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aps/>
          <w:color w:val="5C5750"/>
          <w:sz w:val="28"/>
          <w:szCs w:val="28"/>
        </w:rPr>
        <w:t xml:space="preserve">GRADUATION PROJECT</w:t>
      </w:r>
    </w:p>
    <w:p>
      <w:pPr>
        <w:spacing w:after="300"/>
        <w:jc w:val="center"/>
      </w:pPr>
      <w:r>
        <w:rPr>
          <w:rFonts w:ascii="Arial" w:cs="Arial" w:eastAsia="Arial" w:hAnsi="Arial"/>
          <w:b/>
          <w:bCs/>
          <w:color w:val="B8401F"/>
          <w:sz w:val="72"/>
          <w:szCs w:val="72"/>
        </w:rPr>
        <w:t xml:space="preserve">JARVIS</w:t>
      </w:r>
    </w:p>
    <w:p>
      <w:pPr>
        <w:spacing w:after="160"/>
        <w:jc w:val="center"/>
      </w:pPr>
      <w:r>
        <w:rPr>
          <w:rFonts w:ascii="Arial" w:cs="Arial" w:eastAsia="Arial" w:hAnsi="Arial"/>
          <w:color w:val="1A1816"/>
          <w:sz w:val="32"/>
          <w:szCs w:val="32"/>
        </w:rPr>
        <w:t xml:space="preserve">A Local-First Bilingual Voice Assistant for Windows</w:t>
      </w:r>
    </w:p>
    <w:p>
      <w:pPr>
        <w:spacing w:after="600"/>
        <w:jc w:val="center"/>
      </w:pPr>
      <w:r>
        <w:rPr>
          <w:rFonts w:ascii="Arial" w:cs="Arial" w:eastAsia="Arial" w:hAnsi="Arial"/>
          <w:color w:val="5C5750"/>
          <w:sz w:val="22"/>
          <w:szCs w:val="22"/>
        </w:rPr>
        <w:t xml:space="preserve">English &amp; Egyptian Arabic — No GPU Required — Privacy-First</w:t>
      </w:r>
    </w:p>
    <w:p>
      <w:pPr>
        <w:pBdr>
          <w:top w:val="single" w:color="B8401F" w:sz="6" w:space="1"/>
          <w:bottom w:val="single" w:color="B8401F" w:sz="6" w:space="1"/>
        </w:pBdr>
        <w:spacing w:after="200" w:before="200"/>
        <w:jc w:val="center"/>
      </w:pPr>
      <w:r>
        <w:rPr>
          <w:rFonts w:ascii="Arial" w:cs="Arial" w:eastAsia="Arial" w:hAnsi="Arial"/>
          <w:color w:val="1A1816"/>
          <w:sz w:val="22"/>
          <w:szCs w:val="22"/>
        </w:rPr>
        <w:t xml:space="preserve">Faculty of Computer Science &amp; Information Technology   •   2024 / 2025</w:t>
      </w:r>
    </w:p>
    <w:p>
      <w:pPr>
        <w:spacing w:after="80"/>
      </w:pPr>
      <w:r>
        <w:t xml:space="preserve"/>
      </w:r>
    </w:p>
    <w:p>
      <w:pPr>
        <w:spacing w:after="80"/>
      </w:pPr>
      <w:r>
        <w:t xml:space="preserve"/>
      </w:r>
    </w:p>
    <w:p>
      <w:pPr>
        <w:spacing w:after="80"/>
        <w:jc w:val="center"/>
      </w:pPr>
      <w:r>
        <w:rPr>
          <w:rFonts w:ascii="Courier New" w:cs="Courier New" w:eastAsia="Courier New" w:hAnsi="Courier New"/>
          <w:color w:val="2E75B6"/>
          <w:sz w:val="18"/>
          <w:szCs w:val="18"/>
        </w:rPr>
        <w:t xml:space="preserve">GitHub: https://github.com/abdelrhmandeab/graduation_project</w:t>
      </w:r>
    </w:p>
    <w:p>
      <w:r>
        <w:br w:type="page"/>
      </w:r>
    </w:p>
    <w:p>
      <w:pPr>
        <w:pStyle w:val="Heading1"/>
        <w:spacing w:after="200" w:before="360"/>
      </w:pPr>
      <w:r>
        <w:rPr>
          <w:rFonts w:ascii="Arial" w:cs="Arial" w:eastAsia="Arial" w:hAnsi="Arial"/>
          <w:b/>
          <w:bCs/>
          <w:color w:val="B8401F"/>
          <w:sz w:val="36"/>
          <w:szCs w:val="36"/>
        </w:rPr>
        <w:t xml:space="preserve">Abstract</w:t>
      </w:r>
    </w:p>
    <w:p>
      <w:pPr>
        <w:spacing w:after="160" w:before="0" w:line="276"/>
        <w:jc w:val="both"/>
      </w:pPr>
      <w:r>
        <w:rPr>
          <w:rFonts w:ascii="Arial" w:cs="Arial" w:eastAsia="Arial" w:hAnsi="Arial"/>
          <w:b w:val="false"/>
          <w:bCs w:val="false"/>
          <w:color w:val="1A1816"/>
          <w:sz w:val="22"/>
          <w:szCs w:val="22"/>
        </w:rPr>
        <w:t xml:space="preserve">JARVIS is a fully local, privacy-first voice assistant for Windows 10/11 that delivers voice control in both English and Egyptian Arabic colloquial dialect. Unlike cloud-dependent assistants such as Cortana or Google Assistant, JARVIS processes all audio and reasoning entirely on the user's machine. It requires no GPU, no administrator privileges for everyday commands, and functions on consumer laptops with as little as 8 GB of RAM.</w:t>
      </w:r>
    </w:p>
    <w:p>
      <w:pPr>
        <w:spacing w:after="160" w:before="0" w:line="276"/>
        <w:jc w:val="both"/>
      </w:pPr>
      <w:r>
        <w:rPr>
          <w:rFonts w:ascii="Arial" w:cs="Arial" w:eastAsia="Arial" w:hAnsi="Arial"/>
          <w:b w:val="false"/>
          <w:bCs w:val="false"/>
          <w:color w:val="1A1816"/>
          <w:sz w:val="22"/>
          <w:szCs w:val="22"/>
        </w:rPr>
        <w:t xml:space="preserve">The system is built around a 7-stage pipeline: wake-word detection, streaming audio capture with Voice Activity Detection (VAD), hybrid Speech-to-Text (STT), a four-tier intent routing cascade, OS-level action dispatch or LLM fallback, Text-to-Speech (TTS) response, and barge-in monitoring. The intent cascade progresses from a near-zero-latency regex engine through semantic embedding search, fuzzy matching, and finally a locally-served large language model (Qwen3 via Ollama), ensuring the simplest commands are handled in under 50 ms while complex conversational queries fall through gracefully to the LLM.</w:t>
      </w:r>
    </w:p>
    <w:p>
      <w:pPr>
        <w:spacing w:after="160" w:before="0" w:line="276"/>
        <w:jc w:val="both"/>
      </w:pPr>
      <w:r>
        <w:rPr>
          <w:rFonts w:ascii="Arial" w:cs="Arial" w:eastAsia="Arial" w:hAnsi="Arial"/>
          <w:b w:val="false"/>
          <w:bCs w:val="false"/>
          <w:color w:val="1A1816"/>
          <w:sz w:val="22"/>
          <w:szCs w:val="22"/>
        </w:rPr>
        <w:t xml:space="preserve">The assistant supports 50+ desktop commands across 14 intent families, a persistent vector knowledge base, session memory, bilingual confirmation prompts, command chaining, and a dialogue state machine with wake-free follow-up windows. Total resident RAM footprint is approximately 3.6 GB with the default 4B-parameter model. Command latency for simple actions is 0.5–1.5 s; conversational queries take 2–4 s.</w:t>
      </w:r>
    </w:p>
    <w:p>
      <w:pPr>
        <w:spacing w:after="160" w:before="0" w:line="276"/>
        <w:jc w:val="both"/>
      </w:pPr>
      <w:r>
        <w:rPr>
          <w:rFonts w:ascii="Arial" w:cs="Arial" w:eastAsia="Arial" w:hAnsi="Arial"/>
          <w:b w:val="false"/>
          <w:bCs w:val="false"/>
          <w:color w:val="1A1816"/>
          <w:sz w:val="22"/>
          <w:szCs w:val="22"/>
        </w:rPr>
        <w:t xml:space="preserve">This document constitutes the full technical reference for the graduation project book, covering every library, model, data-flow decision, configuration parameter, and voice command in the system.</w:t>
      </w:r>
    </w:p>
    <w:p>
      <w:r>
        <w:br w:type="page"/>
      </w:r>
    </w:p>
    <w:p>
      <w:pPr>
        <w:pStyle w:val="Heading1"/>
        <w:spacing w:after="200" w:before="360"/>
      </w:pPr>
      <w:r>
        <w:rPr>
          <w:rFonts w:ascii="Arial" w:cs="Arial" w:eastAsia="Arial" w:hAnsi="Arial"/>
          <w:b/>
          <w:bCs/>
          <w:color w:val="B8401F"/>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200" w:before="360"/>
      </w:pPr>
      <w:r>
        <w:rPr>
          <w:rFonts w:ascii="Arial" w:cs="Arial" w:eastAsia="Arial" w:hAnsi="Arial"/>
          <w:b/>
          <w:bCs/>
          <w:color w:val="B8401F"/>
          <w:sz w:val="36"/>
          <w:szCs w:val="36"/>
        </w:rPr>
        <w:t xml:space="preserve">Chapter 1 — Project Overview</w:t>
      </w:r>
    </w:p>
    <w:p>
      <w:pPr>
        <w:pStyle w:val="Heading2"/>
        <w:spacing w:after="160" w:before="280"/>
      </w:pPr>
      <w:r>
        <w:rPr>
          <w:rFonts w:ascii="Arial" w:cs="Arial" w:eastAsia="Arial" w:hAnsi="Arial"/>
          <w:b/>
          <w:bCs/>
          <w:color w:val="1A1816"/>
          <w:sz w:val="28"/>
          <w:szCs w:val="28"/>
        </w:rPr>
        <w:t xml:space="preserve">1.1 Motivation</w:t>
      </w:r>
    </w:p>
    <w:p>
      <w:pPr>
        <w:spacing w:after="160" w:before="0" w:line="276"/>
        <w:jc w:val="both"/>
      </w:pPr>
      <w:r>
        <w:rPr>
          <w:rFonts w:ascii="Arial" w:cs="Arial" w:eastAsia="Arial" w:hAnsi="Arial"/>
          <w:b w:val="false"/>
          <w:bCs w:val="false"/>
          <w:color w:val="1A1816"/>
          <w:sz w:val="22"/>
          <w:szCs w:val="22"/>
        </w:rPr>
        <w:t xml:space="preserve">Existing commercial voice assistants such as Cortana, Alexa, and Google Assistant share two fundamental limitations: they require a persistent internet connection and they transmit voice audio to external servers. For users in regions with unreliable connectivity, or those with legitimate privacy concerns, these assistants are either unavailable or unacceptable.</w:t>
      </w:r>
    </w:p>
    <w:p>
      <w:pPr>
        <w:spacing w:after="160" w:before="0" w:line="276"/>
        <w:jc w:val="both"/>
      </w:pPr>
      <w:r>
        <w:rPr>
          <w:rFonts w:ascii="Arial" w:cs="Arial" w:eastAsia="Arial" w:hAnsi="Arial"/>
          <w:b w:val="false"/>
          <w:bCs w:val="false"/>
          <w:color w:val="1A1816"/>
          <w:sz w:val="22"/>
          <w:szCs w:val="22"/>
        </w:rPr>
        <w:t xml:space="preserve">A secondary motivation is language inclusivity. While major assistants support Modern Standard Arabic (MSA), none of them provide first-class support for Egyptian colloquial Arabic (العامية المصرية), which is the day-to-day spoken dialect for over 100 million people. JARVIS treats Egyptian Arabic as a first-class language, including colloquial trigger phrases, Egyptian dialect TTS via ElevenLabs, and an MSA→Egyptian rewrite pass.</w:t>
      </w:r>
    </w:p>
    <w:p>
      <w:pPr>
        <w:pStyle w:val="Heading2"/>
        <w:spacing w:after="160" w:before="280"/>
      </w:pPr>
      <w:r>
        <w:rPr>
          <w:rFonts w:ascii="Arial" w:cs="Arial" w:eastAsia="Arial" w:hAnsi="Arial"/>
          <w:b/>
          <w:bCs/>
          <w:color w:val="1A1816"/>
          <w:sz w:val="28"/>
          <w:szCs w:val="28"/>
        </w:rPr>
        <w:t xml:space="preserve">1.2 Goals</w:t>
      </w:r>
    </w:p>
    <w:p>
      <w:pPr>
        <w:pStyle w:val="ListParagraph"/>
        <w:numPr>
          <w:ilvl w:val="0"/>
          <w:numId w:val="2"/>
        </w:numPr>
        <w:spacing w:after="80"/>
      </w:pPr>
      <w:r>
        <w:rPr>
          <w:rFonts w:ascii="Arial" w:cs="Arial" w:eastAsia="Arial" w:hAnsi="Arial"/>
          <w:color w:val="1A1816"/>
          <w:sz w:val="20"/>
          <w:szCs w:val="20"/>
        </w:rPr>
        <w:t xml:space="preserve">Run entirely on-device — no cloud dependency for core features</w:t>
      </w:r>
    </w:p>
    <w:p>
      <w:pPr>
        <w:pStyle w:val="ListParagraph"/>
        <w:numPr>
          <w:ilvl w:val="0"/>
          <w:numId w:val="2"/>
        </w:numPr>
        <w:spacing w:after="80"/>
      </w:pPr>
      <w:r>
        <w:rPr>
          <w:rFonts w:ascii="Arial" w:cs="Arial" w:eastAsia="Arial" w:hAnsi="Arial"/>
          <w:color w:val="1A1816"/>
          <w:sz w:val="20"/>
          <w:szCs w:val="20"/>
        </w:rPr>
        <w:t xml:space="preserve">Support Egyptian Arabic and English in the same session (code-switching)</w:t>
      </w:r>
    </w:p>
    <w:p>
      <w:pPr>
        <w:pStyle w:val="ListParagraph"/>
        <w:numPr>
          <w:ilvl w:val="0"/>
          <w:numId w:val="2"/>
        </w:numPr>
        <w:spacing w:after="80"/>
      </w:pPr>
      <w:r>
        <w:rPr>
          <w:rFonts w:ascii="Arial" w:cs="Arial" w:eastAsia="Arial" w:hAnsi="Arial"/>
          <w:color w:val="1A1816"/>
          <w:sz w:val="20"/>
          <w:szCs w:val="20"/>
        </w:rPr>
        <w:t xml:space="preserve">Control the Windows desktop via natural voice commands</w:t>
      </w:r>
    </w:p>
    <w:p>
      <w:pPr>
        <w:pStyle w:val="ListParagraph"/>
        <w:numPr>
          <w:ilvl w:val="0"/>
          <w:numId w:val="2"/>
        </w:numPr>
        <w:spacing w:after="80"/>
      </w:pPr>
      <w:r>
        <w:rPr>
          <w:rFonts w:ascii="Arial" w:cs="Arial" w:eastAsia="Arial" w:hAnsi="Arial"/>
          <w:color w:val="1A1816"/>
          <w:sz w:val="20"/>
          <w:szCs w:val="20"/>
        </w:rPr>
        <w:t xml:space="preserve">Fall back gracefully to a conversational LLM for open-ended questions</w:t>
      </w:r>
    </w:p>
    <w:p>
      <w:pPr>
        <w:pStyle w:val="ListParagraph"/>
        <w:numPr>
          <w:ilvl w:val="0"/>
          <w:numId w:val="2"/>
        </w:numPr>
        <w:spacing w:after="80"/>
      </w:pPr>
      <w:r>
        <w:rPr>
          <w:rFonts w:ascii="Arial" w:cs="Arial" w:eastAsia="Arial" w:hAnsi="Arial"/>
          <w:color w:val="1A1816"/>
          <w:sz w:val="20"/>
          <w:szCs w:val="20"/>
        </w:rPr>
        <w:t xml:space="preserve">Maintain sub-2-second response latency for common commands</w:t>
      </w:r>
    </w:p>
    <w:p>
      <w:pPr>
        <w:pStyle w:val="ListParagraph"/>
        <w:numPr>
          <w:ilvl w:val="0"/>
          <w:numId w:val="2"/>
        </w:numPr>
        <w:spacing w:after="80"/>
      </w:pPr>
      <w:r>
        <w:rPr>
          <w:rFonts w:ascii="Arial" w:cs="Arial" w:eastAsia="Arial" w:hAnsi="Arial"/>
          <w:color w:val="1A1816"/>
          <w:sz w:val="20"/>
          <w:szCs w:val="20"/>
        </w:rPr>
        <w:t xml:space="preserve">Work on entry-level hardware (8 GB RAM, no discrete GPU)</w:t>
      </w:r>
    </w:p>
    <w:p>
      <w:pPr>
        <w:pStyle w:val="Heading2"/>
        <w:spacing w:after="160" w:before="280"/>
      </w:pPr>
      <w:r>
        <w:rPr>
          <w:rFonts w:ascii="Arial" w:cs="Arial" w:eastAsia="Arial" w:hAnsi="Arial"/>
          <w:b/>
          <w:bCs/>
          <w:color w:val="1A1816"/>
          <w:sz w:val="28"/>
          <w:szCs w:val="28"/>
        </w:rPr>
        <w:t xml:space="preserve">1.3 Key Design Decisions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w:t>
            </w:r>
          </w:p>
        </w:tc>
        <w:tc>
          <w:tcPr>
            <w:tcW w:type="dxa" w:w="3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was chosen</w:t>
            </w:r>
          </w:p>
        </w:tc>
        <w:tc>
          <w:tcPr>
            <w:tcW w:type="dxa" w:w="3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serving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 (localhost:11434)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Keeps model warm across restarts; auto quantisation; no Python-in-process weight loading</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model family</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 (0.6b → 8b, auto-selected)</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State-of-art open-weight; built-in thinking mode; Arabic-aware tokenizer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Faster-Whisper (CTranslate2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int8 CPU inference; 2-3× faster than original Whisper; same accuracy</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Arabic STT</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scribe_v2 (cloud, optional)</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Best accuracy for Egyptian dialect; local Whisper fallback if key absent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TTS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(Microsoft Edge neural)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Free, no API key, streaming MP3; ElevenLabs Arabic voice for natural dialect</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word</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openWakeWord ONNX</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Sub-10ms inference; 5MB model; always-on with ~2-5%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 routing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paraphrase-multilingual-MiniLM-L12-v2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Handles paraphrases in 50+ languages; loaded once at startup</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VAD</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Silero ONNX (1.2 MB)</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Production-grade, CPU-only, prewarmed; energy pre-filter saves redundant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Intent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4-tier cascade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Simple commands handled at the cheapest tier; LLM only invoked when necessary</w:t>
            </w:r>
          </w:p>
        </w:tc>
      </w:tr>
    </w:tbl>
    <w:p>
      <w:r>
        <w:br w:type="page"/>
      </w:r>
    </w:p>
    <w:p>
      <w:pPr>
        <w:pStyle w:val="Heading1"/>
        <w:spacing w:after="200" w:before="360"/>
      </w:pPr>
      <w:r>
        <w:rPr>
          <w:rFonts w:ascii="Arial" w:cs="Arial" w:eastAsia="Arial" w:hAnsi="Arial"/>
          <w:b/>
          <w:bCs/>
          <w:color w:val="B8401F"/>
          <w:sz w:val="36"/>
          <w:szCs w:val="36"/>
        </w:rPr>
        <w:t xml:space="preserve">Chapter 2 — System Architecture</w:t>
      </w:r>
    </w:p>
    <w:p>
      <w:pPr>
        <w:pStyle w:val="Heading2"/>
        <w:spacing w:after="160" w:before="280"/>
      </w:pPr>
      <w:r>
        <w:rPr>
          <w:rFonts w:ascii="Arial" w:cs="Arial" w:eastAsia="Arial" w:hAnsi="Arial"/>
          <w:b/>
          <w:bCs/>
          <w:color w:val="1A1816"/>
          <w:sz w:val="28"/>
          <w:szCs w:val="28"/>
        </w:rPr>
        <w:t xml:space="preserve">2.1 High-Level Architecture</w:t>
      </w:r>
    </w:p>
    <w:p>
      <w:pPr>
        <w:spacing w:after="160" w:before="0" w:line="276"/>
        <w:jc w:val="both"/>
      </w:pPr>
      <w:r>
        <w:rPr>
          <w:rFonts w:ascii="Arial" w:cs="Arial" w:eastAsia="Arial" w:hAnsi="Arial"/>
          <w:b w:val="false"/>
          <w:bCs w:val="false"/>
          <w:color w:val="1A1816"/>
          <w:sz w:val="22"/>
          <w:szCs w:val="22"/>
        </w:rPr>
        <w:t xml:space="preserve">JARVIS follows a single-pipeline event loop. Every voice interaction traverses 7 stages sequentially (with concurrent optimisations at stages 2–3):</w:t>
      </w:r>
    </w:p>
    <w:p>
      <w:pPr>
        <w:spacing w:after="80"/>
      </w:pPr>
      <w: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000"/>
        <w:gridCol w:w="2160"/>
      </w:tblGrid>
      <w:tr>
        <w:trPr>
          <w:tblHeader/>
        </w:trPr>
        <w:tc>
          <w:tcPr>
            <w:tcW w:type="dxa" w:w="72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Module</w:t>
            </w:r>
          </w:p>
        </w:tc>
        <w:tc>
          <w:tcPr>
            <w:tcW w:type="dxa" w:w="216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Latency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Word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~0–10 ms</w:t>
            </w:r>
          </w:p>
        </w:tc>
      </w:tr>
      <w:tr>
        <w:tc>
          <w:tcPr>
            <w:tcW w:type="dxa" w:w="7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Streaming Audio Capture + VAD</w:t>
            </w:r>
          </w:p>
        </w:tc>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audio/mic.py, audio/vad.py</w:t>
            </w:r>
          </w:p>
        </w:tc>
        <w:tc>
          <w:tcPr>
            <w:tcW w:type="dxa" w:w="21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0.5–6 s (utterance-bound)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Speech-to-Text (Streaming)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audio/streaming_stt.py, audio/stt.py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0.3–2 s</w:t>
            </w:r>
          </w:p>
        </w:tc>
      </w:tr>
      <w:tr>
        <w:tc>
          <w:tcPr>
            <w:tcW w:type="dxa" w:w="7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Intent Routing (4-tier cascade)</w:t>
            </w:r>
          </w:p>
        </w:tc>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core/command_router.py, nlp/*</w:t>
            </w:r>
          </w:p>
        </w:tc>
        <w:tc>
          <w:tcPr>
            <w:tcW w:type="dxa" w:w="21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50 ms (regex/semantic)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Action Dispatch (OS commands)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core/command_router.py → os_control/*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50–300 ms</w:t>
            </w:r>
          </w:p>
        </w:tc>
      </w:tr>
      <w:tr>
        <w:tc>
          <w:tcPr>
            <w:tcW w:type="dxa" w:w="7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5b</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Fallback (conversational)</w:t>
            </w:r>
          </w:p>
        </w:tc>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llm/ollama_client.py</w:t>
            </w:r>
          </w:p>
        </w:tc>
        <w:tc>
          <w:tcPr>
            <w:tcW w:type="dxa" w:w="21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1–8 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Text-to-Speech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audio/tts.py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0.5–2 s (first sentence)</w:t>
            </w:r>
          </w:p>
        </w:tc>
      </w:tr>
      <w:tr>
        <w:tc>
          <w:tcPr>
            <w:tcW w:type="dxa" w:w="7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7</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Barge-In Monitor</w:t>
            </w:r>
          </w:p>
        </w:tc>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audio/tts.py (inline)</w:t>
            </w:r>
          </w:p>
        </w:tc>
        <w:tc>
          <w:tcPr>
            <w:tcW w:type="dxa" w:w="21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always-on during TTS</w:t>
            </w:r>
          </w:p>
        </w:tc>
      </w:tr>
    </w:tbl>
    <w:p>
      <w:pPr>
        <w:spacing w:after="80"/>
      </w:pPr>
      <w:r>
        <w:t xml:space="preserve"/>
      </w:r>
    </w:p>
    <w:p>
      <w:pPr>
        <w:pBdr>
          <w:left w:val="thick" w:color="B8401F" w:sz="12" w:space="8"/>
        </w:pBdr>
        <w:shd w:fill="FFFAF5" w:val="clear"/>
        <w:spacing w:after="160" w:before="160"/>
        <w:ind w:left="360"/>
      </w:pPr>
      <w:r>
        <w:rPr>
          <w:rFonts w:ascii="Arial" w:cs="Arial" w:eastAsia="Arial" w:hAnsi="Arial"/>
          <w:b/>
          <w:bCs/>
          <w:color w:val="B8401F"/>
          <w:sz w:val="18"/>
          <w:szCs w:val="18"/>
        </w:rPr>
        <w:t xml:space="preserve">KEY INSIGHT  </w:t>
      </w:r>
      <w:r>
        <w:rPr>
          <w:rFonts w:ascii="Arial" w:cs="Arial" w:eastAsia="Arial" w:hAnsi="Arial"/>
          <w:color w:val="5C5750"/>
          <w:sz w:val="19"/>
          <w:szCs w:val="19"/>
        </w:rPr>
        <w:t xml:space="preserve">Only one mandatory local service exists: Ollama. Every other component has a graceful fallback. Missing a package degrades a feature but never crashes the assistant.</w:t>
      </w:r>
    </w:p>
    <w:p>
      <w:pPr>
        <w:pStyle w:val="Heading2"/>
        <w:spacing w:after="160" w:before="280"/>
      </w:pPr>
      <w:r>
        <w:rPr>
          <w:rFonts w:ascii="Arial" w:cs="Arial" w:eastAsia="Arial" w:hAnsi="Arial"/>
          <w:b/>
          <w:bCs/>
          <w:color w:val="1A1816"/>
          <w:sz w:val="28"/>
          <w:szCs w:val="28"/>
        </w:rPr>
        <w:t xml:space="preserve">2.2 Repository Structure</w:t>
      </w:r>
    </w:p>
    <w:p>
      <w:pPr>
        <w:spacing w:after="160" w:before="0" w:line="276"/>
        <w:jc w:val="both"/>
      </w:pPr>
      <w:r>
        <w:rPr>
          <w:rFonts w:ascii="Arial" w:cs="Arial" w:eastAsia="Arial" w:hAnsi="Arial"/>
          <w:b w:val="false"/>
          <w:bCs w:val="false"/>
          <w:color w:val="1A1816"/>
          <w:sz w:val="22"/>
          <w:szCs w:val="22"/>
        </w:rPr>
        <w:t xml:space="preserve">The repository is organised into 9 top-level directories, each with a clearly scoped responsibility: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80"/>
      </w:tblGrid>
      <w:tr>
        <w:trPr>
          <w:tblHeader/>
        </w:trPr>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Directory</w:t>
            </w:r>
          </w:p>
        </w:tc>
        <w:tc>
          <w:tcPr>
            <w:tcW w:type="dxa" w:w="3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4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Files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Orchestration, routing, config, dialogue state machine, action planner, session memory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orchestrator.py, command_parser.py, command_router.py, dialogue_manager.py, action_planner.py, response_shaper.py</w:t>
            </w:r>
          </w:p>
        </w:tc>
      </w:tr>
      <w:tr>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All audio I/O — wake word, streaming STT, VAD, mic, TTS, barge-in</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wake_word.py, streaming_stt.py, stt.py, tts.py, mic.py, vad.py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 HTTP client, prompt construction, streaming sentence buffer, function calling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ollama_client.py, prompt_builder.py, sentence_buffer.py, tool_caller.py</w:t>
            </w:r>
          </w:p>
        </w:tc>
      </w:tr>
      <w:tr>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nlp/</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Four intent classifiers, NLU entity extraction, code-switching normalisation</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semantic_router.py, intent_classifier.py, keyword_engine.py, nlu.py, codeswitching.py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Every OS-level action: apps, files, system, email, reminders, clipboard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app_ops.py, file_ops.py, system_ops.py, reminder_ops.py, app_scanner.py, powershell_bridge.py</w:t>
            </w:r>
          </w:p>
        </w:tc>
      </w:tr>
      <w:tr>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tools/</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External live-data providers injected into LLM prompts</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weather.py, web_search.py, calculator.py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Persona profiles, knowledge base index, session memory persistence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jarvis_memory.json, personas/</w:t>
            </w:r>
          </w:p>
        </w:tc>
      </w:tr>
      <w:tr>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tests/</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200+ tests covering NLU, codeswitching, dialogue manager, latency budgets</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test_nlu_arabic.py, test_codeswitching.py, test_dialogue_manager.py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Wake-word ONNX model files (not the LLM — that lives in Ollama)</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jarvis_v0.1.onnx, melspectrogram.onnx, embedding_model.onnx</w:t>
            </w:r>
          </w:p>
        </w:tc>
      </w:tr>
    </w:tbl>
    <w:p>
      <w:pPr>
        <w:pStyle w:val="Heading2"/>
        <w:spacing w:after="160" w:before="280"/>
      </w:pPr>
      <w:r>
        <w:rPr>
          <w:rFonts w:ascii="Arial" w:cs="Arial" w:eastAsia="Arial" w:hAnsi="Arial"/>
          <w:b/>
          <w:bCs/>
          <w:color w:val="1A1816"/>
          <w:sz w:val="28"/>
          <w:szCs w:val="28"/>
        </w:rPr>
        <w:t xml:space="preserve">2.3 Dialogue State Machine</w:t>
      </w:r>
    </w:p>
    <w:p>
      <w:pPr>
        <w:spacing w:after="160" w:before="0" w:line="276"/>
        <w:jc w:val="both"/>
      </w:pPr>
      <w:r>
        <w:rPr>
          <w:rFonts w:ascii="Arial" w:cs="Arial" w:eastAsia="Arial" w:hAnsi="Arial"/>
          <w:b w:val="false"/>
          <w:bCs w:val="false"/>
          <w:color w:val="1A1816"/>
          <w:sz w:val="22"/>
          <w:szCs w:val="22"/>
        </w:rPr>
        <w:t xml:space="preserve">The core/dialogue_manager.py module implements a 7-state finite automaton governing the conversation flow. States auto-expire to prevent the assistant from staying in sensitive states indefinitely: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00"/>
      </w:tblGrid>
      <w:tr>
        <w:trPr>
          <w:tblHeader/>
        </w:trPr>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4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Auto-Expires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IDLE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Waiting for wake 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Never</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LISTENING</w:t>
            </w:r>
          </w:p>
        </w:tc>
        <w:tc>
          <w:tcPr>
            <w:tcW w:type="dxa" w:w="4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word detected, recording audio</w:t>
            </w:r>
          </w:p>
        </w:tc>
        <w:tc>
          <w:tcPr>
            <w:tcW w:type="dxa" w:w="2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6 s hard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PROCESSING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 routing in 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FOLLOW_UP</w:t>
            </w:r>
          </w:p>
        </w:tc>
        <w:tc>
          <w:tcPr>
            <w:tcW w:type="dxa" w:w="4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Wake-free follow-up window (user can speak again)</w:t>
            </w:r>
          </w:p>
        </w:tc>
        <w:tc>
          <w:tcPr>
            <w:tcW w:type="dxa" w:w="2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10 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CONFIRMING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Waiting for user to confirm a destructive 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30 s</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SPEAKING</w:t>
            </w:r>
          </w:p>
        </w:tc>
        <w:tc>
          <w:tcPr>
            <w:tcW w:type="dxa" w:w="4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TTS is playing; barge-in monitor active</w:t>
            </w:r>
          </w:p>
        </w:tc>
        <w:tc>
          <w:tcPr>
            <w:tcW w:type="dxa" w:w="2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Until TTS finishes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ERROR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Transient error state; returns to IDLE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 s</w:t>
            </w:r>
          </w:p>
        </w:tc>
      </w:tr>
    </w:tbl>
    <w:p>
      <w:pPr>
        <w:pBdr>
          <w:left w:val="thick" w:color="B8401F" w:sz="12" w:space="8"/>
        </w:pBdr>
        <w:shd w:fill="FFFAF5" w:val="clear"/>
        <w:spacing w:after="160" w:before="160"/>
        <w:ind w:left="360"/>
      </w:pPr>
      <w:r>
        <w:rPr>
          <w:rFonts w:ascii="Arial" w:cs="Arial" w:eastAsia="Arial" w:hAnsi="Arial"/>
          <w:b/>
          <w:bCs/>
          <w:color w:val="B8401F"/>
          <w:sz w:val="18"/>
          <w:szCs w:val="18"/>
        </w:rPr>
        <w:t xml:space="preserve">WAKE-FREE FOLLOW-UP  </w:t>
      </w:r>
      <w:r>
        <w:rPr>
          <w:rFonts w:ascii="Arial" w:cs="Arial" w:eastAsia="Arial" w:hAnsi="Arial"/>
          <w:color w:val="5C5750"/>
          <w:sz w:val="19"/>
          <w:szCs w:val="19"/>
        </w:rPr>
        <w:t xml:space="preserve">After Jarvis responds, the user has 10 seconds to speak a follow-up without repeating the wake word. An optional chime signals the start of this window.</w:t>
      </w:r>
    </w:p>
    <w:p>
      <w:r>
        <w:br w:type="page"/>
      </w:r>
    </w:p>
    <w:p>
      <w:pPr>
        <w:pStyle w:val="Heading1"/>
        <w:spacing w:after="200" w:before="360"/>
      </w:pPr>
      <w:r>
        <w:rPr>
          <w:rFonts w:ascii="Arial" w:cs="Arial" w:eastAsia="Arial" w:hAnsi="Arial"/>
          <w:b/>
          <w:bCs/>
          <w:color w:val="B8401F"/>
          <w:sz w:val="36"/>
          <w:szCs w:val="36"/>
        </w:rPr>
        <w:t xml:space="preserve">Chapter 3 — Libraries, Models &amp; Dependencies</w:t>
      </w:r>
    </w:p>
    <w:p>
      <w:pPr>
        <w:pStyle w:val="Heading2"/>
        <w:spacing w:after="160" w:before="280"/>
      </w:pPr>
      <w:r>
        <w:rPr>
          <w:rFonts w:ascii="Arial" w:cs="Arial" w:eastAsia="Arial" w:hAnsi="Arial"/>
          <w:b/>
          <w:bCs/>
          <w:color w:val="1A1816"/>
          <w:sz w:val="28"/>
          <w:szCs w:val="28"/>
        </w:rPr>
        <w:t xml:space="preserve">3.1 Python Package Tiers</w:t>
      </w:r>
    </w:p>
    <w:p>
      <w:pPr>
        <w:spacing w:after="160" w:before="0" w:line="276"/>
        <w:jc w:val="both"/>
      </w:pPr>
      <w:r>
        <w:rPr>
          <w:rFonts w:ascii="Arial" w:cs="Arial" w:eastAsia="Arial" w:hAnsi="Arial"/>
          <w:b w:val="false"/>
          <w:bCs w:val="false"/>
          <w:color w:val="1A1816"/>
          <w:sz w:val="22"/>
          <w:szCs w:val="22"/>
        </w:rPr>
        <w:t xml:space="preserve">JARVIS uses a tiered dependency strategy. Packages are split into three tiers: Core (always required), Recommended (add features), and Optional (niche integrations). A missing package degrades a feature — it never crashes the assistant.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280"/>
      </w:tblGrid>
      <w:tr>
        <w:trPr>
          <w:tblHeader/>
        </w:trPr>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Package</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By</w:t>
            </w:r>
          </w:p>
        </w:tc>
        <w:tc>
          <w:tcPr>
            <w:tcW w:type="dxa" w:w="3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 pipeline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 buffer math, RMS energy calculations, FFT</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sounddevice</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mic, wake_word, tts</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Microphone input capture + speaker audio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faster-whisper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wake_word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Local speech-to-text using CTranslate2 backend (2-3× faster than Whisper)</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openwakeword</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wake_word</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 'Jarvis' detection via ONNX model (&lt; 10 ms per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edge-tts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Microsoft Edge neural TTS — free, no API key, streaming MP3</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soundfile</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tts</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MP3/WAV decoding for TTS audio playback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psutil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hardware_detect, sysinfo_ops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RAM/CPU/battery monitoring; drives hardware-aware model selection</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httpx</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ollama_client, weather, ElevenLabs</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Async HTTP for all external calls including Ollama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rapidfuzz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nlp/intent_classifier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Fuzzy string matching — compensates for STT transcription errors</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python-dotenv</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core/config</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Load .env configuration at startup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onnxruntime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audio/vad.py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Silero VAD ONNX inference; energy pre-filter minimises calls</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pyperclip</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Recommended</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clipboard_ops</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Cross-platform clipboard read/write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screen-brightness-control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Recommended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system_ops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DDC/CI brightness adjustment without admin rights</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sentence-transformers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Recommended</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semantic_router, knowledge_base</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Multilingual MiniLM embeddings for semantic intent matching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duckduckgo-search / ddgs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Recommended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tools/web_search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Free web search — no API key required</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pywin32</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Optional</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email_ops, calendar_ops, file_ops</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Outlook COM automation + Windows Search Index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1F1F"/>
                <w:sz w:val="16"/>
                <w:szCs w:val="16"/>
              </w:rPr>
              <w:t xml:space="preserve">faiss-cpu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knowledge_base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Fast approximate vector index for large KB documents (&gt;1000 chunks)</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Courier New" w:cs="Courier New" w:eastAsia="Courier New" w:hAnsi="Courier New"/>
                <w:color w:val="7B1F1F"/>
                <w:sz w:val="16"/>
                <w:szCs w:val="16"/>
              </w:rPr>
              <w:t xml:space="preserve">pypdf</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Optional</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knowledge_base</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PDF text extraction for indexing PDF files into the knowledge base</w:t>
            </w:r>
          </w:p>
        </w:tc>
      </w:tr>
    </w:tbl>
    <w:p>
      <w:pPr>
        <w:pStyle w:val="Heading2"/>
        <w:spacing w:after="160" w:before="280"/>
      </w:pPr>
      <w:r>
        <w:rPr>
          <w:rFonts w:ascii="Arial" w:cs="Arial" w:eastAsia="Arial" w:hAnsi="Arial"/>
          <w:b/>
          <w:bCs/>
          <w:color w:val="1A1816"/>
          <w:sz w:val="28"/>
          <w:szCs w:val="28"/>
        </w:rPr>
        <w:t xml:space="preserve">3.2 Machine Learning Models</w:t>
      </w:r>
    </w:p>
    <w:p>
      <w:pPr>
        <w:spacing w:after="160" w:before="0" w:line="276"/>
        <w:jc w:val="both"/>
      </w:pPr>
      <w:r>
        <w:rPr>
          <w:rFonts w:ascii="Arial" w:cs="Arial" w:eastAsia="Arial" w:hAnsi="Arial"/>
          <w:b w:val="false"/>
          <w:bCs w:val="false"/>
          <w:color w:val="1A1816"/>
          <w:sz w:val="22"/>
          <w:szCs w:val="22"/>
        </w:rPr>
        <w:t xml:space="preserve">The following models are loaded at runtime. All of them run on CPU — no GPU is required. Larger models are auto-selected based on detected RAM at startup via core/hardware_detect.py.</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2800"/>
        <w:gridCol w:w="1080"/>
      </w:tblGrid>
      <w:tr>
        <w:trPr>
          <w:tblHeader/>
        </w:trPr>
        <w:tc>
          <w:tcPr>
            <w:tcW w:type="dxa" w:w="2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Size on Disk</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RAM Used</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Loaded 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jarvis_v0.1.onnx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~30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 wake-word detection (ONNX classifier)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melspectrogram.onnx</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~10 MB</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Feature extraction for wake-word — converts raw audio to mel spectrogram</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embedding_model.onnx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~7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~25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Wake-word embedding model — maps spectrograms to embedding space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whisper-tiny (CTranslate2)</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75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~250 MB</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Arabic wake-phrase detection in 1.5 s sliding windows</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whisper-small (CTranslate2, int8)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484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~480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Main STT for English + Arabic fallback; also used for language detection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audio/stt.py, streaming_stt.py</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paraphrase-multilingual-MiniLM-L12-v2</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~470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~180 MB</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 intent classification — handles paraphrases in 50+ languages</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nlp/semantic_router.py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all-MiniLM-L6-v2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~90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~120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Knowledge base chunk embeddings for retrieval-augmented LLM prompts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core/knowledge_base.py</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Silero VAD ONNX</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~1.2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~15 MB</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Voice Activity Detection — distinguishes speech from silence/noise</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audio/vad.py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qwen3:0.6b → qwen3:8b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0.5 – 5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0.8 – 6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fallback for conversational queries — auto-selected by hardware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 (external process)</w:t>
            </w:r>
          </w:p>
        </w:tc>
      </w:tr>
    </w:tbl>
    <w:p>
      <w:pPr>
        <w:pStyle w:val="Heading2"/>
        <w:spacing w:after="160" w:before="280"/>
      </w:pPr>
      <w:r>
        <w:rPr>
          <w:rFonts w:ascii="Arial" w:cs="Arial" w:eastAsia="Arial" w:hAnsi="Arial"/>
          <w:b/>
          <w:bCs/>
          <w:color w:val="1A1816"/>
          <w:sz w:val="28"/>
          <w:szCs w:val="28"/>
        </w:rPr>
        <w:t xml:space="preserve">3.3 Hardware-Aware Model Selection</w:t>
      </w:r>
    </w:p>
    <w:p>
      <w:pPr>
        <w:spacing w:after="160" w:before="0" w:line="276"/>
        <w:jc w:val="both"/>
      </w:pPr>
      <w:r>
        <w:rPr>
          <w:rFonts w:ascii="Arial" w:cs="Arial" w:eastAsia="Arial" w:hAnsi="Arial"/>
          <w:b w:val="false"/>
          <w:bCs w:val="false"/>
          <w:color w:val="1A1816"/>
          <w:sz w:val="22"/>
          <w:szCs w:val="22"/>
        </w:rPr>
        <w:t xml:space="preserve">At startup, core/hardware_detect.py reads available RAM and GPU presence, then selects the largest Qwen3 model that will fit comfortably. Missing models are auto-pulled from Ollama — no manual setup is required.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960"/>
        <w:gridCol w:w="1800"/>
        <w:gridCol w:w="1920"/>
        <w:gridCol w:w="1920"/>
      </w:tblGrid>
      <w:tr>
        <w:trPr>
          <w:tblHeader/>
        </w:trPr>
        <w:tc>
          <w:tcPr>
            <w:tcW w:type="dxa" w:w="1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RAM</w:t>
            </w:r>
          </w:p>
        </w:tc>
        <w:tc>
          <w:tcPr>
            <w:tcW w:type="dxa" w:w="96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GPU</w:t>
            </w:r>
          </w:p>
        </w:tc>
        <w:tc>
          <w:tcPr>
            <w:tcW w:type="dxa" w:w="96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Selected Model</w:t>
            </w:r>
          </w:p>
        </w:tc>
        <w:tc>
          <w:tcPr>
            <w:tcW w:type="dxa" w:w="192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Context Window</w:t>
            </w:r>
          </w:p>
        </w:tc>
        <w:tc>
          <w:tcPr>
            <w:tcW w:type="dxa" w:w="192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Lightweight Context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16 GB+</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Yes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qwen3:8b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8,192 tokens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4,096 tokens</w:t>
            </w:r>
          </w:p>
        </w:tc>
      </w:tr>
      <w:tr>
        <w:tc>
          <w:tcPr>
            <w:tcW w:type="dxa" w:w="1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12 GB+</w:t>
            </w:r>
          </w:p>
        </w:tc>
        <w:tc>
          <w:tcPr>
            <w:tcW w:type="dxa" w:w="9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Any</w:t>
            </w:r>
          </w:p>
        </w:tc>
        <w:tc>
          <w:tcPr>
            <w:tcW w:type="dxa" w:w="9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medium</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qwen3:4b</w:t>
            </w:r>
          </w:p>
        </w:tc>
        <w:tc>
          <w:tcPr>
            <w:tcW w:type="dxa" w:w="19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4,096 tokens</w:t>
            </w:r>
          </w:p>
        </w:tc>
        <w:tc>
          <w:tcPr>
            <w:tcW w:type="dxa" w:w="19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2,048 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8 GB</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Yes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qwen3:4b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4,096 tokens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2,048 tokens</w:t>
            </w:r>
          </w:p>
        </w:tc>
      </w:tr>
      <w:tr>
        <w:tc>
          <w:tcPr>
            <w:tcW w:type="dxa" w:w="1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8 GB</w:t>
            </w:r>
          </w:p>
        </w:tc>
        <w:tc>
          <w:tcPr>
            <w:tcW w:type="dxa" w:w="9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No</w:t>
            </w:r>
          </w:p>
        </w:tc>
        <w:tc>
          <w:tcPr>
            <w:tcW w:type="dxa" w:w="9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low</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qwen3:1.7b</w:t>
            </w:r>
          </w:p>
        </w:tc>
        <w:tc>
          <w:tcPr>
            <w:tcW w:type="dxa" w:w="19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2,048 tokens</w:t>
            </w:r>
          </w:p>
        </w:tc>
        <w:tc>
          <w:tcPr>
            <w:tcW w:type="dxa" w:w="19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1,024 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8 GB</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Any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minimal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qwen3:0.6b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1,024 tokens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512 tokens</w:t>
            </w:r>
          </w:p>
        </w:tc>
      </w:tr>
    </w:tbl>
    <w:p>
      <w:pPr>
        <w:pStyle w:val="Heading2"/>
        <w:spacing w:after="160" w:before="280"/>
      </w:pPr>
      <w:r>
        <w:rPr>
          <w:rFonts w:ascii="Arial" w:cs="Arial" w:eastAsia="Arial" w:hAnsi="Arial"/>
          <w:b/>
          <w:bCs/>
          <w:color w:val="1A1816"/>
          <w:sz w:val="28"/>
          <w:szCs w:val="28"/>
        </w:rPr>
        <w:t xml:space="preserve">3.4 External Services</w:t>
      </w:r>
    </w:p>
    <w:p>
      <w:pPr>
        <w:spacing w:after="160" w:before="0" w:line="276"/>
        <w:jc w:val="both"/>
      </w:pPr>
      <w:r>
        <w:rPr>
          <w:rFonts w:ascii="Arial" w:cs="Arial" w:eastAsia="Arial" w:hAnsi="Arial"/>
          <w:b w:val="false"/>
          <w:bCs w:val="false"/>
          <w:color w:val="1A1816"/>
          <w:sz w:val="22"/>
          <w:szCs w:val="22"/>
        </w:rPr>
        <w:t xml:space="preserve">All external services are optional. JARVIS has a graceful fallback for each one: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1500"/>
        <w:gridCol w:w="2280"/>
      </w:tblGrid>
      <w:tr>
        <w:trPr>
          <w:tblHeader/>
        </w:trPr>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For</w:t>
            </w:r>
          </w:p>
        </w:tc>
        <w:tc>
          <w:tcPr>
            <w:tcW w:type="dxa" w:w="1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w:t>
            </w:r>
          </w:p>
        </w:tc>
        <w:tc>
          <w:tcPr>
            <w:tcW w:type="dxa" w:w="1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API Key Required</w:t>
            </w:r>
          </w:p>
        </w:tc>
        <w:tc>
          <w:tcPr>
            <w:tcW w:type="dxa" w:w="2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Fallback if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STT (scribe_v2)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Cloud-quality Arabic speech recognition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Paid tier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Yes (ELEVENLABS_API_KEY)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Local Whisper-small</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TTS (multilingual_v2)</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Egyptian Arabic neural voice</w:t>
            </w:r>
          </w:p>
        </w:tc>
        <w:tc>
          <w:tcPr>
            <w:tcW w:type="dxa" w:w="1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Paid tier</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Yes</w:t>
            </w:r>
          </w:p>
        </w:tc>
        <w:tc>
          <w:tcPr>
            <w:tcW w:type="dxa" w:w="2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ar-EG-SalmaNeural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Open-Meteo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Live weather data for Cairo (and other cities)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Generic clothing advice response</w:t>
            </w:r>
          </w:p>
        </w:tc>
      </w:tr>
      <w:tr>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DuckDuckGo HTML scrape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Live web search for news, prices, facts</w:t>
            </w:r>
          </w:p>
        </w:tc>
        <w:tc>
          <w:tcPr>
            <w:tcW w:type="dxa" w:w="1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Free</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No</w:t>
            </w:r>
          </w:p>
        </w:tc>
        <w:tc>
          <w:tcPr>
            <w:tcW w:type="dxa" w:w="2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'No live data available'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 (localhost:11434)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Local LLM serving (Qwen3)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Free / 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 (localhost)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Required — no fallback</w:t>
            </w:r>
          </w:p>
        </w:tc>
      </w:tr>
    </w:tbl>
    <w:p>
      <w:r>
        <w:br w:type="page"/>
      </w:r>
    </w:p>
    <w:p>
      <w:pPr>
        <w:pStyle w:val="Heading1"/>
        <w:spacing w:after="200" w:before="360"/>
      </w:pPr>
      <w:r>
        <w:rPr>
          <w:rFonts w:ascii="Arial" w:cs="Arial" w:eastAsia="Arial" w:hAnsi="Arial"/>
          <w:b/>
          <w:bCs/>
          <w:color w:val="B8401F"/>
          <w:sz w:val="36"/>
          <w:szCs w:val="36"/>
        </w:rPr>
        <w:t xml:space="preserve">Chapter 4 — Startup Sequence &amp; Prewarm</w:t>
      </w:r>
    </w:p>
    <w:p>
      <w:pPr>
        <w:pStyle w:val="Heading2"/>
        <w:spacing w:after="160" w:before="280"/>
      </w:pPr>
      <w:r>
        <w:rPr>
          <w:rFonts w:ascii="Arial" w:cs="Arial" w:eastAsia="Arial" w:hAnsi="Arial"/>
          <w:b/>
          <w:bCs/>
          <w:color w:val="1A1816"/>
          <w:sz w:val="28"/>
          <w:szCs w:val="28"/>
        </w:rPr>
        <w:t xml:space="preserve">4.1 What Happens on python main.py</w:t>
      </w:r>
    </w:p>
    <w:p>
      <w:pPr>
        <w:spacing w:after="160" w:before="0" w:line="276"/>
        <w:jc w:val="both"/>
      </w:pPr>
      <w:r>
        <w:rPr>
          <w:rFonts w:ascii="Arial" w:cs="Arial" w:eastAsia="Arial" w:hAnsi="Arial"/>
          <w:b w:val="false"/>
          <w:bCs w:val="false"/>
          <w:color w:val="1A1816"/>
          <w:sz w:val="22"/>
          <w:szCs w:val="22"/>
        </w:rPr>
        <w:t xml:space="preserve">Starting JARVIS involves four sequential initialisation steps followed by a parallel prewarm phase that loads all heavyweight models into RAM before the first user interaction. This trades 5–15 seconds of startup time for zero cold-start latency on the first command.</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800"/>
        <w:gridCol w:w="1080"/>
      </w:tblGrid>
      <w:tr>
        <w:trPr>
          <w:tblHeader/>
        </w:trPr>
        <w:tc>
          <w:tcPr>
            <w:tcW w:type="dxa" w:w="1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3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Files Involved</w:t>
            </w:r>
          </w:p>
        </w:tc>
        <w:tc>
          <w:tcPr>
            <w:tcW w:type="dxa" w:w="1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 Init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Cleanup temp audio files; register shutdown handler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core/shutdown.py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~0.1 s</w:t>
            </w:r>
          </w:p>
        </w:tc>
      </w:tr>
      <w:tr>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 Load Services</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Initialise command handlers, session memory, persona, app scanner cache</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core/orchestrator.py, jarvis_memory.json</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~0.2–0.6 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 Start Ollama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Auto-detect if Ollama is running; spawn if not (_ensure_ollama_running)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core/orchestrator.py, Ollama process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0–5 s (if cold start)</w:t>
            </w:r>
          </w:p>
        </w:tc>
      </w:tr>
      <w:tr>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 Detect Hardware</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Read RAM + GPU via psutil; select Qwen3 model size; auto-pull if missing</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core/hardware_detect.py</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 s + optional download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 Parallel Prewarm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Load all models concurrently in background threads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See table below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5–15 s (once, at startup)</w:t>
            </w:r>
          </w:p>
        </w:tc>
      </w:tr>
      <w:tr>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6. Enter Wake-Word Loop</w:t>
            </w:r>
          </w:p>
        </w:tc>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Begin listening for 'Jarvis' / 'جارفيس'</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s — immediately responsive</w:t>
            </w:r>
          </w:p>
        </w:tc>
      </w:tr>
    </w:tbl>
    <w:p>
      <w:pPr>
        <w:pStyle w:val="Heading2"/>
        <w:spacing w:after="160" w:before="280"/>
      </w:pPr>
      <w:r>
        <w:rPr>
          <w:rFonts w:ascii="Arial" w:cs="Arial" w:eastAsia="Arial" w:hAnsi="Arial"/>
          <w:b/>
          <w:bCs/>
          <w:color w:val="1A1816"/>
          <w:sz w:val="28"/>
          <w:szCs w:val="28"/>
        </w:rPr>
        <w:t xml:space="preserve">4.2 Parallel Prewarm Tasks</w:t>
      </w:r>
    </w:p>
    <w:p>
      <w:pPr>
        <w:spacing w:after="160" w:before="0" w:line="276"/>
        <w:jc w:val="both"/>
      </w:pPr>
      <w:r>
        <w:rPr>
          <w:rFonts w:ascii="Arial" w:cs="Arial" w:eastAsia="Arial" w:hAnsi="Arial"/>
          <w:b w:val="false"/>
          <w:bCs w:val="false"/>
          <w:color w:val="1A1816"/>
          <w:sz w:val="22"/>
          <w:szCs w:val="22"/>
        </w:rPr>
        <w:t xml:space="preserve">The prewarm phase spawns background threads for each expensive model load. On machines with 4 or fewer CPU cores, prewarm runs sequentially to avoid memory pressure spikes.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1800"/>
        <w:gridCol w:w="1080"/>
      </w:tblGrid>
      <w:tr>
        <w:trPr>
          <w:tblHeader/>
        </w:trPr>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Prewarm Task</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 Loaded</w:t>
            </w:r>
          </w:p>
        </w:tc>
        <w:tc>
          <w:tcPr>
            <w:tcW w:type="dxa" w:w="1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Disk Read</w:t>
            </w:r>
          </w:p>
        </w:tc>
        <w:tc>
          <w:tcPr>
            <w:tcW w:type="dxa" w:w="1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RAM Allocated</w:t>
            </w:r>
          </w:p>
        </w:tc>
        <w:tc>
          <w:tcPr>
            <w:tcW w:type="dxa" w:w="1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openWakeWord ONNX + Silero VAD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~13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~80 MB</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~0.5 s</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model</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Whisper-small (int8, CTranslate2)</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~484 MB</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~480 MB</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 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warm 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Qwen3:4b (Ollama keep-alive 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(model already in Ollama)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~2.5 GB (Ollama process)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 s first time</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 router</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paraphrase-multilingual-MiniLM-L12-v2</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~470 MB</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~180 MB</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 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TTS handshake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 pre-warms Microsoft CDN connection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 MB</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 s</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KB load</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all-MiniLM-L6-v2 + FAISS/numpy index</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~90 MB + index</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~120 MB + index</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~0.5 s</w:t>
            </w:r>
          </w:p>
        </w:tc>
      </w:tr>
    </w:tbl>
    <w:p>
      <w:pPr>
        <w:pBdr>
          <w:left w:val="thick" w:color="B8401F" w:sz="12" w:space="8"/>
        </w:pBdr>
        <w:shd w:fill="FFFAF5" w:val="clear"/>
        <w:spacing w:after="160" w:before="160"/>
        <w:ind w:left="360"/>
      </w:pPr>
      <w:r>
        <w:rPr>
          <w:rFonts w:ascii="Arial" w:cs="Arial" w:eastAsia="Arial" w:hAnsi="Arial"/>
          <w:b/>
          <w:bCs/>
          <w:color w:val="B8401F"/>
          <w:sz w:val="18"/>
          <w:szCs w:val="18"/>
        </w:rPr>
        <w:t xml:space="preserve">WHY PREWARM MATTERS  </w:t>
      </w:r>
      <w:r>
        <w:rPr>
          <w:rFonts w:ascii="Arial" w:cs="Arial" w:eastAsia="Arial" w:hAnsi="Arial"/>
          <w:color w:val="5C5750"/>
          <w:sz w:val="19"/>
          <w:szCs w:val="19"/>
        </w:rPr>
        <w:t xml:space="preserve">Without prewarm, the first 'Jarvis' call would trigger a 3-second Whisper load, a 5-second Qwen3 load, and a 3-second semantic router load — adding ~11 seconds to the first interaction. After prewarm, the first interaction is just as fast as the hundredth.</w:t>
      </w:r>
    </w:p>
    <w:p>
      <w:r>
        <w:br w:type="page"/>
      </w:r>
    </w:p>
    <w:p>
      <w:pPr>
        <w:pStyle w:val="Heading1"/>
        <w:spacing w:after="200" w:before="360"/>
      </w:pPr>
      <w:r>
        <w:rPr>
          <w:rFonts w:ascii="Arial" w:cs="Arial" w:eastAsia="Arial" w:hAnsi="Arial"/>
          <w:b/>
          <w:bCs/>
          <w:color w:val="B8401F"/>
          <w:sz w:val="36"/>
          <w:szCs w:val="36"/>
        </w:rPr>
        <w:t xml:space="preserve">Chapter 5 — Pipeline Deep Dive</w:t>
      </w:r>
    </w:p>
    <w:p>
      <w:pPr>
        <w:pStyle w:val="Heading2"/>
        <w:spacing w:after="160" w:before="280"/>
      </w:pPr>
      <w:r>
        <w:rPr>
          <w:rFonts w:ascii="Arial" w:cs="Arial" w:eastAsia="Arial" w:hAnsi="Arial"/>
          <w:b/>
          <w:bCs/>
          <w:color w:val="1A1816"/>
          <w:sz w:val="28"/>
          <w:szCs w:val="28"/>
        </w:rPr>
        <w:t xml:space="preserve">5.1 Stage 1 — Wake Word Detection</w:t>
      </w:r>
    </w:p>
    <w:p>
      <w:pPr>
        <w:spacing w:after="160" w:before="0" w:line="276"/>
        <w:jc w:val="both"/>
      </w:pPr>
      <w:r>
        <w:rPr>
          <w:rFonts w:ascii="Arial" w:cs="Arial" w:eastAsia="Arial" w:hAnsi="Arial"/>
          <w:b w:val="false"/>
          <w:bCs w:val="false"/>
          <w:color w:val="1A1816"/>
          <w:sz w:val="22"/>
          <w:szCs w:val="22"/>
        </w:rPr>
        <w:t xml:space="preserve">Two parallel detection layers run simultaneously. Either layer can trigger the pipeline. The active layer is controlled by JARVIS_WAKE_MODE (english / arabic / both).</w:t>
      </w:r>
    </w:p>
    <w:p>
      <w:pPr>
        <w:pStyle w:val="Heading3"/>
        <w:spacing w:after="120" w:before="200"/>
      </w:pPr>
      <w:r>
        <w:rPr>
          <w:rFonts w:ascii="Arial" w:cs="Arial" w:eastAsia="Arial" w:hAnsi="Arial"/>
          <w:b/>
          <w:bCs/>
          <w:color w:val="2D5A3F"/>
          <w:sz w:val="24"/>
          <w:szCs w:val="24"/>
        </w:rPr>
        <w:t xml:space="preserve">5.1.1 English Wake Word (openWakeWord ONNX)</w:t>
      </w:r>
    </w:p>
    <w:p>
      <w:pPr>
        <w:spacing w:after="160" w:before="0" w:line="276"/>
        <w:jc w:val="both"/>
      </w:pPr>
      <w:r>
        <w:rPr>
          <w:rFonts w:ascii="Arial" w:cs="Arial" w:eastAsia="Arial" w:hAnsi="Arial"/>
          <w:b w:val="false"/>
          <w:bCs w:val="false"/>
          <w:color w:val="1A1816"/>
          <w:sz w:val="22"/>
          <w:szCs w:val="22"/>
        </w:rPr>
        <w:t xml:space="preserve">The English wake detector uses a three-model ONNX pipeline:</w:t>
      </w:r>
    </w:p>
    <w:p>
      <w:pPr>
        <w:pStyle w:val="ListParagraph"/>
        <w:numPr>
          <w:ilvl w:val="0"/>
          <w:numId w:val="3"/>
        </w:numPr>
        <w:spacing w:after="80"/>
      </w:pPr>
      <w:r>
        <w:rPr>
          <w:rFonts w:ascii="Arial" w:cs="Arial" w:eastAsia="Arial" w:hAnsi="Arial"/>
          <w:color w:val="1A1816"/>
          <w:sz w:val="20"/>
          <w:szCs w:val="20"/>
        </w:rPr>
        <w:t xml:space="preserve">Raw 16kHz audio chunks → mel-spectrogram (melspectrogram.onnx, ~1 ms)</w:t>
      </w:r>
    </w:p>
    <w:p>
      <w:pPr>
        <w:pStyle w:val="ListParagraph"/>
        <w:numPr>
          <w:ilvl w:val="0"/>
          <w:numId w:val="3"/>
        </w:numPr>
        <w:spacing w:after="80"/>
      </w:pPr>
      <w:r>
        <w:rPr>
          <w:rFonts w:ascii="Arial" w:cs="Arial" w:eastAsia="Arial" w:hAnsi="Arial"/>
          <w:color w:val="1A1816"/>
          <w:sz w:val="20"/>
          <w:szCs w:val="20"/>
        </w:rPr>
        <w:t xml:space="preserve">Mel spectrogram → embedding vector (embedding_model.onnx, ~3 ms)</w:t>
      </w:r>
    </w:p>
    <w:p>
      <w:pPr>
        <w:pStyle w:val="ListParagraph"/>
        <w:numPr>
          <w:ilvl w:val="0"/>
          <w:numId w:val="3"/>
        </w:numPr>
        <w:spacing w:after="80"/>
      </w:pPr>
      <w:r>
        <w:rPr>
          <w:rFonts w:ascii="Arial" w:cs="Arial" w:eastAsia="Arial" w:hAnsi="Arial"/>
          <w:color w:val="1A1816"/>
          <w:sz w:val="20"/>
          <w:szCs w:val="20"/>
        </w:rPr>
        <w:t xml:space="preserve">Embedding → wake probability score (jarvis_v0.1.onnx, ~5 ms)</w:t>
      </w:r>
    </w:p>
    <w:p>
      <w:pPr>
        <w:spacing w:after="160" w:before="0" w:line="276"/>
        <w:jc w:val="both"/>
      </w:pPr>
      <w:r>
        <w:rPr>
          <w:rFonts w:ascii="Arial" w:cs="Arial" w:eastAsia="Arial" w:hAnsi="Arial"/>
          <w:b w:val="false"/>
          <w:bCs w:val="false"/>
          <w:color w:val="1A1816"/>
          <w:sz w:val="22"/>
          <w:szCs w:val="22"/>
        </w:rPr>
        <w:t xml:space="preserve">When the rolling average score exceeds JARVIS_WAKE_THRESHOLD (default 0.5), the wake event fires. The entire three-model chain runs in under 10 ms per audio frame, consuming ~2–5% CPU continuously.</w:t>
      </w:r>
    </w:p>
    <w:p>
      <w:pPr>
        <w:pStyle w:val="Heading3"/>
        <w:spacing w:after="120" w:before="200"/>
      </w:pPr>
      <w:r>
        <w:rPr>
          <w:rFonts w:ascii="Arial" w:cs="Arial" w:eastAsia="Arial" w:hAnsi="Arial"/>
          <w:b/>
          <w:bCs/>
          <w:color w:val="2D5A3F"/>
          <w:sz w:val="24"/>
          <w:szCs w:val="24"/>
        </w:rPr>
        <w:t xml:space="preserve">5.1.2 Arabic Wake Word (Whisper-tiny fallback)</w:t>
      </w:r>
    </w:p>
    <w:p>
      <w:pPr>
        <w:spacing w:after="160" w:before="0" w:line="276"/>
        <w:jc w:val="both"/>
      </w:pPr>
      <w:r>
        <w:rPr>
          <w:rFonts w:ascii="Arial" w:cs="Arial" w:eastAsia="Arial" w:hAnsi="Arial"/>
          <w:b w:val="false"/>
          <w:bCs w:val="false"/>
          <w:color w:val="1A1816"/>
          <w:sz w:val="22"/>
          <w:szCs w:val="22"/>
        </w:rPr>
        <w:t xml:space="preserve">Arabic wake detection uses a sliding-window approach with Whisper-tiny because no Arabic openWakeWord model exists yet. Every 2 seconds, a 2-second audio chunk is transcribed by Whisper-tiny (~150–300 ms). If the transcript matches Arabic trigger phrases ('جارفيس', 'يا جارفيس', 'مساعد') on JARVIS_WAKE_WORD_AR_CONSECUTIVE_HITS_REQUIRED consecutive windows (default: 1), the wake event fires.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80"/>
      </w:tblGrid>
      <w:tr>
        <w:trPr>
          <w:tblHeader/>
        </w:trPr>
        <w:tc>
          <w:tcPr>
            <w:tcW w:type="dxa" w:w="3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JARVIS_WAKE_MODE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both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 / arabic / both</w:t>
            </w:r>
          </w:p>
        </w:tc>
      </w:tr>
      <w:tr>
        <w:tc>
          <w:tcPr>
            <w:tcW w:type="dxa" w:w="3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JARVIS_WAKE_THRESHOLD</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0.5</w:t>
            </w:r>
          </w:p>
        </w:tc>
        <w:tc>
          <w:tcPr>
            <w:tcW w:type="dxa" w:w="4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Score threshold for English ONNX model; lower = more sensitive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JARVIS_WAKE_WORD_AR_CHUNK_SECONDS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Length of audio analysed per Arabic wake check</w:t>
            </w:r>
          </w:p>
        </w:tc>
      </w:tr>
      <w:tr>
        <w:tc>
          <w:tcPr>
            <w:tcW w:type="dxa" w:w="3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JARVIS_WAKE_WORD_AR_CHECK_INTERVAL_SECONDS</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2.0</w:t>
            </w:r>
          </w:p>
        </w:tc>
        <w:tc>
          <w:tcPr>
            <w:tcW w:type="dxa" w:w="4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Interval between Arabic wake-phrase checks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JARVIS_WAKE_WORD_AR_CONSECUTIVE_HITS_REQUIRED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Consecutive matching windows before firing (2 reduces false wakes)</w:t>
            </w:r>
          </w:p>
        </w:tc>
      </w:tr>
      <w:tr>
        <w:tc>
          <w:tcPr>
            <w:tcW w:type="dxa" w:w="3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JARVIS_WAKE_WORD_AR_CONFIRM_WINDOW_SECONDS</w:t>
            </w:r>
          </w:p>
        </w:tc>
        <w:tc>
          <w:tcPr>
            <w:tcW w:type="dxa" w:w="1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3.0</w:t>
            </w:r>
          </w:p>
        </w:tc>
        <w:tc>
          <w:tcPr>
            <w:tcW w:type="dxa" w:w="4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 in which consecutive hits must arrive</w:t>
            </w:r>
          </w:p>
        </w:tc>
      </w:tr>
    </w:tbl>
    <w:p>
      <w:pPr>
        <w:pStyle w:val="Heading2"/>
        <w:spacing w:after="160" w:before="280"/>
      </w:pPr>
      <w:r>
        <w:rPr>
          <w:rFonts w:ascii="Arial" w:cs="Arial" w:eastAsia="Arial" w:hAnsi="Arial"/>
          <w:b/>
          <w:bCs/>
          <w:color w:val="1A1816"/>
          <w:sz w:val="28"/>
          <w:szCs w:val="28"/>
        </w:rPr>
        <w:t xml:space="preserve">5.2 Stage 2 — Streaming Audio Capture &amp; VAD</w:t>
      </w:r>
    </w:p>
    <w:p>
      <w:pPr>
        <w:spacing w:after="160" w:before="0" w:line="276"/>
        <w:jc w:val="both"/>
      </w:pPr>
      <w:r>
        <w:rPr>
          <w:rFonts w:ascii="Arial" w:cs="Arial" w:eastAsia="Arial" w:hAnsi="Arial"/>
          <w:b w:val="false"/>
          <w:bCs w:val="false"/>
          <w:color w:val="1A1816"/>
          <w:sz w:val="22"/>
          <w:szCs w:val="22"/>
        </w:rPr>
        <w:t xml:space="preserve">After the wake word fires, audio/streaming_stt.py begins streaming capture. Unlike the old record-then-transcribe approach, audio is now processed in real-time: Whisper receives 0.45-second audio chunks while recording is still in progress. Partial transcripts are emitted via an on_partial() callback, enabling the concurrent pipeline to start intent detection before the user finishes speaking.</w:t>
      </w:r>
    </w:p>
    <w:p>
      <w:pPr>
        <w:pStyle w:val="Heading3"/>
        <w:spacing w:after="120" w:before="200"/>
      </w:pPr>
      <w:r>
        <w:rPr>
          <w:rFonts w:ascii="Arial" w:cs="Arial" w:eastAsia="Arial" w:hAnsi="Arial"/>
          <w:b/>
          <w:bCs/>
          <w:color w:val="2D5A3F"/>
          <w:sz w:val="24"/>
          <w:szCs w:val="24"/>
        </w:rPr>
        <w:t xml:space="preserve">5.2.1 Silero VAD Architecture</w:t>
      </w:r>
    </w:p>
    <w:p>
      <w:pPr>
        <w:pStyle w:val="ListParagraph"/>
        <w:numPr>
          <w:ilvl w:val="0"/>
          <w:numId w:val="3"/>
        </w:numPr>
        <w:spacing w:after="80"/>
      </w:pPr>
      <w:r>
        <w:rPr>
          <w:rFonts w:ascii="Arial" w:cs="Arial" w:eastAsia="Arial" w:hAnsi="Arial"/>
          <w:color w:val="1A1816"/>
          <w:sz w:val="20"/>
          <w:szCs w:val="20"/>
        </w:rPr>
        <w:t xml:space="preserve">Open a 16kHz mono sounddevice input stream</w:t>
      </w:r>
    </w:p>
    <w:p>
      <w:pPr>
        <w:pStyle w:val="ListParagraph"/>
        <w:numPr>
          <w:ilvl w:val="0"/>
          <w:numId w:val="3"/>
        </w:numPr>
        <w:spacing w:after="80"/>
      </w:pPr>
      <w:r>
        <w:rPr>
          <w:rFonts w:ascii="Arial" w:cs="Arial" w:eastAsia="Arial" w:hAnsi="Arial"/>
          <w:color w:val="1A1816"/>
          <w:sz w:val="20"/>
          <w:szCs w:val="20"/>
        </w:rPr>
        <w:t xml:space="preserve">Read 512-sample chunks (~32 ms) into a ring buffer</w:t>
      </w:r>
    </w:p>
    <w:p>
      <w:pPr>
        <w:pStyle w:val="ListParagraph"/>
        <w:numPr>
          <w:ilvl w:val="0"/>
          <w:numId w:val="3"/>
        </w:numPr>
        <w:spacing w:after="80"/>
      </w:pPr>
      <w:r>
        <w:rPr>
          <w:rFonts w:ascii="Arial" w:cs="Arial" w:eastAsia="Arial" w:hAnsi="Arial"/>
          <w:color w:val="1A1816"/>
          <w:sz w:val="20"/>
          <w:szCs w:val="20"/>
        </w:rPr>
        <w:t xml:space="preserve">Apply energy pre-filter: if RMS &lt; JARVIS_VAD_ENERGY_THRESHOLD, skip Silero (saves CPU on pure silence)</w:t>
      </w:r>
    </w:p>
    <w:p>
      <w:pPr>
        <w:pStyle w:val="ListParagraph"/>
        <w:numPr>
          <w:ilvl w:val="0"/>
          <w:numId w:val="3"/>
        </w:numPr>
        <w:spacing w:after="80"/>
      </w:pPr>
      <w:r>
        <w:rPr>
          <w:rFonts w:ascii="Arial" w:cs="Arial" w:eastAsia="Arial" w:hAnsi="Arial"/>
          <w:color w:val="1A1816"/>
          <w:sz w:val="20"/>
          <w:szCs w:val="20"/>
        </w:rPr>
        <w:t xml:space="preserve">Pass non-silent chunks through Silero ONNX (~2 ms per chunk) — 1.2 MB model, CPU-only</w:t>
      </w:r>
    </w:p>
    <w:p>
      <w:pPr>
        <w:pStyle w:val="ListParagraph"/>
        <w:numPr>
          <w:ilvl w:val="0"/>
          <w:numId w:val="3"/>
        </w:numPr>
        <w:spacing w:after="80"/>
      </w:pPr>
      <w:r>
        <w:rPr>
          <w:rFonts w:ascii="Arial" w:cs="Arial" w:eastAsia="Arial" w:hAnsi="Arial"/>
          <w:color w:val="1A1816"/>
          <w:sz w:val="20"/>
          <w:szCs w:val="20"/>
        </w:rPr>
        <w:t xml:space="preserve">Maintain a pre-roll buffer (~200 ms) so the start of speech is never clipped</w:t>
      </w:r>
    </w:p>
    <w:p>
      <w:pPr>
        <w:pStyle w:val="ListParagraph"/>
        <w:numPr>
          <w:ilvl w:val="0"/>
          <w:numId w:val="3"/>
        </w:numPr>
        <w:spacing w:after="80"/>
      </w:pPr>
      <w:r>
        <w:rPr>
          <w:rFonts w:ascii="Arial" w:cs="Arial" w:eastAsia="Arial" w:hAnsi="Arial"/>
          <w:color w:val="1A1816"/>
          <w:sz w:val="20"/>
          <w:szCs w:val="20"/>
        </w:rPr>
        <w:t xml:space="preserve">Feed speech chunks to Whisper via background thread every ~0.45 s — emits partial transcripts</w:t>
      </w:r>
    </w:p>
    <w:p>
      <w:pPr>
        <w:pStyle w:val="ListParagraph"/>
        <w:numPr>
          <w:ilvl w:val="0"/>
          <w:numId w:val="3"/>
        </w:numPr>
        <w:spacing w:after="80"/>
      </w:pPr>
      <w:r>
        <w:rPr>
          <w:rFonts w:ascii="Arial" w:cs="Arial" w:eastAsia="Arial" w:hAnsi="Arial"/>
          <w:color w:val="1A1816"/>
          <w:sz w:val="20"/>
          <w:szCs w:val="20"/>
        </w:rPr>
        <w:t xml:space="preserve">Silence timeout triggers end-of-utterance: 0.55 s (command mode) or 1.0 s (follow-up mode)</w:t>
      </w:r>
    </w:p>
    <w:p>
      <w:pPr>
        <w:pStyle w:val="ListParagraph"/>
        <w:numPr>
          <w:ilvl w:val="0"/>
          <w:numId w:val="3"/>
        </w:numPr>
        <w:spacing w:after="80"/>
      </w:pPr>
      <w:r>
        <w:rPr>
          <w:rFonts w:ascii="Arial" w:cs="Arial" w:eastAsia="Arial" w:hAnsi="Arial"/>
          <w:color w:val="1A1816"/>
          <w:sz w:val="20"/>
          <w:szCs w:val="20"/>
        </w:rPr>
        <w:t xml:space="preserve">Hard cap at JARVIS_MAX_RECORD_DURATION (6 s) — prevents runaway recording</w:t>
      </w:r>
    </w:p>
    <w:p>
      <w:pPr>
        <w:spacing w:after="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80"/>
      </w:tblGrid>
      <w:tr>
        <w:trPr>
          <w:tblHeader/>
        </w:trPr>
        <w:tc>
          <w:tcPr>
            <w:tcW w:type="dxa" w:w="3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VAD Parameter</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JARVIS_VAD_ENERGY_THRESHOLD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0.014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RMS energy gate before Silero — lower means more sensitive to quiet speech</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JARVIS_VAD_SILENCE_SECONDS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0.55</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Command-mode silence timeout; lower is snappier but cuts off pauses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JARVIS_VAD_CHAT_SILENCE_SECONDS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Follow-up mode silence timeout — gives user time to think</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JARVIS_VAD_MIN_SPEECH_SECONDS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0.30</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Minimum speech duration — filters out coughs, clicks, background noise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JARVIS_VAD_START_TIMEOUT_SECONDS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Abort if no speech detected within this window after wake word</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JARVIS_MAX_RECORD_DURATION</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6.0</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Hard cap on maximum recording length</w:t>
            </w:r>
          </w:p>
        </w:tc>
      </w:tr>
    </w:tbl>
    <w:p>
      <w:pPr>
        <w:pStyle w:val="Heading2"/>
        <w:spacing w:after="160" w:before="280"/>
      </w:pPr>
      <w:r>
        <w:rPr>
          <w:rFonts w:ascii="Arial" w:cs="Arial" w:eastAsia="Arial" w:hAnsi="Arial"/>
          <w:b/>
          <w:bCs/>
          <w:color w:val="1A1816"/>
          <w:sz w:val="28"/>
          <w:szCs w:val="28"/>
        </w:rPr>
        <w:t xml:space="preserve">5.3 Stage 3 — Speech-to-Text (Streaming Hybrid)</w:t>
      </w:r>
    </w:p>
    <w:p>
      <w:pPr>
        <w:spacing w:after="160" w:before="0" w:line="276"/>
        <w:jc w:val="both"/>
      </w:pPr>
      <w:r>
        <w:rPr>
          <w:rFonts w:ascii="Arial" w:cs="Arial" w:eastAsia="Arial" w:hAnsi="Arial"/>
          <w:b w:val="false"/>
          <w:bCs w:val="false"/>
          <w:color w:val="1A1816"/>
          <w:sz w:val="22"/>
          <w:szCs w:val="22"/>
        </w:rPr>
        <w:t xml:space="preserve">JARVIS uses a streaming-first STT strategy. During recording, partial transcripts from Whisper are already being fed into intent detection. When recording ends, the final streamed transcript is used directly — skipping the old 1.5–3 s batch STT pass entirely.</w:t>
      </w:r>
    </w:p>
    <w:p>
      <w:pPr>
        <w:spacing w:after="160" w:before="0" w:line="276"/>
        <w:jc w:val="both"/>
      </w:pPr>
      <w:r>
        <w:rPr>
          <w:rFonts w:ascii="Arial" w:cs="Arial" w:eastAsia="Arial" w:hAnsi="Arial"/>
          <w:b w:val="false"/>
          <w:bCs w:val="false"/>
          <w:color w:val="1A1816"/>
          <w:sz w:val="22"/>
          <w:szCs w:val="22"/>
        </w:rPr>
        <w:t xml:space="preserve">The hybrid fallback path activates only when the streaming transcript is unavailable: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700"/>
        <w:gridCol w:w="17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17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Engine</w:t>
            </w:r>
          </w:p>
        </w:tc>
        <w:tc>
          <w:tcPr>
            <w:tcW w:type="dxa" w:w="17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Streaming fast-path (default)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streaming_stt.py captured text available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Whisper-small (incremental)</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~0.3 s after speech ends</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Arabic cloud path</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Language detected as Arabic; ELEVENLABS_API_KEY set</w:t>
            </w:r>
          </w:p>
        </w:tc>
        <w:tc>
          <w:tcPr>
            <w:tcW w:type="dxa" w:w="17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scribe_v2</w:t>
            </w:r>
          </w:p>
        </w:tc>
        <w:tc>
          <w:tcPr>
            <w:tcW w:type="dxa" w:w="17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~1–3 s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Arabic local 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unavailable or API key missing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Whisper-small int8</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~0.5–2 s</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 local path</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Language detected as English</w:t>
            </w:r>
          </w:p>
        </w:tc>
        <w:tc>
          <w:tcPr>
            <w:tcW w:type="dxa" w:w="17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Whisper-small int8 (beam_size=5)</w:t>
            </w:r>
          </w:p>
        </w:tc>
        <w:tc>
          <w:tcPr>
            <w:tcW w:type="dxa" w:w="17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~0.4–1.5 s</w:t>
            </w:r>
          </w:p>
        </w:tc>
      </w:tr>
    </w:tbl>
    <w:p>
      <w:pPr>
        <w:spacing w:after="160" w:before="0" w:line="276"/>
        <w:jc w:val="both"/>
      </w:pPr>
      <w:r>
        <w:rPr>
          <w:rFonts w:ascii="Arial" w:cs="Arial" w:eastAsia="Arial" w:hAnsi="Arial"/>
          <w:b w:val="false"/>
          <w:bCs w:val="false"/>
          <w:color w:val="1A1816"/>
          <w:sz w:val="22"/>
          <w:szCs w:val="22"/>
        </w:rPr>
        <w:t xml:space="preserve">Arabic partials pass through a stability gate: the same Arabic text must appear in two consecutive windows before it is forwarded to early intent detection. This prevents Whisper's Arabic hypothesis instability from triggering false early commands.</w:t>
      </w:r>
    </w:p>
    <w:p>
      <w:pPr>
        <w:pStyle w:val="Heading2"/>
        <w:spacing w:after="160" w:before="280"/>
      </w:pPr>
      <w:r>
        <w:rPr>
          <w:rFonts w:ascii="Arial" w:cs="Arial" w:eastAsia="Arial" w:hAnsi="Arial"/>
          <w:b/>
          <w:bCs/>
          <w:color w:val="1A1816"/>
          <w:sz w:val="28"/>
          <w:szCs w:val="28"/>
        </w:rPr>
        <w:t xml:space="preserve">5.4 Stage 4 — Four-Tier Intent Routing Cascade</w:t>
      </w:r>
    </w:p>
    <w:p>
      <w:pPr>
        <w:spacing w:after="160" w:before="0" w:line="276"/>
        <w:jc w:val="both"/>
      </w:pPr>
      <w:r>
        <w:rPr>
          <w:rFonts w:ascii="Arial" w:cs="Arial" w:eastAsia="Arial" w:hAnsi="Arial"/>
          <w:b w:val="false"/>
          <w:bCs w:val="false"/>
          <w:color w:val="1A1816"/>
          <w:sz w:val="22"/>
          <w:szCs w:val="22"/>
        </w:rPr>
        <w:t xml:space="preserve">The routing cascade is the architectural centrepiece of JARVIS. It guarantees that simple commands are handled cheaply and quickly, while ambiguous or complex inputs fall through to increasingly powerful (and expensive) classifiers.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800"/>
        <w:gridCol w:w="1400"/>
        <w:gridCol w:w="2360"/>
      </w:tblGrid>
      <w:tr>
        <w:trPr>
          <w:tblHeader/>
        </w:trPr>
        <w:tc>
          <w:tcPr>
            <w:tcW w:type="dxa" w:w="72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Latency</w:t>
            </w:r>
          </w:p>
        </w:tc>
        <w:tc>
          <w:tcPr>
            <w:tcW w:type="dxa" w:w="236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Fires When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Regex 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Compiled regex patterns + bilingual keyword dictionaries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Exact match or high-confidence keyword</w:t>
            </w:r>
          </w:p>
        </w:tc>
      </w:tr>
      <w:tr>
        <w:tc>
          <w:tcPr>
            <w:tcW w:type="dxa" w:w="7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 Router</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cosine similarity vs intent prototype embeddings (MiniLM L12)</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~10–30 ms</w:t>
            </w:r>
          </w:p>
        </w:tc>
        <w:tc>
          <w:tcPr>
            <w:tcW w:type="dxa" w:w="23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Paraphrase or synonymous phrasing not in regex</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Fuzzy NLP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rapidfuzz token_sort_ratio + keyword engine TF-IDF scoring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~2–5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Noisy STT output; phonetically similar wrong words</w:t>
            </w:r>
          </w:p>
        </w:tc>
      </w:tr>
      <w:tr>
        <w:tc>
          <w:tcPr>
            <w:tcW w:type="dxa" w:w="7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w:t>
            </w:r>
          </w:p>
        </w:tc>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Fallback</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 via Ollama /api/chat with tool schemas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1–8 s</w:t>
            </w:r>
          </w:p>
        </w:tc>
        <w:tc>
          <w:tcPr>
            <w:tcW w:type="dxa" w:w="236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No earlier tier reached ≥ threshold confidence</w:t>
            </w:r>
          </w:p>
        </w:tc>
      </w:tr>
    </w:tbl>
    <w:p>
      <w:pPr>
        <w:spacing w:after="160" w:before="0" w:line="276"/>
        <w:jc w:val="both"/>
      </w:pPr>
      <w:r>
        <w:rPr>
          <w:rFonts w:ascii="Arial" w:cs="Arial" w:eastAsia="Arial" w:hAnsi="Arial"/>
          <w:b w:val="false"/>
          <w:bCs w:val="false"/>
          <w:color w:val="1A1816"/>
          <w:sz w:val="22"/>
          <w:szCs w:val="22"/>
        </w:rPr>
        <w:t xml:space="preserve">Each tier returns a confidence score. If the score exceeds a configurable threshold (JARVIS_SEMANTIC_THRESHOLD default 0.72), the routing stops and the matched intent is dispatched. If no tier reaches the threshold, the query is forwarded to the LLM as a conversational fallback.</w:t>
      </w:r>
    </w:p>
    <w:p>
      <w:pPr>
        <w:pStyle w:val="Heading3"/>
        <w:spacing w:after="120" w:before="200"/>
      </w:pPr>
      <w:r>
        <w:rPr>
          <w:rFonts w:ascii="Arial" w:cs="Arial" w:eastAsia="Arial" w:hAnsi="Arial"/>
          <w:b/>
          <w:bCs/>
          <w:color w:val="2D5A3F"/>
          <w:sz w:val="24"/>
          <w:szCs w:val="24"/>
        </w:rPr>
        <w:t xml:space="preserve">5.4.1 Early Intent Execution</w:t>
      </w:r>
    </w:p>
    <w:p>
      <w:pPr>
        <w:spacing w:after="160" w:before="0" w:line="276"/>
        <w:jc w:val="both"/>
      </w:pPr>
      <w:r>
        <w:rPr>
          <w:rFonts w:ascii="Arial" w:cs="Arial" w:eastAsia="Arial" w:hAnsi="Arial"/>
          <w:b w:val="false"/>
          <w:bCs w:val="false"/>
          <w:color w:val="1A1816"/>
          <w:sz w:val="22"/>
          <w:szCs w:val="22"/>
        </w:rPr>
        <w:t xml:space="preserve">The ConcurrentPipeline in core/orchestrator.py starts feeding partial STT transcripts into Tier 1 and Tier 2 while the user is still speaking. When a high-confidence simple command (open/close/volume) is identified from the partial transcript, it fires before the user finishes speaking. A mismatch-detection mechanism cancels early execution if the final transcript changes the identified intent.</w:t>
      </w:r>
    </w:p>
    <w:p>
      <w:pPr>
        <w:pStyle w:val="Heading2"/>
        <w:spacing w:after="160" w:before="280"/>
      </w:pPr>
      <w:r>
        <w:rPr>
          <w:rFonts w:ascii="Arial" w:cs="Arial" w:eastAsia="Arial" w:hAnsi="Arial"/>
          <w:b/>
          <w:bCs/>
          <w:color w:val="1A1816"/>
          <w:sz w:val="28"/>
          <w:szCs w:val="28"/>
        </w:rPr>
        <w:t xml:space="preserve">5.5 Stage 5a — Action Dispatch</w:t>
      </w:r>
    </w:p>
    <w:p>
      <w:pPr>
        <w:spacing w:after="160" w:before="0" w:line="276"/>
        <w:jc w:val="both"/>
      </w:pPr>
      <w:r>
        <w:rPr>
          <w:rFonts w:ascii="Arial" w:cs="Arial" w:eastAsia="Arial" w:hAnsi="Arial"/>
          <w:b w:val="false"/>
          <w:bCs w:val="false"/>
          <w:color w:val="1A1816"/>
          <w:sz w:val="22"/>
          <w:szCs w:val="22"/>
        </w:rPr>
        <w:t xml:space="preserve">For recognised OS-level commands, core/command_router.py dispatches to the appropriate handler in os_control/. The response_shaper generates an instant bilingual confirmation (no LLM call required), reducing time-to-first-word to under 200 ms.</w:t>
      </w:r>
    </w:p>
    <w:p>
      <w:pPr>
        <w:spacing w:after="160" w:before="0" w:line="276"/>
        <w:jc w:val="both"/>
      </w:pPr>
      <w:r>
        <w:rPr>
          <w:rFonts w:ascii="Arial" w:cs="Arial" w:eastAsia="Arial" w:hAnsi="Arial"/>
          <w:b w:val="false"/>
          <w:bCs w:val="false"/>
          <w:color w:val="1A1816"/>
          <w:sz w:val="22"/>
          <w:szCs w:val="22"/>
        </w:rPr>
        <w:t xml:space="preserve">Destructive actions (file deletion, shutdown) are gated by the policy engine (os_control/policy.py). Low-risk operations require a verbal confirmation ('yes'/'أيوه'). High-risk operations additionally require a PIN or passphrase (second-factor authentication).</w:t>
      </w:r>
    </w:p>
    <w:p>
      <w:pPr>
        <w:pStyle w:val="Heading2"/>
        <w:spacing w:after="160" w:before="280"/>
      </w:pPr>
      <w:r>
        <w:rPr>
          <w:rFonts w:ascii="Arial" w:cs="Arial" w:eastAsia="Arial" w:hAnsi="Arial"/>
          <w:b/>
          <w:bCs/>
          <w:color w:val="1A1816"/>
          <w:sz w:val="28"/>
          <w:szCs w:val="28"/>
        </w:rPr>
        <w:t xml:space="preserve">5.6 Stage 5b — LLM Fallback</w:t>
      </w:r>
    </w:p>
    <w:p>
      <w:pPr>
        <w:spacing w:after="160" w:before="0" w:line="276"/>
        <w:jc w:val="both"/>
      </w:pPr>
      <w:r>
        <w:rPr>
          <w:rFonts w:ascii="Arial" w:cs="Arial" w:eastAsia="Arial" w:hAnsi="Arial"/>
          <w:b w:val="false"/>
          <w:bCs w:val="false"/>
          <w:color w:val="1A1816"/>
          <w:sz w:val="22"/>
          <w:szCs w:val="22"/>
        </w:rPr>
        <w:t xml:space="preserve">When no earlier tier claims the query, llm/ollama_client.py sends the request to Ollama. The prompt is assembled by llm/prompt_builder.py and includes:</w:t>
      </w:r>
    </w:p>
    <w:p>
      <w:pPr>
        <w:pStyle w:val="ListParagraph"/>
        <w:numPr>
          <w:ilvl w:val="0"/>
          <w:numId w:val="2"/>
        </w:numPr>
        <w:spacing w:after="80"/>
      </w:pPr>
      <w:r>
        <w:rPr>
          <w:rFonts w:ascii="Arial" w:cs="Arial" w:eastAsia="Arial" w:hAnsi="Arial"/>
          <w:color w:val="1A1816"/>
          <w:sz w:val="20"/>
          <w:szCs w:val="20"/>
        </w:rPr>
        <w:t xml:space="preserve">System prompt with persona, current date/time, hardware context</w:t>
      </w:r>
    </w:p>
    <w:p>
      <w:pPr>
        <w:pStyle w:val="ListParagraph"/>
        <w:numPr>
          <w:ilvl w:val="0"/>
          <w:numId w:val="2"/>
        </w:numPr>
        <w:spacing w:after="80"/>
      </w:pPr>
      <w:r>
        <w:rPr>
          <w:rFonts w:ascii="Arial" w:cs="Arial" w:eastAsia="Arial" w:hAnsi="Arial"/>
          <w:color w:val="1A1816"/>
          <w:sz w:val="20"/>
          <w:szCs w:val="20"/>
        </w:rPr>
        <w:t xml:space="preserve">LIVE DATA section: weather result and/or DuckDuckGo web-search snippets (if relevant to query)</w:t>
      </w:r>
    </w:p>
    <w:p>
      <w:pPr>
        <w:pStyle w:val="ListParagraph"/>
        <w:numPr>
          <w:ilvl w:val="0"/>
          <w:numId w:val="2"/>
        </w:numPr>
        <w:spacing w:after="80"/>
      </w:pPr>
      <w:r>
        <w:rPr>
          <w:rFonts w:ascii="Arial" w:cs="Arial" w:eastAsia="Arial" w:hAnsi="Arial"/>
          <w:color w:val="1A1816"/>
          <w:sz w:val="20"/>
          <w:szCs w:val="20"/>
        </w:rPr>
        <w:t xml:space="preserve">KNOWLEDGE section: top-3 chunks from the local vector knowledge base (cosine ≥ 0.45)</w:t>
      </w:r>
    </w:p>
    <w:p>
      <w:pPr>
        <w:pStyle w:val="ListParagraph"/>
        <w:numPr>
          <w:ilvl w:val="0"/>
          <w:numId w:val="2"/>
        </w:numPr>
        <w:spacing w:after="80"/>
      </w:pPr>
      <w:r>
        <w:rPr>
          <w:rFonts w:ascii="Arial" w:cs="Arial" w:eastAsia="Arial" w:hAnsi="Arial"/>
          <w:color w:val="1A1816"/>
          <w:sz w:val="20"/>
          <w:szCs w:val="20"/>
        </w:rPr>
        <w:t xml:space="preserve">CONTEXT section: session memory (last 10 turns), last opened app, current directory</w:t>
      </w:r>
    </w:p>
    <w:p>
      <w:pPr>
        <w:pStyle w:val="ListParagraph"/>
        <w:numPr>
          <w:ilvl w:val="0"/>
          <w:numId w:val="2"/>
        </w:numPr>
        <w:spacing w:after="80"/>
      </w:pPr>
      <w:r>
        <w:rPr>
          <w:rFonts w:ascii="Arial" w:cs="Arial" w:eastAsia="Arial" w:hAnsi="Arial"/>
          <w:color w:val="1A1816"/>
          <w:sz w:val="20"/>
          <w:szCs w:val="20"/>
        </w:rPr>
        <w:t xml:space="preserve">User query</w:t>
      </w:r>
    </w:p>
    <w:p>
      <w:pPr>
        <w:spacing w:after="80"/>
      </w:pPr>
      <w:r>
        <w:t xml:space="preserve"/>
      </w:r>
    </w:p>
    <w:p>
      <w:pPr>
        <w:spacing w:after="160" w:before="0" w:line="276"/>
        <w:jc w:val="both"/>
      </w:pPr>
      <w:r>
        <w:rPr>
          <w:rFonts w:ascii="Arial" w:cs="Arial" w:eastAsia="Arial" w:hAnsi="Arial"/>
          <w:b w:val="false"/>
          <w:bCs w:val="false"/>
          <w:color w:val="1A1816"/>
          <w:sz w:val="22"/>
          <w:szCs w:val="22"/>
        </w:rPr>
        <w:t xml:space="preserve">Tokens stream back from Ollama as they are generated. The sentence buffer (llm/sentence_buffer.py) detects sentence boundaries (including Arabic connectors و/ف/ثم) and forwards complete sentences to the TTS queue in real time — first words are spoken within 1–2 seconds of the query.</w:t>
      </w:r>
    </w:p>
    <w:p>
      <w:pPr>
        <w:spacing w:after="160" w:before="0" w:line="276"/>
        <w:jc w:val="both"/>
      </w:pPr>
      <w:r>
        <w:rPr>
          <w:rFonts w:ascii="Arial" w:cs="Arial" w:eastAsia="Arial" w:hAnsi="Arial"/>
          <w:b w:val="false"/>
          <w:bCs w:val="false"/>
          <w:color w:val="1A1816"/>
          <w:sz w:val="22"/>
          <w:szCs w:val="22"/>
        </w:rPr>
        <w:t xml:space="preserve">Qwen3's built-in reasoning blocks (&lt;think&gt;...&lt;/think&gt;) are stripped before sending text to TTS.</w:t>
      </w:r>
    </w:p>
    <w:p>
      <w:pPr>
        <w:pStyle w:val="Heading2"/>
        <w:spacing w:after="160" w:before="280"/>
      </w:pPr>
      <w:r>
        <w:rPr>
          <w:rFonts w:ascii="Arial" w:cs="Arial" w:eastAsia="Arial" w:hAnsi="Arial"/>
          <w:b/>
          <w:bCs/>
          <w:color w:val="1A1816"/>
          <w:sz w:val="28"/>
          <w:szCs w:val="28"/>
        </w:rPr>
        <w:t xml:space="preserve">5.7 Stage 6 — Text-to-Speech</w:t>
      </w:r>
    </w:p>
    <w:p>
      <w:pPr>
        <w:spacing w:after="160" w:before="0" w:line="276"/>
        <w:jc w:val="both"/>
      </w:pPr>
      <w:r>
        <w:rPr>
          <w:rFonts w:ascii="Arial" w:cs="Arial" w:eastAsia="Arial" w:hAnsi="Arial"/>
          <w:b w:val="false"/>
          <w:bCs w:val="false"/>
          <w:color w:val="1A1816"/>
          <w:sz w:val="22"/>
          <w:szCs w:val="22"/>
        </w:rPr>
        <w:t xml:space="preserve">Response audio is generated and played through audio/tts.py. TTS starts as soon as the first complete sentence arrives — in parallel with LLM continuing to generate the rest of the response.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80"/>
      </w:tblGrid>
      <w:tr>
        <w:trPr>
          <w:tblHeader/>
        </w:trPr>
        <w:tc>
          <w:tcPr>
            <w:tcW w:type="dxa" w:w="1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Response Language</w:t>
            </w:r>
          </w:p>
        </w:tc>
        <w:tc>
          <w:tcPr>
            <w:tcW w:type="dxa" w:w="3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TTS Engine</w:t>
            </w:r>
          </w:p>
        </w:tc>
        <w:tc>
          <w:tcPr>
            <w:tcW w:type="dxa" w:w="3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en-US-AriaNeural (Microsoft neural, free)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Console print (last resort)</w:t>
            </w:r>
          </w:p>
        </w:tc>
      </w:tr>
      <w:tr>
        <w:tc>
          <w:tcPr>
            <w:tcW w:type="dxa" w:w="1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Arabic</w:t>
            </w:r>
          </w:p>
        </w:tc>
        <w:tc>
          <w:tcPr>
            <w:tcW w:type="dxa" w:w="3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eleven_multilingual_v2 (Egyptian voice)</w:t>
            </w:r>
          </w:p>
        </w:tc>
        <w:tc>
          <w:tcPr>
            <w:tcW w:type="dxa" w:w="3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ar-EG-SalmaNeural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Mixed script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Chunk by script; each chunk routed to appropriate voice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Per-chunk fallback</w:t>
            </w:r>
          </w:p>
        </w:tc>
      </w:tr>
    </w:tbl>
    <w:p>
      <w:pPr>
        <w:spacing w:after="160" w:before="0" w:line="276"/>
        <w:jc w:val="both"/>
      </w:pPr>
      <w:r>
        <w:rPr>
          <w:rFonts w:ascii="Arial" w:cs="Arial" w:eastAsia="Arial" w:hAnsi="Arial"/>
          <w:b w:val="false"/>
          <w:bCs w:val="false"/>
          <w:color w:val="1A1816"/>
          <w:sz w:val="22"/>
          <w:szCs w:val="22"/>
        </w:rPr>
        <w:t xml:space="preserve">Before Arabic text is sent to TTS, the _rewrite_to_egyptian_colloquial() function applies phonetic substitutions converting Modern Standard Arabic (فصحى) text to Egyptian dialect (عامية مصرية) so the voice sounds natural rather than formal.</w:t>
      </w:r>
    </w:p>
    <w:p>
      <w:pPr>
        <w:pStyle w:val="Heading2"/>
        <w:spacing w:after="160" w:before="280"/>
      </w:pPr>
      <w:r>
        <w:rPr>
          <w:rFonts w:ascii="Arial" w:cs="Arial" w:eastAsia="Arial" w:hAnsi="Arial"/>
          <w:b/>
          <w:bCs/>
          <w:color w:val="1A1816"/>
          <w:sz w:val="28"/>
          <w:szCs w:val="28"/>
        </w:rPr>
        <w:t xml:space="preserve">5.8 Stage 7 — Barge-In Monitoring</w:t>
      </w:r>
    </w:p>
    <w:p>
      <w:pPr>
        <w:spacing w:after="160" w:before="0" w:line="276"/>
        <w:jc w:val="both"/>
      </w:pPr>
      <w:r>
        <w:rPr>
          <w:rFonts w:ascii="Arial" w:cs="Arial" w:eastAsia="Arial" w:hAnsi="Arial"/>
          <w:b w:val="false"/>
          <w:bCs w:val="false"/>
          <w:color w:val="1A1816"/>
          <w:sz w:val="22"/>
          <w:szCs w:val="22"/>
        </w:rPr>
        <w:t xml:space="preserve">While TTS is speaking, a barge-in monitor thread runs in parallel. It listens for user speech using an energy-ratio comparison (microphone RMS vs expected speaker echo level) plus Silero VAD confirmation. If the user speaks over JARVIS — saying 'stop', 'وقف', or any word — the TTS playback is interrupted within ~200 ms. A 500 ms cooldown prevents echo decay from causing false re-triggers.</w:t>
      </w:r>
    </w:p>
    <w:p>
      <w:r>
        <w:br w:type="page"/>
      </w:r>
    </w:p>
    <w:p>
      <w:pPr>
        <w:pStyle w:val="Heading1"/>
        <w:spacing w:after="200" w:before="360"/>
      </w:pPr>
      <w:r>
        <w:rPr>
          <w:rFonts w:ascii="Arial" w:cs="Arial" w:eastAsia="Arial" w:hAnsi="Arial"/>
          <w:b/>
          <w:bCs/>
          <w:color w:val="B8401F"/>
          <w:sz w:val="36"/>
          <w:szCs w:val="36"/>
        </w:rPr>
        <w:t xml:space="preserve">Chapter 6 — Natural Language Processing Components</w:t>
      </w:r>
    </w:p>
    <w:p>
      <w:pPr>
        <w:pStyle w:val="Heading2"/>
        <w:spacing w:after="160" w:before="280"/>
      </w:pPr>
      <w:r>
        <w:rPr>
          <w:rFonts w:ascii="Arial" w:cs="Arial" w:eastAsia="Arial" w:hAnsi="Arial"/>
          <w:b/>
          <w:bCs/>
          <w:color w:val="1A1816"/>
          <w:sz w:val="28"/>
          <w:szCs w:val="28"/>
        </w:rPr>
        <w:t xml:space="preserve">6.1 NLU Entity Extraction (nlp/nlu.py)</w:t>
      </w:r>
    </w:p>
    <w:p>
      <w:pPr>
        <w:spacing w:after="160" w:before="0" w:line="276"/>
        <w:jc w:val="both"/>
      </w:pPr>
      <w:r>
        <w:rPr>
          <w:rFonts w:ascii="Arial" w:cs="Arial" w:eastAsia="Arial" w:hAnsi="Arial"/>
          <w:b w:val="false"/>
          <w:bCs w:val="false"/>
          <w:color w:val="1A1816"/>
          <w:sz w:val="22"/>
          <w:szCs w:val="22"/>
        </w:rPr>
        <w:t xml:space="preserve">The NLU module provides domain-aware entity extraction on top of the intent classification. After an intent is identified, nlu.py extracts required slots (entities) for that intent family. Missing required slots trigger a bilingual follow-up question rather than proceeding with incomplete information.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80"/>
      </w:tblGrid>
      <w:tr>
        <w:trPr>
          <w:tblHeader/>
        </w:trPr>
        <w:tc>
          <w:tcPr>
            <w:tcW w:type="dxa" w:w="2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Intent Domain</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Entities Extracted</w:t>
            </w:r>
          </w:p>
        </w:tc>
        <w:tc>
          <w:tcPr>
            <w:tcW w:type="dxa" w:w="37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Validation Rule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OS_APP_OPEN / CLOSE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app_name (normalised to executable)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Must resolve to a known app or auto-scanned alias</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OS_SYSTEM_COMMAND</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action_key, value (for volume/brightness set)</w:t>
            </w:r>
          </w:p>
        </w:tc>
        <w:tc>
          <w:tcPr>
            <w:tcW w:type="dxa" w:w="37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Value in valid range; action_key in allowed 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OS_TIMER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duration (seconds) or alarm_time (datetime)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Duration &gt; 0; alarm_time in future</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OS_FILE_NAVIGATION</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path, operation, target_path (for move/rename)</w:t>
            </w:r>
          </w:p>
        </w:tc>
        <w:tc>
          <w:tcPr>
            <w:tcW w:type="dxa" w:w="37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path must exist (for destructive ops)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recipient_email, subject (optional), body (optional)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Valid email format for recipient</w:t>
            </w:r>
          </w:p>
        </w:tc>
      </w:tr>
      <w:tr>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OS_CALENDAR</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subject, start_time (datetime), reminder_minutes</w:t>
            </w:r>
          </w:p>
        </w:tc>
        <w:tc>
          <w:tcPr>
            <w:tcW w:type="dxa" w:w="37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start_time in future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REMINDER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reminder_text, when (natural language datetime)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Parsed by temporal_parser.py; must resolve to a future time</w:t>
            </w:r>
          </w:p>
        </w:tc>
      </w:tr>
    </w:tbl>
    <w:p>
      <w:pPr>
        <w:pStyle w:val="Heading2"/>
        <w:spacing w:after="160" w:before="280"/>
      </w:pPr>
      <w:r>
        <w:rPr>
          <w:rFonts w:ascii="Arial" w:cs="Arial" w:eastAsia="Arial" w:hAnsi="Arial"/>
          <w:b/>
          <w:bCs/>
          <w:color w:val="1A1816"/>
          <w:sz w:val="28"/>
          <w:szCs w:val="28"/>
        </w:rPr>
        <w:t xml:space="preserve">6.2 Code-Switching (nlp/codeswitching.py)</w:t>
      </w:r>
    </w:p>
    <w:p>
      <w:pPr>
        <w:spacing w:after="160" w:before="0" w:line="276"/>
        <w:jc w:val="both"/>
      </w:pPr>
      <w:r>
        <w:rPr>
          <w:rFonts w:ascii="Arial" w:cs="Arial" w:eastAsia="Arial" w:hAnsi="Arial"/>
          <w:b w:val="false"/>
          <w:bCs w:val="false"/>
          <w:color w:val="1A1816"/>
          <w:sz w:val="22"/>
          <w:szCs w:val="22"/>
        </w:rPr>
        <w:t xml:space="preserve">Egyptian Arabic speakers frequently mix Arabic and English in the same utterance — a phenomenon called code-switching. Examples include 'افتح Chrome', 'شغل VS Code', or 'فتح الـ browser'. The codeswitching.py module handles:</w:t>
      </w:r>
    </w:p>
    <w:p>
      <w:pPr>
        <w:pStyle w:val="ListParagraph"/>
        <w:numPr>
          <w:ilvl w:val="0"/>
          <w:numId w:val="2"/>
        </w:numPr>
        <w:spacing w:after="80"/>
      </w:pPr>
      <w:r>
        <w:rPr>
          <w:rFonts w:ascii="Arial" w:cs="Arial" w:eastAsia="Arial" w:hAnsi="Arial"/>
          <w:color w:val="1A1816"/>
          <w:sz w:val="20"/>
          <w:szCs w:val="20"/>
        </w:rPr>
        <w:t xml:space="preserve">Arabic verb prefixes + English app names: 'افتح Chrome' → intent OS_APP_OPEN, app='chrome'</w:t>
      </w:r>
    </w:p>
    <w:p>
      <w:pPr>
        <w:pStyle w:val="ListParagraph"/>
        <w:numPr>
          <w:ilvl w:val="0"/>
          <w:numId w:val="2"/>
        </w:numPr>
        <w:spacing w:after="80"/>
      </w:pPr>
      <w:r>
        <w:rPr>
          <w:rFonts w:ascii="Arial" w:cs="Arial" w:eastAsia="Arial" w:hAnsi="Arial"/>
          <w:color w:val="1A1816"/>
          <w:sz w:val="20"/>
          <w:szCs w:val="20"/>
        </w:rPr>
        <w:t xml:space="preserve">Arabic numeral normalisation: converts ٠-٩ to 0-9 for numeric slot extraction</w:t>
      </w:r>
    </w:p>
    <w:p>
      <w:pPr>
        <w:pStyle w:val="ListParagraph"/>
        <w:numPr>
          <w:ilvl w:val="0"/>
          <w:numId w:val="2"/>
        </w:numPr>
        <w:spacing w:after="80"/>
      </w:pPr>
      <w:r>
        <w:rPr>
          <w:rFonts w:ascii="Arial" w:cs="Arial" w:eastAsia="Arial" w:hAnsi="Arial"/>
          <w:color w:val="1A1816"/>
          <w:sz w:val="20"/>
          <w:szCs w:val="20"/>
        </w:rPr>
        <w:t xml:space="preserve">Arabic verb → intent mapping: يفتح/افتح → OPEN, يقفل/اقفل → CLOSE, ارفع → INCREASE, خفض → DECREASE</w:t>
      </w:r>
    </w:p>
    <w:p>
      <w:pPr>
        <w:pStyle w:val="ListParagraph"/>
        <w:numPr>
          <w:ilvl w:val="0"/>
          <w:numId w:val="2"/>
        </w:numPr>
        <w:spacing w:after="80"/>
      </w:pPr>
      <w:r>
        <w:rPr>
          <w:rFonts w:ascii="Arial" w:cs="Arial" w:eastAsia="Arial" w:hAnsi="Arial"/>
          <w:color w:val="1A1816"/>
          <w:sz w:val="20"/>
          <w:szCs w:val="20"/>
        </w:rPr>
        <w:t xml:space="preserve">Latin-script words within Arabic text are preserved as entity values</w:t>
      </w:r>
    </w:p>
    <w:p>
      <w:pPr>
        <w:pStyle w:val="Heading2"/>
        <w:spacing w:after="160" w:before="280"/>
      </w:pPr>
      <w:r>
        <w:rPr>
          <w:rFonts w:ascii="Arial" w:cs="Arial" w:eastAsia="Arial" w:hAnsi="Arial"/>
          <w:b/>
          <w:bCs/>
          <w:color w:val="1A1816"/>
          <w:sz w:val="28"/>
          <w:szCs w:val="28"/>
        </w:rPr>
        <w:t xml:space="preserve">6.3 Semantic Router (nlp/semantic_router.py)</w:t>
      </w:r>
    </w:p>
    <w:p>
      <w:pPr>
        <w:spacing w:after="160" w:before="0" w:line="276"/>
        <w:jc w:val="both"/>
      </w:pPr>
      <w:r>
        <w:rPr>
          <w:rFonts w:ascii="Arial" w:cs="Arial" w:eastAsia="Arial" w:hAnsi="Arial"/>
          <w:b w:val="false"/>
          <w:bCs w:val="false"/>
          <w:color w:val="1A1816"/>
          <w:sz w:val="22"/>
          <w:szCs w:val="22"/>
        </w:rPr>
        <w:t xml:space="preserve">The semantic router uses paraphrase-multilingual-MiniLM-L12-v2 to compute cosine similarity between the user's utterance and a set of per-intent prototype phrases. Because MiniLM is trained on 50+ languages, it naturally handles both Arabic and English utterances mapping to the same intent — no separate Arabic training is needed.</w:t>
      </w:r>
    </w:p>
    <w:p>
      <w:pPr>
        <w:spacing w:after="160" w:before="0" w:line="276"/>
        <w:jc w:val="both"/>
      </w:pPr>
      <w:r>
        <w:rPr>
          <w:rFonts w:ascii="Arial" w:cs="Arial" w:eastAsia="Arial" w:hAnsi="Arial"/>
          <w:b w:val="false"/>
          <w:bCs w:val="false"/>
          <w:color w:val="1A1816"/>
          <w:sz w:val="22"/>
          <w:szCs w:val="22"/>
        </w:rPr>
        <w:t xml:space="preserve">The router maintains intent prototype embeddings (pre-computed at startup) and runs each incoming utterance through a single forward pass (~10 ms on CPU). The highest-scoring intent above JARVIS_SEMANTIC_THRESHOLD is returned as the Tier 2 match.</w:t>
      </w:r>
    </w:p>
    <w:p>
      <w:pPr>
        <w:pStyle w:val="Heading2"/>
        <w:spacing w:after="160" w:before="280"/>
      </w:pPr>
      <w:r>
        <w:rPr>
          <w:rFonts w:ascii="Arial" w:cs="Arial" w:eastAsia="Arial" w:hAnsi="Arial"/>
          <w:b/>
          <w:bCs/>
          <w:color w:val="1A1816"/>
          <w:sz w:val="28"/>
          <w:szCs w:val="28"/>
        </w:rPr>
        <w:t xml:space="preserve">6.4 Knowledge Base (core/knowledge_base.py)</w:t>
      </w:r>
    </w:p>
    <w:p>
      <w:pPr>
        <w:spacing w:after="160" w:before="0" w:line="276"/>
        <w:jc w:val="both"/>
      </w:pPr>
      <w:r>
        <w:rPr>
          <w:rFonts w:ascii="Arial" w:cs="Arial" w:eastAsia="Arial" w:hAnsi="Arial"/>
          <w:b w:val="false"/>
          <w:bCs w:val="false"/>
          <w:color w:val="1A1816"/>
          <w:sz w:val="22"/>
          <w:szCs w:val="22"/>
        </w:rPr>
        <w:t xml:space="preserve">The knowledge base provides long-term factual memory by indexing user-provided documents into a local vector store. At query time, the top-3 most relevant chunks are injected into the LLM prompt as a KNOWLEDGE section.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8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KB_EMBEDDING_MODEL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all-MiniLM-L6-v2</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~90 MB on disk; 256-dimensional embeddings (truncated from 384)</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KB_CHUNK_SIZE</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600 chars</w:t>
            </w:r>
          </w:p>
        </w:tc>
        <w:tc>
          <w:tcPr>
            <w:tcW w:type="dxa" w:w="4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Each chunk is one retrievable passage of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KB_CHUNK_OVERLAP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120 chars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Ensures no concept is split cleanly across chunk boundaries</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KB_TOP_K</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w:t>
            </w:r>
          </w:p>
        </w:tc>
        <w:tc>
          <w:tcPr>
            <w:tcW w:type="dxa" w:w="4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Top 3 chunks retrieved 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KB_MAX_CONTEXT_CHARS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1,400</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Cap on total injected KB context length per prompt</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KB_MIN_PROMPT_SCORE</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0.45</w:t>
            </w:r>
          </w:p>
        </w:tc>
        <w:tc>
          <w:tcPr>
            <w:tcW w:type="dxa" w:w="4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Cosine threshold; below this score, KB context is dropped as irrelevant</w:t>
            </w:r>
          </w:p>
        </w:tc>
      </w:tr>
    </w:tbl>
    <w:p>
      <w:pPr>
        <w:spacing w:after="160" w:before="0" w:line="276"/>
        <w:jc w:val="both"/>
      </w:pPr>
      <w:r>
        <w:rPr>
          <w:rFonts w:ascii="Arial" w:cs="Arial" w:eastAsia="Arial" w:hAnsi="Arial"/>
          <w:b w:val="false"/>
          <w:bCs w:val="false"/>
          <w:color w:val="1A1816"/>
          <w:sz w:val="22"/>
          <w:szCs w:val="22"/>
        </w:rPr>
        <w:t xml:space="preserve">Retrieval uses a hybrid re-ranking: 65% semantic similarity (cosine) + 35% lexical overlap (BM25-style). Optional FAISS index accelerates nearest-neighbour search for KBs with more than ~500 chunks; numpy dot-product is the fallback.</w:t>
      </w:r>
    </w:p>
    <w:p>
      <w:r>
        <w:br w:type="page"/>
      </w:r>
    </w:p>
    <w:p>
      <w:pPr>
        <w:pStyle w:val="Heading1"/>
        <w:spacing w:after="200" w:before="360"/>
      </w:pPr>
      <w:r>
        <w:rPr>
          <w:rFonts w:ascii="Arial" w:cs="Arial" w:eastAsia="Arial" w:hAnsi="Arial"/>
          <w:b/>
          <w:bCs/>
          <w:color w:val="B8401F"/>
          <w:sz w:val="36"/>
          <w:szCs w:val="36"/>
        </w:rPr>
        <w:t xml:space="preserve">Chapter 7 — Desktop Commands Reference</w:t>
      </w:r>
    </w:p>
    <w:p>
      <w:pPr>
        <w:spacing w:after="160" w:before="0" w:line="276"/>
        <w:jc w:val="both"/>
      </w:pPr>
      <w:r>
        <w:rPr>
          <w:rFonts w:ascii="Arial" w:cs="Arial" w:eastAsia="Arial" w:hAnsi="Arial"/>
          <w:b w:val="false"/>
          <w:bCs w:val="false"/>
          <w:color w:val="1A1816"/>
          <w:sz w:val="22"/>
          <w:szCs w:val="22"/>
        </w:rPr>
        <w:t xml:space="preserve">JARVIS supports 50+ desktop commands organised into 14 intent families. Each command has English triggers, Egyptian Arabic triggers, a handler module, and a risk classification. The full reference below covers every mapped command as of the current revision.</w:t>
      </w:r>
    </w:p>
    <w:p>
      <w:pPr>
        <w:pStyle w:val="Heading2"/>
        <w:spacing w:after="160" w:before="280"/>
      </w:pPr>
      <w:r>
        <w:rPr>
          <w:rFonts w:ascii="Arial" w:cs="Arial" w:eastAsia="Arial" w:hAnsi="Arial"/>
          <w:b/>
          <w:bCs/>
          <w:color w:val="1A1816"/>
          <w:sz w:val="28"/>
          <w:szCs w:val="28"/>
        </w:rPr>
        <w:t xml:space="preserve">7.1 Application Control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600"/>
        <w:gridCol w:w="1080"/>
      </w:tblGrid>
      <w:tr>
        <w:trPr>
          <w:tblHeader/>
        </w:trPr>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Intent</w:t>
            </w:r>
          </w:p>
        </w:tc>
        <w:tc>
          <w:tcPr>
            <w:tcW w:type="dxa" w:w="2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English Triggers</w:t>
            </w:r>
          </w:p>
        </w:tc>
        <w:tc>
          <w:tcPr>
            <w:tcW w:type="dxa" w:w="2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Arabic Triggers</w:t>
            </w:r>
          </w:p>
        </w:tc>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Handler</w:t>
            </w:r>
          </w:p>
        </w:tc>
        <w:tc>
          <w:tcPr>
            <w:tcW w:type="dxa" w:w="1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OS_APP_OPEN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 Chrome', 'launch VS Code', 'start notepad'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'افتح كروم', 'شغل VS Code', 'فتح الـ browser'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app_ops.py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OS_APP_CLOSE</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'close Chrome', 'quit Word', 'kill notepad'</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'اقفل كروم', 'سكّر البرنامج'</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app_ops.py</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Low</w:t>
            </w:r>
          </w:p>
        </w:tc>
      </w:tr>
    </w:tbl>
    <w:p>
      <w:pPr>
        <w:spacing w:after="160" w:before="0" w:line="276"/>
        <w:jc w:val="both"/>
      </w:pPr>
      <w:r>
        <w:rPr>
          <w:rFonts w:ascii="Arial" w:cs="Arial" w:eastAsia="Arial" w:hAnsi="Arial"/>
          <w:b w:val="false"/>
          <w:bCs w:val="false"/>
          <w:color w:val="1A1816"/>
          <w:sz w:val="22"/>
          <w:szCs w:val="22"/>
        </w:rPr>
        <w:t xml:space="preserve">Built-in app catalog covers: Notepad, Calculator, Paint, CMD, PowerShell, Windows Terminal, VS Code, Word, Excel, PowerPoint, Outlook, Chrome, Firefox, Edge, Spotify, VLC, File Explorer, Settings. Auto-scanner (app_scanner.py) adds all other installed apps from the Registry, Start Menu, and App Paths with a 24-hour cache.</w:t>
      </w:r>
    </w:p>
    <w:p>
      <w:pPr>
        <w:pStyle w:val="Heading2"/>
        <w:spacing w:after="160" w:before="280"/>
      </w:pPr>
      <w:r>
        <w:rPr>
          <w:rFonts w:ascii="Arial" w:cs="Arial" w:eastAsia="Arial" w:hAnsi="Arial"/>
          <w:b/>
          <w:bCs/>
          <w:color w:val="1A1816"/>
          <w:sz w:val="28"/>
          <w:szCs w:val="28"/>
        </w:rPr>
        <w:t xml:space="preserve">7.2 System Commands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00"/>
        <w:gridCol w:w="2880"/>
      </w:tblGrid>
      <w:tr>
        <w:trPr>
          <w:tblHeader/>
        </w:trPr>
        <w:tc>
          <w:tcPr>
            <w:tcW w:type="dxa" w:w="13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Keys</w:t>
            </w:r>
          </w:p>
        </w:tc>
        <w:tc>
          <w:tcPr>
            <w:tcW w:type="dxa" w:w="2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English Examples</w:t>
            </w:r>
          </w:p>
        </w:tc>
        <w:tc>
          <w:tcPr>
            <w:tcW w:type="dxa" w:w="28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Arabic Examples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shutdown, restart, sleep, lock, logoff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'shut down', 'restart the PC', 'lock computer'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'اطفي الكمبيوتر', 'اعد التشغيل', 'قفل الجهاز'</w:t>
            </w:r>
          </w:p>
        </w:tc>
      </w:tr>
      <w:tr>
        <w:tc>
          <w:tcPr>
            <w:tcW w:type="dxa" w:w="13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Volume</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volume_up, volume_down, volume_mute, volume_set</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'turn it up', 'mute', 'set volume to 50'</w:t>
            </w:r>
          </w:p>
        </w:tc>
        <w:tc>
          <w:tcPr>
            <w:tcW w:type="dxa" w:w="2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'ارفع الصوت', 'اكتم الصوت', 'اعمل الصوت 50'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Brightness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brightness_up, brightness_down, brightness_set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'too bright', 'dim the screen', 'set brightness 70'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'خفض السطوع', 'زود السطوع', 'اعمل السطوع 70'</w:t>
            </w:r>
          </w:p>
        </w:tc>
      </w:tr>
      <w:tr>
        <w:tc>
          <w:tcPr>
            <w:tcW w:type="dxa" w:w="13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Network</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wifi_on, wifi_off, bluetooth_on, bluetooth_off</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'turn off wifi', 'enable bluetooth'</w:t>
            </w:r>
          </w:p>
        </w:tc>
        <w:tc>
          <w:tcPr>
            <w:tcW w:type="dxa" w:w="2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'اقفل الواي فاي', 'شغل البلوتوث'</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notifications_on, notifications_off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'do not disturb on', 'focus assist 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'وضع عدم الازعاج', 'اكتم الاشعارات'</w:t>
            </w:r>
          </w:p>
        </w:tc>
      </w:tr>
      <w:tr>
        <w:tc>
          <w:tcPr>
            <w:tcW w:type="dxa" w:w="13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Capture</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screenshot</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'take a screenshot', 'capture screen'</w:t>
            </w:r>
          </w:p>
        </w:tc>
        <w:tc>
          <w:tcPr>
            <w:tcW w:type="dxa" w:w="2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'خد صورة للشاشة', 'سكرين شوت'</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Cleanup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empty_recycle_bin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'empty the trash', 'clear recycle bin'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'افرغ سلة المحذوفات'</w:t>
            </w:r>
          </w:p>
        </w:tc>
      </w:tr>
      <w:tr>
        <w:tc>
          <w:tcPr>
            <w:tcW w:type="dxa" w:w="13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Processes</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list_processes</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'what's open right now', 'show running apps'</w:t>
            </w:r>
          </w:p>
        </w:tc>
        <w:tc>
          <w:tcPr>
            <w:tcW w:type="dxa" w:w="2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'ايه التطبيقات الشغالة'</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 Mgmt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maximize, minimize, snap_left, snap_right, next, close_active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'maximize window', 'snap left', 'next window'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'كبر الشباك', 'صغر الشباك', 'اقفل الشباك ده'</w:t>
            </w:r>
          </w:p>
        </w:tc>
      </w:tr>
      <w:tr>
        <w:tc>
          <w:tcPr>
            <w:tcW w:type="dxa" w:w="13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Media</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play_pause, next_track, prev_track, stop, seek_fwd, seek_bwd</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'next track', 'pause music', 'skip back 30 seconds'</w:t>
            </w:r>
          </w:p>
        </w:tc>
        <w:tc>
          <w:tcPr>
            <w:tcW w:type="dxa" w:w="28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'الاغنية اللي بعد كده', 'وقف المزيكا'</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Browser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new_tab, close_tab, back, forward, open_url, search_web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'new tab', 'go back', 'search google for python'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'تاب جديد', 'ارجع', 'ابحث عن python'</w:t>
            </w:r>
          </w:p>
        </w:tc>
      </w:tr>
    </w:tbl>
    <w:p>
      <w:pPr>
        <w:pStyle w:val="Heading2"/>
        <w:spacing w:after="160" w:before="280"/>
      </w:pPr>
      <w:r>
        <w:rPr>
          <w:rFonts w:ascii="Arial" w:cs="Arial" w:eastAsia="Arial" w:hAnsi="Arial"/>
          <w:b/>
          <w:bCs/>
          <w:color w:val="1A1816"/>
          <w:sz w:val="28"/>
          <w:szCs w:val="28"/>
        </w:rPr>
        <w:t xml:space="preserve">7.3 File Operations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1900"/>
        <w:gridCol w:w="1080"/>
      </w:tblGrid>
      <w:tr>
        <w:trPr>
          <w:tblHeader/>
        </w:trPr>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9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English Triggers</w:t>
            </w:r>
          </w:p>
        </w:tc>
        <w:tc>
          <w:tcPr>
            <w:tcW w:type="dxa" w:w="19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Arabic Triggers</w:t>
            </w:r>
          </w:p>
        </w:tc>
        <w:tc>
          <w:tcPr>
            <w:tcW w:type="dxa" w:w="1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list_directory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 files in current directory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 files', 'show contents'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'وريني الملفات', 'ايه في الفولدر ده'</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cd</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Change directory</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'go to documents', 'open downloads folder'</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'روح على فولدر التحميلات'</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file_info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Get metadata about a file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'file info report.pdf'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'معلومات الملف ده'</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create_directory</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Create a new folder</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'make folder Projects'</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'اعمل مجلد اسمه Projects'</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delete_item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Move to recycle bin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'delete report.pdf'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'امسح الملف ده'</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Confirmed</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delete_item_permanent</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Permanently delete (no recycle)</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'delete permanently'</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'امسح نهائياً'</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Destructive / 2FA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move_item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Move file or folder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'move report.pdf to archive'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'حرك الملف ده على archive'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Medium / rollback</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rename_item</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Rename file or folder</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'rename report.pdf to final.pdf'</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'غير اسم الملف ل final.pdf'</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Low / rollback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list_drives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 logical drives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'show drives', 'what drives do I have'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'وريني الـ drives'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file_search</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Search for files by name/type</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'find report.pdf in C:\'</w:t>
            </w:r>
          </w:p>
        </w:tc>
        <w:tc>
          <w:tcPr>
            <w:tcW w:type="dxa" w:w="19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'دور على تقرير pdf في التحميلات'</w:t>
            </w:r>
          </w:p>
        </w:tc>
        <w:tc>
          <w:tcPr>
            <w:tcW w:type="dxa" w:w="1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None</w:t>
            </w:r>
          </w:p>
        </w:tc>
      </w:tr>
    </w:tbl>
    <w:p>
      <w:pPr>
        <w:pStyle w:val="Heading2"/>
        <w:spacing w:after="160" w:before="280"/>
      </w:pPr>
      <w:r>
        <w:rPr>
          <w:rFonts w:ascii="Arial" w:cs="Arial" w:eastAsia="Arial" w:hAnsi="Arial"/>
          <w:b/>
          <w:bCs/>
          <w:color w:val="1A1816"/>
          <w:sz w:val="28"/>
          <w:szCs w:val="28"/>
        </w:rPr>
        <w:t xml:space="preserve">7.4 Timers, Alarms &amp; Reminders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80"/>
      </w:tblGrid>
      <w:tr>
        <w:trPr>
          <w:tblHeader/>
        </w:trPr>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English Triggers</w:t>
            </w:r>
          </w:p>
        </w:tc>
        <w:tc>
          <w:tcPr>
            <w:tcW w:type="dxa" w:w="2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Arabic Triggers</w:t>
            </w:r>
          </w:p>
        </w:tc>
        <w:tc>
          <w:tcPr>
            <w:tcW w:type="dxa" w:w="2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Set duration timer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'set timer 5 minutes', 'timer 30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'حط تايمر 5 دقايق', 'ذكرني بعد ساعة'</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threading.Timer + winsound.Beep()</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Set clock alarm</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'set alarm for 7am', 'wake me at 6:30'</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'صحيني الساعة 7', 'ضبط المنبه 6:30'</w:t>
            </w:r>
          </w:p>
        </w:tc>
        <w:tc>
          <w:tcPr>
            <w:tcW w:type="dxa" w:w="2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datetime comparison thread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Cancel timer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'cancel timer', 'stop timer'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'الغي التايمر', 'وقف التايمر'</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threading.Timer.cancel()</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 timers</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'list timers', 'what timers do I have'</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'وريني التايمرات'</w:t>
            </w:r>
          </w:p>
        </w:tc>
        <w:tc>
          <w:tcPr>
            <w:tcW w:type="dxa" w:w="2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In-memory timer registry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Set reminder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'remind me tomorrow to call Ahmed'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'فكرني بكرة اتصل بأحمد'</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Windows Task Scheduler or threading.Timer fallback</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Recurring reminder</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'every day at 9am remind me'</w:t>
            </w:r>
          </w:p>
        </w:tc>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'كل يوم الساعة 9 فكرني'</w:t>
            </w:r>
          </w:p>
        </w:tc>
        <w:tc>
          <w:tcPr>
            <w:tcW w:type="dxa" w:w="2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schtasks.exe recurring task</w:t>
            </w:r>
          </w:p>
        </w:tc>
      </w:tr>
    </w:tbl>
    <w:p>
      <w:pPr>
        <w:pStyle w:val="Heading2"/>
        <w:spacing w:after="160" w:before="280"/>
      </w:pPr>
      <w:r>
        <w:rPr>
          <w:rFonts w:ascii="Arial" w:cs="Arial" w:eastAsia="Arial" w:hAnsi="Arial"/>
          <w:b/>
          <w:bCs/>
          <w:color w:val="1A1816"/>
          <w:sz w:val="28"/>
          <w:szCs w:val="28"/>
        </w:rPr>
        <w:t xml:space="preserve">7.5 Other Command Families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080"/>
      </w:tblGrid>
      <w:tr>
        <w:trPr>
          <w:tblHeader/>
        </w:trPr>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Intent Family</w:t>
            </w:r>
          </w:p>
        </w:tc>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Handler Module</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30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OS_CLIPBOARD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clipboard_ops.py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Clipboard read/write/clear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'what's in my clipboard', 'copy hello world', 'clear clipboard'</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OS_SYSINFO</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sysinfo_ops.py</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System status queries</w:t>
            </w:r>
          </w:p>
        </w:tc>
        <w:tc>
          <w:tcPr>
            <w:tcW w:type="dxa" w:w="3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'battery status', 'cpu usage', 'how much RAM am I using'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settings_ops.py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 Windows Settings pages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'display settings', 'wifi settings', 'windows update'</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OS_EMAIL</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email_ops.py</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Draft email in Outlook (never auto-sends)</w:t>
            </w:r>
          </w:p>
        </w:tc>
        <w:tc>
          <w:tcPr>
            <w:tcW w:type="dxa" w:w="3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'draft email to ahmed@x.com about the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OS_CALENDAR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calendar_ops.py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Create Outlook calendar event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'create event meeting at 3pm tomorrow'</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VOICE_COMMAND</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handlers/voice.py</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Runtime voice pipeline tuning</w:t>
            </w:r>
          </w:p>
        </w:tc>
        <w:tc>
          <w:tcPr>
            <w:tcW w:type="dxa" w:w="3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'quiet mode', 'switch to hybrid STT', 'adjust mic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MEMORY_COMMAND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handlers/memory.py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Session memory + language preference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'memory clear', 'language arabic', 'forget that'</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KNOWLEDGE_BASE_COMMAND</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core/knowledge_base.py</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KB index/search management</w:t>
            </w:r>
          </w:p>
        </w:tc>
        <w:tc>
          <w:tcPr>
            <w:tcW w:type="dxa" w:w="3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'kb add /path/to/doc.txt', 'kb search query'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PERSONA_COMMAND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core/persona.py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Switch assistant personality profile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'persona casual', 'persona professional', 'formal mode'</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COMMAND_CHAIN</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handlers/advanced_operations.py</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Sequential multi-action in one utterance</w:t>
            </w:r>
          </w:p>
        </w:tc>
        <w:tc>
          <w:tcPr>
            <w:tcW w:type="dxa" w:w="30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 downloads then list files and delete temp files'</w:t>
            </w:r>
          </w:p>
        </w:tc>
      </w:tr>
    </w:tbl>
    <w:p>
      <w:pPr>
        <w:pStyle w:val="Heading2"/>
        <w:spacing w:after="160" w:before="280"/>
      </w:pPr>
      <w:r>
        <w:rPr>
          <w:rFonts w:ascii="Arial" w:cs="Arial" w:eastAsia="Arial" w:hAnsi="Arial"/>
          <w:b/>
          <w:bCs/>
          <w:color w:val="1A1816"/>
          <w:sz w:val="28"/>
          <w:szCs w:val="28"/>
        </w:rPr>
        <w:t xml:space="preserve">7.6 Windows Settings Deeplinks</w:t>
      </w:r>
    </w:p>
    <w:p>
      <w:pPr>
        <w:spacing w:after="160" w:before="0" w:line="276"/>
        <w:jc w:val="both"/>
      </w:pPr>
      <w:r>
        <w:rPr>
          <w:rFonts w:ascii="Arial" w:cs="Arial" w:eastAsia="Arial" w:hAnsi="Arial"/>
          <w:b w:val="false"/>
          <w:bCs w:val="false"/>
          <w:color w:val="1A1816"/>
          <w:sz w:val="22"/>
          <w:szCs w:val="22"/>
        </w:rPr>
        <w:t xml:space="preserve">OS_SETTINGS commands map natural-language phrases to Windows ms-settings: URI scheme deeplinks, opening the exact Settings page without navigation: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Voice Trigger</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Arabic Trigger</w:t>
            </w:r>
          </w:p>
        </w:tc>
        <w:tc>
          <w:tcPr>
            <w:tcW w:type="dxa" w:w="3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Opens (ms-settings: URI)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 display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الشاشة'</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ms-settings:display</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'wifi settings'</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الواي فاي'</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ms-settings:network-wifi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'bluetooth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البلوتوث'</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ms-settings:bluetooth</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'battery settings'</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البطارية'</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ms-settings:batterysaver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'privacy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الخصوصية'</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ms-settings:privacy</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'windows update'</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'تحديث ويندوز'</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ms-settings:windowsupdate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'windows 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'ويندوز سكيوريتي'</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ms-settings:windowsdefender</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'keyboard settings'</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الكيبورد'</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ms-settings:keyboard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'mouse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الماوس'</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ms-settings:mousetouchpad</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'storage settings'</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'اعدادات التخزين'</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ms-settings:storagesense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'about this 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'معلومات النظام'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ms-settings:about</w:t>
            </w:r>
          </w:p>
        </w:tc>
      </w:tr>
    </w:tbl>
    <w:p>
      <w:r>
        <w:br w:type="page"/>
      </w:r>
    </w:p>
    <w:p>
      <w:pPr>
        <w:pStyle w:val="Heading1"/>
        <w:spacing w:after="200" w:before="360"/>
      </w:pPr>
      <w:r>
        <w:rPr>
          <w:rFonts w:ascii="Arial" w:cs="Arial" w:eastAsia="Arial" w:hAnsi="Arial"/>
          <w:b/>
          <w:bCs/>
          <w:color w:val="B8401F"/>
          <w:sz w:val="36"/>
          <w:szCs w:val="36"/>
        </w:rPr>
        <w:t xml:space="preserve">Chapter 8 — Resource Usage &amp; Performance</w:t>
      </w:r>
    </w:p>
    <w:p>
      <w:pPr>
        <w:pStyle w:val="Heading2"/>
        <w:spacing w:after="160" w:before="280"/>
      </w:pPr>
      <w:r>
        <w:rPr>
          <w:rFonts w:ascii="Arial" w:cs="Arial" w:eastAsia="Arial" w:hAnsi="Arial"/>
          <w:b/>
          <w:bCs/>
          <w:color w:val="1A1816"/>
          <w:sz w:val="28"/>
          <w:szCs w:val="28"/>
        </w:rPr>
        <w:t xml:space="preserve">8.1 Resident Memory (Always Loaded After Startup)</w:t>
      </w:r>
    </w:p>
    <w:p>
      <w:pPr>
        <w:spacing w:after="160" w:before="0" w:line="276"/>
        <w:jc w:val="both"/>
      </w:pPr>
      <w:r>
        <w:rPr>
          <w:rFonts w:ascii="Arial" w:cs="Arial" w:eastAsia="Arial" w:hAnsi="Arial"/>
          <w:b w:val="false"/>
          <w:bCs w:val="false"/>
          <w:color w:val="1A1816"/>
          <w:sz w:val="22"/>
          <w:szCs w:val="22"/>
        </w:rPr>
        <w:t xml:space="preserve">Measured on reference hardware: Intel Core i7 13th Gen, 16 GB DDR5 RAM, no discrete GPU. Windows 10/11 x64.</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RAM Usage</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CPU at Idle</w:t>
            </w:r>
          </w:p>
        </w:tc>
        <w:tc>
          <w:tcPr>
            <w:tcW w:type="dxa" w:w="3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Python interpreter + JARVIS modules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~120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Base process overhead</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openWakeWord ONNX (English wake)</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~40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2–5%</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Always-on; processes 4 audio frames/sec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Whisper-tiny (Arabic wake STT)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~75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3–8% per 2s chunk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int8 quantised; loaded only if AR wake enabled</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Whisper-small (main STT, int8)</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~480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idle</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Pre-warmed at startup; activates only after wake 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Silero VAD ONNX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~15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1.2 MB model; energy pre-filter skips inference on silence</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paraphrase-multilingual-MiniLM</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~470 MB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idle</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Loaded if JARVIS_SEMANTIC_ROUTER_ENABLED=true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all-MiniLM-L6-v2 (KB embeddings)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~120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idle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Lazy-loaded on first KB query</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 process + qwen3:4b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~2.6 GB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idle</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Separate process; auto-unloads after keep_alive=30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(HTTP client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 local inference — Microsoft cloud neural synthesis</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TOTAL (typical 4b config)</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~3.6 GB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~5%</w:t>
            </w:r>
          </w:p>
        </w:tc>
        <w:tc>
          <w:tcPr>
            <w:tcW w:type="dxa" w:w="3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Comfortable on 8 GB; headroom on 16 GB</w:t>
            </w:r>
          </w:p>
        </w:tc>
      </w:tr>
    </w:tbl>
    <w:p>
      <w:pPr>
        <w:pStyle w:val="Heading2"/>
        <w:spacing w:after="160" w:before="280"/>
      </w:pPr>
      <w:r>
        <w:rPr>
          <w:rFonts w:ascii="Arial" w:cs="Arial" w:eastAsia="Arial" w:hAnsi="Arial"/>
          <w:b/>
          <w:bCs/>
          <w:color w:val="1A1816"/>
          <w:sz w:val="28"/>
          <w:szCs w:val="28"/>
        </w:rPr>
        <w:t xml:space="preserve">8.2 Per-Stage CPU Spikes (During Active Use)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2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CPU Spike</w:t>
            </w:r>
          </w:p>
        </w:tc>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Additional RAM</w:t>
            </w:r>
          </w:p>
        </w:tc>
        <w:tc>
          <w:tcPr>
            <w:tcW w:type="dxa" w:w="3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Wall Clock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detection (English ONNX)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~10–25 ms per frame</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detection (Arabic Whisper-tiny)</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15–30% briefly</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~150–300 ms per 2s chunk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Silero VAD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 ms per 32ms chunk</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Microphone recording</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0.3–6 s (utterance-length)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 Whisper-small transcription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60–80% all cores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 (model pre-loaded)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0.4–1.5 s</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 ElevenLabs cloud (Arabic)</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5% (network I/O)</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1–3 s (network-dependent)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Semantic router inference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30–50% briefly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~10–30 ms</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inference — qwen3:4b</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80–95% all cores</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 (model pre-loaded)</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12–18 tokens/sec; TTFT ~300–800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TTS — edge-tts synthesis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5% (network 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~500–800 ms for first sentence</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TTS — ElevenLabs synthesis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5% (network I/O)</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 MB</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~600–1500 ms for first sentence</w:t>
            </w:r>
          </w:p>
        </w:tc>
      </w:tr>
    </w:tbl>
    <w:p>
      <w:pPr>
        <w:pStyle w:val="Heading2"/>
        <w:spacing w:after="160" w:before="280"/>
      </w:pPr>
      <w:r>
        <w:rPr>
          <w:rFonts w:ascii="Arial" w:cs="Arial" w:eastAsia="Arial" w:hAnsi="Arial"/>
          <w:b/>
          <w:bCs/>
          <w:color w:val="1A1816"/>
          <w:sz w:val="28"/>
          <w:szCs w:val="28"/>
        </w:rPr>
        <w:t xml:space="preserve">8.3 End-to-End Latency Budget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280"/>
      </w:tblGrid>
      <w:tr>
        <w:trPr>
          <w:tblHeader/>
        </w:trPr>
        <w:tc>
          <w:tcPr>
            <w:tcW w:type="dxa" w:w="2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Command Type</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Latency</w:t>
            </w:r>
          </w:p>
        </w:tc>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Bottleneck</w:t>
            </w:r>
          </w:p>
        </w:tc>
        <w:tc>
          <w:tcPr>
            <w:tcW w:type="dxa" w:w="3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Simple OS command (open/close/volume)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0.5–1.5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word + STT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Early intent fires before speech ends; TTS response ~200 ms</w:t>
            </w:r>
          </w:p>
        </w:tc>
      </w:tr>
      <w:tr>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Complex OS command (file move, reminder)</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1.0–2.5 s</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 entity extraction</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NLU slot extraction + possible follow-up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conversational query (short)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2–4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TTFT (~500 ms) + generation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Streaming TTS starts at first sentence</w:t>
            </w:r>
          </w:p>
        </w:tc>
      </w:tr>
      <w:tr>
        <w:tc>
          <w:tcPr>
            <w:tcW w:type="dxa" w:w="2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query with web search</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3–7 s</w:t>
            </w:r>
          </w:p>
        </w:tc>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DuckDuckGo HTTP + LLM</w:t>
            </w:r>
          </w:p>
        </w:tc>
        <w:tc>
          <w:tcPr>
            <w:tcW w:type="dxa" w:w="3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Network latency for DuckDuckGo adds 0.5–2 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query with KB retrieval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2.5–5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Embedding + LLM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KB cosine search adds ~50 ms</w:t>
            </w:r>
          </w:p>
        </w:tc>
      </w:tr>
    </w:tbl>
    <w:p>
      <w:pPr>
        <w:pBdr>
          <w:left w:val="thick" w:color="B8401F" w:sz="12" w:space="8"/>
        </w:pBdr>
        <w:shd w:fill="FFFAF5" w:val="clear"/>
        <w:spacing w:after="160" w:before="160"/>
        <w:ind w:left="360"/>
      </w:pPr>
      <w:r>
        <w:rPr>
          <w:rFonts w:ascii="Arial" w:cs="Arial" w:eastAsia="Arial" w:hAnsi="Arial"/>
          <w:b/>
          <w:bCs/>
          <w:color w:val="B8401F"/>
          <w:sz w:val="18"/>
          <w:szCs w:val="18"/>
        </w:rPr>
        <w:t xml:space="preserve">PERFORMANCE IMPROVEMENT  </w:t>
      </w:r>
      <w:r>
        <w:rPr>
          <w:rFonts w:ascii="Arial" w:cs="Arial" w:eastAsia="Arial" w:hAnsi="Arial"/>
          <w:color w:val="5C5750"/>
          <w:sz w:val="19"/>
          <w:szCs w:val="19"/>
        </w:rPr>
        <w:t xml:space="preserve">With the streaming pipeline and concurrent processing, total command latency dropped from ~4.7 s (original batch approach) to 0.5–1.5 s for simple commands and 2–4 s for LLM queries — a 3–4× improvement.</w:t>
      </w:r>
    </w:p>
    <w:p>
      <w:r>
        <w:br w:type="page"/>
      </w:r>
    </w:p>
    <w:p>
      <w:pPr>
        <w:pStyle w:val="Heading1"/>
        <w:spacing w:after="200" w:before="360"/>
      </w:pPr>
      <w:r>
        <w:rPr>
          <w:rFonts w:ascii="Arial" w:cs="Arial" w:eastAsia="Arial" w:hAnsi="Arial"/>
          <w:b/>
          <w:bCs/>
          <w:color w:val="B8401F"/>
          <w:sz w:val="36"/>
          <w:szCs w:val="36"/>
        </w:rPr>
        <w:t xml:space="preserve">Chapter 9 — Configuration Reference</w:t>
      </w:r>
    </w:p>
    <w:p>
      <w:pPr>
        <w:spacing w:after="160" w:before="0" w:line="276"/>
        <w:jc w:val="both"/>
      </w:pPr>
      <w:r>
        <w:rPr>
          <w:rFonts w:ascii="Arial" w:cs="Arial" w:eastAsia="Arial" w:hAnsi="Arial"/>
          <w:b w:val="false"/>
          <w:bCs w:val="false"/>
          <w:color w:val="1A1816"/>
          <w:sz w:val="22"/>
          <w:szCs w:val="22"/>
        </w:rPr>
        <w:t xml:space="preserve">All configuration is loaded from a .env file at startup via python-dotenv. No hard-coded secrets appear in the source code. Sensible defaults are provided for every parameter.</w:t>
      </w:r>
    </w:p>
    <w:p>
      <w:pPr>
        <w:pStyle w:val="Heading2"/>
        <w:spacing w:after="160" w:before="280"/>
      </w:pPr>
      <w:r>
        <w:rPr>
          <w:rFonts w:ascii="Arial" w:cs="Arial" w:eastAsia="Arial" w:hAnsi="Arial"/>
          <w:b/>
          <w:bCs/>
          <w:color w:val="1A1816"/>
          <w:sz w:val="28"/>
          <w:szCs w:val="28"/>
        </w:rPr>
        <w:t xml:space="preserve">9.1 Core LLM Settings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80"/>
      </w:tblGrid>
      <w:tr>
        <w:trPr>
          <w:tblHeader/>
        </w:trPr>
        <w:tc>
          <w:tcPr>
            <w:tcW w:type="dxa" w:w="3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 Variable</w:t>
            </w:r>
          </w:p>
        </w:tc>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JARVIS_LLM_MODEL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(auto-detected)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Override the auto-selected Qwen3 model</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JARVIS_LLM_AUTO_SELECT</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Enable hardware-aware model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JARVIS_LLM_STREAM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Enable streaming token output from Ollama</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JARVIS_LLM_TEMPERATURE</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0.7</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sampling temperature (0 = deterministic)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JARVIS_LLM_NUM_CTX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(auto)</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Context window size in tokens (auto from hardware tier)</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JARVIS_SEMANTIC_ROUTER_ENABLED</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Load MiniLM for Tier 2 semantic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JARVIS_SEMANTIC_THRESHOLD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0.72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Minimum cosine similarity to accept a semantic match</w:t>
            </w:r>
          </w:p>
        </w:tc>
      </w:tr>
    </w:tbl>
    <w:p>
      <w:pPr>
        <w:pStyle w:val="Heading2"/>
        <w:spacing w:after="160" w:before="280"/>
      </w:pPr>
      <w:r>
        <w:rPr>
          <w:rFonts w:ascii="Arial" w:cs="Arial" w:eastAsia="Arial" w:hAnsi="Arial"/>
          <w:b/>
          <w:bCs/>
          <w:color w:val="1A1816"/>
          <w:sz w:val="28"/>
          <w:szCs w:val="28"/>
        </w:rPr>
        <w:t xml:space="preserve">9.2 STT Settings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80"/>
      </w:tblGrid>
      <w:tr>
        <w:trPr>
          <w:tblHeader/>
        </w:trPr>
        <w:tc>
          <w:tcPr>
            <w:tcW w:type="dxa" w:w="3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 Variable</w:t>
            </w:r>
          </w:p>
        </w:tc>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JARVIS_STT_BACKEND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hybrid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local / elevenlabs / hybrid</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JARVIS_STT_MODEL</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small</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 model size: tiny / base / small / 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ELEVENLABS_API_KEY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(empty)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API key — enables cloud Arabic STT and TTS</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JARVIS_STT_BEAM_SIZE</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5</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 beam search width — higher is slower but more accurate</w:t>
            </w:r>
          </w:p>
        </w:tc>
      </w:tr>
    </w:tbl>
    <w:p>
      <w:pPr>
        <w:pStyle w:val="Heading2"/>
        <w:spacing w:after="160" w:before="280"/>
      </w:pPr>
      <w:r>
        <w:rPr>
          <w:rFonts w:ascii="Arial" w:cs="Arial" w:eastAsia="Arial" w:hAnsi="Arial"/>
          <w:b/>
          <w:bCs/>
          <w:color w:val="1A1816"/>
          <w:sz w:val="28"/>
          <w:szCs w:val="28"/>
        </w:rPr>
        <w:t xml:space="preserve">9.3 TTS Settings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80"/>
      </w:tblGrid>
      <w:tr>
        <w:trPr>
          <w:tblHeader/>
        </w:trPr>
        <w:tc>
          <w:tcPr>
            <w:tcW w:type="dxa" w:w="3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 Variable</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3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 / elevenlabs / both</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JARVIS_TTS_EDGE_EN_VOICE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en-US-AriaNeural</w:t>
            </w:r>
          </w:p>
        </w:tc>
        <w:tc>
          <w:tcPr>
            <w:tcW w:type="dxa" w:w="3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Microsoft Edge TTS English voice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JARVIS_TTS_EDGE_AR_VOICE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ar-EG-SalmaNeural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Microsoft Edge TTS Arabic voice ID</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JARVIS_TTS_ELEVENLABS_ARABIC_VOICE_ID</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(empty)</w:t>
            </w:r>
          </w:p>
        </w:tc>
        <w:tc>
          <w:tcPr>
            <w:tcW w:type="dxa" w:w="3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Arabic voice ID — required if ElevenLabs TTS enabled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JARVIS_TTS_ELEVENLABS_ARABIC_MODEL_ID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eleven_multilingual_v2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model for Arabic synthesis</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JARVIS_TTS_EGYPTIAN_COLLOQUIAL_REWRITE</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3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Enable MSA→Egyptian dialect phonetic rewrite before TTS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JARVIS_TTS_ARABIC_SPOKEN_DIALECT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egyptian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Dialect hint for the colloquial rewriter</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JARVIS_TTS_PREWARM_ENABLED</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3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Pre-fetch a tiny TTS clip at startup to avoid cold-start latency</w:t>
            </w:r>
          </w:p>
        </w:tc>
      </w:tr>
    </w:tbl>
    <w:p>
      <w:pPr>
        <w:pStyle w:val="Heading2"/>
        <w:spacing w:after="160" w:before="280"/>
      </w:pPr>
      <w:r>
        <w:rPr>
          <w:rFonts w:ascii="Arial" w:cs="Arial" w:eastAsia="Arial" w:hAnsi="Arial"/>
          <w:b/>
          <w:bCs/>
          <w:color w:val="1A1816"/>
          <w:sz w:val="28"/>
          <w:szCs w:val="28"/>
        </w:rPr>
        <w:t xml:space="preserve">9.4 Wake Word &amp; VAD Settings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80"/>
      </w:tblGrid>
      <w:tr>
        <w:trPr>
          <w:tblHeader/>
        </w:trPr>
        <w:tc>
          <w:tcPr>
            <w:tcW w:type="dxa" w:w="3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 Variable</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both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 / arabic / both</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JARVIS_WAKE_THRESHOLD</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0.5</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English ONNX wake word confidence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Enable Arabic wake-phrase detection layer</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JARVIS_WAKE_WORD_AR_STT_MODEL</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tiny</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Whisper model for Arabic wake transcription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JARVIS_WAKE_WORD_AR_CHUNK_SECONDS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2.0</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 window length for Arabic wake check</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JARVIS_WAKE_WORD_AR_CHECK_INTERVAL_SECONDS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2.0</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How often to run Arabic wake transcription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JARVIS_VAD_ENERGY_THRESHOLD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0.014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Energy pre-filter gate before Silero VAD</w:t>
            </w:r>
          </w:p>
        </w:tc>
      </w:tr>
      <w:tr>
        <w:tc>
          <w:tcPr>
            <w:tcW w:type="dxa" w:w="3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JARVIS_VAD_SILENCE_SECONDS</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0.55</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End-of-utterance silence timeout (command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JARVIS_MAX_RECORD_DURATION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6.0</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Hard maximum recording length</w:t>
            </w:r>
          </w:p>
        </w:tc>
      </w:tr>
    </w:tbl>
    <w:p>
      <w:pPr>
        <w:pStyle w:val="Heading2"/>
        <w:spacing w:after="160" w:before="280"/>
      </w:pPr>
      <w:r>
        <w:rPr>
          <w:rFonts w:ascii="Arial" w:cs="Arial" w:eastAsia="Arial" w:hAnsi="Arial"/>
          <w:b/>
          <w:bCs/>
          <w:color w:val="1A1816"/>
          <w:sz w:val="28"/>
          <w:szCs w:val="28"/>
        </w:rPr>
        <w:t xml:space="preserve">9.5 Security &amp; Policy Settings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80"/>
      </w:tblGrid>
      <w:tr>
        <w:trPr>
          <w:tblHeader/>
        </w:trPr>
        <w:tc>
          <w:tcPr>
            <w:tcW w:type="dxa" w:w="3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 Variable</w:t>
            </w:r>
          </w:p>
        </w:tc>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4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JARVIS_SECOND_FACTOR_PIN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change_me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PIN required for destructive operations (shutdown, permanent delete)</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JARVIS_SECOND_FACTOR_PASSPHRASE</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change_me</w:t>
            </w:r>
          </w:p>
        </w:tc>
        <w:tc>
          <w:tcPr>
            <w:tcW w:type="dxa" w:w="44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Passphrase alternative to PIN for second-factor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JARVIS_POWERSHELL_EXECUTABLE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powershell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Path to PowerShell; use pwsh for PowerShell 7</w:t>
            </w:r>
          </w:p>
        </w:tc>
      </w:tr>
    </w:tbl>
    <w:p>
      <w:pPr>
        <w:pStyle w:val="Heading2"/>
        <w:spacing w:after="160" w:before="280"/>
      </w:pPr>
      <w:r>
        <w:rPr>
          <w:rFonts w:ascii="Arial" w:cs="Arial" w:eastAsia="Arial" w:hAnsi="Arial"/>
          <w:b/>
          <w:bCs/>
          <w:color w:val="1A1816"/>
          <w:sz w:val="28"/>
          <w:szCs w:val="28"/>
        </w:rPr>
        <w:t xml:space="preserve">9.6 Live Data Tools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80"/>
      </w:tblGrid>
      <w:tr>
        <w:trPr>
          <w:tblHeader/>
        </w:trPr>
        <w:tc>
          <w:tcPr>
            <w:tcW w:type="dxa" w:w="3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 Variable</w:t>
            </w:r>
          </w:p>
        </w:tc>
        <w:tc>
          <w:tcPr>
            <w:tcW w:type="dxa" w:w="14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JARVIS_WEATHER_LATITUDE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30.04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Default latitude for weather queries (Cairo)</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JARVIS_WEATHER_LONGITUDE</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31.24</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Default longitude for weather queries (Cairo)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JARVIS_WEATHER_CITY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Cairo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City name used in formatted weather output</w:t>
            </w:r>
          </w:p>
        </w:tc>
      </w:tr>
      <w:tr>
        <w:tc>
          <w:tcPr>
            <w:tcW w:type="dxa" w:w="3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JARVIS_WEB_SEARCH_ENABLED</w:t>
            </w:r>
          </w:p>
        </w:tc>
        <w:tc>
          <w:tcPr>
            <w:tcW w:type="dxa" w:w="14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true</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Enable DuckDuckGo web search lookups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JARVIS_WEB_SEARCH_MAX_RESULTS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Number of web search snippets injected into LLM prompt</w:t>
            </w:r>
          </w:p>
        </w:tc>
      </w:tr>
    </w:tbl>
    <w:p>
      <w:r>
        <w:br w:type="page"/>
      </w:r>
    </w:p>
    <w:p>
      <w:pPr>
        <w:pStyle w:val="Heading1"/>
        <w:spacing w:after="200" w:before="360"/>
      </w:pPr>
      <w:r>
        <w:rPr>
          <w:rFonts w:ascii="Arial" w:cs="Arial" w:eastAsia="Arial" w:hAnsi="Arial"/>
          <w:b/>
          <w:bCs/>
          <w:color w:val="B8401F"/>
          <w:sz w:val="36"/>
          <w:szCs w:val="36"/>
        </w:rPr>
        <w:t xml:space="preserve">Chapter 10 — Setup &amp; Installation</w:t>
      </w:r>
    </w:p>
    <w:p>
      <w:pPr>
        <w:pStyle w:val="Heading2"/>
        <w:spacing w:after="160" w:before="280"/>
      </w:pPr>
      <w:r>
        <w:rPr>
          <w:rFonts w:ascii="Arial" w:cs="Arial" w:eastAsia="Arial" w:hAnsi="Arial"/>
          <w:b/>
          <w:bCs/>
          <w:color w:val="1A1816"/>
          <w:sz w:val="28"/>
          <w:szCs w:val="28"/>
        </w:rPr>
        <w:t xml:space="preserve">10.1 Requirements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80"/>
      </w:tblGrid>
      <w:tr>
        <w:trPr>
          <w:tblHeader/>
        </w:trPr>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25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Minimum</w:t>
            </w:r>
          </w:p>
        </w:tc>
        <w:tc>
          <w:tcPr>
            <w:tcW w:type="dxa" w:w="45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Windows 10 x64</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Windows 11 x64</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RAM</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8 GB</w:t>
            </w:r>
          </w:p>
        </w:tc>
        <w:tc>
          <w:tcPr>
            <w:tcW w:type="dxa" w:w="45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16 GB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CPU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Quad-core x64</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Intel Core i7 8th gen+ or AMD Ryzen 5</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Storage</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5 GB free (models + code)</w:t>
            </w:r>
          </w:p>
        </w:tc>
        <w:tc>
          <w:tcPr>
            <w:tcW w:type="dxa" w:w="45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10 GB (with full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3.10+</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3.11+</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w:t>
            </w:r>
          </w:p>
        </w:tc>
        <w:tc>
          <w:tcPr>
            <w:tcW w:type="dxa" w:w="25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Latest release</w:t>
            </w:r>
          </w:p>
        </w:tc>
        <w:tc>
          <w:tcPr>
            <w:tcW w:type="dxa" w:w="45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Latest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GPU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Not required</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Optional — accelerates LLM inference only</w:t>
            </w:r>
          </w:p>
        </w:tc>
      </w:tr>
    </w:tbl>
    <w:p>
      <w:pPr>
        <w:pStyle w:val="Heading2"/>
        <w:spacing w:after="160" w:before="280"/>
      </w:pPr>
      <w:r>
        <w:rPr>
          <w:rFonts w:ascii="Arial" w:cs="Arial" w:eastAsia="Arial" w:hAnsi="Arial"/>
          <w:b/>
          <w:bCs/>
          <w:color w:val="1A1816"/>
          <w:sz w:val="28"/>
          <w:szCs w:val="28"/>
        </w:rPr>
        <w:t xml:space="preserve">10.2 Installation Steps</w:t>
      </w:r>
    </w:p>
    <w:p>
      <w:pPr>
        <w:pStyle w:val="ListParagraph"/>
        <w:numPr>
          <w:ilvl w:val="0"/>
          <w:numId w:val="3"/>
        </w:numPr>
        <w:spacing w:after="80"/>
      </w:pPr>
      <w:r>
        <w:rPr>
          <w:rFonts w:ascii="Arial" w:cs="Arial" w:eastAsia="Arial" w:hAnsi="Arial"/>
          <w:color w:val="1A1816"/>
          <w:sz w:val="20"/>
          <w:szCs w:val="20"/>
        </w:rPr>
        <w:t xml:space="preserve">Clone or download the repository: git clone https://github.com/abdelrhmandeab/graduation_project</w:t>
      </w:r>
    </w:p>
    <w:p>
      <w:pPr>
        <w:pStyle w:val="ListParagraph"/>
        <w:numPr>
          <w:ilvl w:val="0"/>
          <w:numId w:val="3"/>
        </w:numPr>
        <w:spacing w:after="80"/>
      </w:pPr>
      <w:r>
        <w:rPr>
          <w:rFonts w:ascii="Arial" w:cs="Arial" w:eastAsia="Arial" w:hAnsi="Arial"/>
          <w:color w:val="1A1816"/>
          <w:sz w:val="20"/>
          <w:szCs w:val="20"/>
        </w:rPr>
        <w:t xml:space="preserve">Choose a dependency tier and install:</w:t>
      </w:r>
    </w:p>
    <w:p>
      <w:pPr>
        <w:pStyle w:val="ListParagraph"/>
        <w:numPr>
          <w:ilvl w:val="1"/>
          <w:numId w:val="2"/>
        </w:numPr>
        <w:spacing w:after="80"/>
      </w:pPr>
      <w:r>
        <w:rPr>
          <w:rFonts w:ascii="Arial" w:cs="Arial" w:eastAsia="Arial" w:hAnsi="Arial"/>
          <w:color w:val="1A1816"/>
          <w:sz w:val="20"/>
          <w:szCs w:val="20"/>
        </w:rPr>
        <w:t xml:space="preserve">requirements.txt — full feature set (recommended for most users)</w:t>
      </w:r>
    </w:p>
    <w:p>
      <w:pPr>
        <w:pStyle w:val="ListParagraph"/>
        <w:numPr>
          <w:ilvl w:val="1"/>
          <w:numId w:val="2"/>
        </w:numPr>
        <w:spacing w:after="80"/>
      </w:pPr>
      <w:r>
        <w:rPr>
          <w:rFonts w:ascii="Arial" w:cs="Arial" w:eastAsia="Arial" w:hAnsi="Arial"/>
          <w:color w:val="1A1816"/>
          <w:sz w:val="20"/>
          <w:szCs w:val="20"/>
        </w:rPr>
        <w:t xml:space="preserve">requirements-minimal.txt — voice + LLM only (fastest install)</w:t>
      </w:r>
    </w:p>
    <w:p>
      <w:pPr>
        <w:pStyle w:val="ListParagraph"/>
        <w:numPr>
          <w:ilvl w:val="1"/>
          <w:numId w:val="2"/>
        </w:numPr>
        <w:spacing w:after="80"/>
      </w:pPr>
      <w:r>
        <w:rPr>
          <w:rFonts w:ascii="Arial" w:cs="Arial" w:eastAsia="Arial" w:hAnsi="Arial"/>
          <w:color w:val="1A1816"/>
          <w:sz w:val="20"/>
          <w:szCs w:val="20"/>
        </w:rPr>
        <w:t xml:space="preserve">requirements-full.txt — includes FAISS and PDF extraction tools</w:t>
      </w:r>
    </w:p>
    <w:p>
      <w:pPr>
        <w:pStyle w:val="ListParagraph"/>
        <w:numPr>
          <w:ilvl w:val="0"/>
          <w:numId w:val="3"/>
        </w:numPr>
        <w:spacing w:after="80"/>
      </w:pPr>
      <w:r>
        <w:rPr>
          <w:rFonts w:ascii="Arial" w:cs="Arial" w:eastAsia="Arial" w:hAnsi="Arial"/>
          <w:color w:val="1A1816"/>
          <w:sz w:val="20"/>
          <w:szCs w:val="20"/>
        </w:rPr>
        <w:t xml:space="preserve">Copy the environment template: copy .env.example .env</w:t>
      </w:r>
    </w:p>
    <w:p>
      <w:pPr>
        <w:pStyle w:val="ListParagraph"/>
        <w:numPr>
          <w:ilvl w:val="0"/>
          <w:numId w:val="3"/>
        </w:numPr>
        <w:spacing w:after="80"/>
      </w:pPr>
      <w:r>
        <w:rPr>
          <w:rFonts w:ascii="Arial" w:cs="Arial" w:eastAsia="Arial" w:hAnsi="Arial"/>
          <w:color w:val="1A1816"/>
          <w:sz w:val="20"/>
          <w:szCs w:val="20"/>
        </w:rPr>
        <w:t xml:space="preserve">Edit .env in a text editor — add ELEVENLABS_API_KEY if you have one (optional)</w:t>
      </w:r>
    </w:p>
    <w:p>
      <w:pPr>
        <w:pStyle w:val="ListParagraph"/>
        <w:numPr>
          <w:ilvl w:val="0"/>
          <w:numId w:val="3"/>
        </w:numPr>
        <w:spacing w:after="80"/>
      </w:pPr>
      <w:r>
        <w:rPr>
          <w:rFonts w:ascii="Arial" w:cs="Arial" w:eastAsia="Arial" w:hAnsi="Arial"/>
          <w:color w:val="1A1816"/>
          <w:sz w:val="20"/>
          <w:szCs w:val="20"/>
        </w:rPr>
        <w:t xml:space="preserve">Install Ollama from https://ollama.com — run: ollama serve</w:t>
      </w:r>
    </w:p>
    <w:p>
      <w:pPr>
        <w:pStyle w:val="ListParagraph"/>
        <w:numPr>
          <w:ilvl w:val="0"/>
          <w:numId w:val="3"/>
        </w:numPr>
        <w:spacing w:after="80"/>
      </w:pPr>
      <w:r>
        <w:rPr>
          <w:rFonts w:ascii="Arial" w:cs="Arial" w:eastAsia="Arial" w:hAnsi="Arial"/>
          <w:color w:val="1A1816"/>
          <w:sz w:val="20"/>
          <w:szCs w:val="20"/>
        </w:rPr>
        <w:t xml:space="preserve">Verify setup: python core/doctor.py</w:t>
      </w:r>
    </w:p>
    <w:p>
      <w:pPr>
        <w:pStyle w:val="ListParagraph"/>
        <w:numPr>
          <w:ilvl w:val="0"/>
          <w:numId w:val="3"/>
        </w:numPr>
        <w:spacing w:after="80"/>
      </w:pPr>
      <w:r>
        <w:rPr>
          <w:rFonts w:ascii="Arial" w:cs="Arial" w:eastAsia="Arial" w:hAnsi="Arial"/>
          <w:color w:val="1A1816"/>
          <w:sz w:val="20"/>
          <w:szCs w:val="20"/>
        </w:rPr>
        <w:t xml:space="preserve">Run JARVIS: python main.py</w:t>
      </w:r>
    </w:p>
    <w:p>
      <w:pPr>
        <w:pStyle w:val="ListParagraph"/>
        <w:numPr>
          <w:ilvl w:val="0"/>
          <w:numId w:val="3"/>
        </w:numPr>
        <w:spacing w:after="80"/>
      </w:pPr>
      <w:r>
        <w:rPr>
          <w:rFonts w:ascii="Arial" w:cs="Arial" w:eastAsia="Arial" w:hAnsi="Arial"/>
          <w:color w:val="1A1816"/>
          <w:sz w:val="20"/>
          <w:szCs w:val="20"/>
        </w:rPr>
        <w:t xml:space="preserve">Say 'Jarvis' or 'جارفيس' to begin</w:t>
      </w:r>
    </w:p>
    <w:p>
      <w:pPr>
        <w:pStyle w:val="Heading2"/>
        <w:spacing w:after="160" w:before="280"/>
      </w:pPr>
      <w:r>
        <w:rPr>
          <w:rFonts w:ascii="Arial" w:cs="Arial" w:eastAsia="Arial" w:hAnsi="Arial"/>
          <w:b/>
          <w:bCs/>
          <w:color w:val="1A1816"/>
          <w:sz w:val="28"/>
          <w:szCs w:val="28"/>
        </w:rPr>
        <w:t xml:space="preserve">10.3 Health Check (core/doctor.py)</w:t>
      </w:r>
    </w:p>
    <w:p>
      <w:pPr>
        <w:spacing w:after="160" w:before="0" w:line="276"/>
        <w:jc w:val="both"/>
      </w:pPr>
      <w:r>
        <w:rPr>
          <w:rFonts w:ascii="Arial" w:cs="Arial" w:eastAsia="Arial" w:hAnsi="Arial"/>
          <w:b w:val="false"/>
          <w:bCs w:val="false"/>
          <w:color w:val="1A1816"/>
          <w:sz w:val="22"/>
          <w:szCs w:val="22"/>
        </w:rPr>
        <w:t xml:space="preserve">The doctor script performs a comprehensive pre-flight check and outputs a feature-by-feature availability report. Running it before the first launch confirms all components are correctly installed: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80"/>
      </w:tblGrid>
      <w:tr>
        <w:trPr>
          <w:tblHeader/>
        </w:trPr>
        <w:tc>
          <w:tcPr>
            <w:tcW w:type="dxa" w:w="20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Check</w:t>
            </w:r>
          </w:p>
        </w:tc>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Validates</w:t>
            </w:r>
          </w:p>
        </w:tc>
        <w:tc>
          <w:tcPr>
            <w:tcW w:type="dxa" w:w="4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if Missing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Python 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 3.10 required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FAIL — must upgrade</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 packages</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numpy, sounddevice, faster-whisper, openwakeword</w:t>
            </w:r>
          </w:p>
        </w:tc>
        <w:tc>
          <w:tcPr>
            <w:tcW w:type="dxa" w:w="4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FAIL — run pip install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 devices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Microphone input available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FAIL — no audio input</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Ollama connectivity</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localhost:11434 responds</w:t>
            </w:r>
          </w:p>
        </w:tc>
        <w:tc>
          <w:tcPr>
            <w:tcW w:type="dxa" w:w="4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FAIL — start Ollama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Qwen3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Configured model pulled in Ollama</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 — auto-pulled on first run</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ElevenLabs API</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API key valid (if set)</w:t>
            </w:r>
          </w:p>
        </w:tc>
        <w:tc>
          <w:tcPr>
            <w:tcW w:type="dxa" w:w="4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 — falls back to local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Recommended packages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sentence-transformers, duckduckgo-search, etc.</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 — features degraded</w:t>
            </w:r>
          </w:p>
        </w:tc>
      </w:tr>
      <w:tr>
        <w:tc>
          <w:tcPr>
            <w:tcW w:type="dxa" w:w="20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Optional packages</w:t>
            </w:r>
          </w:p>
        </w:tc>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faiss-cpu, pywin32, pypdf</w:t>
            </w:r>
          </w:p>
        </w:tc>
        <w:tc>
          <w:tcPr>
            <w:tcW w:type="dxa" w:w="4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INFO — features unavailable</w:t>
            </w:r>
          </w:p>
        </w:tc>
      </w:tr>
    </w:tbl>
    <w:p>
      <w:r>
        <w:br w:type="page"/>
      </w:r>
    </w:p>
    <w:p>
      <w:pPr>
        <w:pStyle w:val="Heading1"/>
        <w:spacing w:after="200" w:before="360"/>
      </w:pPr>
      <w:r>
        <w:rPr>
          <w:rFonts w:ascii="Arial" w:cs="Arial" w:eastAsia="Arial" w:hAnsi="Arial"/>
          <w:b/>
          <w:bCs/>
          <w:color w:val="B8401F"/>
          <w:sz w:val="36"/>
          <w:szCs w:val="36"/>
        </w:rPr>
        <w:t xml:space="preserve">Chapter 11 — Testing</w:t>
      </w:r>
    </w:p>
    <w:p>
      <w:pPr>
        <w:pStyle w:val="Heading2"/>
        <w:spacing w:after="160" w:before="280"/>
      </w:pPr>
      <w:r>
        <w:rPr>
          <w:rFonts w:ascii="Arial" w:cs="Arial" w:eastAsia="Arial" w:hAnsi="Arial"/>
          <w:b/>
          <w:bCs/>
          <w:color w:val="1A1816"/>
          <w:sz w:val="28"/>
          <w:szCs w:val="28"/>
        </w:rPr>
        <w:t xml:space="preserve">11.1 Test Suite Overview</w:t>
      </w:r>
    </w:p>
    <w:p>
      <w:pPr>
        <w:spacing w:after="160" w:before="0" w:line="276"/>
        <w:jc w:val="both"/>
      </w:pPr>
      <w:r>
        <w:rPr>
          <w:rFonts w:ascii="Arial" w:cs="Arial" w:eastAsia="Arial" w:hAnsi="Arial"/>
          <w:b w:val="false"/>
          <w:bCs w:val="false"/>
          <w:color w:val="1A1816"/>
          <w:sz w:val="22"/>
          <w:szCs w:val="22"/>
        </w:rPr>
        <w:t xml:space="preserve">JARVIS includes a 200+ test suite covering all critical components. Tests are located in the tests/ directory and run with pytest. The suite includes unit tests for NLU and code-switching, integration tests for the dialogue state machine and response shaper, and latency budget tests that flag regressions.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File</w:t>
            </w:r>
          </w:p>
        </w:tc>
        <w:tc>
          <w:tcPr>
            <w:tcW w:type="dxa" w:w="3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Tests</w:t>
            </w:r>
          </w:p>
        </w:tc>
        <w:tc>
          <w:tcPr>
            <w:tcW w:type="dxa" w:w="2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Count (approx)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test_nlu_arabic.py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NLU entity extraction for Arabic-language commands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40+</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test_codeswitching.py</w:t>
            </w:r>
          </w:p>
        </w:tc>
        <w:tc>
          <w:tcPr>
            <w:tcW w:type="dxa" w:w="3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Code-switching normalisation (Arabic+English mixed commands)</w:t>
            </w:r>
          </w:p>
        </w:tc>
        <w:tc>
          <w:tcPr>
            <w:tcW w:type="dxa" w:w="2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test_dialogue_manager.py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State machine transitions, auto-expiry, follow-up window</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30+</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test_response_shaper.py</w:t>
            </w:r>
          </w:p>
        </w:tc>
        <w:tc>
          <w:tcPr>
            <w:tcW w:type="dxa" w:w="3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Bilingual template responses; action confirmation messages</w:t>
            </w:r>
          </w:p>
        </w:tc>
        <w:tc>
          <w:tcPr>
            <w:tcW w:type="dxa" w:w="2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test_latency.py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Per-stage latency budgets; regression detection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20+</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conftest.py</w:t>
            </w:r>
          </w:p>
        </w:tc>
        <w:tc>
          <w:tcPr>
            <w:tcW w:type="dxa" w:w="3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Shared fixtures, mock audio files, Ollama mock server</w:t>
            </w:r>
          </w:p>
        </w:tc>
        <w:tc>
          <w:tcPr>
            <w:tcW w:type="dxa" w:w="2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t>
            </w:r>
          </w:p>
        </w:tc>
      </w:tr>
    </w:tbl>
    <w:p>
      <w:pPr>
        <w:pStyle w:val="Heading2"/>
        <w:spacing w:after="160" w:before="280"/>
      </w:pPr>
      <w:r>
        <w:rPr>
          <w:rFonts w:ascii="Arial" w:cs="Arial" w:eastAsia="Arial" w:hAnsi="Arial"/>
          <w:b/>
          <w:bCs/>
          <w:color w:val="1A1816"/>
          <w:sz w:val="28"/>
          <w:szCs w:val="28"/>
        </w:rPr>
        <w:t xml:space="preserve">11.2 Latency Budget Enforcement</w:t>
      </w:r>
    </w:p>
    <w:p>
      <w:pPr>
        <w:spacing w:after="160" w:before="0" w:line="276"/>
        <w:jc w:val="both"/>
      </w:pPr>
      <w:r>
        <w:rPr>
          <w:rFonts w:ascii="Arial" w:cs="Arial" w:eastAsia="Arial" w:hAnsi="Arial"/>
          <w:b w:val="false"/>
          <w:bCs w:val="false"/>
          <w:color w:val="1A1816"/>
          <w:sz w:val="22"/>
          <w:szCs w:val="22"/>
        </w:rPr>
        <w:t xml:space="preserve">core/metrics.py implements a LatencyTracker that measures per-stage wall clock time on every pipeline execution. If a stage exceeds its configured budget, a regression warning is logged. Budgets are: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80"/>
      </w:tblGrid>
      <w:tr>
        <w:trPr>
          <w:tblHeader/>
        </w:trPr>
        <w:tc>
          <w:tcPr>
            <w:tcW w:type="dxa" w:w="28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Budget</w:t>
            </w:r>
          </w:p>
        </w:tc>
        <w:tc>
          <w:tcPr>
            <w:tcW w:type="dxa" w:w="46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Logged Level if Exceeded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Wake detection (ONNX)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50 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WARNING</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 capture (total)</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6,000 ms</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INFO (utterance-bound — not a true regression)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STT transcription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2,000 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WARNING</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Intent routing (all tiers)</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100 ms</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Action dispatch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500 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WARNING</w:t>
            </w:r>
          </w:p>
        </w:tc>
      </w:tr>
      <w:tr>
        <w:tc>
          <w:tcPr>
            <w:tcW w:type="dxa" w:w="28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LLM time-to-first-token</w:t>
            </w:r>
          </w:p>
        </w:tc>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1,500 ms</w:t>
            </w:r>
          </w:p>
        </w:tc>
        <w:tc>
          <w:tcPr>
            <w:tcW w:type="dxa" w:w="46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INFO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TTS first sentence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&lt; 1,000 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WARNING</w:t>
            </w:r>
          </w:p>
        </w:tc>
      </w:tr>
    </w:tbl>
    <w:p>
      <w:r>
        <w:br w:type="page"/>
      </w:r>
    </w:p>
    <w:p>
      <w:pPr>
        <w:pStyle w:val="Heading1"/>
        <w:spacing w:after="200" w:before="360"/>
      </w:pPr>
      <w:r>
        <w:rPr>
          <w:rFonts w:ascii="Arial" w:cs="Arial" w:eastAsia="Arial" w:hAnsi="Arial"/>
          <w:b/>
          <w:bCs/>
          <w:color w:val="B8401F"/>
          <w:sz w:val="36"/>
          <w:szCs w:val="36"/>
        </w:rPr>
        <w:t xml:space="preserve">Chapter 12 — Future Improvements</w:t>
      </w:r>
    </w:p>
    <w:p>
      <w:pPr>
        <w:pStyle w:val="Heading2"/>
        <w:spacing w:after="160" w:before="280"/>
      </w:pPr>
      <w:r>
        <w:rPr>
          <w:rFonts w:ascii="Arial" w:cs="Arial" w:eastAsia="Arial" w:hAnsi="Arial"/>
          <w:b/>
          <w:bCs/>
          <w:color w:val="1A1816"/>
          <w:sz w:val="28"/>
          <w:szCs w:val="28"/>
        </w:rPr>
        <w:t xml:space="preserve">12.1 Quick Wins (Under One Day Each)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80"/>
      </w:tblGrid>
      <w:tr>
        <w:trPr>
          <w:tblHeader/>
        </w:trPr>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w:t>
            </w:r>
          </w:p>
        </w:tc>
        <w:tc>
          <w:tcPr>
            <w:tcW w:type="dxa" w:w="5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Proposed Improvement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Arabic wake-word ONNX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audio/wake_word.py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Train a custom openWakeWord model for 'جارفيس' using synthetic Arabic TTS samples. Currently uses Whisper-tiny fallback (~300 ms). A dedicated ONNX model would fire in ~2 ms.</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edge-tts cold start</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audio/tts.py</w:t>
            </w:r>
          </w:p>
        </w:tc>
        <w:tc>
          <w:tcPr>
            <w:tcW w:type="dxa" w:w="5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Cache a small 'ready' audio clip per voice on disk and play it during model load to mask the ~600 ms first-sentence gap.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Speaker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audio/speaker_id.py (new)</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Add speechbrain ECAPA-TDNN embeddings (~25 MB) for speaker identity verification. Verify asynchronously before sensitive commands.</w:t>
            </w:r>
          </w:p>
        </w:tc>
      </w:tr>
    </w:tbl>
    <w:p>
      <w:pPr>
        <w:pStyle w:val="Heading2"/>
        <w:spacing w:after="160" w:before="280"/>
      </w:pPr>
      <w:r>
        <w:rPr>
          <w:rFonts w:ascii="Arial" w:cs="Arial" w:eastAsia="Arial" w:hAnsi="Arial"/>
          <w:b/>
          <w:bCs/>
          <w:color w:val="1A1816"/>
          <w:sz w:val="28"/>
          <w:szCs w:val="28"/>
        </w:rPr>
        <w:t xml:space="preserve">12.2 Medium-Term Improvements (1–3 Days Each)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80"/>
      </w:tblGrid>
      <w:tr>
        <w:trPr>
          <w:tblHeader/>
        </w:trPr>
        <w:tc>
          <w:tcPr>
            <w:tcW w:type="dxa" w:w="16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220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w:t>
            </w:r>
          </w:p>
        </w:tc>
        <w:tc>
          <w:tcPr>
            <w:tcW w:type="dxa" w:w="5280"/>
            <w:tcBorders>
              <w:top w:val="single" w:color="888888" w:sz="1"/>
              <w:left w:val="single" w:color="888888" w:sz="1"/>
              <w:bottom w:val="single" w:color="888888" w:sz="1"/>
              <w:right w:val="single" w:color="888888" w:sz="1"/>
            </w:tcBorders>
            <w:shd w:fill="1A181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Proposed Improvement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System tray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ui/tray_icon.py (new)</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Add a system tray icon using pystray showing dialogue state (idle/listening/thinking/speaking) with colour indicators and right-click settings menu.</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Proactive notifications</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core/proactive.py (new)</w:t>
            </w:r>
          </w:p>
        </w:tc>
        <w:tc>
          <w:tcPr>
            <w:tcW w:type="dxa" w:w="5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Timer completion, reminder triggers, and weather alerts announced without a user prompt. Currently JARVIS is purely reactive.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Knowledge base reranker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core/knowledge_base.py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816"/>
                <w:sz w:val="18"/>
                <w:szCs w:val="18"/>
              </w:rPr>
              <w:t xml:space="preserve">Add cross-encoder/ms-marco-MiniLM-L-2-v2 (17 MB) as an optional reranker on top-K results. Load only when RAM &gt; 12 GB.</w:t>
            </w:r>
          </w:p>
        </w:tc>
      </w:tr>
      <w:tr>
        <w:tc>
          <w:tcPr>
            <w:tcW w:type="dxa" w:w="16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Progressive startup</w:t>
            </w:r>
          </w:p>
        </w:tc>
        <w:tc>
          <w:tcPr>
            <w:tcW w:type="dxa" w:w="220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core/orchestrator.py</w:t>
            </w:r>
          </w:p>
        </w:tc>
        <w:tc>
          <w:tcPr>
            <w:tcW w:type="dxa" w:w="528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rFonts w:ascii="Arial" w:cs="Arial" w:eastAsia="Arial" w:hAnsi="Arial"/>
                <w:b w:val="false"/>
                <w:bCs w:val="false"/>
                <w:color w:val="1A1816"/>
                <w:sz w:val="18"/>
                <w:szCs w:val="18"/>
              </w:rPr>
              <w:t xml:space="preserve">Load wake word model first (&lt; 1 s), begin listening, then load STT/LLM/semantic models in background. Respond 'Still warming up, one moment' if user speaks before LLM is ready.</w:t>
            </w:r>
          </w:p>
        </w:tc>
      </w:tr>
    </w:tbl>
    <w:p>
      <w:pPr>
        <w:pBdr>
          <w:left w:val="thick" w:color="B8401F" w:sz="12" w:space="8"/>
        </w:pBdr>
        <w:shd w:fill="FFFAF5" w:val="clear"/>
        <w:spacing w:after="160" w:before="160"/>
        <w:ind w:left="360"/>
      </w:pPr>
      <w:r>
        <w:rPr>
          <w:rFonts w:ascii="Arial" w:cs="Arial" w:eastAsia="Arial" w:hAnsi="Arial"/>
          <w:b/>
          <w:bCs/>
          <w:color w:val="B8401F"/>
          <w:sz w:val="18"/>
          <w:szCs w:val="18"/>
        </w:rPr>
        <w:t xml:space="preserve">SUMMARY  </w:t>
      </w:r>
      <w:r>
        <w:rPr>
          <w:rFonts w:ascii="Arial" w:cs="Arial" w:eastAsia="Arial" w:hAnsi="Arial"/>
          <w:color w:val="5C5750"/>
          <w:sz w:val="19"/>
          <w:szCs w:val="19"/>
        </w:rPr>
        <w:t xml:space="preserve">With the streaming pipeline, concurrent processing, and early intent execution implemented, command latency dropped from ~4.7 s to 0.5–1.5 s for simple commands. The remaining frontiers are: Arabic wake-word ONNX training, progressive startup, and a visual system-tray indicator.</w:t>
      </w:r>
    </w:p>
    <w:p>
      <w:r>
        <w:br w:type="page"/>
      </w:r>
    </w:p>
    <w:p>
      <w:pPr>
        <w:pStyle w:val="Heading1"/>
        <w:spacing w:after="200" w:before="360"/>
      </w:pPr>
      <w:r>
        <w:rPr>
          <w:rFonts w:ascii="Arial" w:cs="Arial" w:eastAsia="Arial" w:hAnsi="Arial"/>
          <w:b/>
          <w:bCs/>
          <w:color w:val="B8401F"/>
          <w:sz w:val="36"/>
          <w:szCs w:val="36"/>
        </w:rPr>
        <w:t xml:space="preserve">Chapter 13 — Conclusion</w:t>
      </w:r>
    </w:p>
    <w:p>
      <w:pPr>
        <w:spacing w:after="160" w:before="0" w:line="276"/>
        <w:jc w:val="both"/>
      </w:pPr>
      <w:r>
        <w:rPr>
          <w:rFonts w:ascii="Arial" w:cs="Arial" w:eastAsia="Arial" w:hAnsi="Arial"/>
          <w:b w:val="false"/>
          <w:bCs w:val="false"/>
          <w:color w:val="1A1816"/>
          <w:sz w:val="22"/>
          <w:szCs w:val="22"/>
        </w:rPr>
        <w:t xml:space="preserve">JARVIS demonstrates that a capable, low-latency voice assistant can be built entirely from open-source and locally-served components, without cloud dependency or GPU hardware. The system handles bilingual Egyptian Arabic and English commands on entry-level consumer laptops, achieving sub-1.5-second response times for common commands.</w:t>
      </w:r>
    </w:p>
    <w:p>
      <w:pPr>
        <w:spacing w:after="160" w:before="0" w:line="276"/>
        <w:jc w:val="both"/>
      </w:pPr>
      <w:r>
        <w:rPr>
          <w:rFonts w:ascii="Arial" w:cs="Arial" w:eastAsia="Arial" w:hAnsi="Arial"/>
          <w:b w:val="false"/>
          <w:bCs w:val="false"/>
          <w:color w:val="1A1816"/>
          <w:sz w:val="22"/>
          <w:szCs w:val="22"/>
        </w:rPr>
        <w:t xml:space="preserve">The four key technical contributions of this project are:</w:t>
      </w:r>
    </w:p>
    <w:p>
      <w:pPr>
        <w:pStyle w:val="ListParagraph"/>
        <w:numPr>
          <w:ilvl w:val="0"/>
          <w:numId w:val="2"/>
        </w:numPr>
        <w:spacing w:after="80"/>
      </w:pPr>
      <w:r>
        <w:rPr>
          <w:rFonts w:ascii="Arial" w:cs="Arial" w:eastAsia="Arial" w:hAnsi="Arial"/>
          <w:color w:val="1A1816"/>
          <w:sz w:val="20"/>
          <w:szCs w:val="20"/>
        </w:rPr>
        <w:t xml:space="preserve">A streaming, concurrent pipeline that begins intent detection while the user is still speaking, reducing total latency from ~4.7 seconds to under 1.5 seconds for simple commands.</w:t>
      </w:r>
    </w:p>
    <w:p>
      <w:pPr>
        <w:pStyle w:val="ListParagraph"/>
        <w:numPr>
          <w:ilvl w:val="0"/>
          <w:numId w:val="2"/>
        </w:numPr>
        <w:spacing w:after="80"/>
      </w:pPr>
      <w:r>
        <w:rPr>
          <w:rFonts w:ascii="Arial" w:cs="Arial" w:eastAsia="Arial" w:hAnsi="Arial"/>
          <w:color w:val="1A1816"/>
          <w:sz w:val="20"/>
          <w:szCs w:val="20"/>
        </w:rPr>
        <w:t xml:space="preserve">A four-tier intent routing cascade that handles simple commands at near-zero cost (regex, &lt; 1 ms) while gracefully falling back to a locally-served LLM for complex queries.</w:t>
      </w:r>
    </w:p>
    <w:p>
      <w:pPr>
        <w:pStyle w:val="ListParagraph"/>
        <w:numPr>
          <w:ilvl w:val="0"/>
          <w:numId w:val="2"/>
        </w:numPr>
        <w:spacing w:after="80"/>
      </w:pPr>
      <w:r>
        <w:rPr>
          <w:rFonts w:ascii="Arial" w:cs="Arial" w:eastAsia="Arial" w:hAnsi="Arial"/>
          <w:color w:val="1A1816"/>
          <w:sz w:val="20"/>
          <w:szCs w:val="20"/>
        </w:rPr>
        <w:t xml:space="preserve">First-class Egyptian Arabic support including colloquial dialect TTS rewriting, Arabic-aware sentence buffering, code-switching normalisation, and bilingual confirmation flows.</w:t>
      </w:r>
    </w:p>
    <w:p>
      <w:pPr>
        <w:pStyle w:val="ListParagraph"/>
        <w:numPr>
          <w:ilvl w:val="0"/>
          <w:numId w:val="2"/>
        </w:numPr>
        <w:spacing w:after="80"/>
      </w:pPr>
      <w:r>
        <w:rPr>
          <w:rFonts w:ascii="Arial" w:cs="Arial" w:eastAsia="Arial" w:hAnsi="Arial"/>
          <w:color w:val="1A1816"/>
          <w:sz w:val="20"/>
          <w:szCs w:val="20"/>
        </w:rPr>
        <w:t xml:space="preserve">A privacy-first architecture: audio never leaves the machine unless the user explicitly enables ElevenLabs cloud services. All reasoning, intent classification, and OS control are fully local.</w:t>
      </w:r>
    </w:p>
    <w:p>
      <w:pPr>
        <w:spacing w:after="80"/>
      </w:pPr>
      <w:r>
        <w:t xml:space="preserve"/>
      </w:r>
    </w:p>
    <w:p>
      <w:pPr>
        <w:spacing w:after="160" w:before="0" w:line="276"/>
        <w:jc w:val="both"/>
      </w:pPr>
      <w:r>
        <w:rPr>
          <w:rFonts w:ascii="Arial" w:cs="Arial" w:eastAsia="Arial" w:hAnsi="Arial"/>
          <w:b w:val="false"/>
          <w:bCs w:val="false"/>
          <w:color w:val="1A1816"/>
          <w:sz w:val="22"/>
          <w:szCs w:val="22"/>
        </w:rPr>
        <w:t xml:space="preserve">The project is available in full at: https://github.com/abdelrhmandeab/graduation_project</w:t>
      </w:r>
    </w:p>
    <w:p>
      <w:r>
        <w:br w:type="page"/>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401F" w:sz="4" w:space="1"/>
      </w:pBdr>
      <w:tabs>
        <w:tab w:val="right" w:pos="9026"/>
      </w:tabs>
      <w:spacing w:before="120"/>
    </w:pPr>
    <w:r>
      <w:rPr>
        <w:rFonts w:ascii="Arial" w:cs="Arial" w:eastAsia="Arial" w:hAnsi="Arial"/>
        <w:color w:val="5C5750"/>
        <w:sz w:val="16"/>
        <w:szCs w:val="16"/>
      </w:rPr>
      <w:t xml:space="preserve">github.com/abdelrhmandeab/graduation_project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401F" w:sz="4" w:space="1"/>
      </w:pBdr>
      <w:spacing w:after="120"/>
    </w:pPr>
    <w:r>
      <w:rPr>
        <w:rFonts w:ascii="Arial" w:cs="Arial" w:eastAsia="Arial" w:hAnsi="Arial"/>
        <w:color w:val="5C5750"/>
        <w:sz w:val="16"/>
        <w:szCs w:val="16"/>
      </w:rPr>
      <w:t xml:space="preserve">JARVIS — Bilingual Voice Assistant  |  Graduation Project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8401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81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5A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2026-05-18T18:19:19.910Z</dcterms:created>
  <dcterms:modified xsi:type="dcterms:W3CDTF">2026-05-18T18:19:19.924Z</dcterms:modified>
</cp:coreProperties>
</file>

<file path=docProps/custom.xml><?xml version="1.0" encoding="utf-8"?>
<Properties xmlns="http://schemas.openxmlformats.org/officeDocument/2006/custom-properties" xmlns:vt="http://schemas.openxmlformats.org/officeDocument/2006/docPropsVTypes"/>
</file>