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C91" w:rsidRPr="00552677" w:rsidRDefault="00A10C91" w:rsidP="002F7DA0">
      <w:pPr>
        <w:pStyle w:val="Corpsdetexte"/>
        <w:rPr>
          <w:rFonts w:ascii="Times New Roman" w:hAnsi="Times New Roman" w:cs="Times New Roman"/>
          <w:sz w:val="36"/>
          <w:szCs w:val="36"/>
        </w:rPr>
      </w:pPr>
      <w:r w:rsidRPr="00552677">
        <w:rPr>
          <w:rFonts w:ascii="Times New Roman" w:hAnsi="Times New Roman" w:cs="Times New Roman"/>
          <w:noProof/>
          <w:sz w:val="36"/>
          <w:szCs w:val="36"/>
          <w:lang w:bidi="ar-SA"/>
        </w:rPr>
        <w:drawing>
          <wp:anchor distT="0" distB="0" distL="0" distR="0" simplePos="0" relativeHeight="1024" behindDoc="0" locked="0" layoutInCell="1" allowOverlap="1">
            <wp:simplePos x="0" y="0"/>
            <wp:positionH relativeFrom="margin">
              <wp:posOffset>-443865</wp:posOffset>
            </wp:positionH>
            <wp:positionV relativeFrom="paragraph">
              <wp:posOffset>-829310</wp:posOffset>
            </wp:positionV>
            <wp:extent cx="1449531" cy="651163"/>
            <wp:effectExtent l="1905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49531" cy="651163"/>
                    </a:xfrm>
                    <a:prstGeom prst="rect">
                      <a:avLst/>
                    </a:prstGeom>
                  </pic:spPr>
                </pic:pic>
              </a:graphicData>
            </a:graphic>
          </wp:anchor>
        </w:drawing>
      </w:r>
    </w:p>
    <w:p w:rsidR="002F7DA0" w:rsidRDefault="0092322E" w:rsidP="00431327">
      <w:pPr>
        <w:pStyle w:val="Corpsdetexte"/>
        <w:jc w:val="center"/>
        <w:rPr>
          <w:rFonts w:ascii="Times New Roman" w:hAnsi="Times New Roman" w:cs="Times New Roman"/>
          <w:b/>
          <w:bCs/>
          <w:sz w:val="32"/>
          <w:szCs w:val="28"/>
        </w:rPr>
      </w:pPr>
      <w:r>
        <w:rPr>
          <w:rFonts w:ascii="Times New Roman" w:hAnsi="Times New Roman" w:cs="Times New Roman"/>
          <w:b/>
          <w:bCs/>
          <w:sz w:val="32"/>
          <w:szCs w:val="36"/>
        </w:rPr>
        <w:t xml:space="preserve">Site Immobilier : </w:t>
      </w:r>
      <w:r w:rsidR="007961A6">
        <w:rPr>
          <w:rFonts w:ascii="Times New Roman" w:hAnsi="Times New Roman" w:cs="Times New Roman"/>
          <w:b/>
          <w:bCs/>
          <w:sz w:val="32"/>
          <w:szCs w:val="36"/>
        </w:rPr>
        <w:t>Dari</w:t>
      </w:r>
      <w:r w:rsidR="002F7DA0" w:rsidRPr="00552677">
        <w:rPr>
          <w:rFonts w:ascii="Times New Roman" w:hAnsi="Times New Roman" w:cs="Times New Roman"/>
          <w:b/>
          <w:bCs/>
          <w:sz w:val="32"/>
          <w:szCs w:val="36"/>
        </w:rPr>
        <w:br/>
      </w:r>
    </w:p>
    <w:p w:rsidR="00283272" w:rsidRPr="00552677" w:rsidRDefault="00283272" w:rsidP="00431327">
      <w:pPr>
        <w:pStyle w:val="Corpsdetexte"/>
        <w:jc w:val="center"/>
        <w:rPr>
          <w:rFonts w:ascii="Times New Roman" w:hAnsi="Times New Roman" w:cs="Times New Roman"/>
          <w:b/>
          <w:bCs/>
          <w:sz w:val="32"/>
          <w:szCs w:val="28"/>
        </w:rPr>
      </w:pPr>
    </w:p>
    <w:p w:rsidR="0081210A" w:rsidRPr="00552677" w:rsidRDefault="0081210A" w:rsidP="00A9127D">
      <w:pPr>
        <w:tabs>
          <w:tab w:val="left" w:pos="6252"/>
        </w:tabs>
        <w:spacing w:before="34"/>
        <w:rPr>
          <w:rFonts w:ascii="Times New Roman" w:hAnsi="Times New Roman" w:cs="Times New Roman"/>
          <w:b/>
        </w:rPr>
      </w:pPr>
    </w:p>
    <w:p w:rsidR="00283272" w:rsidRDefault="00A96820" w:rsidP="00AC13BA">
      <w:pPr>
        <w:pStyle w:val="Normal1"/>
        <w:pBdr>
          <w:top w:val="nil"/>
          <w:left w:val="nil"/>
          <w:bottom w:val="nil"/>
          <w:right w:val="nil"/>
          <w:between w:val="nil"/>
        </w:pBdr>
        <w:spacing w:line="360" w:lineRule="auto"/>
        <w:ind w:left="-113" w:right="-992"/>
        <w:jc w:val="both"/>
        <w:rPr>
          <w:rFonts w:ascii="Times New Roman" w:eastAsiaTheme="minorHAnsi" w:hAnsi="Times New Roman" w:cs="Times New Roman"/>
          <w:sz w:val="24"/>
          <w:szCs w:val="24"/>
          <w:lang w:val="fr-FR" w:eastAsia="en-US"/>
        </w:rPr>
      </w:pPr>
      <w:r>
        <w:rPr>
          <w:rFonts w:ascii="Times New Roman" w:eastAsiaTheme="minorHAnsi" w:hAnsi="Times New Roman" w:cs="Times New Roman"/>
          <w:sz w:val="24"/>
          <w:szCs w:val="24"/>
          <w:lang w:val="fr-FR" w:eastAsia="en-US"/>
        </w:rPr>
        <w:t xml:space="preserve">Il s’agit de développer une application </w:t>
      </w:r>
      <w:r w:rsidR="000A4D4C" w:rsidRPr="00552677">
        <w:rPr>
          <w:rFonts w:ascii="Times New Roman" w:eastAsiaTheme="minorHAnsi" w:hAnsi="Times New Roman" w:cs="Times New Roman"/>
          <w:sz w:val="24"/>
          <w:szCs w:val="24"/>
          <w:lang w:val="fr-FR" w:eastAsia="en-US"/>
        </w:rPr>
        <w:t>pour l’immobilier</w:t>
      </w:r>
      <w:r w:rsidR="007961A6">
        <w:rPr>
          <w:rFonts w:ascii="Times New Roman" w:eastAsiaTheme="minorHAnsi" w:hAnsi="Times New Roman" w:cs="Times New Roman"/>
          <w:sz w:val="24"/>
          <w:szCs w:val="24"/>
          <w:lang w:val="fr-FR" w:eastAsia="en-US"/>
        </w:rPr>
        <w:t xml:space="preserve"> (</w:t>
      </w:r>
      <w:r w:rsidR="00207786">
        <w:rPr>
          <w:rFonts w:ascii="Times New Roman" w:eastAsiaTheme="minorHAnsi" w:hAnsi="Times New Roman" w:cs="Times New Roman"/>
          <w:sz w:val="24"/>
          <w:szCs w:val="24"/>
          <w:lang w:val="fr-FR" w:eastAsia="en-US"/>
        </w:rPr>
        <w:t>http://www.dari.tn</w:t>
      </w:r>
      <w:r w:rsidR="007961A6">
        <w:rPr>
          <w:rFonts w:ascii="Times New Roman" w:eastAsiaTheme="minorHAnsi" w:hAnsi="Times New Roman" w:cs="Times New Roman"/>
          <w:sz w:val="24"/>
          <w:szCs w:val="24"/>
          <w:lang w:val="fr-FR" w:eastAsia="en-US"/>
        </w:rPr>
        <w:t>)</w:t>
      </w:r>
      <w:r w:rsidR="000A4D4C" w:rsidRPr="00552677">
        <w:rPr>
          <w:rFonts w:ascii="Times New Roman" w:eastAsiaTheme="minorHAnsi" w:hAnsi="Times New Roman" w:cs="Times New Roman"/>
          <w:sz w:val="24"/>
          <w:szCs w:val="24"/>
          <w:lang w:val="fr-FR" w:eastAsia="en-US"/>
        </w:rPr>
        <w:t xml:space="preserve">. </w:t>
      </w:r>
    </w:p>
    <w:p w:rsidR="00283272" w:rsidRDefault="00283272" w:rsidP="00AC13BA">
      <w:pPr>
        <w:pStyle w:val="Normal1"/>
        <w:pBdr>
          <w:top w:val="nil"/>
          <w:left w:val="nil"/>
          <w:bottom w:val="nil"/>
          <w:right w:val="nil"/>
          <w:between w:val="nil"/>
        </w:pBdr>
        <w:spacing w:line="360" w:lineRule="auto"/>
        <w:ind w:left="-113" w:right="-992"/>
        <w:jc w:val="both"/>
        <w:rPr>
          <w:rFonts w:ascii="Times New Roman" w:eastAsiaTheme="minorHAnsi" w:hAnsi="Times New Roman" w:cs="Times New Roman"/>
          <w:sz w:val="24"/>
          <w:szCs w:val="24"/>
          <w:lang w:val="fr-FR" w:eastAsia="en-US"/>
        </w:rPr>
      </w:pPr>
    </w:p>
    <w:p w:rsidR="00E1153C" w:rsidRPr="00552677" w:rsidRDefault="00AC13BA" w:rsidP="00AC13BA">
      <w:pPr>
        <w:pStyle w:val="Normal1"/>
        <w:pBdr>
          <w:top w:val="nil"/>
          <w:left w:val="nil"/>
          <w:bottom w:val="nil"/>
          <w:right w:val="nil"/>
          <w:between w:val="nil"/>
        </w:pBdr>
        <w:spacing w:line="360" w:lineRule="auto"/>
        <w:ind w:left="-113" w:right="-992"/>
        <w:jc w:val="both"/>
        <w:rPr>
          <w:rFonts w:ascii="Times New Roman" w:eastAsiaTheme="minorHAnsi" w:hAnsi="Times New Roman" w:cs="Times New Roman"/>
          <w:sz w:val="24"/>
          <w:szCs w:val="24"/>
          <w:lang w:val="fr-FR" w:eastAsia="en-US"/>
        </w:rPr>
      </w:pPr>
      <w:r w:rsidRPr="00552677">
        <w:rPr>
          <w:rFonts w:ascii="Times New Roman" w:eastAsiaTheme="minorHAnsi" w:hAnsi="Times New Roman" w:cs="Times New Roman"/>
          <w:sz w:val="24"/>
          <w:szCs w:val="24"/>
          <w:lang w:val="fr-FR" w:eastAsia="en-US"/>
        </w:rPr>
        <w:t>Cette application permettra à l’utilisateur d’acheter ou de vendre, de mett</w:t>
      </w:r>
      <w:r w:rsidR="00A01E94">
        <w:rPr>
          <w:rFonts w:ascii="Times New Roman" w:eastAsiaTheme="minorHAnsi" w:hAnsi="Times New Roman" w:cs="Times New Roman"/>
          <w:sz w:val="24"/>
          <w:szCs w:val="24"/>
          <w:lang w:val="fr-FR" w:eastAsia="en-US"/>
        </w:rPr>
        <w:t>r</w:t>
      </w:r>
      <w:r w:rsidRPr="00552677">
        <w:rPr>
          <w:rFonts w:ascii="Times New Roman" w:eastAsiaTheme="minorHAnsi" w:hAnsi="Times New Roman" w:cs="Times New Roman"/>
          <w:sz w:val="24"/>
          <w:szCs w:val="24"/>
          <w:lang w:val="fr-FR" w:eastAsia="en-US"/>
        </w:rPr>
        <w:t>e en location ou d</w:t>
      </w:r>
      <w:r w:rsidR="00D57F34">
        <w:rPr>
          <w:rFonts w:ascii="Times New Roman" w:eastAsiaTheme="minorHAnsi" w:hAnsi="Times New Roman" w:cs="Times New Roman"/>
          <w:sz w:val="24"/>
          <w:szCs w:val="24"/>
          <w:lang w:val="fr-FR" w:eastAsia="en-US"/>
        </w:rPr>
        <w:t xml:space="preserve">e louer, d’estimer son bien, </w:t>
      </w:r>
      <w:r w:rsidRPr="00552677">
        <w:rPr>
          <w:rFonts w:ascii="Times New Roman" w:eastAsiaTheme="minorHAnsi" w:hAnsi="Times New Roman" w:cs="Times New Roman"/>
          <w:sz w:val="24"/>
          <w:szCs w:val="24"/>
          <w:lang w:val="fr-FR" w:eastAsia="en-US"/>
        </w:rPr>
        <w:t xml:space="preserve">et bien d’autres fonctionnalités autour de l’immobilier.  </w:t>
      </w:r>
    </w:p>
    <w:p w:rsidR="00425048" w:rsidRDefault="00425048" w:rsidP="00431327">
      <w:pPr>
        <w:pStyle w:val="Corpsdetexte"/>
        <w:spacing w:before="8"/>
        <w:jc w:val="both"/>
        <w:rPr>
          <w:rFonts w:ascii="Times New Roman" w:hAnsi="Times New Roman" w:cs="Times New Roman"/>
          <w:sz w:val="22"/>
          <w:szCs w:val="22"/>
        </w:rPr>
      </w:pPr>
    </w:p>
    <w:p w:rsidR="00283272" w:rsidRPr="00552677" w:rsidRDefault="00283272" w:rsidP="00431327">
      <w:pPr>
        <w:pStyle w:val="Corpsdetexte"/>
        <w:spacing w:before="8"/>
        <w:jc w:val="both"/>
        <w:rPr>
          <w:rFonts w:ascii="Times New Roman" w:hAnsi="Times New Roman" w:cs="Times New Roman"/>
          <w:sz w:val="22"/>
          <w:szCs w:val="22"/>
        </w:rPr>
      </w:pPr>
    </w:p>
    <w:p w:rsidR="008023EE" w:rsidRPr="00552677" w:rsidRDefault="008023EE" w:rsidP="00431327">
      <w:pPr>
        <w:pStyle w:val="Corpsdetexte"/>
        <w:spacing w:before="8"/>
        <w:jc w:val="both"/>
        <w:rPr>
          <w:rFonts w:ascii="Times New Roman" w:hAnsi="Times New Roman" w:cs="Times New Roman"/>
          <w:sz w:val="22"/>
          <w:szCs w:val="22"/>
        </w:rPr>
      </w:pPr>
    </w:p>
    <w:p w:rsidR="00963DF3" w:rsidRPr="00552677" w:rsidRDefault="00393DB8" w:rsidP="00B15231">
      <w:pPr>
        <w:pStyle w:val="Corpsdetexte"/>
        <w:jc w:val="center"/>
        <w:rPr>
          <w:rFonts w:ascii="Times New Roman" w:hAnsi="Times New Roman" w:cs="Times New Roman"/>
          <w:sz w:val="22"/>
          <w:szCs w:val="22"/>
        </w:rPr>
      </w:pPr>
      <w:r w:rsidRPr="00552677">
        <w:rPr>
          <w:rFonts w:ascii="Times New Roman" w:hAnsi="Times New Roman" w:cs="Times New Roman"/>
          <w:noProof/>
          <w:lang w:bidi="ar-SA"/>
        </w:rPr>
        <w:drawing>
          <wp:inline distT="0" distB="0" distL="0" distR="0">
            <wp:extent cx="5762625" cy="3604028"/>
            <wp:effectExtent l="19050" t="0" r="9525" b="0"/>
            <wp:docPr id="2"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srcRect/>
                    <a:stretch>
                      <a:fillRect/>
                    </a:stretch>
                  </pic:blipFill>
                  <pic:spPr bwMode="auto">
                    <a:xfrm>
                      <a:off x="0" y="0"/>
                      <a:ext cx="5762625" cy="3604028"/>
                    </a:xfrm>
                    <a:prstGeom prst="rect">
                      <a:avLst/>
                    </a:prstGeom>
                    <a:noFill/>
                    <a:ln w="9525">
                      <a:noFill/>
                      <a:miter lim="800000"/>
                      <a:headEnd/>
                      <a:tailEnd/>
                    </a:ln>
                  </pic:spPr>
                </pic:pic>
              </a:graphicData>
            </a:graphic>
          </wp:inline>
        </w:drawing>
      </w:r>
    </w:p>
    <w:p w:rsidR="00BC5B28" w:rsidRPr="00552677" w:rsidRDefault="00BC5B28" w:rsidP="00963DF3">
      <w:pPr>
        <w:pStyle w:val="Corpsdetexte"/>
        <w:jc w:val="center"/>
        <w:rPr>
          <w:rFonts w:ascii="Times New Roman" w:hAnsi="Times New Roman" w:cs="Times New Roman"/>
          <w:sz w:val="22"/>
          <w:szCs w:val="22"/>
        </w:rPr>
      </w:pPr>
    </w:p>
    <w:p w:rsidR="00FA7C56" w:rsidRPr="00552677" w:rsidRDefault="00FA7C56">
      <w:pPr>
        <w:rPr>
          <w:rFonts w:ascii="Times New Roman" w:eastAsia="Arial" w:hAnsi="Times New Roman" w:cs="Times New Roman"/>
          <w:b/>
          <w:sz w:val="30"/>
          <w:szCs w:val="30"/>
          <w:lang w:bidi="ar-SA"/>
        </w:rPr>
      </w:pPr>
      <w:r w:rsidRPr="00552677">
        <w:rPr>
          <w:rFonts w:ascii="Times New Roman" w:eastAsia="Arial" w:hAnsi="Times New Roman" w:cs="Times New Roman"/>
          <w:b/>
          <w:sz w:val="30"/>
          <w:szCs w:val="30"/>
          <w:lang w:bidi="ar-SA"/>
        </w:rPr>
        <w:br w:type="page"/>
      </w: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881"/>
      </w:tblGrid>
      <w:tr w:rsidR="00CE1D7E" w:rsidRPr="00552677" w:rsidTr="00C27CCD">
        <w:trPr>
          <w:trHeight w:val="263"/>
        </w:trPr>
        <w:tc>
          <w:tcPr>
            <w:tcW w:w="9881" w:type="dxa"/>
            <w:shd w:val="clear" w:color="auto" w:fill="auto"/>
            <w:tcMar>
              <w:top w:w="100" w:type="dxa"/>
              <w:left w:w="100" w:type="dxa"/>
              <w:bottom w:w="100" w:type="dxa"/>
              <w:right w:w="100" w:type="dxa"/>
            </w:tcMar>
          </w:tcPr>
          <w:p w:rsidR="00CE1D7E" w:rsidRPr="00552677" w:rsidRDefault="00CE1D7E" w:rsidP="005044A5">
            <w:pPr>
              <w:pStyle w:val="Normal1"/>
              <w:widowControl w:val="0"/>
              <w:spacing w:line="240" w:lineRule="auto"/>
              <w:rPr>
                <w:rFonts w:ascii="Times New Roman" w:hAnsi="Times New Roman" w:cs="Times New Roman"/>
                <w:sz w:val="28"/>
                <w:szCs w:val="28"/>
                <w:lang w:val="fr-FR"/>
              </w:rPr>
            </w:pPr>
            <w:r w:rsidRPr="00552677">
              <w:rPr>
                <w:rFonts w:ascii="Times New Roman" w:hAnsi="Times New Roman" w:cs="Times New Roman"/>
                <w:b/>
                <w:sz w:val="28"/>
                <w:szCs w:val="28"/>
                <w:lang w:val="fr-FR"/>
              </w:rPr>
              <w:lastRenderedPageBreak/>
              <w:t xml:space="preserve">Module </w:t>
            </w:r>
            <w:r w:rsidRPr="00552677">
              <w:rPr>
                <w:rFonts w:ascii="Times New Roman" w:hAnsi="Times New Roman" w:cs="Times New Roman"/>
                <w:b/>
                <w:bCs/>
                <w:sz w:val="28"/>
                <w:szCs w:val="28"/>
                <w:lang w:val="fr-FR"/>
              </w:rPr>
              <w:t xml:space="preserve">1 : </w:t>
            </w:r>
            <w:r w:rsidR="005044A5" w:rsidRPr="00552677">
              <w:rPr>
                <w:rFonts w:ascii="Times New Roman" w:hAnsi="Times New Roman" w:cs="Times New Roman"/>
                <w:b/>
                <w:bCs/>
                <w:sz w:val="28"/>
                <w:szCs w:val="28"/>
                <w:lang w:val="fr-FR"/>
              </w:rPr>
              <w:t>Gérer</w:t>
            </w:r>
            <w:r w:rsidR="003A3DDF">
              <w:rPr>
                <w:rFonts w:ascii="Times New Roman" w:hAnsi="Times New Roman" w:cs="Times New Roman"/>
                <w:b/>
                <w:bCs/>
                <w:sz w:val="28"/>
                <w:szCs w:val="28"/>
                <w:lang w:val="fr-FR"/>
              </w:rPr>
              <w:t xml:space="preserve"> </w:t>
            </w:r>
            <w:r w:rsidR="005044A5" w:rsidRPr="00552677">
              <w:rPr>
                <w:rFonts w:ascii="Times New Roman" w:hAnsi="Times New Roman" w:cs="Times New Roman"/>
                <w:b/>
                <w:bCs/>
                <w:sz w:val="28"/>
                <w:szCs w:val="28"/>
                <w:lang w:val="fr-FR"/>
              </w:rPr>
              <w:t>les</w:t>
            </w:r>
            <w:r w:rsidR="003A3DDF">
              <w:rPr>
                <w:rFonts w:ascii="Times New Roman" w:hAnsi="Times New Roman" w:cs="Times New Roman"/>
                <w:b/>
                <w:bCs/>
                <w:sz w:val="28"/>
                <w:szCs w:val="28"/>
                <w:lang w:val="fr-FR"/>
              </w:rPr>
              <w:t xml:space="preserve"> </w:t>
            </w:r>
            <w:r w:rsidR="00AC13BA" w:rsidRPr="00552677">
              <w:rPr>
                <w:rFonts w:ascii="Times New Roman" w:hAnsi="Times New Roman" w:cs="Times New Roman"/>
                <w:b/>
                <w:bCs/>
                <w:sz w:val="28"/>
                <w:szCs w:val="28"/>
                <w:lang w:val="fr-FR"/>
              </w:rPr>
              <w:t>utilisateur</w:t>
            </w:r>
            <w:r w:rsidR="00A92EE4">
              <w:rPr>
                <w:rFonts w:ascii="Times New Roman" w:hAnsi="Times New Roman" w:cs="Times New Roman"/>
                <w:b/>
                <w:bCs/>
                <w:sz w:val="28"/>
                <w:szCs w:val="28"/>
                <w:lang w:val="fr-FR"/>
              </w:rPr>
              <w:t xml:space="preserve">s </w:t>
            </w:r>
          </w:p>
        </w:tc>
      </w:tr>
      <w:tr w:rsidR="00CE1D7E" w:rsidRPr="00552677" w:rsidTr="00C27CCD">
        <w:trPr>
          <w:trHeight w:val="2030"/>
        </w:trPr>
        <w:tc>
          <w:tcPr>
            <w:tcW w:w="9881" w:type="dxa"/>
            <w:shd w:val="clear" w:color="auto" w:fill="auto"/>
            <w:tcMar>
              <w:top w:w="100" w:type="dxa"/>
              <w:left w:w="100" w:type="dxa"/>
              <w:bottom w:w="100" w:type="dxa"/>
              <w:right w:w="100" w:type="dxa"/>
            </w:tcMar>
          </w:tcPr>
          <w:p w:rsidR="00192D9C" w:rsidRPr="00A9534F" w:rsidRDefault="000804C2" w:rsidP="004E44E3">
            <w:pPr>
              <w:pStyle w:val="Normal1"/>
              <w:numPr>
                <w:ilvl w:val="0"/>
                <w:numId w:val="12"/>
              </w:numPr>
              <w:ind w:right="90"/>
              <w:rPr>
                <w:rFonts w:ascii="Times New Roman" w:hAnsi="Times New Roman" w:cs="Times New Roman"/>
                <w:sz w:val="24"/>
                <w:szCs w:val="24"/>
                <w:lang w:val="fr-FR"/>
              </w:rPr>
            </w:pPr>
            <w:r w:rsidRPr="00A9534F">
              <w:rPr>
                <w:rFonts w:ascii="Times New Roman" w:hAnsi="Times New Roman" w:cs="Times New Roman"/>
                <w:sz w:val="24"/>
                <w:szCs w:val="24"/>
                <w:lang w:val="fr-FR"/>
              </w:rPr>
              <w:t>Inscription</w:t>
            </w:r>
            <w:r w:rsidR="00192D9C" w:rsidRPr="00A9534F">
              <w:rPr>
                <w:rFonts w:ascii="Times New Roman" w:hAnsi="Times New Roman" w:cs="Times New Roman"/>
                <w:sz w:val="24"/>
                <w:szCs w:val="24"/>
                <w:lang w:val="fr-FR"/>
              </w:rPr>
              <w:t> </w:t>
            </w:r>
            <w:r w:rsidR="00067CA4" w:rsidRPr="00A9534F">
              <w:rPr>
                <w:rFonts w:ascii="Times New Roman" w:hAnsi="Times New Roman" w:cs="Times New Roman"/>
                <w:sz w:val="24"/>
                <w:szCs w:val="24"/>
                <w:lang w:val="fr-FR"/>
              </w:rPr>
              <w:t>(</w:t>
            </w:r>
            <w:r w:rsidR="00192D9C" w:rsidRPr="00A9534F">
              <w:rPr>
                <w:rFonts w:ascii="Times New Roman" w:hAnsi="Times New Roman" w:cs="Times New Roman"/>
                <w:sz w:val="24"/>
                <w:szCs w:val="24"/>
                <w:lang w:val="fr-FR"/>
              </w:rPr>
              <w:t>Création de Comptes</w:t>
            </w:r>
            <w:r w:rsidR="00AC13BA" w:rsidRPr="00A9534F">
              <w:rPr>
                <w:rFonts w:ascii="Times New Roman" w:hAnsi="Times New Roman" w:cs="Times New Roman"/>
                <w:sz w:val="24"/>
                <w:szCs w:val="24"/>
                <w:lang w:val="fr-FR"/>
              </w:rPr>
              <w:t>, Sécurité</w:t>
            </w:r>
            <w:r w:rsidR="003062E1" w:rsidRPr="00A9534F">
              <w:rPr>
                <w:rFonts w:ascii="Times New Roman" w:hAnsi="Times New Roman" w:cs="Times New Roman"/>
                <w:sz w:val="24"/>
                <w:szCs w:val="24"/>
                <w:lang w:val="fr-FR"/>
              </w:rPr>
              <w:t>, …</w:t>
            </w:r>
            <w:r w:rsidR="00AC13BA" w:rsidRPr="00A9534F">
              <w:rPr>
                <w:rFonts w:ascii="Times New Roman" w:hAnsi="Times New Roman" w:cs="Times New Roman"/>
                <w:sz w:val="24"/>
                <w:szCs w:val="24"/>
                <w:lang w:val="fr-FR"/>
              </w:rPr>
              <w:t xml:space="preserve">)  </w:t>
            </w:r>
          </w:p>
          <w:p w:rsidR="00AC13BA" w:rsidRPr="00A9534F" w:rsidRDefault="00AC13BA" w:rsidP="004E44E3">
            <w:pPr>
              <w:pStyle w:val="Normal1"/>
              <w:numPr>
                <w:ilvl w:val="0"/>
                <w:numId w:val="12"/>
              </w:numPr>
              <w:ind w:right="90"/>
              <w:rPr>
                <w:rFonts w:ascii="Times New Roman" w:hAnsi="Times New Roman" w:cs="Times New Roman"/>
                <w:sz w:val="24"/>
                <w:szCs w:val="24"/>
                <w:lang w:val="fr-FR"/>
              </w:rPr>
            </w:pPr>
            <w:r w:rsidRPr="00A9534F">
              <w:rPr>
                <w:rFonts w:ascii="Times New Roman" w:hAnsi="Times New Roman" w:cs="Times New Roman"/>
                <w:sz w:val="24"/>
                <w:szCs w:val="24"/>
                <w:lang w:val="fr-FR"/>
              </w:rPr>
              <w:t xml:space="preserve">Connexion </w:t>
            </w:r>
          </w:p>
          <w:p w:rsidR="000804C2" w:rsidRPr="00A9534F" w:rsidRDefault="00AC13BA" w:rsidP="004E44E3">
            <w:pPr>
              <w:pStyle w:val="Normal1"/>
              <w:numPr>
                <w:ilvl w:val="0"/>
                <w:numId w:val="12"/>
              </w:numPr>
              <w:ind w:right="90"/>
              <w:rPr>
                <w:rFonts w:ascii="Times New Roman" w:hAnsi="Times New Roman" w:cs="Times New Roman"/>
                <w:sz w:val="24"/>
                <w:szCs w:val="24"/>
                <w:lang w:val="fr-FR"/>
              </w:rPr>
            </w:pPr>
            <w:r w:rsidRPr="00A9534F">
              <w:rPr>
                <w:rFonts w:ascii="Times New Roman" w:hAnsi="Times New Roman" w:cs="Times New Roman"/>
                <w:sz w:val="24"/>
                <w:szCs w:val="24"/>
                <w:lang w:val="fr-FR"/>
              </w:rPr>
              <w:t xml:space="preserve">Gestion du compte (Modification, Recherche, …) </w:t>
            </w:r>
          </w:p>
          <w:p w:rsidR="005719B0" w:rsidRPr="00A9534F" w:rsidRDefault="00AC13BA" w:rsidP="004E44E3">
            <w:pPr>
              <w:pStyle w:val="Normal1"/>
              <w:numPr>
                <w:ilvl w:val="0"/>
                <w:numId w:val="12"/>
              </w:numPr>
              <w:ind w:right="90"/>
              <w:rPr>
                <w:rFonts w:ascii="Times New Roman" w:hAnsi="Times New Roman" w:cs="Times New Roman"/>
                <w:sz w:val="24"/>
                <w:szCs w:val="24"/>
                <w:lang w:val="fr-FR"/>
              </w:rPr>
            </w:pPr>
            <w:r w:rsidRPr="00A9534F">
              <w:rPr>
                <w:rFonts w:ascii="Times New Roman" w:hAnsi="Times New Roman" w:cs="Times New Roman"/>
                <w:sz w:val="24"/>
                <w:szCs w:val="24"/>
                <w:lang w:val="fr-FR"/>
              </w:rPr>
              <w:t>Gestion des types d’uti</w:t>
            </w:r>
            <w:r w:rsidR="003062E1" w:rsidRPr="00A9534F">
              <w:rPr>
                <w:rFonts w:ascii="Times New Roman" w:hAnsi="Times New Roman" w:cs="Times New Roman"/>
                <w:sz w:val="24"/>
                <w:szCs w:val="24"/>
                <w:lang w:val="fr-FR"/>
              </w:rPr>
              <w:t xml:space="preserve">lisateurs : Acheteur, Vendeur, Bailleur, Locataire, …   </w:t>
            </w:r>
          </w:p>
          <w:p w:rsidR="00A9534F" w:rsidRPr="00E9383B" w:rsidRDefault="00A9534F" w:rsidP="004E44E3">
            <w:pPr>
              <w:pStyle w:val="Normal1"/>
              <w:numPr>
                <w:ilvl w:val="0"/>
                <w:numId w:val="12"/>
              </w:numPr>
              <w:ind w:right="90"/>
              <w:rPr>
                <w:rFonts w:ascii="Times New Roman" w:hAnsi="Times New Roman" w:cs="Times New Roman"/>
                <w:lang w:val="fr-FR"/>
              </w:rPr>
            </w:pPr>
            <w:r w:rsidRPr="00A9534F">
              <w:rPr>
                <w:rFonts w:ascii="Times New Roman" w:hAnsi="Times New Roman" w:cs="Times New Roman"/>
                <w:sz w:val="24"/>
                <w:szCs w:val="24"/>
                <w:lang w:val="fr-FR"/>
              </w:rPr>
              <w:t>Offrez à vos clients la possibilité de sa</w:t>
            </w:r>
            <w:r w:rsidR="001D75FB">
              <w:rPr>
                <w:rFonts w:ascii="Times New Roman" w:hAnsi="Times New Roman" w:cs="Times New Roman"/>
                <w:sz w:val="24"/>
                <w:szCs w:val="24"/>
                <w:lang w:val="fr-FR"/>
              </w:rPr>
              <w:t xml:space="preserve">uvegarder leurs recherches, de mettre les biens dans </w:t>
            </w:r>
            <w:r w:rsidR="0081473C">
              <w:rPr>
                <w:rFonts w:ascii="Times New Roman" w:hAnsi="Times New Roman" w:cs="Times New Roman"/>
                <w:sz w:val="24"/>
                <w:szCs w:val="24"/>
                <w:lang w:val="fr-FR"/>
              </w:rPr>
              <w:t>leurs favoris</w:t>
            </w:r>
            <w:r w:rsidR="001D75FB">
              <w:rPr>
                <w:rFonts w:ascii="Times New Roman" w:hAnsi="Times New Roman" w:cs="Times New Roman"/>
                <w:sz w:val="24"/>
                <w:szCs w:val="24"/>
                <w:lang w:val="fr-FR"/>
              </w:rPr>
              <w:t>,</w:t>
            </w:r>
            <w:r w:rsidR="003A3DDF">
              <w:rPr>
                <w:rFonts w:ascii="Times New Roman" w:hAnsi="Times New Roman" w:cs="Times New Roman"/>
                <w:sz w:val="24"/>
                <w:szCs w:val="24"/>
                <w:lang w:val="fr-FR"/>
              </w:rPr>
              <w:t xml:space="preserve"> </w:t>
            </w:r>
            <w:r w:rsidR="001D75FB">
              <w:rPr>
                <w:rFonts w:ascii="Times New Roman" w:hAnsi="Times New Roman" w:cs="Times New Roman"/>
                <w:sz w:val="24"/>
                <w:szCs w:val="24"/>
                <w:lang w:val="fr-FR"/>
              </w:rPr>
              <w:t xml:space="preserve">de déposer des réclamations et </w:t>
            </w:r>
            <w:r w:rsidRPr="00A9534F">
              <w:rPr>
                <w:rFonts w:ascii="Times New Roman" w:hAnsi="Times New Roman" w:cs="Times New Roman"/>
                <w:sz w:val="24"/>
                <w:szCs w:val="24"/>
                <w:lang w:val="fr-FR"/>
              </w:rPr>
              <w:t>de contacter leur conseiller, via un espace sécurisé qui leur est entièrement dédié</w:t>
            </w:r>
          </w:p>
          <w:p w:rsidR="00E9383B" w:rsidRPr="00521A36" w:rsidRDefault="00E9383B" w:rsidP="004E44E3">
            <w:pPr>
              <w:pStyle w:val="Normal1"/>
              <w:numPr>
                <w:ilvl w:val="0"/>
                <w:numId w:val="12"/>
              </w:numPr>
              <w:ind w:right="90"/>
              <w:rPr>
                <w:rFonts w:ascii="Times New Roman" w:hAnsi="Times New Roman" w:cs="Times New Roman"/>
                <w:lang w:val="fr-FR"/>
              </w:rPr>
            </w:pPr>
            <w:r>
              <w:rPr>
                <w:rFonts w:ascii="Times New Roman" w:hAnsi="Times New Roman" w:cs="Times New Roman"/>
                <w:sz w:val="24"/>
                <w:szCs w:val="24"/>
                <w:lang w:val="fr-FR"/>
              </w:rPr>
              <w:t xml:space="preserve">Notation des utilisateurs, pour bannir les utilisateurs non sérieux  </w:t>
            </w:r>
          </w:p>
          <w:p w:rsidR="00521A36" w:rsidRPr="00552677" w:rsidRDefault="00521A36" w:rsidP="004E44E3">
            <w:pPr>
              <w:pStyle w:val="Normal1"/>
              <w:numPr>
                <w:ilvl w:val="0"/>
                <w:numId w:val="12"/>
              </w:numPr>
              <w:ind w:right="90"/>
              <w:rPr>
                <w:rFonts w:ascii="Times New Roman" w:hAnsi="Times New Roman" w:cs="Times New Roman"/>
                <w:lang w:val="fr-FR"/>
              </w:rPr>
            </w:pPr>
            <w:r>
              <w:rPr>
                <w:rFonts w:ascii="Times New Roman" w:hAnsi="Times New Roman" w:cs="Times New Roman"/>
                <w:sz w:val="24"/>
                <w:szCs w:val="24"/>
                <w:lang w:val="fr-FR"/>
              </w:rPr>
              <w:t>…</w:t>
            </w:r>
          </w:p>
        </w:tc>
      </w:tr>
    </w:tbl>
    <w:p w:rsidR="00C65695" w:rsidRPr="00552677" w:rsidRDefault="00C65695">
      <w:pPr>
        <w:pStyle w:val="Corpsdetexte"/>
        <w:rPr>
          <w:rFonts w:ascii="Times New Roman" w:hAnsi="Times New Roman" w:cs="Times New Roman"/>
          <w:b/>
          <w:sz w:val="22"/>
          <w:szCs w:val="22"/>
        </w:rPr>
      </w:pP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881"/>
      </w:tblGrid>
      <w:tr w:rsidR="00CE1D7E" w:rsidRPr="00552677" w:rsidTr="00C27CCD">
        <w:trPr>
          <w:trHeight w:val="263"/>
        </w:trPr>
        <w:tc>
          <w:tcPr>
            <w:tcW w:w="9881" w:type="dxa"/>
            <w:shd w:val="clear" w:color="auto" w:fill="auto"/>
            <w:tcMar>
              <w:top w:w="100" w:type="dxa"/>
              <w:left w:w="100" w:type="dxa"/>
              <w:bottom w:w="100" w:type="dxa"/>
              <w:right w:w="100" w:type="dxa"/>
            </w:tcMar>
          </w:tcPr>
          <w:p w:rsidR="00CE1D7E" w:rsidRPr="00552677" w:rsidRDefault="00CE1D7E" w:rsidP="00894184">
            <w:pPr>
              <w:pStyle w:val="Normal1"/>
              <w:rPr>
                <w:rFonts w:ascii="Times New Roman" w:hAnsi="Times New Roman" w:cs="Times New Roman"/>
                <w:b/>
                <w:bCs/>
                <w:sz w:val="28"/>
                <w:szCs w:val="28"/>
                <w:lang w:val="fr-FR"/>
              </w:rPr>
            </w:pPr>
            <w:r w:rsidRPr="00552677">
              <w:rPr>
                <w:rFonts w:ascii="Times New Roman" w:hAnsi="Times New Roman" w:cs="Times New Roman"/>
                <w:b/>
                <w:sz w:val="28"/>
                <w:szCs w:val="28"/>
                <w:lang w:val="fr-FR"/>
              </w:rPr>
              <w:t xml:space="preserve">Module </w:t>
            </w:r>
            <w:r w:rsidRPr="00552677">
              <w:rPr>
                <w:rFonts w:ascii="Times New Roman" w:hAnsi="Times New Roman" w:cs="Times New Roman"/>
                <w:b/>
                <w:bCs/>
                <w:sz w:val="28"/>
                <w:szCs w:val="28"/>
                <w:lang w:val="fr-FR"/>
              </w:rPr>
              <w:t>2 :</w:t>
            </w:r>
            <w:r w:rsidR="003A3DDF">
              <w:rPr>
                <w:rFonts w:ascii="Times New Roman" w:hAnsi="Times New Roman" w:cs="Times New Roman"/>
                <w:b/>
                <w:bCs/>
                <w:sz w:val="28"/>
                <w:szCs w:val="28"/>
                <w:lang w:val="fr-FR"/>
              </w:rPr>
              <w:t xml:space="preserve"> </w:t>
            </w:r>
            <w:r w:rsidR="00894184" w:rsidRPr="00552677">
              <w:rPr>
                <w:rFonts w:ascii="Times New Roman" w:hAnsi="Times New Roman" w:cs="Times New Roman"/>
                <w:b/>
                <w:bCs/>
                <w:sz w:val="28"/>
                <w:szCs w:val="28"/>
                <w:lang w:val="fr-FR"/>
              </w:rPr>
              <w:t xml:space="preserve">Louer </w:t>
            </w:r>
          </w:p>
        </w:tc>
      </w:tr>
      <w:tr w:rsidR="00CE1D7E" w:rsidRPr="00552677" w:rsidTr="00C27CCD">
        <w:trPr>
          <w:trHeight w:val="2946"/>
        </w:trPr>
        <w:tc>
          <w:tcPr>
            <w:tcW w:w="9881" w:type="dxa"/>
            <w:shd w:val="clear" w:color="auto" w:fill="auto"/>
            <w:tcMar>
              <w:top w:w="100" w:type="dxa"/>
              <w:left w:w="100" w:type="dxa"/>
              <w:bottom w:w="100" w:type="dxa"/>
              <w:right w:w="100" w:type="dxa"/>
            </w:tcMar>
          </w:tcPr>
          <w:p w:rsidR="00711E5E" w:rsidRPr="00552677" w:rsidRDefault="00711E5E" w:rsidP="00711E5E">
            <w:pPr>
              <w:pStyle w:val="Normal1"/>
              <w:numPr>
                <w:ilvl w:val="0"/>
                <w:numId w:val="12"/>
              </w:numPr>
              <w:ind w:right="90"/>
              <w:rPr>
                <w:rFonts w:ascii="Times New Roman" w:hAnsi="Times New Roman" w:cs="Times New Roman"/>
                <w:sz w:val="24"/>
                <w:szCs w:val="24"/>
                <w:lang w:val="fr-FR"/>
              </w:rPr>
            </w:pPr>
            <w:r w:rsidRPr="00552677">
              <w:rPr>
                <w:rFonts w:ascii="Times New Roman" w:hAnsi="Times New Roman" w:cs="Times New Roman"/>
                <w:sz w:val="24"/>
                <w:szCs w:val="24"/>
                <w:lang w:val="fr-FR"/>
              </w:rPr>
              <w:t>Consultation des annonces (recherche multicritères, favoris, …)</w:t>
            </w:r>
            <w:r w:rsidR="007961A6">
              <w:rPr>
                <w:rFonts w:ascii="Times New Roman" w:hAnsi="Times New Roman" w:cs="Times New Roman"/>
                <w:sz w:val="24"/>
                <w:szCs w:val="24"/>
                <w:lang w:val="fr-FR"/>
              </w:rPr>
              <w:t xml:space="preserve"> : </w:t>
            </w:r>
            <w:r w:rsidR="007961A6" w:rsidRPr="007961A6">
              <w:rPr>
                <w:rFonts w:ascii="Times New Roman" w:hAnsi="Times New Roman" w:cs="Times New Roman"/>
                <w:sz w:val="24"/>
                <w:szCs w:val="24"/>
                <w:lang w:val="fr-FR"/>
              </w:rPr>
              <w:t>Optimisez l’expérience client en élargissant ses critères de recherche immobiliè</w:t>
            </w:r>
            <w:r w:rsidR="002B28A0">
              <w:rPr>
                <w:rFonts w:ascii="Times New Roman" w:hAnsi="Times New Roman" w:cs="Times New Roman"/>
                <w:sz w:val="24"/>
                <w:szCs w:val="24"/>
                <w:lang w:val="fr-FR"/>
              </w:rPr>
              <w:t>re</w:t>
            </w:r>
            <w:r w:rsidR="007961A6">
              <w:rPr>
                <w:rFonts w:ascii="Times New Roman" w:hAnsi="Times New Roman" w:cs="Times New Roman"/>
                <w:sz w:val="24"/>
                <w:szCs w:val="24"/>
                <w:lang w:val="fr-FR"/>
              </w:rPr>
              <w:t>. Offrez à l’utilisateur</w:t>
            </w:r>
            <w:r w:rsidR="007961A6" w:rsidRPr="007961A6">
              <w:rPr>
                <w:rFonts w:ascii="Times New Roman" w:hAnsi="Times New Roman" w:cs="Times New Roman"/>
                <w:sz w:val="24"/>
                <w:szCs w:val="24"/>
                <w:lang w:val="fr-FR"/>
              </w:rPr>
              <w:t xml:space="preserve"> une expérience digitale agréable en </w:t>
            </w:r>
            <w:r w:rsidR="007961A6">
              <w:rPr>
                <w:rFonts w:ascii="Times New Roman" w:hAnsi="Times New Roman" w:cs="Times New Roman"/>
                <w:sz w:val="24"/>
                <w:szCs w:val="24"/>
                <w:lang w:val="fr-FR"/>
              </w:rPr>
              <w:t>lui</w:t>
            </w:r>
            <w:r w:rsidR="007961A6" w:rsidRPr="007961A6">
              <w:rPr>
                <w:rFonts w:ascii="Times New Roman" w:hAnsi="Times New Roman" w:cs="Times New Roman"/>
                <w:sz w:val="24"/>
                <w:szCs w:val="24"/>
                <w:lang w:val="fr-FR"/>
              </w:rPr>
              <w:t xml:space="preserve"> permettant d’intégrer à sa recherche des critères correspondant à ses envies, pour une sélection correspondant réellement à ses attentes.</w:t>
            </w:r>
          </w:p>
          <w:p w:rsidR="00711E5E" w:rsidRPr="00552677" w:rsidRDefault="00711E5E" w:rsidP="0003341A">
            <w:pPr>
              <w:pStyle w:val="Normal1"/>
              <w:numPr>
                <w:ilvl w:val="0"/>
                <w:numId w:val="12"/>
              </w:numPr>
              <w:ind w:right="90"/>
              <w:rPr>
                <w:rFonts w:ascii="Times New Roman" w:hAnsi="Times New Roman" w:cs="Times New Roman"/>
                <w:sz w:val="24"/>
                <w:szCs w:val="24"/>
                <w:lang w:val="fr-FR"/>
              </w:rPr>
            </w:pPr>
            <w:r w:rsidRPr="00552677">
              <w:rPr>
                <w:rFonts w:ascii="Times New Roman" w:hAnsi="Times New Roman" w:cs="Times New Roman"/>
                <w:sz w:val="24"/>
                <w:szCs w:val="24"/>
                <w:lang w:val="fr-FR"/>
              </w:rPr>
              <w:t xml:space="preserve">Alerte si bien correspond aux critères préenregistrés  </w:t>
            </w:r>
          </w:p>
          <w:p w:rsidR="00B01C89" w:rsidRPr="00552677" w:rsidRDefault="0003341A" w:rsidP="0003341A">
            <w:pPr>
              <w:pStyle w:val="Normal1"/>
              <w:numPr>
                <w:ilvl w:val="0"/>
                <w:numId w:val="12"/>
              </w:numPr>
              <w:ind w:right="90"/>
              <w:rPr>
                <w:rFonts w:ascii="Times New Roman" w:hAnsi="Times New Roman" w:cs="Times New Roman"/>
                <w:sz w:val="24"/>
                <w:szCs w:val="24"/>
                <w:lang w:val="fr-FR"/>
              </w:rPr>
            </w:pPr>
            <w:r w:rsidRPr="00552677">
              <w:rPr>
                <w:rFonts w:ascii="Times New Roman" w:eastAsia="Calibri" w:hAnsi="Times New Roman" w:cs="Times New Roman"/>
                <w:sz w:val="24"/>
                <w:szCs w:val="24"/>
                <w:lang w:val="fr-FR" w:bidi="fr-FR"/>
              </w:rPr>
              <w:t>Dépôt de Garanties (fiches de paies du garant, pièce d’identité, lettre d’engagement manuscrite, justificatif de paiement de la caution, ..)</w:t>
            </w:r>
            <w:r w:rsidR="002B28A0">
              <w:rPr>
                <w:rFonts w:ascii="Times New Roman" w:eastAsia="Calibri" w:hAnsi="Times New Roman" w:cs="Times New Roman"/>
                <w:sz w:val="24"/>
                <w:szCs w:val="24"/>
                <w:lang w:val="fr-FR" w:bidi="fr-FR"/>
              </w:rPr>
              <w:t xml:space="preserve">. Tout doit être scanné et stocké. </w:t>
            </w:r>
          </w:p>
          <w:p w:rsidR="00742308" w:rsidRPr="00552677" w:rsidRDefault="00742308" w:rsidP="0003341A">
            <w:pPr>
              <w:pStyle w:val="Normal1"/>
              <w:numPr>
                <w:ilvl w:val="0"/>
                <w:numId w:val="12"/>
              </w:numPr>
              <w:ind w:right="90"/>
              <w:rPr>
                <w:rFonts w:ascii="Times New Roman" w:hAnsi="Times New Roman" w:cs="Times New Roman"/>
                <w:sz w:val="24"/>
                <w:szCs w:val="24"/>
                <w:lang w:val="fr-FR"/>
              </w:rPr>
            </w:pPr>
            <w:r w:rsidRPr="00552677">
              <w:rPr>
                <w:rFonts w:ascii="Times New Roman" w:eastAsia="Calibri" w:hAnsi="Times New Roman" w:cs="Times New Roman"/>
                <w:sz w:val="24"/>
                <w:szCs w:val="24"/>
                <w:lang w:val="fr-FR" w:bidi="fr-FR"/>
              </w:rPr>
              <w:t xml:space="preserve">Location </w:t>
            </w:r>
            <w:r w:rsidR="00784166" w:rsidRPr="00552677">
              <w:rPr>
                <w:rFonts w:ascii="Times New Roman" w:eastAsia="Calibri" w:hAnsi="Times New Roman" w:cs="Times New Roman"/>
                <w:sz w:val="24"/>
                <w:szCs w:val="24"/>
                <w:lang w:val="fr-FR" w:bidi="fr-FR"/>
              </w:rPr>
              <w:t>temporaire</w:t>
            </w:r>
            <w:r w:rsidRPr="00552677">
              <w:rPr>
                <w:rFonts w:ascii="Times New Roman" w:eastAsia="Calibri" w:hAnsi="Times New Roman" w:cs="Times New Roman"/>
                <w:sz w:val="24"/>
                <w:szCs w:val="24"/>
                <w:lang w:val="fr-FR" w:bidi="fr-FR"/>
              </w:rPr>
              <w:t xml:space="preserve"> / </w:t>
            </w:r>
            <w:r w:rsidR="00784166" w:rsidRPr="00552677">
              <w:rPr>
                <w:rFonts w:ascii="Times New Roman" w:eastAsia="Calibri" w:hAnsi="Times New Roman" w:cs="Times New Roman"/>
                <w:sz w:val="24"/>
                <w:szCs w:val="24"/>
                <w:lang w:val="fr-FR" w:bidi="fr-FR"/>
              </w:rPr>
              <w:t>Location</w:t>
            </w:r>
            <w:r w:rsidRPr="00552677">
              <w:rPr>
                <w:rFonts w:ascii="Times New Roman" w:eastAsia="Calibri" w:hAnsi="Times New Roman" w:cs="Times New Roman"/>
                <w:sz w:val="24"/>
                <w:szCs w:val="24"/>
                <w:lang w:val="fr-FR" w:bidi="fr-FR"/>
              </w:rPr>
              <w:t xml:space="preserve"> de vacances </w:t>
            </w:r>
          </w:p>
          <w:p w:rsidR="00483EDB" w:rsidRPr="00521A36" w:rsidRDefault="00742308" w:rsidP="0081473C">
            <w:pPr>
              <w:pStyle w:val="Normal1"/>
              <w:numPr>
                <w:ilvl w:val="0"/>
                <w:numId w:val="12"/>
              </w:numPr>
              <w:ind w:right="90"/>
              <w:rPr>
                <w:rFonts w:ascii="Times New Roman" w:hAnsi="Times New Roman" w:cs="Times New Roman"/>
                <w:lang w:val="fr-FR"/>
              </w:rPr>
            </w:pPr>
            <w:r w:rsidRPr="00552677">
              <w:rPr>
                <w:rFonts w:ascii="Times New Roman" w:eastAsia="Calibri" w:hAnsi="Times New Roman" w:cs="Times New Roman"/>
                <w:sz w:val="24"/>
                <w:szCs w:val="24"/>
                <w:lang w:val="fr-FR" w:bidi="fr-FR"/>
              </w:rPr>
              <w:t>Estimation des prix de loyers</w:t>
            </w:r>
            <w:r w:rsidR="00A747E5">
              <w:rPr>
                <w:rFonts w:ascii="Times New Roman" w:eastAsia="Calibri" w:hAnsi="Times New Roman" w:cs="Times New Roman"/>
                <w:sz w:val="24"/>
                <w:szCs w:val="24"/>
                <w:lang w:val="fr-FR" w:bidi="fr-FR"/>
              </w:rPr>
              <w:t xml:space="preserve"> </w:t>
            </w:r>
          </w:p>
          <w:p w:rsidR="00521A36" w:rsidRPr="0081473C" w:rsidRDefault="00521A36" w:rsidP="0081473C">
            <w:pPr>
              <w:pStyle w:val="Normal1"/>
              <w:numPr>
                <w:ilvl w:val="0"/>
                <w:numId w:val="12"/>
              </w:numPr>
              <w:ind w:right="90"/>
              <w:rPr>
                <w:rFonts w:ascii="Times New Roman" w:hAnsi="Times New Roman" w:cs="Times New Roman"/>
                <w:lang w:val="fr-FR"/>
              </w:rPr>
            </w:pPr>
            <w:r>
              <w:rPr>
                <w:rFonts w:ascii="Times New Roman" w:eastAsia="Calibri" w:hAnsi="Times New Roman" w:cs="Times New Roman"/>
                <w:lang w:val="fr-FR" w:bidi="fr-FR"/>
              </w:rPr>
              <w:t>…</w:t>
            </w:r>
          </w:p>
        </w:tc>
      </w:tr>
    </w:tbl>
    <w:p w:rsidR="00C65695" w:rsidRPr="00552677" w:rsidRDefault="00C65695">
      <w:pPr>
        <w:pStyle w:val="Corpsdetexte"/>
        <w:rPr>
          <w:rFonts w:ascii="Times New Roman" w:hAnsi="Times New Roman" w:cs="Times New Roman"/>
          <w:b/>
          <w:sz w:val="22"/>
          <w:szCs w:val="22"/>
        </w:rPr>
      </w:pP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881"/>
      </w:tblGrid>
      <w:tr w:rsidR="00CE1D7E" w:rsidRPr="00552677" w:rsidTr="00C27CCD">
        <w:trPr>
          <w:trHeight w:val="263"/>
        </w:trPr>
        <w:tc>
          <w:tcPr>
            <w:tcW w:w="9881" w:type="dxa"/>
            <w:shd w:val="clear" w:color="auto" w:fill="auto"/>
            <w:tcMar>
              <w:top w:w="100" w:type="dxa"/>
              <w:left w:w="100" w:type="dxa"/>
              <w:bottom w:w="100" w:type="dxa"/>
              <w:right w:w="100" w:type="dxa"/>
            </w:tcMar>
          </w:tcPr>
          <w:p w:rsidR="00CE1D7E" w:rsidRPr="00552677" w:rsidRDefault="00CE1D7E" w:rsidP="00106F57">
            <w:pPr>
              <w:pStyle w:val="Normal1"/>
              <w:rPr>
                <w:rFonts w:ascii="Times New Roman" w:hAnsi="Times New Roman" w:cs="Times New Roman"/>
                <w:sz w:val="28"/>
                <w:szCs w:val="28"/>
                <w:lang w:val="fr-FR"/>
              </w:rPr>
            </w:pPr>
            <w:r w:rsidRPr="00552677">
              <w:rPr>
                <w:rFonts w:ascii="Times New Roman" w:hAnsi="Times New Roman" w:cs="Times New Roman"/>
                <w:b/>
                <w:sz w:val="28"/>
                <w:szCs w:val="28"/>
                <w:lang w:val="fr-FR"/>
              </w:rPr>
              <w:t xml:space="preserve">Module </w:t>
            </w:r>
            <w:r w:rsidR="001F30EF" w:rsidRPr="00552677">
              <w:rPr>
                <w:rFonts w:ascii="Times New Roman" w:hAnsi="Times New Roman" w:cs="Times New Roman"/>
                <w:b/>
                <w:bCs/>
                <w:sz w:val="28"/>
                <w:szCs w:val="28"/>
                <w:lang w:val="fr-FR"/>
              </w:rPr>
              <w:t>3</w:t>
            </w:r>
            <w:r w:rsidRPr="00552677">
              <w:rPr>
                <w:rFonts w:ascii="Times New Roman" w:hAnsi="Times New Roman" w:cs="Times New Roman"/>
                <w:b/>
                <w:bCs/>
                <w:sz w:val="28"/>
                <w:szCs w:val="28"/>
                <w:lang w:val="fr-FR"/>
              </w:rPr>
              <w:t xml:space="preserve"> : </w:t>
            </w:r>
            <w:r w:rsidR="00106F57" w:rsidRPr="00552677">
              <w:rPr>
                <w:rFonts w:ascii="Times New Roman" w:hAnsi="Times New Roman" w:cs="Times New Roman"/>
                <w:b/>
                <w:bCs/>
                <w:sz w:val="28"/>
                <w:szCs w:val="28"/>
                <w:lang w:val="fr-FR"/>
              </w:rPr>
              <w:t>Achete</w:t>
            </w:r>
            <w:r w:rsidR="003E5BFB" w:rsidRPr="00552677">
              <w:rPr>
                <w:rFonts w:ascii="Times New Roman" w:hAnsi="Times New Roman" w:cs="Times New Roman"/>
                <w:b/>
                <w:bCs/>
                <w:sz w:val="28"/>
                <w:szCs w:val="28"/>
                <w:lang w:val="fr-FR"/>
              </w:rPr>
              <w:t>r</w:t>
            </w:r>
          </w:p>
        </w:tc>
      </w:tr>
      <w:tr w:rsidR="00CE1D7E" w:rsidRPr="00552677" w:rsidTr="00C27CCD">
        <w:trPr>
          <w:trHeight w:val="2380"/>
        </w:trPr>
        <w:tc>
          <w:tcPr>
            <w:tcW w:w="9881" w:type="dxa"/>
            <w:shd w:val="clear" w:color="auto" w:fill="auto"/>
            <w:tcMar>
              <w:top w:w="100" w:type="dxa"/>
              <w:left w:w="100" w:type="dxa"/>
              <w:bottom w:w="100" w:type="dxa"/>
              <w:right w:w="100" w:type="dxa"/>
            </w:tcMar>
          </w:tcPr>
          <w:p w:rsidR="007961A6" w:rsidRPr="007961A6" w:rsidRDefault="007961A6" w:rsidP="007961A6">
            <w:pPr>
              <w:pStyle w:val="Normal1"/>
              <w:numPr>
                <w:ilvl w:val="0"/>
                <w:numId w:val="12"/>
              </w:numPr>
              <w:ind w:right="90"/>
              <w:rPr>
                <w:rFonts w:ascii="Times New Roman" w:hAnsi="Times New Roman" w:cs="Times New Roman"/>
                <w:sz w:val="24"/>
                <w:szCs w:val="24"/>
                <w:lang w:val="fr-FR"/>
              </w:rPr>
            </w:pPr>
            <w:r w:rsidRPr="00552677">
              <w:rPr>
                <w:rFonts w:ascii="Times New Roman" w:hAnsi="Times New Roman" w:cs="Times New Roman"/>
                <w:sz w:val="24"/>
                <w:szCs w:val="24"/>
                <w:lang w:val="fr-FR"/>
              </w:rPr>
              <w:t>Consultation des annonces (recherche multicritères, favoris, …)</w:t>
            </w:r>
            <w:r>
              <w:rPr>
                <w:rFonts w:ascii="Times New Roman" w:hAnsi="Times New Roman" w:cs="Times New Roman"/>
                <w:sz w:val="24"/>
                <w:szCs w:val="24"/>
                <w:lang w:val="fr-FR"/>
              </w:rPr>
              <w:t xml:space="preserve"> : </w:t>
            </w:r>
            <w:r w:rsidRPr="007961A6">
              <w:rPr>
                <w:rFonts w:ascii="Times New Roman" w:hAnsi="Times New Roman" w:cs="Times New Roman"/>
                <w:sz w:val="24"/>
                <w:szCs w:val="24"/>
                <w:lang w:val="fr-FR"/>
              </w:rPr>
              <w:t>Optimisez l’expérience client en élargissant ses critères de recherche immobiliè</w:t>
            </w:r>
            <w:r w:rsidR="006C0020">
              <w:rPr>
                <w:rFonts w:ascii="Times New Roman" w:hAnsi="Times New Roman" w:cs="Times New Roman"/>
                <w:sz w:val="24"/>
                <w:szCs w:val="24"/>
                <w:lang w:val="fr-FR"/>
              </w:rPr>
              <w:t>re</w:t>
            </w:r>
            <w:r>
              <w:rPr>
                <w:rFonts w:ascii="Times New Roman" w:hAnsi="Times New Roman" w:cs="Times New Roman"/>
                <w:sz w:val="24"/>
                <w:szCs w:val="24"/>
                <w:lang w:val="fr-FR"/>
              </w:rPr>
              <w:t>. Offrez à l’utilisateur</w:t>
            </w:r>
            <w:r w:rsidRPr="007961A6">
              <w:rPr>
                <w:rFonts w:ascii="Times New Roman" w:hAnsi="Times New Roman" w:cs="Times New Roman"/>
                <w:sz w:val="24"/>
                <w:szCs w:val="24"/>
                <w:lang w:val="fr-FR"/>
              </w:rPr>
              <w:t xml:space="preserve"> une expérience digitale agréable en </w:t>
            </w:r>
            <w:r>
              <w:rPr>
                <w:rFonts w:ascii="Times New Roman" w:hAnsi="Times New Roman" w:cs="Times New Roman"/>
                <w:sz w:val="24"/>
                <w:szCs w:val="24"/>
                <w:lang w:val="fr-FR"/>
              </w:rPr>
              <w:t>lui</w:t>
            </w:r>
            <w:r w:rsidRPr="007961A6">
              <w:rPr>
                <w:rFonts w:ascii="Times New Roman" w:hAnsi="Times New Roman" w:cs="Times New Roman"/>
                <w:sz w:val="24"/>
                <w:szCs w:val="24"/>
                <w:lang w:val="fr-FR"/>
              </w:rPr>
              <w:t xml:space="preserve"> permettant d’intégrer à sa recherche des critères correspondant à ses envies, pour une sélection correspondant réellement à ses attentes.</w:t>
            </w:r>
          </w:p>
          <w:p w:rsidR="00106F57" w:rsidRPr="00552677" w:rsidRDefault="00106F57" w:rsidP="00106F57">
            <w:pPr>
              <w:pStyle w:val="Normal1"/>
              <w:numPr>
                <w:ilvl w:val="0"/>
                <w:numId w:val="12"/>
              </w:numPr>
              <w:ind w:right="90"/>
              <w:rPr>
                <w:rFonts w:ascii="Times New Roman" w:hAnsi="Times New Roman" w:cs="Times New Roman"/>
                <w:sz w:val="24"/>
                <w:szCs w:val="24"/>
                <w:lang w:val="fr-FR"/>
              </w:rPr>
            </w:pPr>
            <w:r w:rsidRPr="00552677">
              <w:rPr>
                <w:rFonts w:ascii="Times New Roman" w:hAnsi="Times New Roman" w:cs="Times New Roman"/>
                <w:sz w:val="24"/>
                <w:szCs w:val="24"/>
                <w:lang w:val="fr-FR"/>
              </w:rPr>
              <w:t xml:space="preserve">Alerte si bien correspond aux critères préenregistrés </w:t>
            </w:r>
          </w:p>
          <w:p w:rsidR="00106F57" w:rsidRPr="00552677" w:rsidRDefault="00106F57" w:rsidP="00106F57">
            <w:pPr>
              <w:pStyle w:val="Normal1"/>
              <w:numPr>
                <w:ilvl w:val="0"/>
                <w:numId w:val="12"/>
              </w:numPr>
              <w:ind w:right="90"/>
              <w:rPr>
                <w:rFonts w:ascii="Times New Roman" w:hAnsi="Times New Roman" w:cs="Times New Roman"/>
                <w:sz w:val="24"/>
                <w:szCs w:val="24"/>
                <w:lang w:val="fr-FR"/>
              </w:rPr>
            </w:pPr>
            <w:r w:rsidRPr="00552677">
              <w:rPr>
                <w:rFonts w:ascii="Times New Roman" w:hAnsi="Times New Roman" w:cs="Times New Roman"/>
                <w:sz w:val="24"/>
                <w:szCs w:val="24"/>
                <w:lang w:val="fr-FR"/>
              </w:rPr>
              <w:t xml:space="preserve">Estimation des biens </w:t>
            </w:r>
          </w:p>
          <w:p w:rsidR="00106F57" w:rsidRPr="00552677" w:rsidRDefault="00106F57" w:rsidP="00106F57">
            <w:pPr>
              <w:pStyle w:val="Normal1"/>
              <w:numPr>
                <w:ilvl w:val="0"/>
                <w:numId w:val="12"/>
              </w:numPr>
              <w:ind w:right="90"/>
              <w:rPr>
                <w:rFonts w:ascii="Times New Roman" w:hAnsi="Times New Roman" w:cs="Times New Roman"/>
                <w:sz w:val="24"/>
                <w:szCs w:val="24"/>
                <w:lang w:val="fr-FR"/>
              </w:rPr>
            </w:pPr>
            <w:r w:rsidRPr="00552677">
              <w:rPr>
                <w:rFonts w:ascii="Times New Roman" w:hAnsi="Times New Roman" w:cs="Times New Roman"/>
                <w:sz w:val="24"/>
                <w:szCs w:val="24"/>
                <w:lang w:val="fr-FR"/>
              </w:rPr>
              <w:t xml:space="preserve">Dernier biens vendus   </w:t>
            </w:r>
          </w:p>
          <w:p w:rsidR="00106F57" w:rsidRPr="00552677" w:rsidRDefault="00106F57" w:rsidP="00106F57">
            <w:pPr>
              <w:pStyle w:val="Normal1"/>
              <w:numPr>
                <w:ilvl w:val="0"/>
                <w:numId w:val="12"/>
              </w:numPr>
              <w:ind w:right="90"/>
              <w:rPr>
                <w:rFonts w:ascii="Times New Roman" w:hAnsi="Times New Roman" w:cs="Times New Roman"/>
                <w:sz w:val="24"/>
                <w:szCs w:val="24"/>
                <w:lang w:val="fr-FR"/>
              </w:rPr>
            </w:pPr>
            <w:r w:rsidRPr="00552677">
              <w:rPr>
                <w:rFonts w:ascii="Times New Roman" w:hAnsi="Times New Roman" w:cs="Times New Roman"/>
                <w:sz w:val="24"/>
                <w:szCs w:val="24"/>
                <w:lang w:val="fr-FR"/>
              </w:rPr>
              <w:t xml:space="preserve">Prix au m² (par zone en Tunisie)   </w:t>
            </w:r>
          </w:p>
          <w:p w:rsidR="00106F57" w:rsidRPr="00552677" w:rsidRDefault="00106F57" w:rsidP="00416BE6">
            <w:pPr>
              <w:pStyle w:val="Normal1"/>
              <w:numPr>
                <w:ilvl w:val="0"/>
                <w:numId w:val="12"/>
              </w:numPr>
              <w:ind w:right="90"/>
              <w:rPr>
                <w:rFonts w:ascii="Times New Roman" w:hAnsi="Times New Roman" w:cs="Times New Roman"/>
                <w:sz w:val="24"/>
                <w:szCs w:val="24"/>
                <w:lang w:val="fr-FR"/>
              </w:rPr>
            </w:pPr>
            <w:r w:rsidRPr="00552677">
              <w:rPr>
                <w:rFonts w:ascii="Times New Roman" w:hAnsi="Times New Roman" w:cs="Times New Roman"/>
                <w:sz w:val="24"/>
                <w:szCs w:val="24"/>
                <w:lang w:val="fr-FR"/>
              </w:rPr>
              <w:t xml:space="preserve">Meilleur taux d’achat </w:t>
            </w:r>
          </w:p>
          <w:p w:rsidR="00106F57" w:rsidRPr="00521A36" w:rsidRDefault="00106F57" w:rsidP="00106F57">
            <w:pPr>
              <w:pStyle w:val="Normal1"/>
              <w:numPr>
                <w:ilvl w:val="0"/>
                <w:numId w:val="12"/>
              </w:numPr>
              <w:ind w:right="90"/>
              <w:rPr>
                <w:rFonts w:ascii="Times New Roman" w:hAnsi="Times New Roman" w:cs="Times New Roman"/>
                <w:lang w:val="fr-FR"/>
              </w:rPr>
            </w:pPr>
            <w:r w:rsidRPr="00552677">
              <w:rPr>
                <w:rFonts w:ascii="Times New Roman" w:hAnsi="Times New Roman" w:cs="Times New Roman"/>
                <w:sz w:val="24"/>
                <w:szCs w:val="24"/>
                <w:lang w:val="fr-FR"/>
              </w:rPr>
              <w:t>Notification des hausses et baisses des prix de vente</w:t>
            </w:r>
          </w:p>
          <w:p w:rsidR="00521A36" w:rsidRPr="00552677" w:rsidRDefault="00521A36" w:rsidP="00106F57">
            <w:pPr>
              <w:pStyle w:val="Normal1"/>
              <w:numPr>
                <w:ilvl w:val="0"/>
                <w:numId w:val="12"/>
              </w:numPr>
              <w:ind w:right="90"/>
              <w:rPr>
                <w:rFonts w:ascii="Times New Roman" w:hAnsi="Times New Roman" w:cs="Times New Roman"/>
                <w:lang w:val="fr-FR"/>
              </w:rPr>
            </w:pPr>
            <w:r>
              <w:rPr>
                <w:rFonts w:ascii="Times New Roman" w:hAnsi="Times New Roman" w:cs="Times New Roman"/>
                <w:sz w:val="24"/>
                <w:szCs w:val="24"/>
                <w:lang w:val="fr-FR"/>
              </w:rPr>
              <w:t>…</w:t>
            </w:r>
            <w:r w:rsidR="00A747E5">
              <w:rPr>
                <w:rFonts w:ascii="Times New Roman" w:hAnsi="Times New Roman" w:cs="Times New Roman"/>
                <w:sz w:val="24"/>
                <w:szCs w:val="24"/>
                <w:lang w:val="fr-FR"/>
              </w:rPr>
              <w:t xml:space="preserve"> </w:t>
            </w:r>
          </w:p>
        </w:tc>
      </w:tr>
    </w:tbl>
    <w:p w:rsidR="00A9127D" w:rsidRDefault="00A9127D">
      <w:pPr>
        <w:rPr>
          <w:rFonts w:ascii="Times New Roman" w:hAnsi="Times New Roman" w:cs="Times New Roman"/>
          <w:b/>
        </w:rPr>
      </w:pPr>
    </w:p>
    <w:p w:rsidR="00AE7005" w:rsidRDefault="00AE7005">
      <w:pPr>
        <w:rPr>
          <w:rFonts w:ascii="Times New Roman" w:hAnsi="Times New Roman" w:cs="Times New Roman"/>
          <w:b/>
        </w:rPr>
      </w:pPr>
    </w:p>
    <w:p w:rsidR="00AE7005" w:rsidRDefault="00AE7005">
      <w:pPr>
        <w:rPr>
          <w:rFonts w:ascii="Times New Roman" w:hAnsi="Times New Roman" w:cs="Times New Roman"/>
          <w:b/>
        </w:rPr>
      </w:pPr>
    </w:p>
    <w:p w:rsidR="00AE7005" w:rsidRPr="00552677" w:rsidRDefault="00AE7005">
      <w:pPr>
        <w:rPr>
          <w:rFonts w:ascii="Times New Roman" w:hAnsi="Times New Roman" w:cs="Times New Roman"/>
          <w:b/>
        </w:rPr>
      </w:pP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881"/>
      </w:tblGrid>
      <w:tr w:rsidR="00864DA6" w:rsidRPr="00552677" w:rsidTr="00C27CCD">
        <w:trPr>
          <w:trHeight w:val="263"/>
        </w:trPr>
        <w:tc>
          <w:tcPr>
            <w:tcW w:w="9881" w:type="dxa"/>
            <w:shd w:val="clear" w:color="auto" w:fill="auto"/>
            <w:tcMar>
              <w:top w:w="100" w:type="dxa"/>
              <w:left w:w="100" w:type="dxa"/>
              <w:bottom w:w="100" w:type="dxa"/>
              <w:right w:w="100" w:type="dxa"/>
            </w:tcMar>
          </w:tcPr>
          <w:p w:rsidR="00864DA6" w:rsidRPr="00552677" w:rsidRDefault="00864DA6" w:rsidP="00784166">
            <w:pPr>
              <w:pStyle w:val="Normal1"/>
              <w:rPr>
                <w:rFonts w:ascii="Times New Roman" w:hAnsi="Times New Roman" w:cs="Times New Roman"/>
                <w:b/>
                <w:bCs/>
                <w:sz w:val="28"/>
                <w:szCs w:val="28"/>
                <w:lang w:val="fr-FR"/>
              </w:rPr>
            </w:pPr>
            <w:r w:rsidRPr="00552677">
              <w:rPr>
                <w:rFonts w:ascii="Times New Roman" w:hAnsi="Times New Roman" w:cs="Times New Roman"/>
                <w:b/>
                <w:sz w:val="28"/>
                <w:szCs w:val="28"/>
                <w:lang w:val="fr-FR"/>
              </w:rPr>
              <w:lastRenderedPageBreak/>
              <w:t xml:space="preserve">Module </w:t>
            </w:r>
            <w:r w:rsidRPr="00552677">
              <w:rPr>
                <w:rFonts w:ascii="Times New Roman" w:hAnsi="Times New Roman" w:cs="Times New Roman"/>
                <w:b/>
                <w:bCs/>
                <w:sz w:val="28"/>
                <w:szCs w:val="28"/>
                <w:lang w:val="fr-FR"/>
              </w:rPr>
              <w:t xml:space="preserve">4 : </w:t>
            </w:r>
            <w:r w:rsidR="00784166" w:rsidRPr="00552677">
              <w:rPr>
                <w:rFonts w:ascii="Times New Roman" w:hAnsi="Times New Roman" w:cs="Times New Roman"/>
                <w:b/>
                <w:bCs/>
                <w:sz w:val="28"/>
                <w:szCs w:val="28"/>
                <w:lang w:val="fr-FR"/>
              </w:rPr>
              <w:t xml:space="preserve">Déposer Annonce </w:t>
            </w:r>
          </w:p>
        </w:tc>
      </w:tr>
      <w:tr w:rsidR="00864DA6" w:rsidRPr="00552677" w:rsidTr="00C27CCD">
        <w:trPr>
          <w:trHeight w:val="2432"/>
        </w:trPr>
        <w:tc>
          <w:tcPr>
            <w:tcW w:w="9881" w:type="dxa"/>
            <w:shd w:val="clear" w:color="auto" w:fill="auto"/>
            <w:tcMar>
              <w:top w:w="100" w:type="dxa"/>
              <w:left w:w="100" w:type="dxa"/>
              <w:bottom w:w="100" w:type="dxa"/>
              <w:right w:w="100" w:type="dxa"/>
            </w:tcMar>
          </w:tcPr>
          <w:p w:rsidR="00C624FC" w:rsidRPr="00416BE6" w:rsidRDefault="00C624FC" w:rsidP="00173221">
            <w:pPr>
              <w:pStyle w:val="Normal1"/>
              <w:numPr>
                <w:ilvl w:val="0"/>
                <w:numId w:val="12"/>
              </w:numPr>
              <w:ind w:right="90"/>
              <w:rPr>
                <w:rFonts w:ascii="Times New Roman" w:hAnsi="Times New Roman" w:cs="Times New Roman"/>
                <w:sz w:val="24"/>
                <w:szCs w:val="24"/>
                <w:lang w:val="fr-FR"/>
              </w:rPr>
            </w:pPr>
            <w:r w:rsidRPr="00416BE6">
              <w:rPr>
                <w:rFonts w:ascii="Times New Roman" w:hAnsi="Times New Roman" w:cs="Times New Roman"/>
                <w:sz w:val="24"/>
                <w:szCs w:val="24"/>
                <w:lang w:val="fr-FR"/>
              </w:rPr>
              <w:t xml:space="preserve">Vente immobilière </w:t>
            </w:r>
            <w:r w:rsidR="00416BE6">
              <w:rPr>
                <w:rFonts w:ascii="Times New Roman" w:hAnsi="Times New Roman" w:cs="Times New Roman"/>
                <w:sz w:val="24"/>
                <w:szCs w:val="24"/>
                <w:lang w:val="fr-FR"/>
              </w:rPr>
              <w:t>/</w:t>
            </w:r>
            <w:r w:rsidRPr="00416BE6">
              <w:rPr>
                <w:rFonts w:ascii="Times New Roman" w:hAnsi="Times New Roman" w:cs="Times New Roman"/>
                <w:sz w:val="24"/>
                <w:szCs w:val="24"/>
                <w:lang w:val="fr-FR"/>
              </w:rPr>
              <w:t xml:space="preserve">Location Immobilière </w:t>
            </w:r>
          </w:p>
          <w:p w:rsidR="007961A6" w:rsidRPr="00521A36" w:rsidRDefault="007961A6" w:rsidP="007961A6">
            <w:pPr>
              <w:pStyle w:val="Normal1"/>
              <w:numPr>
                <w:ilvl w:val="0"/>
                <w:numId w:val="12"/>
              </w:numPr>
              <w:ind w:right="90"/>
              <w:rPr>
                <w:rFonts w:ascii="Times New Roman" w:hAnsi="Times New Roman" w:cs="Times New Roman"/>
                <w:lang w:val="fr-FR"/>
              </w:rPr>
            </w:pPr>
            <w:r w:rsidRPr="00483EDB">
              <w:rPr>
                <w:rFonts w:ascii="Times New Roman" w:hAnsi="Times New Roman" w:cs="Times New Roman"/>
                <w:sz w:val="24"/>
                <w:szCs w:val="24"/>
                <w:lang w:val="fr-FR"/>
              </w:rPr>
              <w:t>Accompagnez les annonces de vidéos des biens à la vente ou à la location. Des annonces bien illustrées rencontrent plus de succès. Rajouter des photos de qualité à ses descriptifs est indispensable, offrir à ses clients des vidéos des biens qui les intéressent c’est aller à la rencontre de leurs attentes de projection, c’est accélérer le dispositif en créant l’envie déjà depuis la consultation de l’annonce.</w:t>
            </w:r>
          </w:p>
          <w:p w:rsidR="00521A36" w:rsidRPr="007961A6" w:rsidRDefault="00521A36" w:rsidP="007961A6">
            <w:pPr>
              <w:pStyle w:val="Normal1"/>
              <w:numPr>
                <w:ilvl w:val="0"/>
                <w:numId w:val="12"/>
              </w:numPr>
              <w:ind w:right="90"/>
              <w:rPr>
                <w:rFonts w:ascii="Times New Roman" w:hAnsi="Times New Roman" w:cs="Times New Roman"/>
                <w:lang w:val="fr-FR"/>
              </w:rPr>
            </w:pPr>
            <w:r>
              <w:rPr>
                <w:rFonts w:ascii="Times New Roman" w:hAnsi="Times New Roman" w:cs="Times New Roman"/>
                <w:sz w:val="24"/>
                <w:szCs w:val="24"/>
                <w:lang w:val="fr-FR"/>
              </w:rPr>
              <w:t xml:space="preserve">… </w:t>
            </w:r>
          </w:p>
        </w:tc>
      </w:tr>
    </w:tbl>
    <w:p w:rsidR="00521A36" w:rsidRPr="00552677" w:rsidRDefault="00521A36">
      <w:pPr>
        <w:pStyle w:val="Corpsdetexte"/>
        <w:rPr>
          <w:rFonts w:ascii="Times New Roman" w:hAnsi="Times New Roman" w:cs="Times New Roman"/>
          <w:b/>
          <w:sz w:val="22"/>
          <w:szCs w:val="22"/>
        </w:rPr>
      </w:pP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881"/>
      </w:tblGrid>
      <w:tr w:rsidR="00A10E14" w:rsidRPr="00552677" w:rsidTr="00B738FA">
        <w:trPr>
          <w:trHeight w:val="263"/>
        </w:trPr>
        <w:tc>
          <w:tcPr>
            <w:tcW w:w="9881" w:type="dxa"/>
            <w:shd w:val="clear" w:color="auto" w:fill="auto"/>
            <w:tcMar>
              <w:top w:w="100" w:type="dxa"/>
              <w:left w:w="100" w:type="dxa"/>
              <w:bottom w:w="100" w:type="dxa"/>
              <w:right w:w="100" w:type="dxa"/>
            </w:tcMar>
          </w:tcPr>
          <w:p w:rsidR="00A10E14" w:rsidRPr="00552677" w:rsidRDefault="00A10E14" w:rsidP="00BD035A">
            <w:pPr>
              <w:pStyle w:val="Normal1"/>
              <w:rPr>
                <w:rFonts w:ascii="Times New Roman" w:hAnsi="Times New Roman" w:cs="Times New Roman"/>
                <w:b/>
                <w:bCs/>
                <w:sz w:val="28"/>
                <w:szCs w:val="28"/>
                <w:lang w:val="fr-FR"/>
              </w:rPr>
            </w:pPr>
            <w:r w:rsidRPr="00552677">
              <w:rPr>
                <w:rFonts w:ascii="Times New Roman" w:hAnsi="Times New Roman" w:cs="Times New Roman"/>
                <w:b/>
                <w:sz w:val="28"/>
                <w:szCs w:val="28"/>
                <w:lang w:val="fr-FR"/>
              </w:rPr>
              <w:t xml:space="preserve">Module </w:t>
            </w:r>
            <w:r w:rsidR="00BD035A" w:rsidRPr="00552677">
              <w:rPr>
                <w:rFonts w:ascii="Times New Roman" w:hAnsi="Times New Roman" w:cs="Times New Roman"/>
                <w:b/>
                <w:bCs/>
                <w:sz w:val="28"/>
                <w:szCs w:val="28"/>
                <w:lang w:val="fr-FR"/>
              </w:rPr>
              <w:t>5</w:t>
            </w:r>
            <w:r w:rsidRPr="00552677">
              <w:rPr>
                <w:rFonts w:ascii="Times New Roman" w:hAnsi="Times New Roman" w:cs="Times New Roman"/>
                <w:b/>
                <w:bCs/>
                <w:sz w:val="28"/>
                <w:szCs w:val="28"/>
                <w:lang w:val="fr-FR"/>
              </w:rPr>
              <w:t xml:space="preserve"> : Abonnements</w:t>
            </w:r>
          </w:p>
        </w:tc>
      </w:tr>
      <w:tr w:rsidR="00A10E14" w:rsidRPr="00552677" w:rsidTr="00B738FA">
        <w:trPr>
          <w:trHeight w:val="1752"/>
        </w:trPr>
        <w:tc>
          <w:tcPr>
            <w:tcW w:w="9881" w:type="dxa"/>
            <w:shd w:val="clear" w:color="auto" w:fill="auto"/>
            <w:tcMar>
              <w:top w:w="100" w:type="dxa"/>
              <w:left w:w="100" w:type="dxa"/>
              <w:bottom w:w="100" w:type="dxa"/>
              <w:right w:w="100" w:type="dxa"/>
            </w:tcMar>
          </w:tcPr>
          <w:p w:rsidR="00A10E14" w:rsidRPr="00521A36" w:rsidRDefault="00A10E14" w:rsidP="00521A36">
            <w:pPr>
              <w:pStyle w:val="Normal1"/>
              <w:numPr>
                <w:ilvl w:val="0"/>
                <w:numId w:val="12"/>
              </w:numPr>
              <w:ind w:right="90"/>
              <w:rPr>
                <w:rFonts w:ascii="Times New Roman" w:hAnsi="Times New Roman" w:cs="Times New Roman"/>
                <w:sz w:val="24"/>
                <w:szCs w:val="24"/>
                <w:lang w:val="fr-FR"/>
              </w:rPr>
            </w:pPr>
            <w:r w:rsidRPr="00521A36">
              <w:rPr>
                <w:rFonts w:ascii="Times New Roman" w:hAnsi="Times New Roman" w:cs="Times New Roman"/>
                <w:sz w:val="24"/>
                <w:szCs w:val="24"/>
                <w:lang w:val="fr-FR"/>
              </w:rPr>
              <w:t xml:space="preserve">Gestion des abonnements à notre site Immobilier  </w:t>
            </w:r>
          </w:p>
          <w:p w:rsidR="00A10E14" w:rsidRPr="00521A36" w:rsidRDefault="00A10E14" w:rsidP="00521A36">
            <w:pPr>
              <w:pStyle w:val="Normal1"/>
              <w:numPr>
                <w:ilvl w:val="0"/>
                <w:numId w:val="12"/>
              </w:numPr>
              <w:ind w:right="90"/>
              <w:rPr>
                <w:rFonts w:ascii="Times New Roman" w:hAnsi="Times New Roman" w:cs="Times New Roman"/>
                <w:sz w:val="24"/>
                <w:szCs w:val="24"/>
                <w:lang w:val="fr-FR"/>
              </w:rPr>
            </w:pPr>
            <w:r w:rsidRPr="00521A36">
              <w:rPr>
                <w:rFonts w:ascii="Times New Roman" w:hAnsi="Times New Roman" w:cs="Times New Roman"/>
                <w:sz w:val="24"/>
                <w:szCs w:val="24"/>
                <w:lang w:val="fr-FR"/>
              </w:rPr>
              <w:t xml:space="preserve">Modèle de contrats (location, garants, vente, …) </w:t>
            </w:r>
            <w:r w:rsidR="006C0020">
              <w:rPr>
                <w:rFonts w:ascii="Times New Roman" w:hAnsi="Times New Roman" w:cs="Times New Roman"/>
                <w:sz w:val="24"/>
                <w:szCs w:val="24"/>
                <w:lang w:val="fr-FR"/>
              </w:rPr>
              <w:t xml:space="preserve">à vendre aux utilisateurs </w:t>
            </w:r>
          </w:p>
          <w:p w:rsidR="00A10E14" w:rsidRPr="00521A36" w:rsidRDefault="00A10E14" w:rsidP="00521A36">
            <w:pPr>
              <w:pStyle w:val="Normal1"/>
              <w:numPr>
                <w:ilvl w:val="0"/>
                <w:numId w:val="12"/>
              </w:numPr>
              <w:ind w:right="90"/>
              <w:rPr>
                <w:rFonts w:ascii="Times New Roman" w:hAnsi="Times New Roman" w:cs="Times New Roman"/>
                <w:sz w:val="24"/>
                <w:szCs w:val="24"/>
                <w:lang w:val="fr-FR"/>
              </w:rPr>
            </w:pPr>
            <w:r w:rsidRPr="00521A36">
              <w:rPr>
                <w:rFonts w:ascii="Times New Roman" w:hAnsi="Times New Roman" w:cs="Times New Roman"/>
                <w:sz w:val="24"/>
                <w:szCs w:val="24"/>
                <w:lang w:val="fr-FR"/>
              </w:rPr>
              <w:t xml:space="preserve">Souscription d’une assurance </w:t>
            </w:r>
          </w:p>
          <w:p w:rsidR="00A10E14" w:rsidRPr="00521A36" w:rsidRDefault="006705B2" w:rsidP="00521A36">
            <w:pPr>
              <w:pStyle w:val="Normal1"/>
              <w:numPr>
                <w:ilvl w:val="0"/>
                <w:numId w:val="12"/>
              </w:numPr>
              <w:ind w:right="90"/>
              <w:rPr>
                <w:rFonts w:ascii="Times New Roman" w:hAnsi="Times New Roman" w:cs="Times New Roman"/>
                <w:sz w:val="24"/>
                <w:szCs w:val="24"/>
                <w:lang w:val="fr-FR"/>
              </w:rPr>
            </w:pPr>
            <w:r>
              <w:rPr>
                <w:rFonts w:ascii="Times New Roman" w:hAnsi="Times New Roman" w:cs="Times New Roman"/>
                <w:sz w:val="24"/>
                <w:szCs w:val="24"/>
                <w:lang w:val="fr-FR"/>
              </w:rPr>
              <w:t xml:space="preserve">Abonnement de </w:t>
            </w:r>
            <w:r w:rsidR="00A10E14" w:rsidRPr="00521A36">
              <w:rPr>
                <w:rFonts w:ascii="Times New Roman" w:hAnsi="Times New Roman" w:cs="Times New Roman"/>
                <w:sz w:val="24"/>
                <w:szCs w:val="24"/>
                <w:lang w:val="fr-FR"/>
              </w:rPr>
              <w:t>Surveillance à distance d’un appartement (</w:t>
            </w:r>
            <w:r>
              <w:rPr>
                <w:rFonts w:ascii="Times New Roman" w:hAnsi="Times New Roman" w:cs="Times New Roman"/>
                <w:sz w:val="24"/>
                <w:szCs w:val="24"/>
                <w:lang w:val="fr-FR"/>
              </w:rPr>
              <w:t>Implémenter la fonctionnalité : C</w:t>
            </w:r>
            <w:r w:rsidR="00A10E14" w:rsidRPr="00521A36">
              <w:rPr>
                <w:rFonts w:ascii="Times New Roman" w:hAnsi="Times New Roman" w:cs="Times New Roman"/>
                <w:sz w:val="24"/>
                <w:szCs w:val="24"/>
                <w:lang w:val="fr-FR"/>
              </w:rPr>
              <w:t xml:space="preserve">améra qui affiche sur </w:t>
            </w:r>
            <w:r w:rsidR="00423A75">
              <w:rPr>
                <w:rFonts w:ascii="Times New Roman" w:hAnsi="Times New Roman" w:cs="Times New Roman"/>
                <w:sz w:val="24"/>
                <w:szCs w:val="24"/>
                <w:lang w:val="fr-FR"/>
              </w:rPr>
              <w:t>l’</w:t>
            </w:r>
            <w:r w:rsidR="00A10E14" w:rsidRPr="00521A36">
              <w:rPr>
                <w:rFonts w:ascii="Times New Roman" w:hAnsi="Times New Roman" w:cs="Times New Roman"/>
                <w:sz w:val="24"/>
                <w:szCs w:val="24"/>
                <w:lang w:val="fr-FR"/>
              </w:rPr>
              <w:t xml:space="preserve">espace </w:t>
            </w:r>
            <w:r w:rsidR="00423A75">
              <w:rPr>
                <w:rFonts w:ascii="Times New Roman" w:hAnsi="Times New Roman" w:cs="Times New Roman"/>
                <w:sz w:val="24"/>
                <w:szCs w:val="24"/>
                <w:lang w:val="fr-FR"/>
              </w:rPr>
              <w:t xml:space="preserve">du client </w:t>
            </w:r>
            <w:r w:rsidR="00A10E14" w:rsidRPr="00521A36">
              <w:rPr>
                <w:rFonts w:ascii="Times New Roman" w:hAnsi="Times New Roman" w:cs="Times New Roman"/>
                <w:sz w:val="24"/>
                <w:szCs w:val="24"/>
                <w:lang w:val="fr-FR"/>
              </w:rPr>
              <w:t xml:space="preserve">une image de votre appartement actualisée chaque 5 minutes, ou à la détection d’un mouvement, </w:t>
            </w:r>
            <w:r w:rsidR="00EE6E12" w:rsidRPr="00521A36">
              <w:rPr>
                <w:rFonts w:ascii="Times New Roman" w:hAnsi="Times New Roman" w:cs="Times New Roman"/>
                <w:sz w:val="24"/>
                <w:szCs w:val="24"/>
                <w:lang w:val="fr-FR"/>
              </w:rPr>
              <w:t>…)</w:t>
            </w:r>
          </w:p>
          <w:p w:rsidR="00A10E14" w:rsidRDefault="00A10E14" w:rsidP="00521A36">
            <w:pPr>
              <w:pStyle w:val="Normal1"/>
              <w:numPr>
                <w:ilvl w:val="0"/>
                <w:numId w:val="12"/>
              </w:numPr>
              <w:ind w:right="90"/>
              <w:rPr>
                <w:rFonts w:ascii="Times New Roman" w:hAnsi="Times New Roman" w:cs="Times New Roman"/>
                <w:sz w:val="24"/>
                <w:szCs w:val="24"/>
                <w:lang w:val="fr-FR"/>
              </w:rPr>
            </w:pPr>
            <w:r w:rsidRPr="00521A36">
              <w:rPr>
                <w:rFonts w:ascii="Times New Roman" w:hAnsi="Times New Roman" w:cs="Times New Roman"/>
                <w:sz w:val="24"/>
                <w:szCs w:val="24"/>
                <w:lang w:val="fr-FR"/>
              </w:rPr>
              <w:t xml:space="preserve">Meilleur taux d’achat (courtier) </w:t>
            </w:r>
          </w:p>
          <w:p w:rsidR="00521A36" w:rsidRPr="00521A36" w:rsidRDefault="00521A36" w:rsidP="00521A36">
            <w:pPr>
              <w:pStyle w:val="Normal1"/>
              <w:numPr>
                <w:ilvl w:val="0"/>
                <w:numId w:val="12"/>
              </w:numPr>
              <w:ind w:right="90"/>
              <w:rPr>
                <w:rFonts w:ascii="Times New Roman" w:hAnsi="Times New Roman" w:cs="Times New Roman"/>
                <w:sz w:val="24"/>
                <w:szCs w:val="24"/>
                <w:lang w:val="fr-FR"/>
              </w:rPr>
            </w:pPr>
            <w:r>
              <w:rPr>
                <w:rFonts w:ascii="Times New Roman" w:hAnsi="Times New Roman" w:cs="Times New Roman"/>
                <w:sz w:val="24"/>
                <w:szCs w:val="24"/>
                <w:lang w:val="fr-FR"/>
              </w:rPr>
              <w:t xml:space="preserve">… </w:t>
            </w:r>
          </w:p>
        </w:tc>
      </w:tr>
    </w:tbl>
    <w:p w:rsidR="00521A36" w:rsidRPr="00552677" w:rsidRDefault="00521A36">
      <w:pPr>
        <w:pStyle w:val="Corpsdetexte"/>
        <w:rPr>
          <w:rFonts w:ascii="Times New Roman" w:hAnsi="Times New Roman" w:cs="Times New Roman"/>
          <w:b/>
          <w:sz w:val="22"/>
          <w:szCs w:val="22"/>
        </w:rPr>
      </w:pP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881"/>
      </w:tblGrid>
      <w:tr w:rsidR="00FC1C9B" w:rsidRPr="00552677" w:rsidTr="00C27CCD">
        <w:trPr>
          <w:trHeight w:val="263"/>
        </w:trPr>
        <w:tc>
          <w:tcPr>
            <w:tcW w:w="9881" w:type="dxa"/>
            <w:shd w:val="clear" w:color="auto" w:fill="auto"/>
            <w:tcMar>
              <w:top w:w="100" w:type="dxa"/>
              <w:left w:w="100" w:type="dxa"/>
              <w:bottom w:w="100" w:type="dxa"/>
              <w:right w:w="100" w:type="dxa"/>
            </w:tcMar>
          </w:tcPr>
          <w:p w:rsidR="00FC1C9B" w:rsidRPr="00552677" w:rsidRDefault="00FC1C9B" w:rsidP="00AC5FB5">
            <w:pPr>
              <w:pStyle w:val="Normal1"/>
              <w:rPr>
                <w:rFonts w:ascii="Times New Roman" w:hAnsi="Times New Roman" w:cs="Times New Roman"/>
                <w:b/>
                <w:bCs/>
                <w:sz w:val="28"/>
                <w:szCs w:val="28"/>
                <w:lang w:val="fr-FR"/>
              </w:rPr>
            </w:pPr>
            <w:r w:rsidRPr="00552677">
              <w:rPr>
                <w:rFonts w:ascii="Times New Roman" w:hAnsi="Times New Roman" w:cs="Times New Roman"/>
                <w:b/>
                <w:sz w:val="28"/>
                <w:szCs w:val="28"/>
                <w:lang w:val="fr-FR"/>
              </w:rPr>
              <w:t xml:space="preserve">Module </w:t>
            </w:r>
            <w:r w:rsidR="00BD035A" w:rsidRPr="00552677">
              <w:rPr>
                <w:rFonts w:ascii="Times New Roman" w:hAnsi="Times New Roman" w:cs="Times New Roman"/>
                <w:b/>
                <w:bCs/>
                <w:sz w:val="28"/>
                <w:szCs w:val="28"/>
                <w:lang w:val="fr-FR"/>
              </w:rPr>
              <w:t>6</w:t>
            </w:r>
            <w:r w:rsidRPr="00552677">
              <w:rPr>
                <w:rFonts w:ascii="Times New Roman" w:hAnsi="Times New Roman" w:cs="Times New Roman"/>
                <w:b/>
                <w:bCs/>
                <w:sz w:val="28"/>
                <w:szCs w:val="28"/>
                <w:lang w:val="fr-FR"/>
              </w:rPr>
              <w:t xml:space="preserve"> : </w:t>
            </w:r>
            <w:r w:rsidR="00AC5FB5">
              <w:rPr>
                <w:rFonts w:ascii="Times New Roman" w:hAnsi="Times New Roman" w:cs="Times New Roman"/>
                <w:b/>
                <w:bCs/>
                <w:sz w:val="28"/>
                <w:szCs w:val="28"/>
                <w:lang w:val="fr-FR"/>
              </w:rPr>
              <w:t xml:space="preserve">Visites </w:t>
            </w:r>
          </w:p>
        </w:tc>
      </w:tr>
      <w:tr w:rsidR="00FC1C9B" w:rsidRPr="00552677" w:rsidTr="002D1678">
        <w:trPr>
          <w:trHeight w:val="1787"/>
        </w:trPr>
        <w:tc>
          <w:tcPr>
            <w:tcW w:w="9881" w:type="dxa"/>
            <w:shd w:val="clear" w:color="auto" w:fill="auto"/>
            <w:tcMar>
              <w:top w:w="100" w:type="dxa"/>
              <w:left w:w="100" w:type="dxa"/>
              <w:bottom w:w="100" w:type="dxa"/>
              <w:right w:w="100" w:type="dxa"/>
            </w:tcMar>
          </w:tcPr>
          <w:p w:rsidR="006F7DD2" w:rsidRPr="00552677" w:rsidRDefault="00B01C89" w:rsidP="006E55BC">
            <w:pPr>
              <w:pStyle w:val="NormalWeb"/>
              <w:numPr>
                <w:ilvl w:val="0"/>
                <w:numId w:val="12"/>
              </w:numPr>
            </w:pPr>
            <w:r w:rsidRPr="00552677">
              <w:t>Gestion des RDV (Visites des appartements)</w:t>
            </w:r>
            <w:r w:rsidR="00FF0D88">
              <w:t xml:space="preserve"> pour les clients avec des dossiers complets </w:t>
            </w:r>
          </w:p>
          <w:p w:rsidR="00B01C89" w:rsidRPr="00552677" w:rsidRDefault="00B01C89" w:rsidP="006E55BC">
            <w:pPr>
              <w:pStyle w:val="NormalWeb"/>
              <w:numPr>
                <w:ilvl w:val="0"/>
                <w:numId w:val="12"/>
              </w:numPr>
            </w:pPr>
            <w:r w:rsidRPr="00552677">
              <w:t xml:space="preserve">Localisation des biens </w:t>
            </w:r>
            <w:r w:rsidR="0069634D">
              <w:t xml:space="preserve">et itinéraires </w:t>
            </w:r>
          </w:p>
          <w:p w:rsidR="002D1678" w:rsidRDefault="0081473C" w:rsidP="002D1678">
            <w:pPr>
              <w:pStyle w:val="NormalWeb"/>
              <w:numPr>
                <w:ilvl w:val="0"/>
                <w:numId w:val="12"/>
              </w:numPr>
            </w:pPr>
            <w:r w:rsidRPr="0081473C">
              <w:t>La réalité virtuelle s’impose de plus en plus comme un incontournable du monde de l’immobilier. Passez au niveau supérieur, un monde de possibilités digitales s’offre à vous : Gardez vos clients intéressés en optimisant leurs visites, offrez-leur la possibilité de visiter virtuellement les biens potentiels depuis votre site internet.</w:t>
            </w:r>
            <w:r w:rsidR="002D1678">
              <w:t xml:space="preserve"> </w:t>
            </w:r>
          </w:p>
          <w:p w:rsidR="00EE6E12" w:rsidRPr="0081473C" w:rsidRDefault="002D1678" w:rsidP="002D1678">
            <w:pPr>
              <w:pStyle w:val="NormalWeb"/>
              <w:numPr>
                <w:ilvl w:val="0"/>
                <w:numId w:val="12"/>
              </w:numPr>
            </w:pPr>
            <w:r>
              <w:t>….</w:t>
            </w:r>
          </w:p>
        </w:tc>
      </w:tr>
    </w:tbl>
    <w:p w:rsidR="00416BE6" w:rsidRPr="002D1678" w:rsidRDefault="00C8481C" w:rsidP="002D1678">
      <w:pPr>
        <w:pStyle w:val="Corpsdetexte"/>
        <w:rPr>
          <w:rFonts w:ascii="Times New Roman" w:hAnsi="Times New Roman" w:cs="Times New Roman"/>
          <w:b/>
          <w:sz w:val="22"/>
          <w:szCs w:val="22"/>
        </w:rPr>
      </w:pPr>
      <w:r>
        <w:rPr>
          <w:rFonts w:ascii="Times New Roman" w:hAnsi="Times New Roman" w:cs="Times New Roman"/>
          <w:b/>
          <w:sz w:val="22"/>
          <w:szCs w:val="22"/>
        </w:rPr>
        <w:t xml:space="preserve"> </w:t>
      </w:r>
      <w:r w:rsidR="002D1678">
        <w:rPr>
          <w:rFonts w:ascii="Times New Roman" w:hAnsi="Times New Roman" w:cs="Times New Roman"/>
          <w:b/>
          <w:sz w:val="22"/>
          <w:szCs w:val="22"/>
        </w:rPr>
        <w:t xml:space="preserve"> </w:t>
      </w: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881"/>
      </w:tblGrid>
      <w:tr w:rsidR="00416BE6" w:rsidRPr="00552677" w:rsidTr="006A5013">
        <w:trPr>
          <w:trHeight w:val="263"/>
        </w:trPr>
        <w:tc>
          <w:tcPr>
            <w:tcW w:w="9881" w:type="dxa"/>
            <w:shd w:val="clear" w:color="auto" w:fill="auto"/>
            <w:tcMar>
              <w:top w:w="100" w:type="dxa"/>
              <w:left w:w="100" w:type="dxa"/>
              <w:bottom w:w="100" w:type="dxa"/>
              <w:right w:w="100" w:type="dxa"/>
            </w:tcMar>
          </w:tcPr>
          <w:p w:rsidR="00416BE6" w:rsidRPr="00552677" w:rsidRDefault="00416BE6" w:rsidP="003A3DDF">
            <w:pPr>
              <w:pStyle w:val="Normal1"/>
              <w:rPr>
                <w:rFonts w:ascii="Times New Roman" w:hAnsi="Times New Roman" w:cs="Times New Roman"/>
                <w:b/>
                <w:bCs/>
                <w:sz w:val="28"/>
                <w:szCs w:val="28"/>
                <w:lang w:val="fr-FR"/>
              </w:rPr>
            </w:pPr>
            <w:r w:rsidRPr="00552677">
              <w:rPr>
                <w:rFonts w:ascii="Times New Roman" w:hAnsi="Times New Roman" w:cs="Times New Roman"/>
                <w:b/>
                <w:sz w:val="28"/>
                <w:szCs w:val="28"/>
                <w:lang w:val="fr-FR"/>
              </w:rPr>
              <w:t xml:space="preserve">Module </w:t>
            </w:r>
            <w:bookmarkStart w:id="0" w:name="_GoBack"/>
            <w:bookmarkEnd w:id="0"/>
            <w:r w:rsidR="00994743">
              <w:rPr>
                <w:rFonts w:ascii="Times New Roman" w:hAnsi="Times New Roman" w:cs="Times New Roman"/>
                <w:b/>
                <w:bCs/>
                <w:sz w:val="28"/>
                <w:szCs w:val="28"/>
                <w:lang w:val="fr-FR"/>
              </w:rPr>
              <w:t>7</w:t>
            </w:r>
            <w:r w:rsidRPr="00552677">
              <w:rPr>
                <w:rFonts w:ascii="Times New Roman" w:hAnsi="Times New Roman" w:cs="Times New Roman"/>
                <w:b/>
                <w:bCs/>
                <w:sz w:val="28"/>
                <w:szCs w:val="28"/>
                <w:lang w:val="fr-FR"/>
              </w:rPr>
              <w:t xml:space="preserve"> : </w:t>
            </w:r>
            <w:r>
              <w:rPr>
                <w:rFonts w:ascii="Times New Roman" w:hAnsi="Times New Roman" w:cs="Times New Roman"/>
                <w:b/>
                <w:bCs/>
                <w:sz w:val="28"/>
                <w:szCs w:val="28"/>
                <w:lang w:val="fr-FR"/>
              </w:rPr>
              <w:t xml:space="preserve">Simulation de crédit </w:t>
            </w:r>
          </w:p>
        </w:tc>
      </w:tr>
      <w:tr w:rsidR="00416BE6" w:rsidRPr="00552677" w:rsidTr="006A5013">
        <w:trPr>
          <w:trHeight w:val="1752"/>
        </w:trPr>
        <w:tc>
          <w:tcPr>
            <w:tcW w:w="9881" w:type="dxa"/>
            <w:shd w:val="clear" w:color="auto" w:fill="auto"/>
            <w:tcMar>
              <w:top w:w="100" w:type="dxa"/>
              <w:left w:w="100" w:type="dxa"/>
              <w:bottom w:w="100" w:type="dxa"/>
              <w:right w:w="100" w:type="dxa"/>
            </w:tcMar>
          </w:tcPr>
          <w:p w:rsidR="00416BE6" w:rsidRDefault="00416BE6" w:rsidP="006A5013">
            <w:pPr>
              <w:pStyle w:val="NormalWeb"/>
              <w:numPr>
                <w:ilvl w:val="0"/>
                <w:numId w:val="12"/>
              </w:numPr>
            </w:pPr>
            <w:r>
              <w:t>Donner la main à l’acheteur de simuler un crédit immobilier via un espace dédié à la simulation de crédit bancaire.</w:t>
            </w:r>
            <w:r w:rsidR="00EF08AF">
              <w:t xml:space="preserve"> </w:t>
            </w:r>
          </w:p>
          <w:p w:rsidR="00416BE6" w:rsidRDefault="00416BE6" w:rsidP="006A5013">
            <w:pPr>
              <w:pStyle w:val="NormalWeb"/>
              <w:numPr>
                <w:ilvl w:val="0"/>
                <w:numId w:val="12"/>
              </w:numPr>
            </w:pPr>
            <w:r w:rsidRPr="00DF05DE">
              <w:t xml:space="preserve">Ce service permet de calculer le montant des mensualités selon le montant à emprunter et la durée du prêt pour financer le bien à acheter, comparer ces montants proposés par </w:t>
            </w:r>
            <w:r>
              <w:t>plusieurs services bancaires.</w:t>
            </w:r>
            <w:r w:rsidR="00644829">
              <w:t xml:space="preserve"> </w:t>
            </w:r>
          </w:p>
          <w:p w:rsidR="00644829" w:rsidRDefault="00644829" w:rsidP="00994743">
            <w:pPr>
              <w:pStyle w:val="NormalWeb"/>
              <w:numPr>
                <w:ilvl w:val="0"/>
                <w:numId w:val="12"/>
              </w:numPr>
            </w:pPr>
            <w:r w:rsidRPr="00644829">
              <w:t>D</w:t>
            </w:r>
            <w:r>
              <w:t>éterminer la capacité d’emprunt d’un client, via un calculateur dynamique intégré (graphique).</w:t>
            </w:r>
          </w:p>
          <w:p w:rsidR="00416BE6" w:rsidRDefault="00416BE6" w:rsidP="006A5013">
            <w:pPr>
              <w:pStyle w:val="NormalWeb"/>
              <w:numPr>
                <w:ilvl w:val="0"/>
                <w:numId w:val="12"/>
              </w:numPr>
            </w:pPr>
            <w:r>
              <w:t xml:space="preserve">Contacter/échanger avec des experts de domaine bancaire pour avoir des renseignements. </w:t>
            </w:r>
          </w:p>
          <w:p w:rsidR="00416BE6" w:rsidRPr="0081473C" w:rsidRDefault="00C85998" w:rsidP="006A5013">
            <w:pPr>
              <w:pStyle w:val="NormalWeb"/>
              <w:numPr>
                <w:ilvl w:val="0"/>
                <w:numId w:val="12"/>
              </w:numPr>
            </w:pPr>
            <w:r>
              <w:t xml:space="preserve">… </w:t>
            </w:r>
          </w:p>
        </w:tc>
      </w:tr>
    </w:tbl>
    <w:p w:rsidR="00416BE6" w:rsidRDefault="00C8481C" w:rsidP="005D77E4">
      <w:pPr>
        <w:rPr>
          <w:rFonts w:ascii="Times New Roman" w:eastAsia="Arial" w:hAnsi="Times New Roman" w:cs="Times New Roman"/>
          <w:lang w:bidi="ar-SA"/>
        </w:rPr>
      </w:pPr>
      <w:r>
        <w:rPr>
          <w:rFonts w:ascii="Times New Roman" w:eastAsia="Arial" w:hAnsi="Times New Roman" w:cs="Times New Roman"/>
          <w:lang w:bidi="ar-SA"/>
        </w:rPr>
        <w:lastRenderedPageBreak/>
        <w:t xml:space="preserve"> </w:t>
      </w: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881"/>
      </w:tblGrid>
      <w:tr w:rsidR="003A3DDF" w:rsidRPr="00552677" w:rsidTr="00C00CAC">
        <w:trPr>
          <w:trHeight w:val="263"/>
        </w:trPr>
        <w:tc>
          <w:tcPr>
            <w:tcW w:w="9881" w:type="dxa"/>
            <w:shd w:val="clear" w:color="auto" w:fill="auto"/>
            <w:tcMar>
              <w:top w:w="100" w:type="dxa"/>
              <w:left w:w="100" w:type="dxa"/>
              <w:bottom w:w="100" w:type="dxa"/>
              <w:right w:w="100" w:type="dxa"/>
            </w:tcMar>
          </w:tcPr>
          <w:p w:rsidR="003A3DDF" w:rsidRPr="00552677" w:rsidRDefault="003A3DDF" w:rsidP="00C00CAC">
            <w:pPr>
              <w:pStyle w:val="Normal1"/>
              <w:rPr>
                <w:rFonts w:ascii="Times New Roman" w:hAnsi="Times New Roman" w:cs="Times New Roman"/>
                <w:b/>
                <w:bCs/>
                <w:sz w:val="28"/>
                <w:szCs w:val="28"/>
                <w:lang w:val="fr-FR"/>
              </w:rPr>
            </w:pPr>
            <w:r w:rsidRPr="00552677">
              <w:rPr>
                <w:rFonts w:ascii="Times New Roman" w:hAnsi="Times New Roman" w:cs="Times New Roman"/>
                <w:b/>
                <w:sz w:val="28"/>
                <w:szCs w:val="28"/>
                <w:lang w:val="fr-FR"/>
              </w:rPr>
              <w:t xml:space="preserve">Module </w:t>
            </w:r>
            <w:r w:rsidR="00994743">
              <w:rPr>
                <w:rFonts w:ascii="Times New Roman" w:hAnsi="Times New Roman" w:cs="Times New Roman"/>
                <w:b/>
                <w:bCs/>
                <w:sz w:val="28"/>
                <w:szCs w:val="28"/>
                <w:lang w:val="fr-FR"/>
              </w:rPr>
              <w:t>8</w:t>
            </w:r>
            <w:r w:rsidRPr="00552677">
              <w:rPr>
                <w:rFonts w:ascii="Times New Roman" w:hAnsi="Times New Roman" w:cs="Times New Roman"/>
                <w:b/>
                <w:bCs/>
                <w:sz w:val="28"/>
                <w:szCs w:val="28"/>
                <w:lang w:val="fr-FR"/>
              </w:rPr>
              <w:t xml:space="preserve"> : Fonctionnalités transversales</w:t>
            </w:r>
          </w:p>
        </w:tc>
      </w:tr>
      <w:tr w:rsidR="003A3DDF" w:rsidRPr="00552677" w:rsidTr="00C00CAC">
        <w:trPr>
          <w:trHeight w:val="1752"/>
        </w:trPr>
        <w:tc>
          <w:tcPr>
            <w:tcW w:w="9881" w:type="dxa"/>
            <w:shd w:val="clear" w:color="auto" w:fill="auto"/>
            <w:tcMar>
              <w:top w:w="100" w:type="dxa"/>
              <w:left w:w="100" w:type="dxa"/>
              <w:bottom w:w="100" w:type="dxa"/>
              <w:right w:w="100" w:type="dxa"/>
            </w:tcMar>
          </w:tcPr>
          <w:p w:rsidR="003A3DDF" w:rsidRDefault="003A3DDF" w:rsidP="00C00CAC">
            <w:pPr>
              <w:pStyle w:val="NormalWeb"/>
              <w:numPr>
                <w:ilvl w:val="0"/>
                <w:numId w:val="12"/>
              </w:numPr>
            </w:pPr>
            <w:r w:rsidRPr="00521A36">
              <w:rPr>
                <w:b/>
              </w:rPr>
              <w:t>Alerte</w:t>
            </w:r>
            <w:r>
              <w:t xml:space="preserve"> : </w:t>
            </w:r>
            <w:r w:rsidRPr="00552677">
              <w:t>Gardez les clients informés en temps réel.</w:t>
            </w:r>
            <w:r w:rsidR="00B54E95">
              <w:t xml:space="preserve"> </w:t>
            </w:r>
            <w:r w:rsidRPr="00552677">
              <w:t>Récupérez les coordonnées de vos clients pour leur permettre de suivre en temps réel les avancées de leur dossier. Basez-vous sur leur sélection de critères de recherche pour leur envoyer les nouveaux biens disponibles correspondant à leurs attentes. Offrez leur le meilleur service, gardez les connectés et positionnez votre agence comme l’aide-conseil indispensable à leur projet.</w:t>
            </w:r>
          </w:p>
          <w:p w:rsidR="003A3DDF" w:rsidRDefault="003A3DDF" w:rsidP="00C00CAC">
            <w:pPr>
              <w:pStyle w:val="NormalWeb"/>
              <w:numPr>
                <w:ilvl w:val="0"/>
                <w:numId w:val="12"/>
              </w:numPr>
            </w:pPr>
            <w:r w:rsidRPr="00521A36">
              <w:rPr>
                <w:b/>
              </w:rPr>
              <w:t>Géolocalisation</w:t>
            </w:r>
            <w:r>
              <w:t xml:space="preserve"> : </w:t>
            </w:r>
            <w:r w:rsidRPr="0069634D">
              <w:t>Offrez à vos clients la possibilité d’affiner leur recherche géographique, prenez en compte leurs attentes finales pour leur permettre d’optimiser toujours plus leur temps. S’ils attendent un tel quartier, rien ne sert de leur montrer les biens disponibles aux alentours, c’est une perte de temps pour vous et pour eux. Faites de votre plateforme web une référence de recherche.</w:t>
            </w:r>
          </w:p>
          <w:p w:rsidR="003A3DDF" w:rsidRPr="00521A36" w:rsidRDefault="003A3DDF" w:rsidP="00C00CAC">
            <w:pPr>
              <w:pStyle w:val="NormalWeb"/>
              <w:numPr>
                <w:ilvl w:val="0"/>
                <w:numId w:val="12"/>
              </w:numPr>
              <w:rPr>
                <w:b/>
              </w:rPr>
            </w:pPr>
            <w:r w:rsidRPr="00521A36">
              <w:rPr>
                <w:b/>
              </w:rPr>
              <w:t xml:space="preserve">Statistiques  </w:t>
            </w:r>
            <w:r w:rsidR="00644829">
              <w:rPr>
                <w:b/>
              </w:rPr>
              <w:t xml:space="preserve">interactives </w:t>
            </w:r>
          </w:p>
        </w:tc>
      </w:tr>
    </w:tbl>
    <w:p w:rsidR="00994743" w:rsidRPr="00552677" w:rsidRDefault="00C8481C" w:rsidP="005D77E4">
      <w:pPr>
        <w:rPr>
          <w:rFonts w:ascii="Times New Roman" w:eastAsia="Arial" w:hAnsi="Times New Roman" w:cs="Times New Roman"/>
          <w:lang w:bidi="ar-SA"/>
        </w:rPr>
      </w:pPr>
      <w:r>
        <w:rPr>
          <w:rFonts w:ascii="Times New Roman" w:eastAsia="Arial" w:hAnsi="Times New Roman" w:cs="Times New Roman"/>
          <w:lang w:bidi="ar-SA"/>
        </w:rPr>
        <w:t xml:space="preserve"> </w:t>
      </w:r>
      <w:r w:rsidR="00994743">
        <w:rPr>
          <w:rFonts w:ascii="Times New Roman" w:eastAsia="Arial" w:hAnsi="Times New Roman" w:cs="Times New Roman"/>
          <w:lang w:bidi="ar-SA"/>
        </w:rPr>
        <w:t xml:space="preserve"> </w:t>
      </w:r>
      <w:r>
        <w:rPr>
          <w:rFonts w:ascii="Times New Roman" w:eastAsia="Arial" w:hAnsi="Times New Roman" w:cs="Times New Roman"/>
          <w:lang w:bidi="ar-SA"/>
        </w:rPr>
        <w:t xml:space="preserve"> </w:t>
      </w:r>
    </w:p>
    <w:tbl>
      <w:tblPr>
        <w:tblW w:w="98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881"/>
      </w:tblGrid>
      <w:tr w:rsidR="00994743" w:rsidRPr="00552677" w:rsidTr="002D3062">
        <w:trPr>
          <w:trHeight w:val="263"/>
        </w:trPr>
        <w:tc>
          <w:tcPr>
            <w:tcW w:w="9881" w:type="dxa"/>
            <w:shd w:val="clear" w:color="auto" w:fill="auto"/>
            <w:tcMar>
              <w:top w:w="100" w:type="dxa"/>
              <w:left w:w="100" w:type="dxa"/>
              <w:bottom w:w="100" w:type="dxa"/>
              <w:right w:w="100" w:type="dxa"/>
            </w:tcMar>
          </w:tcPr>
          <w:p w:rsidR="00994743" w:rsidRPr="00552677" w:rsidRDefault="00994743" w:rsidP="002D3062">
            <w:pPr>
              <w:pStyle w:val="Normal1"/>
              <w:rPr>
                <w:rFonts w:ascii="Times New Roman" w:hAnsi="Times New Roman" w:cs="Times New Roman"/>
                <w:b/>
                <w:bCs/>
                <w:sz w:val="28"/>
                <w:szCs w:val="28"/>
                <w:lang w:val="fr-FR"/>
              </w:rPr>
            </w:pPr>
            <w:r w:rsidRPr="00552677">
              <w:rPr>
                <w:rFonts w:ascii="Times New Roman" w:hAnsi="Times New Roman" w:cs="Times New Roman"/>
                <w:b/>
                <w:sz w:val="28"/>
                <w:szCs w:val="28"/>
                <w:lang w:val="fr-FR"/>
              </w:rPr>
              <w:t xml:space="preserve">Module </w:t>
            </w:r>
            <w:r>
              <w:rPr>
                <w:rFonts w:ascii="Times New Roman" w:hAnsi="Times New Roman" w:cs="Times New Roman"/>
                <w:b/>
                <w:bCs/>
                <w:sz w:val="28"/>
                <w:szCs w:val="28"/>
                <w:lang w:val="fr-FR"/>
              </w:rPr>
              <w:t>9</w:t>
            </w:r>
            <w:r w:rsidRPr="00552677">
              <w:rPr>
                <w:rFonts w:ascii="Times New Roman" w:hAnsi="Times New Roman" w:cs="Times New Roman"/>
                <w:b/>
                <w:bCs/>
                <w:sz w:val="28"/>
                <w:szCs w:val="28"/>
                <w:lang w:val="fr-FR"/>
              </w:rPr>
              <w:t xml:space="preserve"> : </w:t>
            </w:r>
            <w:r>
              <w:rPr>
                <w:rFonts w:ascii="Times New Roman" w:hAnsi="Times New Roman" w:cs="Times New Roman"/>
                <w:b/>
                <w:bCs/>
                <w:sz w:val="28"/>
                <w:szCs w:val="28"/>
                <w:lang w:val="fr-FR"/>
              </w:rPr>
              <w:t>Vente en ligne de meubles  (Optionnel)</w:t>
            </w:r>
          </w:p>
        </w:tc>
      </w:tr>
      <w:tr w:rsidR="00994743" w:rsidRPr="00552677" w:rsidTr="002D3062">
        <w:trPr>
          <w:trHeight w:val="1752"/>
        </w:trPr>
        <w:tc>
          <w:tcPr>
            <w:tcW w:w="9881" w:type="dxa"/>
            <w:shd w:val="clear" w:color="auto" w:fill="auto"/>
            <w:tcMar>
              <w:top w:w="100" w:type="dxa"/>
              <w:left w:w="100" w:type="dxa"/>
              <w:bottom w:w="100" w:type="dxa"/>
              <w:right w:w="100" w:type="dxa"/>
            </w:tcMar>
          </w:tcPr>
          <w:p w:rsidR="00994743" w:rsidRDefault="00994743" w:rsidP="002D3062">
            <w:pPr>
              <w:pStyle w:val="NormalWeb"/>
              <w:numPr>
                <w:ilvl w:val="0"/>
                <w:numId w:val="12"/>
              </w:numPr>
            </w:pPr>
            <w:r>
              <w:t xml:space="preserve">Dépôt annonce de vente de meuble : Quand le client déménage, il a la possibilité de mettre en ligne ses anciens meubles qu’il souhaite vendre : Dépôt d’annonces (descriptif de chaque meuble, prix, photo, adresse, …) </w:t>
            </w:r>
          </w:p>
          <w:p w:rsidR="00994743" w:rsidRDefault="00994743" w:rsidP="002D3062">
            <w:pPr>
              <w:pStyle w:val="NormalWeb"/>
              <w:numPr>
                <w:ilvl w:val="0"/>
                <w:numId w:val="12"/>
              </w:numPr>
            </w:pPr>
            <w:r>
              <w:t xml:space="preserve">Gestion Panier pour l’acheteur des meubles </w:t>
            </w:r>
          </w:p>
          <w:p w:rsidR="00994743" w:rsidRDefault="00994743" w:rsidP="002D3062">
            <w:pPr>
              <w:pStyle w:val="NormalWeb"/>
              <w:numPr>
                <w:ilvl w:val="0"/>
                <w:numId w:val="12"/>
              </w:numPr>
            </w:pPr>
            <w:r>
              <w:t xml:space="preserve">Paiement en ligne </w:t>
            </w:r>
          </w:p>
          <w:p w:rsidR="00994743" w:rsidRDefault="00994743" w:rsidP="002D3062">
            <w:pPr>
              <w:pStyle w:val="NormalWeb"/>
              <w:numPr>
                <w:ilvl w:val="0"/>
                <w:numId w:val="12"/>
              </w:numPr>
            </w:pPr>
            <w:r>
              <w:t>Gestion de la livraison</w:t>
            </w:r>
          </w:p>
          <w:p w:rsidR="00994743" w:rsidRPr="0081473C" w:rsidRDefault="00994743" w:rsidP="002D3062">
            <w:pPr>
              <w:pStyle w:val="NormalWeb"/>
              <w:numPr>
                <w:ilvl w:val="0"/>
                <w:numId w:val="12"/>
              </w:numPr>
            </w:pPr>
            <w:r>
              <w:t xml:space="preserve">…. </w:t>
            </w:r>
          </w:p>
        </w:tc>
      </w:tr>
    </w:tbl>
    <w:p w:rsidR="00C8481C" w:rsidRPr="00552677" w:rsidRDefault="00C8481C" w:rsidP="005D77E4">
      <w:pPr>
        <w:rPr>
          <w:rFonts w:ascii="Times New Roman" w:eastAsia="Arial" w:hAnsi="Times New Roman" w:cs="Times New Roman"/>
          <w:lang w:bidi="ar-SA"/>
        </w:rPr>
      </w:pPr>
    </w:p>
    <w:sectPr w:rsidR="00C8481C" w:rsidRPr="00552677" w:rsidSect="00C27CCD">
      <w:headerReference w:type="even" r:id="rId10"/>
      <w:headerReference w:type="default" r:id="rId11"/>
      <w:footerReference w:type="even" r:id="rId12"/>
      <w:footerReference w:type="default" r:id="rId13"/>
      <w:headerReference w:type="first" r:id="rId14"/>
      <w:footerReference w:type="first" r:id="rId15"/>
      <w:pgSz w:w="11910" w:h="16840"/>
      <w:pgMar w:top="1582" w:right="1701" w:bottom="278"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9D5" w:rsidRDefault="002519D5" w:rsidP="00834A27">
      <w:r>
        <w:separator/>
      </w:r>
    </w:p>
  </w:endnote>
  <w:endnote w:type="continuationSeparator" w:id="1">
    <w:p w:rsidR="002519D5" w:rsidRDefault="002519D5" w:rsidP="00834A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4D" w:rsidRDefault="004A1B4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27329"/>
      <w:docPartObj>
        <w:docPartGallery w:val="Page Numbers (Bottom of Page)"/>
        <w:docPartUnique/>
      </w:docPartObj>
    </w:sdtPr>
    <w:sdtContent>
      <w:p w:rsidR="00393DB8" w:rsidRDefault="002B266B">
        <w:pPr>
          <w:pStyle w:val="Pieddepage"/>
          <w:jc w:val="center"/>
        </w:pPr>
        <w:r>
          <w:rPr>
            <w:noProof/>
          </w:rPr>
          <w:fldChar w:fldCharType="begin"/>
        </w:r>
        <w:r w:rsidR="00393DB8">
          <w:rPr>
            <w:noProof/>
          </w:rPr>
          <w:instrText xml:space="preserve"> PAGE   \* MERGEFORMAT </w:instrText>
        </w:r>
        <w:r>
          <w:rPr>
            <w:noProof/>
          </w:rPr>
          <w:fldChar w:fldCharType="separate"/>
        </w:r>
        <w:r w:rsidR="004A1B4D">
          <w:rPr>
            <w:noProof/>
          </w:rPr>
          <w:t>1</w:t>
        </w:r>
        <w:r>
          <w:rPr>
            <w:noProof/>
          </w:rPr>
          <w:fldChar w:fldCharType="end"/>
        </w:r>
      </w:p>
    </w:sdtContent>
  </w:sdt>
  <w:p w:rsidR="00393DB8" w:rsidRDefault="00393DB8">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4D" w:rsidRDefault="004A1B4D">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9D5" w:rsidRDefault="002519D5" w:rsidP="00834A27">
      <w:r>
        <w:separator/>
      </w:r>
    </w:p>
  </w:footnote>
  <w:footnote w:type="continuationSeparator" w:id="1">
    <w:p w:rsidR="002519D5" w:rsidRDefault="002519D5" w:rsidP="00834A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4D" w:rsidRDefault="004A1B4D">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DB8" w:rsidRPr="00AA0A44" w:rsidRDefault="00393DB8" w:rsidP="00431327">
    <w:pPr>
      <w:pStyle w:val="En-tte"/>
      <w:jc w:val="right"/>
      <w:rPr>
        <w:b/>
        <w:sz w:val="24"/>
      </w:rPr>
    </w:pPr>
    <w:r w:rsidRPr="00AA0A44">
      <w:rPr>
        <w:b/>
        <w:sz w:val="24"/>
      </w:rPr>
      <w:t>PI</w:t>
    </w:r>
    <w:r>
      <w:rPr>
        <w:b/>
        <w:sz w:val="24"/>
      </w:rPr>
      <w:t>D</w:t>
    </w:r>
    <w:r w:rsidRPr="00AA0A44">
      <w:rPr>
        <w:b/>
        <w:sz w:val="24"/>
      </w:rPr>
      <w:t>EV 2019-2020</w:t>
    </w:r>
  </w:p>
  <w:p w:rsidR="00393DB8" w:rsidRDefault="00393DB8">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1B4D" w:rsidRDefault="004A1B4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66E97"/>
    <w:multiLevelType w:val="hybridMultilevel"/>
    <w:tmpl w:val="BA84DD3A"/>
    <w:lvl w:ilvl="0" w:tplc="7F94F5B2">
      <w:numFmt w:val="bullet"/>
      <w:lvlText w:val=""/>
      <w:lvlJc w:val="left"/>
      <w:pPr>
        <w:ind w:left="1379" w:hanging="360"/>
      </w:pPr>
      <w:rPr>
        <w:rFonts w:ascii="Symbol" w:eastAsia="Symbol" w:hAnsi="Symbol" w:cs="Symbol" w:hint="default"/>
        <w:w w:val="100"/>
        <w:sz w:val="24"/>
        <w:szCs w:val="24"/>
        <w:lang w:val="fr-FR" w:eastAsia="fr-FR" w:bidi="fr-FR"/>
      </w:rPr>
    </w:lvl>
    <w:lvl w:ilvl="1" w:tplc="68645366">
      <w:numFmt w:val="bullet"/>
      <w:lvlText w:val="•"/>
      <w:lvlJc w:val="left"/>
      <w:pPr>
        <w:ind w:left="2234" w:hanging="360"/>
      </w:pPr>
      <w:rPr>
        <w:rFonts w:hint="default"/>
        <w:lang w:val="fr-FR" w:eastAsia="fr-FR" w:bidi="fr-FR"/>
      </w:rPr>
    </w:lvl>
    <w:lvl w:ilvl="2" w:tplc="05529120">
      <w:numFmt w:val="bullet"/>
      <w:lvlText w:val="•"/>
      <w:lvlJc w:val="left"/>
      <w:pPr>
        <w:ind w:left="3089" w:hanging="360"/>
      </w:pPr>
      <w:rPr>
        <w:rFonts w:hint="default"/>
        <w:lang w:val="fr-FR" w:eastAsia="fr-FR" w:bidi="fr-FR"/>
      </w:rPr>
    </w:lvl>
    <w:lvl w:ilvl="3" w:tplc="1D7ED974">
      <w:numFmt w:val="bullet"/>
      <w:lvlText w:val="•"/>
      <w:lvlJc w:val="left"/>
      <w:pPr>
        <w:ind w:left="3943" w:hanging="360"/>
      </w:pPr>
      <w:rPr>
        <w:rFonts w:hint="default"/>
        <w:lang w:val="fr-FR" w:eastAsia="fr-FR" w:bidi="fr-FR"/>
      </w:rPr>
    </w:lvl>
    <w:lvl w:ilvl="4" w:tplc="EB4EA4DC">
      <w:numFmt w:val="bullet"/>
      <w:lvlText w:val="•"/>
      <w:lvlJc w:val="left"/>
      <w:pPr>
        <w:ind w:left="4798" w:hanging="360"/>
      </w:pPr>
      <w:rPr>
        <w:rFonts w:hint="default"/>
        <w:lang w:val="fr-FR" w:eastAsia="fr-FR" w:bidi="fr-FR"/>
      </w:rPr>
    </w:lvl>
    <w:lvl w:ilvl="5" w:tplc="130CFB62">
      <w:numFmt w:val="bullet"/>
      <w:lvlText w:val="•"/>
      <w:lvlJc w:val="left"/>
      <w:pPr>
        <w:ind w:left="5653" w:hanging="360"/>
      </w:pPr>
      <w:rPr>
        <w:rFonts w:hint="default"/>
        <w:lang w:val="fr-FR" w:eastAsia="fr-FR" w:bidi="fr-FR"/>
      </w:rPr>
    </w:lvl>
    <w:lvl w:ilvl="6" w:tplc="6DDC177E">
      <w:numFmt w:val="bullet"/>
      <w:lvlText w:val="•"/>
      <w:lvlJc w:val="left"/>
      <w:pPr>
        <w:ind w:left="6507" w:hanging="360"/>
      </w:pPr>
      <w:rPr>
        <w:rFonts w:hint="default"/>
        <w:lang w:val="fr-FR" w:eastAsia="fr-FR" w:bidi="fr-FR"/>
      </w:rPr>
    </w:lvl>
    <w:lvl w:ilvl="7" w:tplc="ABFA1E82">
      <w:numFmt w:val="bullet"/>
      <w:lvlText w:val="•"/>
      <w:lvlJc w:val="left"/>
      <w:pPr>
        <w:ind w:left="7362" w:hanging="360"/>
      </w:pPr>
      <w:rPr>
        <w:rFonts w:hint="default"/>
        <w:lang w:val="fr-FR" w:eastAsia="fr-FR" w:bidi="fr-FR"/>
      </w:rPr>
    </w:lvl>
    <w:lvl w:ilvl="8" w:tplc="C3D68790">
      <w:numFmt w:val="bullet"/>
      <w:lvlText w:val="•"/>
      <w:lvlJc w:val="left"/>
      <w:pPr>
        <w:ind w:left="8217" w:hanging="360"/>
      </w:pPr>
      <w:rPr>
        <w:rFonts w:hint="default"/>
        <w:lang w:val="fr-FR" w:eastAsia="fr-FR" w:bidi="fr-FR"/>
      </w:rPr>
    </w:lvl>
  </w:abstractNum>
  <w:abstractNum w:abstractNumId="1">
    <w:nsid w:val="165025D4"/>
    <w:multiLevelType w:val="hybridMultilevel"/>
    <w:tmpl w:val="4832F830"/>
    <w:lvl w:ilvl="0" w:tplc="D77EA058">
      <w:start w:val="1"/>
      <w:numFmt w:val="decimal"/>
      <w:lvlText w:val="%1."/>
      <w:lvlJc w:val="left"/>
      <w:pPr>
        <w:ind w:left="1019" w:hanging="284"/>
      </w:pPr>
      <w:rPr>
        <w:rFonts w:ascii="Times New Roman" w:eastAsia="Times New Roman" w:hAnsi="Times New Roman" w:cs="Times New Roman" w:hint="default"/>
        <w:b/>
        <w:bCs/>
        <w:spacing w:val="0"/>
        <w:w w:val="100"/>
        <w:sz w:val="28"/>
        <w:szCs w:val="28"/>
        <w:lang w:val="fr-FR" w:eastAsia="fr-FR" w:bidi="fr-FR"/>
      </w:rPr>
    </w:lvl>
    <w:lvl w:ilvl="1" w:tplc="D45C6002">
      <w:numFmt w:val="none"/>
      <w:lvlText w:val=""/>
      <w:lvlJc w:val="left"/>
      <w:pPr>
        <w:tabs>
          <w:tab w:val="num" w:pos="360"/>
        </w:tabs>
      </w:pPr>
    </w:lvl>
    <w:lvl w:ilvl="2" w:tplc="A2C0200E">
      <w:numFmt w:val="bullet"/>
      <w:lvlText w:val=""/>
      <w:lvlJc w:val="left"/>
      <w:pPr>
        <w:ind w:left="2176" w:hanging="360"/>
      </w:pPr>
      <w:rPr>
        <w:rFonts w:hint="default"/>
        <w:w w:val="100"/>
        <w:lang w:val="fr-FR" w:eastAsia="fr-FR" w:bidi="fr-FR"/>
      </w:rPr>
    </w:lvl>
    <w:lvl w:ilvl="3" w:tplc="439074BE">
      <w:numFmt w:val="bullet"/>
      <w:lvlText w:val="•"/>
      <w:lvlJc w:val="left"/>
      <w:pPr>
        <w:ind w:left="1820" w:hanging="360"/>
      </w:pPr>
      <w:rPr>
        <w:rFonts w:hint="default"/>
        <w:lang w:val="fr-FR" w:eastAsia="fr-FR" w:bidi="fr-FR"/>
      </w:rPr>
    </w:lvl>
    <w:lvl w:ilvl="4" w:tplc="1EFC315E">
      <w:numFmt w:val="bullet"/>
      <w:lvlText w:val="•"/>
      <w:lvlJc w:val="left"/>
      <w:pPr>
        <w:ind w:left="2180" w:hanging="360"/>
      </w:pPr>
      <w:rPr>
        <w:rFonts w:hint="default"/>
        <w:lang w:val="fr-FR" w:eastAsia="fr-FR" w:bidi="fr-FR"/>
      </w:rPr>
    </w:lvl>
    <w:lvl w:ilvl="5" w:tplc="6E66CE3E">
      <w:numFmt w:val="bullet"/>
      <w:lvlText w:val="•"/>
      <w:lvlJc w:val="left"/>
      <w:pPr>
        <w:ind w:left="3471" w:hanging="360"/>
      </w:pPr>
      <w:rPr>
        <w:rFonts w:hint="default"/>
        <w:lang w:val="fr-FR" w:eastAsia="fr-FR" w:bidi="fr-FR"/>
      </w:rPr>
    </w:lvl>
    <w:lvl w:ilvl="6" w:tplc="C89A7092">
      <w:numFmt w:val="bullet"/>
      <w:lvlText w:val="•"/>
      <w:lvlJc w:val="left"/>
      <w:pPr>
        <w:ind w:left="4762" w:hanging="360"/>
      </w:pPr>
      <w:rPr>
        <w:rFonts w:hint="default"/>
        <w:lang w:val="fr-FR" w:eastAsia="fr-FR" w:bidi="fr-FR"/>
      </w:rPr>
    </w:lvl>
    <w:lvl w:ilvl="7" w:tplc="EB442068">
      <w:numFmt w:val="bullet"/>
      <w:lvlText w:val="•"/>
      <w:lvlJc w:val="left"/>
      <w:pPr>
        <w:ind w:left="6053" w:hanging="360"/>
      </w:pPr>
      <w:rPr>
        <w:rFonts w:hint="default"/>
        <w:lang w:val="fr-FR" w:eastAsia="fr-FR" w:bidi="fr-FR"/>
      </w:rPr>
    </w:lvl>
    <w:lvl w:ilvl="8" w:tplc="97CA9A38">
      <w:numFmt w:val="bullet"/>
      <w:lvlText w:val="•"/>
      <w:lvlJc w:val="left"/>
      <w:pPr>
        <w:ind w:left="7344" w:hanging="360"/>
      </w:pPr>
      <w:rPr>
        <w:rFonts w:hint="default"/>
        <w:lang w:val="fr-FR" w:eastAsia="fr-FR" w:bidi="fr-FR"/>
      </w:rPr>
    </w:lvl>
  </w:abstractNum>
  <w:abstractNum w:abstractNumId="2">
    <w:nsid w:val="23B464B5"/>
    <w:multiLevelType w:val="multilevel"/>
    <w:tmpl w:val="A15E358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nsid w:val="35D85826"/>
    <w:multiLevelType w:val="hybridMultilevel"/>
    <w:tmpl w:val="EC18F760"/>
    <w:lvl w:ilvl="0" w:tplc="23FCD7E4">
      <w:numFmt w:val="bullet"/>
      <w:lvlText w:val="-"/>
      <w:lvlJc w:val="left"/>
      <w:pPr>
        <w:ind w:left="420" w:hanging="360"/>
      </w:pPr>
      <w:rPr>
        <w:rFonts w:ascii="Arial" w:eastAsia="Arial" w:hAnsi="Arial" w:cs="Arial" w:hint="default"/>
        <w:b/>
        <w:sz w:val="24"/>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4">
    <w:nsid w:val="3BCD62F1"/>
    <w:multiLevelType w:val="hybridMultilevel"/>
    <w:tmpl w:val="7184622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C2F06B3"/>
    <w:multiLevelType w:val="hybridMultilevel"/>
    <w:tmpl w:val="9AAAF7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6DB0B5D"/>
    <w:multiLevelType w:val="multilevel"/>
    <w:tmpl w:val="42D8B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C726D30"/>
    <w:multiLevelType w:val="multilevel"/>
    <w:tmpl w:val="19C4C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1B0158B"/>
    <w:multiLevelType w:val="hybridMultilevel"/>
    <w:tmpl w:val="4C3C2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9AB6E95"/>
    <w:multiLevelType w:val="hybridMultilevel"/>
    <w:tmpl w:val="C86ED862"/>
    <w:lvl w:ilvl="0" w:tplc="05889328">
      <w:start w:val="2"/>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A9E5A04"/>
    <w:multiLevelType w:val="multilevel"/>
    <w:tmpl w:val="3E42D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C5B0CC0"/>
    <w:multiLevelType w:val="hybridMultilevel"/>
    <w:tmpl w:val="E7D099C0"/>
    <w:lvl w:ilvl="0" w:tplc="79DA3A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10"/>
  </w:num>
  <w:num w:numId="6">
    <w:abstractNumId w:val="6"/>
  </w:num>
  <w:num w:numId="7">
    <w:abstractNumId w:val="7"/>
  </w:num>
  <w:num w:numId="8">
    <w:abstractNumId w:val="5"/>
  </w:num>
  <w:num w:numId="9">
    <w:abstractNumId w:val="11"/>
  </w:num>
  <w:num w:numId="10">
    <w:abstractNumId w:val="9"/>
  </w:num>
  <w:num w:numId="11">
    <w:abstractNumId w:val="8"/>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81210A"/>
    <w:rsid w:val="000160AD"/>
    <w:rsid w:val="00017AB1"/>
    <w:rsid w:val="00023CFB"/>
    <w:rsid w:val="00026E17"/>
    <w:rsid w:val="00030E82"/>
    <w:rsid w:val="0003341A"/>
    <w:rsid w:val="000349EA"/>
    <w:rsid w:val="000350B5"/>
    <w:rsid w:val="00064F3E"/>
    <w:rsid w:val="00067CA4"/>
    <w:rsid w:val="00070454"/>
    <w:rsid w:val="000804C2"/>
    <w:rsid w:val="0008598B"/>
    <w:rsid w:val="000A1F79"/>
    <w:rsid w:val="000A342C"/>
    <w:rsid w:val="000A4108"/>
    <w:rsid w:val="000A419C"/>
    <w:rsid w:val="000A4D4C"/>
    <w:rsid w:val="000B55CB"/>
    <w:rsid w:val="000B64E7"/>
    <w:rsid w:val="000E1C7D"/>
    <w:rsid w:val="000F06E9"/>
    <w:rsid w:val="000F09EF"/>
    <w:rsid w:val="000F2C00"/>
    <w:rsid w:val="000F4CD6"/>
    <w:rsid w:val="00106F0A"/>
    <w:rsid w:val="00106F57"/>
    <w:rsid w:val="001171D9"/>
    <w:rsid w:val="001307FA"/>
    <w:rsid w:val="00134978"/>
    <w:rsid w:val="00137F54"/>
    <w:rsid w:val="00140207"/>
    <w:rsid w:val="00141C66"/>
    <w:rsid w:val="001466C0"/>
    <w:rsid w:val="00150BB3"/>
    <w:rsid w:val="00152BF8"/>
    <w:rsid w:val="00180B32"/>
    <w:rsid w:val="00192D9C"/>
    <w:rsid w:val="001A6AB7"/>
    <w:rsid w:val="001B3784"/>
    <w:rsid w:val="001B73C9"/>
    <w:rsid w:val="001D2E7D"/>
    <w:rsid w:val="001D38B8"/>
    <w:rsid w:val="001D5E0E"/>
    <w:rsid w:val="001D75FB"/>
    <w:rsid w:val="001E3EA2"/>
    <w:rsid w:val="001E5E98"/>
    <w:rsid w:val="001F30EF"/>
    <w:rsid w:val="001F5AE8"/>
    <w:rsid w:val="00207786"/>
    <w:rsid w:val="00222A42"/>
    <w:rsid w:val="0022404E"/>
    <w:rsid w:val="002376CC"/>
    <w:rsid w:val="002453C3"/>
    <w:rsid w:val="00246808"/>
    <w:rsid w:val="002519D5"/>
    <w:rsid w:val="00254D92"/>
    <w:rsid w:val="00267782"/>
    <w:rsid w:val="00283272"/>
    <w:rsid w:val="00291353"/>
    <w:rsid w:val="00292017"/>
    <w:rsid w:val="002B266B"/>
    <w:rsid w:val="002B28A0"/>
    <w:rsid w:val="002D1678"/>
    <w:rsid w:val="002E0BD8"/>
    <w:rsid w:val="002F239C"/>
    <w:rsid w:val="002F7DA0"/>
    <w:rsid w:val="003062E1"/>
    <w:rsid w:val="00330B66"/>
    <w:rsid w:val="00333573"/>
    <w:rsid w:val="0033633A"/>
    <w:rsid w:val="0035601D"/>
    <w:rsid w:val="003862A4"/>
    <w:rsid w:val="00393DB8"/>
    <w:rsid w:val="00394828"/>
    <w:rsid w:val="00397424"/>
    <w:rsid w:val="003A3D7A"/>
    <w:rsid w:val="003A3DDF"/>
    <w:rsid w:val="003B154C"/>
    <w:rsid w:val="003D002B"/>
    <w:rsid w:val="003D29FC"/>
    <w:rsid w:val="003D43D5"/>
    <w:rsid w:val="003D72B1"/>
    <w:rsid w:val="003E5BFB"/>
    <w:rsid w:val="003E7BF1"/>
    <w:rsid w:val="003F2ED1"/>
    <w:rsid w:val="00414CE9"/>
    <w:rsid w:val="00416BE6"/>
    <w:rsid w:val="00423A75"/>
    <w:rsid w:val="00425048"/>
    <w:rsid w:val="00431327"/>
    <w:rsid w:val="00431A50"/>
    <w:rsid w:val="0043687E"/>
    <w:rsid w:val="004473F5"/>
    <w:rsid w:val="00454380"/>
    <w:rsid w:val="00483EDB"/>
    <w:rsid w:val="004860D8"/>
    <w:rsid w:val="00491334"/>
    <w:rsid w:val="004A1B4D"/>
    <w:rsid w:val="004B0CDC"/>
    <w:rsid w:val="004B2418"/>
    <w:rsid w:val="004C0964"/>
    <w:rsid w:val="004D6C40"/>
    <w:rsid w:val="004E44E3"/>
    <w:rsid w:val="004F5408"/>
    <w:rsid w:val="005044A5"/>
    <w:rsid w:val="00521A36"/>
    <w:rsid w:val="00521AAF"/>
    <w:rsid w:val="00530E9E"/>
    <w:rsid w:val="0053192B"/>
    <w:rsid w:val="0053499A"/>
    <w:rsid w:val="005525A4"/>
    <w:rsid w:val="00552677"/>
    <w:rsid w:val="00553C83"/>
    <w:rsid w:val="00566B47"/>
    <w:rsid w:val="00567DDA"/>
    <w:rsid w:val="005719B0"/>
    <w:rsid w:val="0059729D"/>
    <w:rsid w:val="005A51E6"/>
    <w:rsid w:val="005B6203"/>
    <w:rsid w:val="005B6554"/>
    <w:rsid w:val="005D77E4"/>
    <w:rsid w:val="005E0CC9"/>
    <w:rsid w:val="005F57C4"/>
    <w:rsid w:val="006252C6"/>
    <w:rsid w:val="00643109"/>
    <w:rsid w:val="00644829"/>
    <w:rsid w:val="00646CD5"/>
    <w:rsid w:val="00652E63"/>
    <w:rsid w:val="0065322B"/>
    <w:rsid w:val="006555DC"/>
    <w:rsid w:val="0066571C"/>
    <w:rsid w:val="006705B2"/>
    <w:rsid w:val="00673168"/>
    <w:rsid w:val="00681E1F"/>
    <w:rsid w:val="006862E6"/>
    <w:rsid w:val="006872BE"/>
    <w:rsid w:val="006901B3"/>
    <w:rsid w:val="006906CE"/>
    <w:rsid w:val="00690DAC"/>
    <w:rsid w:val="0069634D"/>
    <w:rsid w:val="006A204D"/>
    <w:rsid w:val="006B3EA6"/>
    <w:rsid w:val="006B71BD"/>
    <w:rsid w:val="006C0020"/>
    <w:rsid w:val="006C6153"/>
    <w:rsid w:val="006E47C6"/>
    <w:rsid w:val="006E55BC"/>
    <w:rsid w:val="006F7DD2"/>
    <w:rsid w:val="00707614"/>
    <w:rsid w:val="0071091F"/>
    <w:rsid w:val="00711E5E"/>
    <w:rsid w:val="00742308"/>
    <w:rsid w:val="0075531B"/>
    <w:rsid w:val="00765D74"/>
    <w:rsid w:val="0077785E"/>
    <w:rsid w:val="00783634"/>
    <w:rsid w:val="0078408F"/>
    <w:rsid w:val="00784166"/>
    <w:rsid w:val="0078799B"/>
    <w:rsid w:val="007961A6"/>
    <w:rsid w:val="007A423E"/>
    <w:rsid w:val="007B634D"/>
    <w:rsid w:val="007C2DA4"/>
    <w:rsid w:val="007D13C3"/>
    <w:rsid w:val="007D6F63"/>
    <w:rsid w:val="007F3256"/>
    <w:rsid w:val="007F6016"/>
    <w:rsid w:val="008023EE"/>
    <w:rsid w:val="008026B0"/>
    <w:rsid w:val="00803CC0"/>
    <w:rsid w:val="0081210A"/>
    <w:rsid w:val="0081473C"/>
    <w:rsid w:val="00833B8A"/>
    <w:rsid w:val="00834A27"/>
    <w:rsid w:val="00835553"/>
    <w:rsid w:val="00843996"/>
    <w:rsid w:val="00844AF5"/>
    <w:rsid w:val="0084623A"/>
    <w:rsid w:val="00853C33"/>
    <w:rsid w:val="00864DA6"/>
    <w:rsid w:val="00873BFB"/>
    <w:rsid w:val="008744C0"/>
    <w:rsid w:val="0087683A"/>
    <w:rsid w:val="008804EF"/>
    <w:rsid w:val="00883533"/>
    <w:rsid w:val="00890D9C"/>
    <w:rsid w:val="00894184"/>
    <w:rsid w:val="0089568F"/>
    <w:rsid w:val="008B697E"/>
    <w:rsid w:val="008C6D93"/>
    <w:rsid w:val="008E0691"/>
    <w:rsid w:val="008E0879"/>
    <w:rsid w:val="008F02ED"/>
    <w:rsid w:val="008F05E0"/>
    <w:rsid w:val="009064B3"/>
    <w:rsid w:val="0092322E"/>
    <w:rsid w:val="009234C4"/>
    <w:rsid w:val="009371AF"/>
    <w:rsid w:val="00943003"/>
    <w:rsid w:val="009510EF"/>
    <w:rsid w:val="00963DF3"/>
    <w:rsid w:val="00967E68"/>
    <w:rsid w:val="00970B82"/>
    <w:rsid w:val="0098342E"/>
    <w:rsid w:val="009938A0"/>
    <w:rsid w:val="00994743"/>
    <w:rsid w:val="009A3924"/>
    <w:rsid w:val="009A3AC8"/>
    <w:rsid w:val="009B15D5"/>
    <w:rsid w:val="009B1651"/>
    <w:rsid w:val="009B5957"/>
    <w:rsid w:val="009C6AD3"/>
    <w:rsid w:val="009E318F"/>
    <w:rsid w:val="00A01E94"/>
    <w:rsid w:val="00A051CD"/>
    <w:rsid w:val="00A10C91"/>
    <w:rsid w:val="00A10E14"/>
    <w:rsid w:val="00A240C9"/>
    <w:rsid w:val="00A35E6B"/>
    <w:rsid w:val="00A454E7"/>
    <w:rsid w:val="00A54253"/>
    <w:rsid w:val="00A6528B"/>
    <w:rsid w:val="00A72074"/>
    <w:rsid w:val="00A747E5"/>
    <w:rsid w:val="00A866EB"/>
    <w:rsid w:val="00A9127D"/>
    <w:rsid w:val="00A91BF4"/>
    <w:rsid w:val="00A92EE4"/>
    <w:rsid w:val="00A9534F"/>
    <w:rsid w:val="00A96820"/>
    <w:rsid w:val="00A9698E"/>
    <w:rsid w:val="00AA0A44"/>
    <w:rsid w:val="00AA4477"/>
    <w:rsid w:val="00AC13BA"/>
    <w:rsid w:val="00AC2169"/>
    <w:rsid w:val="00AC2552"/>
    <w:rsid w:val="00AC5FB5"/>
    <w:rsid w:val="00AD7DE2"/>
    <w:rsid w:val="00AE7005"/>
    <w:rsid w:val="00B01C89"/>
    <w:rsid w:val="00B0411E"/>
    <w:rsid w:val="00B12AB3"/>
    <w:rsid w:val="00B13980"/>
    <w:rsid w:val="00B139DF"/>
    <w:rsid w:val="00B15231"/>
    <w:rsid w:val="00B2784D"/>
    <w:rsid w:val="00B3705E"/>
    <w:rsid w:val="00B51FF7"/>
    <w:rsid w:val="00B54E95"/>
    <w:rsid w:val="00B62896"/>
    <w:rsid w:val="00B65E2A"/>
    <w:rsid w:val="00B81B58"/>
    <w:rsid w:val="00BB3051"/>
    <w:rsid w:val="00BC021E"/>
    <w:rsid w:val="00BC03C2"/>
    <w:rsid w:val="00BC5B28"/>
    <w:rsid w:val="00BD035A"/>
    <w:rsid w:val="00BD6B40"/>
    <w:rsid w:val="00BD7318"/>
    <w:rsid w:val="00BE0D86"/>
    <w:rsid w:val="00BE49D0"/>
    <w:rsid w:val="00BF07D6"/>
    <w:rsid w:val="00C256E6"/>
    <w:rsid w:val="00C27CCD"/>
    <w:rsid w:val="00C31B6B"/>
    <w:rsid w:val="00C41FD9"/>
    <w:rsid w:val="00C4359F"/>
    <w:rsid w:val="00C55610"/>
    <w:rsid w:val="00C624FC"/>
    <w:rsid w:val="00C65695"/>
    <w:rsid w:val="00C66471"/>
    <w:rsid w:val="00C77CDD"/>
    <w:rsid w:val="00C8481C"/>
    <w:rsid w:val="00C85998"/>
    <w:rsid w:val="00C8735D"/>
    <w:rsid w:val="00C91B0D"/>
    <w:rsid w:val="00CB13FD"/>
    <w:rsid w:val="00CB537D"/>
    <w:rsid w:val="00CC0A4D"/>
    <w:rsid w:val="00CC73EB"/>
    <w:rsid w:val="00CD1B3E"/>
    <w:rsid w:val="00CE17A1"/>
    <w:rsid w:val="00CE1D7E"/>
    <w:rsid w:val="00CE4CC2"/>
    <w:rsid w:val="00CF1268"/>
    <w:rsid w:val="00D07B6A"/>
    <w:rsid w:val="00D104DE"/>
    <w:rsid w:val="00D12942"/>
    <w:rsid w:val="00D2473A"/>
    <w:rsid w:val="00D26AB4"/>
    <w:rsid w:val="00D328D2"/>
    <w:rsid w:val="00D349C2"/>
    <w:rsid w:val="00D435BA"/>
    <w:rsid w:val="00D46DB7"/>
    <w:rsid w:val="00D47113"/>
    <w:rsid w:val="00D515A6"/>
    <w:rsid w:val="00D57F34"/>
    <w:rsid w:val="00D60AF8"/>
    <w:rsid w:val="00D669B6"/>
    <w:rsid w:val="00D74752"/>
    <w:rsid w:val="00D92AC9"/>
    <w:rsid w:val="00D95E69"/>
    <w:rsid w:val="00DA345A"/>
    <w:rsid w:val="00DB4B4F"/>
    <w:rsid w:val="00DB52C8"/>
    <w:rsid w:val="00DD1752"/>
    <w:rsid w:val="00DE6DFB"/>
    <w:rsid w:val="00DE6EF4"/>
    <w:rsid w:val="00DF05DE"/>
    <w:rsid w:val="00DF0662"/>
    <w:rsid w:val="00DF6789"/>
    <w:rsid w:val="00E02A3E"/>
    <w:rsid w:val="00E1153C"/>
    <w:rsid w:val="00E11D69"/>
    <w:rsid w:val="00E15B29"/>
    <w:rsid w:val="00E272D9"/>
    <w:rsid w:val="00E44125"/>
    <w:rsid w:val="00E45870"/>
    <w:rsid w:val="00E85DEB"/>
    <w:rsid w:val="00E923CE"/>
    <w:rsid w:val="00E9383B"/>
    <w:rsid w:val="00E95A3D"/>
    <w:rsid w:val="00EC716D"/>
    <w:rsid w:val="00EC7E5D"/>
    <w:rsid w:val="00EE2A83"/>
    <w:rsid w:val="00EE41EB"/>
    <w:rsid w:val="00EE6E12"/>
    <w:rsid w:val="00EF08AF"/>
    <w:rsid w:val="00EF325D"/>
    <w:rsid w:val="00F25F1B"/>
    <w:rsid w:val="00F31C67"/>
    <w:rsid w:val="00F465AA"/>
    <w:rsid w:val="00F50509"/>
    <w:rsid w:val="00F51F68"/>
    <w:rsid w:val="00F80CA8"/>
    <w:rsid w:val="00F86158"/>
    <w:rsid w:val="00FA7C56"/>
    <w:rsid w:val="00FB1A1A"/>
    <w:rsid w:val="00FB249F"/>
    <w:rsid w:val="00FC1C9B"/>
    <w:rsid w:val="00FC534C"/>
    <w:rsid w:val="00FD1AFD"/>
    <w:rsid w:val="00FD3554"/>
    <w:rsid w:val="00FD3A0D"/>
    <w:rsid w:val="00FD4B4B"/>
    <w:rsid w:val="00FD56D0"/>
    <w:rsid w:val="00FD7D86"/>
    <w:rsid w:val="00FE1284"/>
    <w:rsid w:val="00FF0D88"/>
    <w:rsid w:val="00FF4AEA"/>
    <w:rsid w:val="00FF6CC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1210A"/>
    <w:rPr>
      <w:rFonts w:ascii="Calibri" w:eastAsia="Calibri" w:hAnsi="Calibri" w:cs="Calibri"/>
      <w:lang w:val="fr-FR"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81210A"/>
    <w:tblPr>
      <w:tblInd w:w="0" w:type="dxa"/>
      <w:tblCellMar>
        <w:top w:w="0" w:type="dxa"/>
        <w:left w:w="0" w:type="dxa"/>
        <w:bottom w:w="0" w:type="dxa"/>
        <w:right w:w="0" w:type="dxa"/>
      </w:tblCellMar>
    </w:tblPr>
  </w:style>
  <w:style w:type="paragraph" w:styleId="Corpsdetexte">
    <w:name w:val="Body Text"/>
    <w:basedOn w:val="Normal"/>
    <w:uiPriority w:val="1"/>
    <w:qFormat/>
    <w:rsid w:val="0081210A"/>
    <w:rPr>
      <w:sz w:val="24"/>
      <w:szCs w:val="24"/>
    </w:rPr>
  </w:style>
  <w:style w:type="paragraph" w:customStyle="1" w:styleId="Titre11">
    <w:name w:val="Titre 11"/>
    <w:basedOn w:val="Normal"/>
    <w:uiPriority w:val="1"/>
    <w:qFormat/>
    <w:rsid w:val="0081210A"/>
    <w:pPr>
      <w:spacing w:before="35"/>
      <w:ind w:left="736"/>
      <w:outlineLvl w:val="1"/>
    </w:pPr>
    <w:rPr>
      <w:b/>
      <w:bCs/>
      <w:sz w:val="32"/>
      <w:szCs w:val="32"/>
      <w:u w:val="single" w:color="000000"/>
    </w:rPr>
  </w:style>
  <w:style w:type="paragraph" w:customStyle="1" w:styleId="Titre21">
    <w:name w:val="Titre 21"/>
    <w:basedOn w:val="Normal"/>
    <w:uiPriority w:val="1"/>
    <w:qFormat/>
    <w:rsid w:val="0081210A"/>
    <w:pPr>
      <w:ind w:left="1019" w:hanging="283"/>
      <w:jc w:val="both"/>
      <w:outlineLvl w:val="2"/>
    </w:pPr>
    <w:rPr>
      <w:rFonts w:ascii="Times New Roman" w:eastAsia="Times New Roman" w:hAnsi="Times New Roman" w:cs="Times New Roman"/>
      <w:b/>
      <w:bCs/>
      <w:sz w:val="28"/>
      <w:szCs w:val="28"/>
    </w:rPr>
  </w:style>
  <w:style w:type="paragraph" w:styleId="Paragraphedeliste">
    <w:name w:val="List Paragraph"/>
    <w:basedOn w:val="Normal"/>
    <w:uiPriority w:val="1"/>
    <w:qFormat/>
    <w:rsid w:val="0081210A"/>
    <w:pPr>
      <w:ind w:left="1816" w:hanging="360"/>
    </w:pPr>
  </w:style>
  <w:style w:type="paragraph" w:customStyle="1" w:styleId="TableParagraph">
    <w:name w:val="Table Paragraph"/>
    <w:basedOn w:val="Normal"/>
    <w:uiPriority w:val="1"/>
    <w:qFormat/>
    <w:rsid w:val="0081210A"/>
    <w:pPr>
      <w:ind w:left="107"/>
    </w:pPr>
  </w:style>
  <w:style w:type="paragraph" w:styleId="Textedebulles">
    <w:name w:val="Balloon Text"/>
    <w:basedOn w:val="Normal"/>
    <w:link w:val="TextedebullesCar"/>
    <w:uiPriority w:val="99"/>
    <w:semiHidden/>
    <w:unhideWhenUsed/>
    <w:rsid w:val="001E3EA2"/>
    <w:rPr>
      <w:rFonts w:ascii="Tahoma" w:hAnsi="Tahoma" w:cs="Tahoma"/>
      <w:sz w:val="16"/>
      <w:szCs w:val="16"/>
    </w:rPr>
  </w:style>
  <w:style w:type="character" w:customStyle="1" w:styleId="TextedebullesCar">
    <w:name w:val="Texte de bulles Car"/>
    <w:basedOn w:val="Policepardfaut"/>
    <w:link w:val="Textedebulles"/>
    <w:uiPriority w:val="99"/>
    <w:semiHidden/>
    <w:rsid w:val="001E3EA2"/>
    <w:rPr>
      <w:rFonts w:ascii="Tahoma" w:eastAsia="Calibri" w:hAnsi="Tahoma" w:cs="Tahoma"/>
      <w:sz w:val="16"/>
      <w:szCs w:val="16"/>
      <w:lang w:val="fr-FR" w:eastAsia="fr-FR" w:bidi="fr-FR"/>
    </w:rPr>
  </w:style>
  <w:style w:type="paragraph" w:customStyle="1" w:styleId="Normal1">
    <w:name w:val="Normal1"/>
    <w:rsid w:val="00425048"/>
    <w:pPr>
      <w:widowControl/>
      <w:autoSpaceDE/>
      <w:autoSpaceDN/>
      <w:spacing w:line="276" w:lineRule="auto"/>
    </w:pPr>
    <w:rPr>
      <w:rFonts w:ascii="Arial" w:eastAsia="Arial" w:hAnsi="Arial" w:cs="Arial"/>
      <w:lang w:eastAsia="fr-FR"/>
    </w:rPr>
  </w:style>
  <w:style w:type="paragraph" w:styleId="En-tte">
    <w:name w:val="header"/>
    <w:basedOn w:val="Normal"/>
    <w:link w:val="En-tteCar"/>
    <w:uiPriority w:val="99"/>
    <w:unhideWhenUsed/>
    <w:rsid w:val="00834A27"/>
    <w:pPr>
      <w:tabs>
        <w:tab w:val="center" w:pos="4536"/>
        <w:tab w:val="right" w:pos="9072"/>
      </w:tabs>
    </w:pPr>
  </w:style>
  <w:style w:type="character" w:customStyle="1" w:styleId="En-tteCar">
    <w:name w:val="En-tête Car"/>
    <w:basedOn w:val="Policepardfaut"/>
    <w:link w:val="En-tte"/>
    <w:uiPriority w:val="99"/>
    <w:rsid w:val="00834A27"/>
    <w:rPr>
      <w:rFonts w:ascii="Calibri" w:eastAsia="Calibri" w:hAnsi="Calibri" w:cs="Calibri"/>
      <w:lang w:val="fr-FR" w:eastAsia="fr-FR" w:bidi="fr-FR"/>
    </w:rPr>
  </w:style>
  <w:style w:type="paragraph" w:styleId="Pieddepage">
    <w:name w:val="footer"/>
    <w:basedOn w:val="Normal"/>
    <w:link w:val="PieddepageCar"/>
    <w:uiPriority w:val="99"/>
    <w:unhideWhenUsed/>
    <w:rsid w:val="00834A27"/>
    <w:pPr>
      <w:tabs>
        <w:tab w:val="center" w:pos="4536"/>
        <w:tab w:val="right" w:pos="9072"/>
      </w:tabs>
    </w:pPr>
  </w:style>
  <w:style w:type="character" w:customStyle="1" w:styleId="PieddepageCar">
    <w:name w:val="Pied de page Car"/>
    <w:basedOn w:val="Policepardfaut"/>
    <w:link w:val="Pieddepage"/>
    <w:uiPriority w:val="99"/>
    <w:rsid w:val="00834A27"/>
    <w:rPr>
      <w:rFonts w:ascii="Calibri" w:eastAsia="Calibri" w:hAnsi="Calibri" w:cs="Calibri"/>
      <w:lang w:val="fr-FR" w:eastAsia="fr-FR" w:bidi="fr-FR"/>
    </w:rPr>
  </w:style>
  <w:style w:type="paragraph" w:styleId="NormalWeb">
    <w:name w:val="Normal (Web)"/>
    <w:basedOn w:val="Normal"/>
    <w:uiPriority w:val="99"/>
    <w:unhideWhenUsed/>
    <w:rsid w:val="0055267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lev">
    <w:name w:val="Strong"/>
    <w:basedOn w:val="Policepardfaut"/>
    <w:uiPriority w:val="22"/>
    <w:qFormat/>
    <w:rsid w:val="00DF05DE"/>
    <w:rPr>
      <w:b/>
      <w:bCs/>
    </w:rPr>
  </w:style>
</w:styles>
</file>

<file path=word/webSettings.xml><?xml version="1.0" encoding="utf-8"?>
<w:webSettings xmlns:r="http://schemas.openxmlformats.org/officeDocument/2006/relationships" xmlns:w="http://schemas.openxmlformats.org/wordprocessingml/2006/main">
  <w:divs>
    <w:div w:id="241570332">
      <w:bodyDiv w:val="1"/>
      <w:marLeft w:val="0"/>
      <w:marRight w:val="0"/>
      <w:marTop w:val="0"/>
      <w:marBottom w:val="0"/>
      <w:divBdr>
        <w:top w:val="none" w:sz="0" w:space="0" w:color="auto"/>
        <w:left w:val="none" w:sz="0" w:space="0" w:color="auto"/>
        <w:bottom w:val="none" w:sz="0" w:space="0" w:color="auto"/>
        <w:right w:val="none" w:sz="0" w:space="0" w:color="auto"/>
      </w:divBdr>
      <w:divsChild>
        <w:div w:id="1279023770">
          <w:marLeft w:val="0"/>
          <w:marRight w:val="0"/>
          <w:marTop w:val="0"/>
          <w:marBottom w:val="0"/>
          <w:divBdr>
            <w:top w:val="none" w:sz="0" w:space="0" w:color="auto"/>
            <w:left w:val="none" w:sz="0" w:space="0" w:color="auto"/>
            <w:bottom w:val="none" w:sz="0" w:space="0" w:color="auto"/>
            <w:right w:val="none" w:sz="0" w:space="0" w:color="auto"/>
          </w:divBdr>
          <w:divsChild>
            <w:div w:id="1667777953">
              <w:marLeft w:val="0"/>
              <w:marRight w:val="0"/>
              <w:marTop w:val="0"/>
              <w:marBottom w:val="0"/>
              <w:divBdr>
                <w:top w:val="none" w:sz="0" w:space="0" w:color="auto"/>
                <w:left w:val="none" w:sz="0" w:space="0" w:color="auto"/>
                <w:bottom w:val="none" w:sz="0" w:space="0" w:color="auto"/>
                <w:right w:val="none" w:sz="0" w:space="0" w:color="auto"/>
              </w:divBdr>
              <w:divsChild>
                <w:div w:id="1052659500">
                  <w:marLeft w:val="0"/>
                  <w:marRight w:val="0"/>
                  <w:marTop w:val="0"/>
                  <w:marBottom w:val="0"/>
                  <w:divBdr>
                    <w:top w:val="none" w:sz="0" w:space="0" w:color="auto"/>
                    <w:left w:val="none" w:sz="0" w:space="0" w:color="auto"/>
                    <w:bottom w:val="none" w:sz="0" w:space="0" w:color="auto"/>
                    <w:right w:val="none" w:sz="0" w:space="0" w:color="auto"/>
                  </w:divBdr>
                  <w:divsChild>
                    <w:div w:id="299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0911">
          <w:marLeft w:val="0"/>
          <w:marRight w:val="0"/>
          <w:marTop w:val="0"/>
          <w:marBottom w:val="0"/>
          <w:divBdr>
            <w:top w:val="none" w:sz="0" w:space="0" w:color="auto"/>
            <w:left w:val="none" w:sz="0" w:space="0" w:color="auto"/>
            <w:bottom w:val="none" w:sz="0" w:space="0" w:color="auto"/>
            <w:right w:val="none" w:sz="0" w:space="0" w:color="auto"/>
          </w:divBdr>
          <w:divsChild>
            <w:div w:id="494344482">
              <w:marLeft w:val="0"/>
              <w:marRight w:val="0"/>
              <w:marTop w:val="0"/>
              <w:marBottom w:val="0"/>
              <w:divBdr>
                <w:top w:val="none" w:sz="0" w:space="0" w:color="auto"/>
                <w:left w:val="none" w:sz="0" w:space="0" w:color="auto"/>
                <w:bottom w:val="none" w:sz="0" w:space="0" w:color="auto"/>
                <w:right w:val="none" w:sz="0" w:space="0" w:color="auto"/>
              </w:divBdr>
              <w:divsChild>
                <w:div w:id="18955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818">
          <w:marLeft w:val="0"/>
          <w:marRight w:val="0"/>
          <w:marTop w:val="0"/>
          <w:marBottom w:val="0"/>
          <w:divBdr>
            <w:top w:val="none" w:sz="0" w:space="0" w:color="auto"/>
            <w:left w:val="none" w:sz="0" w:space="0" w:color="auto"/>
            <w:bottom w:val="none" w:sz="0" w:space="0" w:color="auto"/>
            <w:right w:val="none" w:sz="0" w:space="0" w:color="auto"/>
          </w:divBdr>
          <w:divsChild>
            <w:div w:id="1637224875">
              <w:marLeft w:val="0"/>
              <w:marRight w:val="0"/>
              <w:marTop w:val="0"/>
              <w:marBottom w:val="0"/>
              <w:divBdr>
                <w:top w:val="none" w:sz="0" w:space="0" w:color="auto"/>
                <w:left w:val="none" w:sz="0" w:space="0" w:color="auto"/>
                <w:bottom w:val="none" w:sz="0" w:space="0" w:color="auto"/>
                <w:right w:val="none" w:sz="0" w:space="0" w:color="auto"/>
              </w:divBdr>
              <w:divsChild>
                <w:div w:id="21290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010">
          <w:marLeft w:val="0"/>
          <w:marRight w:val="0"/>
          <w:marTop w:val="0"/>
          <w:marBottom w:val="0"/>
          <w:divBdr>
            <w:top w:val="none" w:sz="0" w:space="0" w:color="auto"/>
            <w:left w:val="none" w:sz="0" w:space="0" w:color="auto"/>
            <w:bottom w:val="none" w:sz="0" w:space="0" w:color="auto"/>
            <w:right w:val="none" w:sz="0" w:space="0" w:color="auto"/>
          </w:divBdr>
          <w:divsChild>
            <w:div w:id="2097822139">
              <w:marLeft w:val="0"/>
              <w:marRight w:val="0"/>
              <w:marTop w:val="0"/>
              <w:marBottom w:val="0"/>
              <w:divBdr>
                <w:top w:val="none" w:sz="0" w:space="0" w:color="auto"/>
                <w:left w:val="none" w:sz="0" w:space="0" w:color="auto"/>
                <w:bottom w:val="none" w:sz="0" w:space="0" w:color="auto"/>
                <w:right w:val="none" w:sz="0" w:space="0" w:color="auto"/>
              </w:divBdr>
              <w:divsChild>
                <w:div w:id="9730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478">
          <w:marLeft w:val="0"/>
          <w:marRight w:val="0"/>
          <w:marTop w:val="0"/>
          <w:marBottom w:val="0"/>
          <w:divBdr>
            <w:top w:val="none" w:sz="0" w:space="0" w:color="auto"/>
            <w:left w:val="none" w:sz="0" w:space="0" w:color="auto"/>
            <w:bottom w:val="none" w:sz="0" w:space="0" w:color="auto"/>
            <w:right w:val="none" w:sz="0" w:space="0" w:color="auto"/>
          </w:divBdr>
          <w:divsChild>
            <w:div w:id="1029330798">
              <w:marLeft w:val="0"/>
              <w:marRight w:val="0"/>
              <w:marTop w:val="0"/>
              <w:marBottom w:val="0"/>
              <w:divBdr>
                <w:top w:val="none" w:sz="0" w:space="0" w:color="auto"/>
                <w:left w:val="none" w:sz="0" w:space="0" w:color="auto"/>
                <w:bottom w:val="none" w:sz="0" w:space="0" w:color="auto"/>
                <w:right w:val="none" w:sz="0" w:space="0" w:color="auto"/>
              </w:divBdr>
              <w:divsChild>
                <w:div w:id="8450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8733">
          <w:marLeft w:val="0"/>
          <w:marRight w:val="0"/>
          <w:marTop w:val="0"/>
          <w:marBottom w:val="0"/>
          <w:divBdr>
            <w:top w:val="none" w:sz="0" w:space="0" w:color="auto"/>
            <w:left w:val="none" w:sz="0" w:space="0" w:color="auto"/>
            <w:bottom w:val="none" w:sz="0" w:space="0" w:color="auto"/>
            <w:right w:val="none" w:sz="0" w:space="0" w:color="auto"/>
          </w:divBdr>
          <w:divsChild>
            <w:div w:id="70198206">
              <w:marLeft w:val="0"/>
              <w:marRight w:val="0"/>
              <w:marTop w:val="0"/>
              <w:marBottom w:val="0"/>
              <w:divBdr>
                <w:top w:val="none" w:sz="0" w:space="0" w:color="auto"/>
                <w:left w:val="none" w:sz="0" w:space="0" w:color="auto"/>
                <w:bottom w:val="none" w:sz="0" w:space="0" w:color="auto"/>
                <w:right w:val="none" w:sz="0" w:space="0" w:color="auto"/>
              </w:divBdr>
              <w:divsChild>
                <w:div w:id="18262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254">
          <w:marLeft w:val="0"/>
          <w:marRight w:val="0"/>
          <w:marTop w:val="0"/>
          <w:marBottom w:val="0"/>
          <w:divBdr>
            <w:top w:val="none" w:sz="0" w:space="0" w:color="auto"/>
            <w:left w:val="none" w:sz="0" w:space="0" w:color="auto"/>
            <w:bottom w:val="none" w:sz="0" w:space="0" w:color="auto"/>
            <w:right w:val="none" w:sz="0" w:space="0" w:color="auto"/>
          </w:divBdr>
          <w:divsChild>
            <w:div w:id="765003766">
              <w:marLeft w:val="0"/>
              <w:marRight w:val="0"/>
              <w:marTop w:val="0"/>
              <w:marBottom w:val="0"/>
              <w:divBdr>
                <w:top w:val="none" w:sz="0" w:space="0" w:color="auto"/>
                <w:left w:val="none" w:sz="0" w:space="0" w:color="auto"/>
                <w:bottom w:val="none" w:sz="0" w:space="0" w:color="auto"/>
                <w:right w:val="none" w:sz="0" w:space="0" w:color="auto"/>
              </w:divBdr>
              <w:divsChild>
                <w:div w:id="17312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236723">
      <w:bodyDiv w:val="1"/>
      <w:marLeft w:val="0"/>
      <w:marRight w:val="0"/>
      <w:marTop w:val="0"/>
      <w:marBottom w:val="0"/>
      <w:divBdr>
        <w:top w:val="none" w:sz="0" w:space="0" w:color="auto"/>
        <w:left w:val="none" w:sz="0" w:space="0" w:color="auto"/>
        <w:bottom w:val="none" w:sz="0" w:space="0" w:color="auto"/>
        <w:right w:val="none" w:sz="0" w:space="0" w:color="auto"/>
      </w:divBdr>
    </w:div>
    <w:div w:id="1054280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B2110-EE0F-4085-8A51-DACB66165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4</Pages>
  <Words>820</Words>
  <Characters>4514</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5324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zeineb ben said</dc:creator>
  <cp:lastModifiedBy>Mourad HASSINI</cp:lastModifiedBy>
  <cp:revision>87</cp:revision>
  <dcterms:created xsi:type="dcterms:W3CDTF">2020-01-07T11:12:00Z</dcterms:created>
  <dcterms:modified xsi:type="dcterms:W3CDTF">2020-01-19T22:09:00Z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2017-12-21T00:00:00Z</vt:filetime>
  </property>
  <property fmtid="{D5CDD505-2E9C-101B-9397-08002B2CF9AE}" pid="3" name="Creator">
    <vt:lpwstr>Microsoft® Word 2010</vt:lpwstr>
  </property>
  <property fmtid="{D5CDD505-2E9C-101B-9397-08002B2CF9AE}" pid="4" name="LastSaved">
    <vt:filetime>2019-01-02T00:00:00Z</vt:filetime>
  </property>
</Properties>
</file>