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Pr="00975667" w:rsidRDefault="00975667">
      <w:pPr>
        <w:rPr>
          <w:rFonts w:ascii="Times New Roman" w:hAnsi="Times New Roman" w:cs="Times New Roman"/>
        </w:rPr>
      </w:pPr>
    </w:p>
    <w:p w:rsidR="00975667" w:rsidRDefault="000440B1" w:rsidP="00975667">
      <w:pPr>
        <w:pStyle w:val="Titre"/>
      </w:pPr>
      <w:r>
        <w:t xml:space="preserve">BUSINESS PLAN </w:t>
      </w:r>
      <w:r>
        <w:br/>
        <w:t>&amp;</w:t>
      </w:r>
      <w:r w:rsidR="00975667">
        <w:t xml:space="preserve"> étude financière</w:t>
      </w:r>
    </w:p>
    <w:p w:rsidR="00975667" w:rsidRDefault="00975667" w:rsidP="00975667">
      <w:pPr>
        <w:jc w:val="center"/>
        <w:rPr>
          <w:rFonts w:ascii="Times New Roman" w:hAnsi="Times New Roman" w:cs="Times New Roman"/>
          <w:i/>
          <w:sz w:val="52"/>
        </w:rPr>
      </w:pPr>
    </w:p>
    <w:p w:rsidR="003751BA" w:rsidRDefault="00FB55FE" w:rsidP="003751BA">
      <w:pPr>
        <w:pStyle w:val="Sous-titr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35pt;margin-top:21.35pt;width:162.2pt;height:162.2pt;z-index:251661312;mso-position-horizontal-relative:text;mso-position-vertical-relative:text;mso-width-relative:page;mso-height-relative:page">
            <v:imagedata r:id="rId8" o:title="facebook_profile_image"/>
          </v:shape>
        </w:pict>
      </w:r>
      <w:r w:rsidR="00B64800">
        <w:t>Café les amis</w:t>
      </w:r>
    </w:p>
    <w:p w:rsidR="00B64800" w:rsidRDefault="00B64800" w:rsidP="00975667">
      <w:pPr>
        <w:pStyle w:val="Sous-titre"/>
      </w:pPr>
    </w:p>
    <w:p w:rsidR="000C4CC4" w:rsidRDefault="000C4CC4" w:rsidP="00975667">
      <w:pPr>
        <w:pStyle w:val="Sous-titre"/>
      </w:pPr>
    </w:p>
    <w:p w:rsidR="000C4CC4" w:rsidRDefault="000C4CC4" w:rsidP="00975667">
      <w:pPr>
        <w:pStyle w:val="Sous-titre"/>
      </w:pPr>
    </w:p>
    <w:p w:rsidR="000C4CC4" w:rsidRDefault="000C4CC4" w:rsidP="00975667">
      <w:pPr>
        <w:pStyle w:val="Sous-titre"/>
      </w:pPr>
    </w:p>
    <w:p w:rsidR="00975667" w:rsidRPr="00975667" w:rsidRDefault="00B64800" w:rsidP="00975667">
      <w:pPr>
        <w:pStyle w:val="Sous-titre"/>
      </w:pPr>
      <w:r>
        <w:t>Abderrahim chakhmoun &amp; youness ben yassine</w:t>
      </w:r>
    </w:p>
    <w:p w:rsidR="00975667" w:rsidRPr="00975667" w:rsidRDefault="000C4CC4" w:rsidP="00975667">
      <w:pPr>
        <w:pStyle w:val="Sous-titre"/>
      </w:pPr>
      <w:r>
        <w:t>113, Lot el arraîchie el bassatine meknes</w:t>
      </w:r>
    </w:p>
    <w:p w:rsidR="00975667" w:rsidRPr="00975667" w:rsidRDefault="000C4CC4" w:rsidP="00975667">
      <w:pPr>
        <w:pStyle w:val="Sous-titre"/>
      </w:pPr>
      <w:r>
        <w:t>tél : +212623336321</w:t>
      </w:r>
    </w:p>
    <w:p w:rsidR="001774C7" w:rsidRDefault="001774C7" w:rsidP="00975667">
      <w:pPr>
        <w:pStyle w:val="Sous-titre"/>
      </w:pPr>
    </w:p>
    <w:p w:rsidR="001774C7" w:rsidRDefault="001774C7" w:rsidP="000C4CC4">
      <w:pPr>
        <w:pStyle w:val="Sous-titre"/>
        <w:jc w:val="left"/>
      </w:pPr>
    </w:p>
    <w:p w:rsidR="00975667" w:rsidRPr="00E8574C" w:rsidRDefault="00824D5A" w:rsidP="00E8574C">
      <w:pPr>
        <w:pStyle w:val="Sous-titre"/>
      </w:pPr>
      <w:r>
        <w:lastRenderedPageBreak/>
        <w:t>2021</w:t>
      </w:r>
    </w:p>
    <w:p w:rsidR="00975667" w:rsidRDefault="00975667" w:rsidP="00975667">
      <w:pPr>
        <w:pStyle w:val="Titre1"/>
        <w:numPr>
          <w:ilvl w:val="0"/>
          <w:numId w:val="2"/>
        </w:numPr>
      </w:pPr>
      <w:r w:rsidRPr="00975667">
        <w:t xml:space="preserve">Présentation </w:t>
      </w:r>
      <w:r>
        <w:t>des porteurs de projet</w:t>
      </w:r>
    </w:p>
    <w:p w:rsidR="00975667" w:rsidRDefault="00975667" w:rsidP="00975667"/>
    <w:p w:rsidR="00975667" w:rsidRDefault="00975667" w:rsidP="00975667"/>
    <w:p w:rsidR="005E087F" w:rsidRPr="005E087F" w:rsidRDefault="005E087F" w:rsidP="005E087F">
      <w:pPr>
        <w:autoSpaceDE w:val="0"/>
        <w:autoSpaceDN w:val="0"/>
        <w:adjustRightInd w:val="0"/>
        <w:spacing w:after="0" w:line="240" w:lineRule="auto"/>
        <w:rPr>
          <w:rFonts w:ascii="DejaVuSans-Bold" w:hAnsi="DejaVuSans-Bold" w:cs="DejaVuSans-Bold"/>
          <w:b/>
          <w:bCs/>
          <w:sz w:val="28"/>
          <w:szCs w:val="28"/>
        </w:rPr>
      </w:pPr>
      <w:r>
        <w:rPr>
          <w:rFonts w:ascii="DejaVuSans-Bold" w:hAnsi="DejaVuSans-Bold" w:cs="DejaVuSans-Bold"/>
          <w:b/>
          <w:bCs/>
          <w:sz w:val="28"/>
          <w:szCs w:val="28"/>
        </w:rPr>
        <w:t>Associé 01</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Nom </w:t>
      </w:r>
      <w:r>
        <w:rPr>
          <w:rFonts w:ascii="DejaVuSans" w:hAnsi="DejaVuSans" w:cs="DejaVuSans"/>
          <w:sz w:val="24"/>
          <w:szCs w:val="24"/>
        </w:rPr>
        <w:t xml:space="preserve">: </w:t>
      </w:r>
      <w:r>
        <w:t>CHAKHMOUN</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Prénoms </w:t>
      </w:r>
      <w:r>
        <w:rPr>
          <w:rFonts w:ascii="DejaVuSans" w:hAnsi="DejaVuSans" w:cs="DejaVuSans"/>
          <w:sz w:val="24"/>
          <w:szCs w:val="24"/>
        </w:rPr>
        <w:t xml:space="preserve">: </w:t>
      </w:r>
      <w:r>
        <w:t>Abderrahim</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Date de naissance </w:t>
      </w:r>
      <w:r>
        <w:rPr>
          <w:rFonts w:ascii="DejaVuSans" w:hAnsi="DejaVuSans" w:cs="DejaVuSans"/>
          <w:sz w:val="24"/>
          <w:szCs w:val="24"/>
        </w:rPr>
        <w:t>: 10/07/1998</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Lieu de naissance </w:t>
      </w:r>
      <w:r>
        <w:rPr>
          <w:rFonts w:ascii="DejaVuSans" w:hAnsi="DejaVuSans" w:cs="DejaVuSans"/>
          <w:sz w:val="24"/>
          <w:szCs w:val="24"/>
        </w:rPr>
        <w:t>: Meknès</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Etat civil </w:t>
      </w:r>
      <w:r>
        <w:rPr>
          <w:rFonts w:ascii="DejaVuSans" w:hAnsi="DejaVuSans" w:cs="DejaVuSans"/>
          <w:sz w:val="24"/>
          <w:szCs w:val="24"/>
        </w:rPr>
        <w:t>: Célibataire</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Adresse </w:t>
      </w:r>
      <w:r>
        <w:t xml:space="preserve">: Lot El </w:t>
      </w:r>
      <w:proofErr w:type="spellStart"/>
      <w:r>
        <w:t>Arraîchie</w:t>
      </w:r>
      <w:proofErr w:type="spellEnd"/>
      <w:r>
        <w:t xml:space="preserve"> El </w:t>
      </w:r>
      <w:proofErr w:type="spellStart"/>
      <w:r>
        <w:t>Bassatine</w:t>
      </w:r>
      <w:proofErr w:type="spellEnd"/>
      <w:r>
        <w:t xml:space="preserve"> Meknès</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Tél. </w:t>
      </w:r>
      <w:r>
        <w:rPr>
          <w:rFonts w:ascii="DejaVuSans" w:hAnsi="DejaVuSans" w:cs="DejaVuSans"/>
          <w:sz w:val="24"/>
          <w:szCs w:val="24"/>
        </w:rPr>
        <w:t>: 0623336321</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E-mail </w:t>
      </w:r>
      <w:r>
        <w:rPr>
          <w:rFonts w:ascii="DejaVuSans" w:hAnsi="DejaVuSans" w:cs="DejaVuSans"/>
          <w:sz w:val="24"/>
          <w:szCs w:val="24"/>
        </w:rPr>
        <w:t>: a.chakhmoun98@gmail.com</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Formation </w:t>
      </w:r>
      <w:r>
        <w:rPr>
          <w:rFonts w:ascii="DejaVuSans" w:hAnsi="DejaVuSans" w:cs="DejaVuSans"/>
          <w:sz w:val="24"/>
          <w:szCs w:val="24"/>
        </w:rPr>
        <w:t xml:space="preserve">: </w:t>
      </w:r>
      <w:r w:rsidRPr="005E087F">
        <w:rPr>
          <w:rFonts w:ascii="DejaVuSans" w:hAnsi="DejaVuSans" w:cs="DejaVuSans"/>
          <w:sz w:val="24"/>
          <w:szCs w:val="24"/>
        </w:rPr>
        <w:t xml:space="preserve">diplôme Bac+3 </w:t>
      </w:r>
      <w:proofErr w:type="spellStart"/>
      <w:r w:rsidRPr="005E087F">
        <w:rPr>
          <w:rFonts w:ascii="DejaVuSans" w:hAnsi="DejaVuSans" w:cs="DejaVuSans"/>
          <w:sz w:val="24"/>
          <w:szCs w:val="24"/>
        </w:rPr>
        <w:t>ingénieurie</w:t>
      </w:r>
      <w:proofErr w:type="spellEnd"/>
      <w:r w:rsidRPr="005E087F">
        <w:rPr>
          <w:rFonts w:ascii="DejaVuSans" w:hAnsi="DejaVuSans" w:cs="DejaVuSans"/>
          <w:sz w:val="24"/>
          <w:szCs w:val="24"/>
        </w:rPr>
        <w:t xml:space="preserve"> systèmes d’information </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Expériences professionnelles et entrepreneuriales </w:t>
      </w:r>
      <w:r>
        <w:rPr>
          <w:rFonts w:ascii="DejaVuSans" w:hAnsi="DejaVuSans" w:cs="DejaVuSans"/>
          <w:sz w:val="24"/>
          <w:szCs w:val="24"/>
        </w:rPr>
        <w:t>: stage à</w:t>
      </w:r>
    </w:p>
    <w:p w:rsidR="005E087F" w:rsidRDefault="005E087F" w:rsidP="005E087F">
      <w:pPr>
        <w:rPr>
          <w:rFonts w:ascii="DejaVuSans" w:hAnsi="DejaVuSans" w:cs="DejaVuSans"/>
          <w:sz w:val="24"/>
          <w:szCs w:val="24"/>
        </w:rPr>
      </w:pPr>
      <w:proofErr w:type="spellStart"/>
      <w:r>
        <w:rPr>
          <w:rFonts w:ascii="DejaVuSans" w:hAnsi="DejaVuSans" w:cs="DejaVuSans"/>
          <w:sz w:val="24"/>
          <w:szCs w:val="24"/>
        </w:rPr>
        <w:t>WebHELP</w:t>
      </w:r>
      <w:proofErr w:type="spellEnd"/>
    </w:p>
    <w:p w:rsidR="005E087F" w:rsidRDefault="005E087F" w:rsidP="005E087F">
      <w:pPr>
        <w:rPr>
          <w:rFonts w:ascii="DejaVuSans" w:hAnsi="DejaVuSans" w:cs="DejaVuSans"/>
          <w:sz w:val="24"/>
          <w:szCs w:val="24"/>
        </w:rPr>
      </w:pPr>
    </w:p>
    <w:p w:rsidR="005E087F" w:rsidRPr="005E087F" w:rsidRDefault="005E087F" w:rsidP="005E087F">
      <w:pPr>
        <w:autoSpaceDE w:val="0"/>
        <w:autoSpaceDN w:val="0"/>
        <w:adjustRightInd w:val="0"/>
        <w:spacing w:after="0" w:line="240" w:lineRule="auto"/>
        <w:rPr>
          <w:rFonts w:ascii="DejaVuSans-Bold" w:hAnsi="DejaVuSans-Bold" w:cs="DejaVuSans-Bold"/>
          <w:b/>
          <w:bCs/>
          <w:sz w:val="28"/>
          <w:szCs w:val="28"/>
        </w:rPr>
      </w:pPr>
      <w:r>
        <w:rPr>
          <w:rFonts w:ascii="DejaVuSans-Bold" w:hAnsi="DejaVuSans-Bold" w:cs="DejaVuSans-Bold"/>
          <w:b/>
          <w:bCs/>
          <w:sz w:val="28"/>
          <w:szCs w:val="28"/>
        </w:rPr>
        <w:t>Associé 02</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Nom </w:t>
      </w:r>
      <w:r>
        <w:rPr>
          <w:rFonts w:ascii="DejaVuSans" w:hAnsi="DejaVuSans" w:cs="DejaVuSans"/>
          <w:sz w:val="24"/>
          <w:szCs w:val="24"/>
        </w:rPr>
        <w:t xml:space="preserve">: </w:t>
      </w:r>
      <w:r>
        <w:t>BEN YASSINE</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Prénoms </w:t>
      </w:r>
      <w:r>
        <w:rPr>
          <w:rFonts w:ascii="DejaVuSans" w:hAnsi="DejaVuSans" w:cs="DejaVuSans"/>
          <w:sz w:val="24"/>
          <w:szCs w:val="24"/>
        </w:rPr>
        <w:t xml:space="preserve">: </w:t>
      </w:r>
      <w:proofErr w:type="spellStart"/>
      <w:r>
        <w:t>Youness</w:t>
      </w:r>
      <w:proofErr w:type="spellEnd"/>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Date de naissance </w:t>
      </w:r>
      <w:r w:rsidR="00052A65">
        <w:rPr>
          <w:rFonts w:ascii="DejaVuSans" w:hAnsi="DejaVuSans" w:cs="DejaVuSans"/>
          <w:sz w:val="24"/>
          <w:szCs w:val="24"/>
        </w:rPr>
        <w:t>: 2</w:t>
      </w:r>
      <w:r>
        <w:rPr>
          <w:rFonts w:ascii="DejaVuSans" w:hAnsi="DejaVuSans" w:cs="DejaVuSans"/>
          <w:sz w:val="24"/>
          <w:szCs w:val="24"/>
        </w:rPr>
        <w:t>0</w:t>
      </w:r>
      <w:r w:rsidR="00052A65">
        <w:rPr>
          <w:rFonts w:ascii="DejaVuSans" w:hAnsi="DejaVuSans" w:cs="DejaVuSans"/>
          <w:sz w:val="24"/>
          <w:szCs w:val="24"/>
        </w:rPr>
        <w:t>/02/1997</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Lieu de naissance </w:t>
      </w:r>
      <w:r>
        <w:rPr>
          <w:rFonts w:ascii="DejaVuSans" w:hAnsi="DejaVuSans" w:cs="DejaVuSans"/>
          <w:sz w:val="24"/>
          <w:szCs w:val="24"/>
        </w:rPr>
        <w:t>: Meknès</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Etat civil </w:t>
      </w:r>
      <w:r>
        <w:rPr>
          <w:rFonts w:ascii="DejaVuSans" w:hAnsi="DejaVuSans" w:cs="DejaVuSans"/>
          <w:sz w:val="24"/>
          <w:szCs w:val="24"/>
        </w:rPr>
        <w:t>: Célibataire</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Adresse </w:t>
      </w:r>
      <w:r>
        <w:t xml:space="preserve">: Avenue les FAR, Résidence </w:t>
      </w:r>
      <w:proofErr w:type="spellStart"/>
      <w:r>
        <w:t>Assia</w:t>
      </w:r>
      <w:proofErr w:type="spellEnd"/>
    </w:p>
    <w:p w:rsidR="005E087F" w:rsidRPr="00052A65" w:rsidRDefault="005E087F" w:rsidP="00052A65">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Tél. </w:t>
      </w:r>
      <w:r>
        <w:rPr>
          <w:rFonts w:ascii="DejaVuSans" w:hAnsi="DejaVuSans" w:cs="DejaVuSans"/>
          <w:sz w:val="24"/>
          <w:szCs w:val="24"/>
        </w:rPr>
        <w:t xml:space="preserve">: </w:t>
      </w:r>
      <w:r w:rsidR="00052A65" w:rsidRPr="00052A65">
        <w:rPr>
          <w:rFonts w:ascii="DejaVuSans" w:hAnsi="DejaVuSans" w:cs="DejaVuSans"/>
          <w:sz w:val="24"/>
          <w:szCs w:val="24"/>
        </w:rPr>
        <w:t>0654916326</w:t>
      </w:r>
    </w:p>
    <w:p w:rsidR="005E087F" w:rsidRPr="003A7CFD" w:rsidRDefault="005E087F" w:rsidP="003A7CFD">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E-mail </w:t>
      </w:r>
      <w:r>
        <w:rPr>
          <w:rFonts w:ascii="DejaVuSans" w:hAnsi="DejaVuSans" w:cs="DejaVuSans"/>
          <w:sz w:val="24"/>
          <w:szCs w:val="24"/>
        </w:rPr>
        <w:t xml:space="preserve">: </w:t>
      </w:r>
      <w:r w:rsidR="003A7CFD" w:rsidRPr="003A7CFD">
        <w:rPr>
          <w:rFonts w:ascii="DejaVuSans" w:hAnsi="DejaVuSans" w:cs="DejaVuSans"/>
          <w:sz w:val="24"/>
          <w:szCs w:val="24"/>
        </w:rPr>
        <w:t>benyassiney46@gmail.com</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Formation </w:t>
      </w:r>
      <w:r>
        <w:rPr>
          <w:rFonts w:ascii="DejaVuSans" w:hAnsi="DejaVuSans" w:cs="DejaVuSans"/>
          <w:sz w:val="24"/>
          <w:szCs w:val="24"/>
        </w:rPr>
        <w:t xml:space="preserve">: </w:t>
      </w:r>
      <w:r w:rsidRPr="005E087F">
        <w:rPr>
          <w:rFonts w:ascii="DejaVuSans" w:hAnsi="DejaVuSans" w:cs="DejaVuSans"/>
          <w:sz w:val="24"/>
          <w:szCs w:val="24"/>
        </w:rPr>
        <w:t>diplôme Bac+3 management des entreprises</w:t>
      </w:r>
    </w:p>
    <w:p w:rsidR="005E087F" w:rsidRDefault="005E087F" w:rsidP="005E087F">
      <w:pPr>
        <w:autoSpaceDE w:val="0"/>
        <w:autoSpaceDN w:val="0"/>
        <w:adjustRightInd w:val="0"/>
        <w:spacing w:after="0" w:line="240" w:lineRule="auto"/>
        <w:rPr>
          <w:rFonts w:ascii="DejaVuSans" w:hAnsi="DejaVuSans" w:cs="DejaVuSans"/>
          <w:sz w:val="24"/>
          <w:szCs w:val="24"/>
        </w:rPr>
      </w:pPr>
      <w:r>
        <w:rPr>
          <w:rFonts w:ascii="DejaVuSans-Bold" w:hAnsi="DejaVuSans-Bold" w:cs="DejaVuSans-Bold"/>
          <w:b/>
          <w:bCs/>
          <w:sz w:val="24"/>
          <w:szCs w:val="24"/>
        </w:rPr>
        <w:t xml:space="preserve">Expériences professionnelles et entrepreneuriales </w:t>
      </w:r>
      <w:r>
        <w:rPr>
          <w:rFonts w:ascii="DejaVuSans" w:hAnsi="DejaVuSans" w:cs="DejaVuSans"/>
          <w:sz w:val="24"/>
          <w:szCs w:val="24"/>
        </w:rPr>
        <w:t>: stage à</w:t>
      </w:r>
    </w:p>
    <w:p w:rsidR="005E087F" w:rsidRDefault="005E087F" w:rsidP="005E087F">
      <w:r>
        <w:rPr>
          <w:rFonts w:ascii="DejaVuSans" w:hAnsi="DejaVuSans" w:cs="DejaVuSans"/>
          <w:sz w:val="24"/>
          <w:szCs w:val="24"/>
        </w:rPr>
        <w:t>BMCE Bank</w:t>
      </w:r>
    </w:p>
    <w:p w:rsidR="00975667" w:rsidRDefault="00975667" w:rsidP="00975667"/>
    <w:p w:rsidR="00975667" w:rsidRDefault="00975667">
      <w:r>
        <w:br w:type="page"/>
      </w:r>
    </w:p>
    <w:p w:rsidR="00975667" w:rsidRDefault="00975667" w:rsidP="00975667">
      <w:pPr>
        <w:pStyle w:val="Titre1"/>
      </w:pPr>
      <w:r>
        <w:lastRenderedPageBreak/>
        <w:t>2 - Présentation du projet</w:t>
      </w:r>
    </w:p>
    <w:p w:rsidR="00975667" w:rsidRDefault="00975667" w:rsidP="00975667"/>
    <w:p w:rsidR="00975667" w:rsidRDefault="00975667" w:rsidP="00975667">
      <w:pPr>
        <w:pStyle w:val="Titre2"/>
      </w:pPr>
      <w:r>
        <w:t>RESUME du projet</w:t>
      </w:r>
    </w:p>
    <w:p w:rsidR="00975667" w:rsidRDefault="00975667" w:rsidP="00975667"/>
    <w:p w:rsidR="0061733F" w:rsidRPr="0061733F" w:rsidRDefault="0061733F" w:rsidP="0061733F">
      <w:pPr>
        <w:autoSpaceDE w:val="0"/>
        <w:autoSpaceDN w:val="0"/>
        <w:adjustRightInd w:val="0"/>
        <w:spacing w:after="0" w:line="240" w:lineRule="auto"/>
        <w:rPr>
          <w:rFonts w:ascii="DejaVuSans" w:hAnsi="DejaVuSans" w:cs="DejaVuSans"/>
          <w:sz w:val="24"/>
          <w:szCs w:val="24"/>
        </w:rPr>
      </w:pPr>
      <w:r w:rsidRPr="0061733F">
        <w:rPr>
          <w:rFonts w:ascii="DejaVuSans" w:hAnsi="DejaVuSans" w:cs="DejaVuSans"/>
          <w:sz w:val="24"/>
          <w:szCs w:val="24"/>
        </w:rPr>
        <w:t>Le café « Les amis » est un établissement où l'on sert des boissons et des repas</w:t>
      </w:r>
    </w:p>
    <w:p w:rsidR="0061733F" w:rsidRPr="0061733F" w:rsidRDefault="0061733F" w:rsidP="0061733F">
      <w:pPr>
        <w:autoSpaceDE w:val="0"/>
        <w:autoSpaceDN w:val="0"/>
        <w:adjustRightInd w:val="0"/>
        <w:spacing w:after="0" w:line="240" w:lineRule="auto"/>
        <w:rPr>
          <w:rFonts w:ascii="DejaVuSans" w:hAnsi="DejaVuSans" w:cs="DejaVuSans"/>
          <w:sz w:val="24"/>
          <w:szCs w:val="24"/>
        </w:rPr>
      </w:pPr>
      <w:r w:rsidRPr="0061733F">
        <w:rPr>
          <w:rFonts w:ascii="DejaVuSans" w:hAnsi="DejaVuSans" w:cs="DejaVuSans"/>
          <w:sz w:val="24"/>
          <w:szCs w:val="24"/>
        </w:rPr>
        <w:t xml:space="preserve">légers. </w:t>
      </w:r>
      <w:proofErr w:type="gramStart"/>
      <w:r w:rsidRPr="0061733F">
        <w:rPr>
          <w:rFonts w:ascii="DejaVuSans" w:hAnsi="DejaVuSans" w:cs="DejaVuSans"/>
          <w:sz w:val="24"/>
          <w:szCs w:val="24"/>
        </w:rPr>
        <w:t>il</w:t>
      </w:r>
      <w:proofErr w:type="gramEnd"/>
      <w:r w:rsidRPr="0061733F">
        <w:rPr>
          <w:rFonts w:ascii="DejaVuSans" w:hAnsi="DejaVuSans" w:cs="DejaVuSans"/>
          <w:sz w:val="24"/>
          <w:szCs w:val="24"/>
        </w:rPr>
        <w:t xml:space="preserve"> occupe également dans de nombreuses cultures une</w:t>
      </w:r>
    </w:p>
    <w:p w:rsidR="0061733F" w:rsidRPr="0061733F" w:rsidRDefault="0061733F" w:rsidP="0061733F">
      <w:pPr>
        <w:autoSpaceDE w:val="0"/>
        <w:autoSpaceDN w:val="0"/>
        <w:adjustRightInd w:val="0"/>
        <w:spacing w:after="0" w:line="240" w:lineRule="auto"/>
        <w:rPr>
          <w:rFonts w:ascii="DejaVuSans" w:hAnsi="DejaVuSans" w:cs="DejaVuSans"/>
          <w:sz w:val="24"/>
          <w:szCs w:val="24"/>
        </w:rPr>
      </w:pPr>
      <w:r w:rsidRPr="0061733F">
        <w:rPr>
          <w:rFonts w:ascii="DejaVuSans" w:hAnsi="DejaVuSans" w:cs="DejaVuSans"/>
          <w:sz w:val="24"/>
          <w:szCs w:val="24"/>
        </w:rPr>
        <w:t>fonction essentielle comme lieu de rassemblement collectif ou de</w:t>
      </w:r>
    </w:p>
    <w:p w:rsidR="0061733F" w:rsidRPr="0061733F" w:rsidRDefault="0061733F" w:rsidP="0061733F">
      <w:pPr>
        <w:autoSpaceDE w:val="0"/>
        <w:autoSpaceDN w:val="0"/>
        <w:adjustRightInd w:val="0"/>
        <w:spacing w:after="0" w:line="240" w:lineRule="auto"/>
        <w:rPr>
          <w:rFonts w:ascii="DejaVuSans" w:hAnsi="DejaVuSans" w:cs="DejaVuSans"/>
          <w:sz w:val="24"/>
          <w:szCs w:val="24"/>
        </w:rPr>
      </w:pPr>
      <w:r w:rsidRPr="0061733F">
        <w:rPr>
          <w:rFonts w:ascii="DejaVuSans" w:hAnsi="DejaVuSans" w:cs="DejaVuSans"/>
          <w:sz w:val="24"/>
          <w:szCs w:val="24"/>
        </w:rPr>
        <w:t>détente individuelle. On s’y rend pour prendre un repas léger, vivre</w:t>
      </w:r>
    </w:p>
    <w:p w:rsidR="0061733F" w:rsidRPr="0061733F" w:rsidRDefault="0061733F" w:rsidP="0061733F">
      <w:pPr>
        <w:autoSpaceDE w:val="0"/>
        <w:autoSpaceDN w:val="0"/>
        <w:adjustRightInd w:val="0"/>
        <w:spacing w:after="0" w:line="240" w:lineRule="auto"/>
        <w:rPr>
          <w:rFonts w:ascii="DejaVuSans" w:hAnsi="DejaVuSans" w:cs="DejaVuSans"/>
          <w:sz w:val="24"/>
          <w:szCs w:val="24"/>
        </w:rPr>
      </w:pPr>
      <w:r w:rsidRPr="0061733F">
        <w:rPr>
          <w:rFonts w:ascii="DejaVuSans" w:hAnsi="DejaVuSans" w:cs="DejaVuSans"/>
          <w:sz w:val="24"/>
          <w:szCs w:val="24"/>
        </w:rPr>
        <w:t>une rencontre, jouer à des jeux de société, assister à des conférences publiques, pour lire ou pour écrire</w:t>
      </w:r>
      <w:r>
        <w:rPr>
          <w:rFonts w:ascii="DejaVuSans" w:hAnsi="DejaVuSans" w:cs="DejaVuSans"/>
          <w:sz w:val="24"/>
          <w:szCs w:val="24"/>
        </w:rPr>
        <w:t>.</w:t>
      </w:r>
    </w:p>
    <w:p w:rsidR="00975667" w:rsidRPr="00BD4D2E" w:rsidRDefault="003751BA" w:rsidP="0061733F">
      <w:pPr>
        <w:pStyle w:val="Titre2"/>
        <w:rPr>
          <w:caps w:val="0"/>
          <w:color w:val="auto"/>
          <w:spacing w:val="0"/>
          <w:sz w:val="22"/>
          <w:szCs w:val="22"/>
        </w:rPr>
      </w:pPr>
      <w:r>
        <w:t>ORIGINE DU PROJET</w:t>
      </w:r>
    </w:p>
    <w:p w:rsidR="003751BA" w:rsidRDefault="003751BA" w:rsidP="00975667"/>
    <w:p w:rsidR="000E0F39" w:rsidRDefault="000E0F39" w:rsidP="00975667">
      <w:r>
        <w:t xml:space="preserve">L’origine de ce projet vient d’une idée entre nous pour </w:t>
      </w:r>
      <w:r w:rsidR="004C5DD2">
        <w:t>remplir</w:t>
      </w:r>
      <w:bookmarkStart w:id="0" w:name="_GoBack"/>
      <w:bookmarkEnd w:id="0"/>
      <w:r>
        <w:t xml:space="preserve"> le vide de ce secteur dans notre quartier.</w:t>
      </w:r>
    </w:p>
    <w:p w:rsidR="003751BA" w:rsidRDefault="003751BA" w:rsidP="003751BA">
      <w:pPr>
        <w:pStyle w:val="Titre2"/>
      </w:pPr>
      <w:r>
        <w:t>LES OBJECTIFS DU PROJET</w:t>
      </w:r>
    </w:p>
    <w:p w:rsidR="003751BA" w:rsidRDefault="003751BA" w:rsidP="00975667"/>
    <w:p w:rsidR="003751BA" w:rsidRDefault="000E0F39">
      <w:r>
        <w:t>L’objectif de ce projet est de garantir une belle expérience chez les clients.</w:t>
      </w:r>
    </w:p>
    <w:p w:rsidR="003751BA" w:rsidRDefault="003751BA" w:rsidP="003751BA">
      <w:pPr>
        <w:pStyle w:val="Titre1"/>
      </w:pPr>
      <w:r>
        <w:t>3 - étude de marché</w:t>
      </w:r>
    </w:p>
    <w:p w:rsidR="003751BA" w:rsidRDefault="003751BA" w:rsidP="00975667"/>
    <w:p w:rsidR="003751BA" w:rsidRDefault="003751BA" w:rsidP="003751BA">
      <w:pPr>
        <w:pStyle w:val="Titre2"/>
      </w:pPr>
      <w:r>
        <w:t>Hypothèses et méthode d’étude de marché</w:t>
      </w:r>
    </w:p>
    <w:p w:rsidR="003751BA" w:rsidRDefault="003751BA" w:rsidP="00975667"/>
    <w:p w:rsidR="003751BA" w:rsidRDefault="003751BA" w:rsidP="00975667">
      <w:r>
        <w:t>les hypothèses d’étude de marché :</w:t>
      </w:r>
    </w:p>
    <w:p w:rsidR="003751BA" w:rsidRDefault="00ED6756" w:rsidP="003751BA">
      <w:pPr>
        <w:pStyle w:val="Paragraphedeliste"/>
        <w:numPr>
          <w:ilvl w:val="0"/>
          <w:numId w:val="3"/>
        </w:numPr>
      </w:pPr>
      <w:r>
        <w:t>Le café, les produits laitiers et les boissons</w:t>
      </w:r>
      <w:r w:rsidR="00025952">
        <w:t>.</w:t>
      </w:r>
    </w:p>
    <w:p w:rsidR="003751BA" w:rsidRDefault="003751BA" w:rsidP="003751BA">
      <w:pPr>
        <w:pStyle w:val="Paragraphedeliste"/>
        <w:numPr>
          <w:ilvl w:val="0"/>
          <w:numId w:val="3"/>
        </w:numPr>
      </w:pPr>
      <w:r>
        <w:t xml:space="preserve">Le marché pré-ciblé : </w:t>
      </w:r>
      <w:r w:rsidR="00ED6756">
        <w:t>cafés et salons de thé</w:t>
      </w:r>
      <w:r w:rsidR="00025952">
        <w:t>.</w:t>
      </w:r>
    </w:p>
    <w:p w:rsidR="003751BA" w:rsidRDefault="003751BA" w:rsidP="003751BA">
      <w:r>
        <w:t>les méthodes choisies pour réaliser l’étude de marché :</w:t>
      </w:r>
    </w:p>
    <w:p w:rsidR="003751BA" w:rsidRDefault="00ED6756" w:rsidP="003751BA">
      <w:pPr>
        <w:pStyle w:val="Paragraphedeliste"/>
        <w:numPr>
          <w:ilvl w:val="0"/>
          <w:numId w:val="3"/>
        </w:numPr>
      </w:pPr>
      <w:r>
        <w:t>Etude documentaire :</w:t>
      </w:r>
    </w:p>
    <w:p w:rsidR="00ED6756" w:rsidRDefault="00ED6756" w:rsidP="00ED6756">
      <w:pPr>
        <w:ind w:left="360"/>
      </w:pPr>
      <w:r>
        <w:t>L'industrie agro-alimentaire (IAA) est la deuxième branche</w:t>
      </w:r>
    </w:p>
    <w:p w:rsidR="00ED6756" w:rsidRDefault="00ED6756" w:rsidP="00ED6756">
      <w:pPr>
        <w:ind w:left="360"/>
      </w:pPr>
      <w:r>
        <w:t>industrielle du pays avec près de 30% de la production industrielle</w:t>
      </w:r>
    </w:p>
    <w:p w:rsidR="00ED6756" w:rsidRDefault="00ED6756" w:rsidP="00ED6756">
      <w:pPr>
        <w:ind w:left="360"/>
      </w:pPr>
      <w:r>
        <w:lastRenderedPageBreak/>
        <w:t>totale (juste après celle de la chimie avec 40%).</w:t>
      </w:r>
    </w:p>
    <w:p w:rsidR="00ED6756" w:rsidRDefault="00ED6756" w:rsidP="00ED6756">
      <w:pPr>
        <w:ind w:left="360"/>
      </w:pPr>
      <w:r>
        <w:t>Le secteur de l’IAA occupe une place stratégique dans l’économie</w:t>
      </w:r>
    </w:p>
    <w:p w:rsidR="00ED6756" w:rsidRDefault="00ED6756" w:rsidP="00ED6756">
      <w:pPr>
        <w:ind w:left="360"/>
      </w:pPr>
      <w:r>
        <w:t>nationale et compte 1981 entreprises (moyenne de la période</w:t>
      </w:r>
    </w:p>
    <w:p w:rsidR="00ED6756" w:rsidRDefault="00ED6756" w:rsidP="00ED6756">
      <w:pPr>
        <w:ind w:left="360"/>
      </w:pPr>
      <w:r>
        <w:t>2002-2008) représentant 25% du total des établissements</w:t>
      </w:r>
    </w:p>
    <w:p w:rsidR="00ED6756" w:rsidRDefault="00ED6756" w:rsidP="00ED6756">
      <w:pPr>
        <w:ind w:left="360"/>
      </w:pPr>
      <w:r>
        <w:t>7</w:t>
      </w:r>
    </w:p>
    <w:p w:rsidR="00ED6756" w:rsidRDefault="00ED6756" w:rsidP="00ED6756">
      <w:pPr>
        <w:ind w:left="360"/>
      </w:pPr>
      <w:r>
        <w:t>industriels constitués principalement de PMI à hauteur de 95%. Ce</w:t>
      </w:r>
    </w:p>
    <w:p w:rsidR="00ED6756" w:rsidRDefault="00ED6756" w:rsidP="00ED6756">
      <w:pPr>
        <w:ind w:left="360"/>
      </w:pPr>
      <w:r>
        <w:t>secteur présente des capacités de développement énormes vu les</w:t>
      </w:r>
    </w:p>
    <w:p w:rsidR="00ED6756" w:rsidRDefault="00ED6756" w:rsidP="00ED6756">
      <w:pPr>
        <w:ind w:left="360"/>
      </w:pPr>
      <w:r>
        <w:t>potentialités agricoles et agroindustrielles du pays.</w:t>
      </w:r>
    </w:p>
    <w:p w:rsidR="003751BA" w:rsidRDefault="003751BA" w:rsidP="003751BA">
      <w:pPr>
        <w:pStyle w:val="Paragraphedeliste"/>
        <w:numPr>
          <w:ilvl w:val="0"/>
          <w:numId w:val="3"/>
        </w:numPr>
      </w:pPr>
      <w:r>
        <w:t>E</w:t>
      </w:r>
      <w:r w:rsidR="00025952">
        <w:t>tude de concurrence :</w:t>
      </w:r>
    </w:p>
    <w:p w:rsidR="00025952" w:rsidRDefault="00025952" w:rsidP="00025952">
      <w:pPr>
        <w:ind w:left="360"/>
      </w:pPr>
      <w:r>
        <w:t>La concurrence dans le secteur des cafés est très accrue sur la ville</w:t>
      </w:r>
    </w:p>
    <w:p w:rsidR="00025952" w:rsidRDefault="00025952" w:rsidP="00025952">
      <w:pPr>
        <w:ind w:left="360"/>
      </w:pPr>
      <w:r>
        <w:t>de Meknès, un bon nombre d’entrepreneurs optent pour cet</w:t>
      </w:r>
    </w:p>
    <w:p w:rsidR="00025952" w:rsidRDefault="00025952" w:rsidP="00025952">
      <w:pPr>
        <w:ind w:left="360"/>
      </w:pPr>
      <w:r>
        <w:t>investissement vu la rentabilité qu’il dégage. Ce qui rend ce secteur,</w:t>
      </w:r>
    </w:p>
    <w:p w:rsidR="00025952" w:rsidRDefault="00025952" w:rsidP="00025952">
      <w:pPr>
        <w:ind w:left="360"/>
      </w:pPr>
      <w:r>
        <w:t>un secteur fortement concurrentiel. Ci-dessous est le nom de</w:t>
      </w:r>
    </w:p>
    <w:p w:rsidR="00025952" w:rsidRDefault="00025952" w:rsidP="00025952">
      <w:pPr>
        <w:ind w:left="360"/>
      </w:pPr>
      <w:r>
        <w:t>quelques cafés sur cette ville :</w:t>
      </w:r>
    </w:p>
    <w:tbl>
      <w:tblPr>
        <w:tblStyle w:val="Grilledutableau"/>
        <w:tblW w:w="0" w:type="auto"/>
        <w:tblInd w:w="360" w:type="dxa"/>
        <w:tblLook w:val="04A0" w:firstRow="1" w:lastRow="0" w:firstColumn="1" w:lastColumn="0" w:noHBand="0" w:noVBand="1"/>
      </w:tblPr>
      <w:tblGrid>
        <w:gridCol w:w="4351"/>
        <w:gridCol w:w="4351"/>
      </w:tblGrid>
      <w:tr w:rsidR="00A03BF7" w:rsidTr="00A03BF7">
        <w:tc>
          <w:tcPr>
            <w:tcW w:w="4351" w:type="dxa"/>
          </w:tcPr>
          <w:p w:rsidR="00A03BF7" w:rsidRDefault="00A03BF7" w:rsidP="00025952">
            <w:r>
              <w:t>Café</w:t>
            </w:r>
          </w:p>
        </w:tc>
        <w:tc>
          <w:tcPr>
            <w:tcW w:w="4351" w:type="dxa"/>
          </w:tcPr>
          <w:p w:rsidR="00A03BF7" w:rsidRDefault="00A03BF7" w:rsidP="00025952">
            <w:r>
              <w:t>Adresse</w:t>
            </w:r>
          </w:p>
        </w:tc>
      </w:tr>
      <w:tr w:rsidR="00A03BF7" w:rsidTr="00A03BF7">
        <w:tc>
          <w:tcPr>
            <w:tcW w:w="4351" w:type="dxa"/>
          </w:tcPr>
          <w:p w:rsidR="00A03BF7" w:rsidRDefault="00A03BF7" w:rsidP="00025952">
            <w:r>
              <w:t>Ô Quartier</w:t>
            </w:r>
          </w:p>
        </w:tc>
        <w:tc>
          <w:tcPr>
            <w:tcW w:w="4351" w:type="dxa"/>
          </w:tcPr>
          <w:p w:rsidR="00A03BF7" w:rsidRDefault="00A03BF7" w:rsidP="00025952">
            <w:r>
              <w:t>Résidence Warda</w:t>
            </w:r>
          </w:p>
        </w:tc>
      </w:tr>
      <w:tr w:rsidR="00A03BF7" w:rsidTr="00A03BF7">
        <w:tc>
          <w:tcPr>
            <w:tcW w:w="4351" w:type="dxa"/>
          </w:tcPr>
          <w:p w:rsidR="00A03BF7" w:rsidRDefault="00A03BF7" w:rsidP="00025952">
            <w:r>
              <w:t>Café Cavallo</w:t>
            </w:r>
          </w:p>
        </w:tc>
        <w:tc>
          <w:tcPr>
            <w:tcW w:w="4351" w:type="dxa"/>
          </w:tcPr>
          <w:p w:rsidR="00A03BF7" w:rsidRDefault="00A03BF7" w:rsidP="00025952">
            <w:r>
              <w:t>Rue Khalid Ibn Walid</w:t>
            </w:r>
          </w:p>
        </w:tc>
      </w:tr>
      <w:tr w:rsidR="00A03BF7" w:rsidTr="00A03BF7">
        <w:tc>
          <w:tcPr>
            <w:tcW w:w="4351" w:type="dxa"/>
          </w:tcPr>
          <w:p w:rsidR="00A03BF7" w:rsidRDefault="00DA176E" w:rsidP="00025952">
            <w:r>
              <w:t>Café Rosalinda</w:t>
            </w:r>
          </w:p>
        </w:tc>
        <w:tc>
          <w:tcPr>
            <w:tcW w:w="4351" w:type="dxa"/>
          </w:tcPr>
          <w:p w:rsidR="00A03BF7" w:rsidRDefault="00DA176E" w:rsidP="00025952">
            <w:r>
              <w:t>Quartier El Mansour</w:t>
            </w:r>
          </w:p>
        </w:tc>
      </w:tr>
      <w:tr w:rsidR="00A03BF7" w:rsidTr="00A03BF7">
        <w:tc>
          <w:tcPr>
            <w:tcW w:w="4351" w:type="dxa"/>
          </w:tcPr>
          <w:p w:rsidR="00A03BF7" w:rsidRDefault="00DA176E" w:rsidP="00025952">
            <w:r>
              <w:t>Café Damascus</w:t>
            </w:r>
          </w:p>
        </w:tc>
        <w:tc>
          <w:tcPr>
            <w:tcW w:w="4351" w:type="dxa"/>
          </w:tcPr>
          <w:p w:rsidR="00A03BF7" w:rsidRDefault="00DA176E" w:rsidP="00025952">
            <w:r>
              <w:t>Avenue Driss II</w:t>
            </w:r>
          </w:p>
        </w:tc>
      </w:tr>
    </w:tbl>
    <w:p w:rsidR="00A03BF7" w:rsidRDefault="00A03BF7" w:rsidP="00025952">
      <w:pPr>
        <w:ind w:left="360"/>
      </w:pPr>
    </w:p>
    <w:p w:rsidR="003751BA" w:rsidRDefault="003751BA" w:rsidP="003751BA">
      <w:pPr>
        <w:pStyle w:val="Paragraphedeliste"/>
        <w:numPr>
          <w:ilvl w:val="0"/>
          <w:numId w:val="3"/>
        </w:numPr>
      </w:pPr>
      <w:r>
        <w:t>Etude métier</w:t>
      </w:r>
      <w:r w:rsidR="00612508">
        <w:t> :</w:t>
      </w:r>
    </w:p>
    <w:p w:rsidR="00612508" w:rsidRDefault="00612508" w:rsidP="00107CB5">
      <w:pPr>
        <w:ind w:left="360"/>
        <w:rPr>
          <w:rFonts w:ascii="Arial" w:hAnsi="Arial" w:cs="Arial"/>
          <w:color w:val="4D5156"/>
          <w:sz w:val="21"/>
          <w:szCs w:val="21"/>
          <w:shd w:val="clear" w:color="auto" w:fill="FFFFFF"/>
        </w:rPr>
      </w:pPr>
      <w:r w:rsidRPr="00612508">
        <w:rPr>
          <w:rFonts w:cstheme="majorHAnsi"/>
          <w:shd w:val="clear" w:color="auto" w:fill="FFFFFF"/>
        </w:rPr>
        <w:t>Dans un </w:t>
      </w:r>
      <w:r w:rsidRPr="00E26F20">
        <w:rPr>
          <w:rFonts w:cstheme="majorHAnsi"/>
          <w:bCs/>
          <w:shd w:val="clear" w:color="auto" w:fill="FFFFFF"/>
        </w:rPr>
        <w:t>café</w:t>
      </w:r>
      <w:r w:rsidRPr="00612508">
        <w:rPr>
          <w:rFonts w:cstheme="majorHAnsi"/>
          <w:shd w:val="clear" w:color="auto" w:fill="FFFFFF"/>
        </w:rPr>
        <w:t>, il intervient partout afin de fournir une entière satisfaction à sa clientèle</w:t>
      </w:r>
      <w:r w:rsidRPr="00612508">
        <w:rPr>
          <w:rFonts w:ascii="Arial" w:hAnsi="Arial" w:cs="Arial"/>
          <w:color w:val="4D5156"/>
          <w:sz w:val="21"/>
          <w:szCs w:val="21"/>
          <w:shd w:val="clear" w:color="auto" w:fill="FFFFFF"/>
        </w:rPr>
        <w:t>.</w:t>
      </w:r>
    </w:p>
    <w:p w:rsidR="00107CB5" w:rsidRDefault="00612508" w:rsidP="00107CB5">
      <w:pPr>
        <w:ind w:left="360"/>
      </w:pPr>
      <w:r>
        <w:t xml:space="preserve">Cependant la réalité et </w:t>
      </w:r>
      <w:r w:rsidR="00107CB5">
        <w:t xml:space="preserve">le quotidien d’un </w:t>
      </w:r>
      <w:r>
        <w:t>café</w:t>
      </w:r>
      <w:r w:rsidR="00107CB5">
        <w:t xml:space="preserve"> font souvent déchanter :</w:t>
      </w:r>
    </w:p>
    <w:p w:rsidR="00107CB5" w:rsidRDefault="00107CB5" w:rsidP="00612508">
      <w:pPr>
        <w:pStyle w:val="Paragraphedeliste"/>
        <w:numPr>
          <w:ilvl w:val="0"/>
          <w:numId w:val="4"/>
        </w:numPr>
      </w:pPr>
      <w:r>
        <w:t>Difficulté à trouver du bon personnel</w:t>
      </w:r>
    </w:p>
    <w:p w:rsidR="00107CB5" w:rsidRDefault="00107CB5" w:rsidP="00612508">
      <w:pPr>
        <w:pStyle w:val="Paragraphedeliste"/>
        <w:numPr>
          <w:ilvl w:val="0"/>
          <w:numId w:val="4"/>
        </w:numPr>
      </w:pPr>
      <w:r>
        <w:t>Exigence du métier sur la qualité</w:t>
      </w:r>
    </w:p>
    <w:p w:rsidR="00107CB5" w:rsidRDefault="00107CB5" w:rsidP="00612508">
      <w:pPr>
        <w:pStyle w:val="Paragraphedeliste"/>
        <w:numPr>
          <w:ilvl w:val="0"/>
          <w:numId w:val="4"/>
        </w:numPr>
      </w:pPr>
      <w:r>
        <w:t>Horaires difficiles &amp; stress quotidien</w:t>
      </w:r>
    </w:p>
    <w:p w:rsidR="003751BA" w:rsidRDefault="003751BA" w:rsidP="003751BA">
      <w:pPr>
        <w:pStyle w:val="Titre2"/>
      </w:pPr>
      <w:r>
        <w:t>Approche générale du marché</w:t>
      </w:r>
    </w:p>
    <w:p w:rsidR="006B532D" w:rsidRDefault="006B532D" w:rsidP="006B532D">
      <w:r>
        <w:t xml:space="preserve">Le café est la deuxième marchandise la plus échangée au monde, après le pétrole. La plus consommée, après l'eau. Il s'en boit 2,3 millions </w:t>
      </w:r>
      <w:r w:rsidR="00E26F20">
        <w:t>de tasses chaque</w:t>
      </w:r>
      <w:r>
        <w:t xml:space="preserve"> minute.</w:t>
      </w:r>
    </w:p>
    <w:p w:rsidR="006B532D" w:rsidRDefault="006B532D" w:rsidP="006B532D">
      <w:r>
        <w:t xml:space="preserve">Le Maroc contribue largement au succès planétaire de cet -autre- or noir. Malgré sa taille, notre pays est le septième marché mondial du café derrière le Brésil, les Etats-Unis, l'Allemagne, l'Indonésie, le Japon et l'Italie. Sans en produire une seule fève ou presque. </w:t>
      </w:r>
    </w:p>
    <w:p w:rsidR="003751BA" w:rsidRDefault="006B532D" w:rsidP="003751BA">
      <w:r>
        <w:lastRenderedPageBreak/>
        <w:t>En grande surface, les ventes de café au Maroc ont atteint 27,94 milliards de dirhams en 2018. Mais ce chiffre peut probablement être multiplié par deux si on inclut les cafés consommés chaque jour dans les bars, hôtels, restaurants, gares, hôpitaux</w:t>
      </w:r>
      <w:r w:rsidR="006E52A4">
        <w:t>, collectivités ou entreprises.</w:t>
      </w:r>
    </w:p>
    <w:p w:rsidR="00342A42" w:rsidRDefault="00342A42" w:rsidP="00342A42">
      <w:pPr>
        <w:pStyle w:val="Titre2"/>
      </w:pPr>
      <w:r>
        <w:t>Caractéristiques de L’offre</w:t>
      </w:r>
    </w:p>
    <w:p w:rsidR="003751BA" w:rsidRDefault="003751BA" w:rsidP="00975667"/>
    <w:p w:rsidR="00195396" w:rsidRDefault="00342A42" w:rsidP="00195396">
      <w:r>
        <w:t xml:space="preserve">Concurrence directe et indirecte : </w:t>
      </w:r>
    </w:p>
    <w:p w:rsidR="00195396" w:rsidRDefault="00195396" w:rsidP="00195396">
      <w:pPr>
        <w:pStyle w:val="Paragraphedeliste"/>
        <w:numPr>
          <w:ilvl w:val="0"/>
          <w:numId w:val="5"/>
        </w:numPr>
      </w:pPr>
      <w:r>
        <w:t>Ô Quartier</w:t>
      </w:r>
    </w:p>
    <w:p w:rsidR="00195396" w:rsidRDefault="00195396" w:rsidP="00195396">
      <w:pPr>
        <w:pStyle w:val="Paragraphedeliste"/>
        <w:numPr>
          <w:ilvl w:val="0"/>
          <w:numId w:val="5"/>
        </w:numPr>
      </w:pPr>
      <w:r>
        <w:t>Café Cavallo</w:t>
      </w:r>
    </w:p>
    <w:p w:rsidR="00195396" w:rsidRDefault="00195396" w:rsidP="00195396">
      <w:pPr>
        <w:pStyle w:val="Paragraphedeliste"/>
        <w:numPr>
          <w:ilvl w:val="0"/>
          <w:numId w:val="5"/>
        </w:numPr>
      </w:pPr>
      <w:r>
        <w:t>Café Rosalinda</w:t>
      </w:r>
    </w:p>
    <w:p w:rsidR="006A5C46" w:rsidRDefault="00195396" w:rsidP="00195396">
      <w:pPr>
        <w:pStyle w:val="Paragraphedeliste"/>
        <w:numPr>
          <w:ilvl w:val="0"/>
          <w:numId w:val="5"/>
        </w:numPr>
      </w:pPr>
      <w:r>
        <w:t>Café Damascus</w:t>
      </w:r>
    </w:p>
    <w:p w:rsidR="006A5C46" w:rsidRDefault="006A5C46" w:rsidP="00975667">
      <w:r>
        <w:t>les points forts :</w:t>
      </w:r>
      <w:r w:rsidR="0089252E">
        <w:t xml:space="preserve"> </w:t>
      </w:r>
    </w:p>
    <w:p w:rsidR="006E21F3" w:rsidRDefault="006E21F3" w:rsidP="006E21F3">
      <w:pPr>
        <w:pStyle w:val="Paragraphedeliste"/>
        <w:numPr>
          <w:ilvl w:val="0"/>
          <w:numId w:val="3"/>
        </w:numPr>
      </w:pPr>
      <w:r>
        <w:t>avoir expertise marketing de spécialiste</w:t>
      </w:r>
    </w:p>
    <w:p w:rsidR="006E21F3" w:rsidRDefault="006E21F3" w:rsidP="006E21F3">
      <w:pPr>
        <w:pStyle w:val="Paragraphedeliste"/>
        <w:numPr>
          <w:ilvl w:val="0"/>
          <w:numId w:val="3"/>
        </w:numPr>
      </w:pPr>
      <w:r>
        <w:t>qualité de management</w:t>
      </w:r>
    </w:p>
    <w:p w:rsidR="006E21F3" w:rsidRDefault="006E21F3" w:rsidP="006E21F3">
      <w:pPr>
        <w:pStyle w:val="Paragraphedeliste"/>
        <w:numPr>
          <w:ilvl w:val="0"/>
          <w:numId w:val="3"/>
        </w:numPr>
      </w:pPr>
      <w:r>
        <w:t>avoir une rapide expansion</w:t>
      </w:r>
    </w:p>
    <w:p w:rsidR="006E21F3" w:rsidRDefault="006E21F3" w:rsidP="006E21F3">
      <w:pPr>
        <w:pStyle w:val="Paragraphedeliste"/>
        <w:numPr>
          <w:ilvl w:val="0"/>
          <w:numId w:val="3"/>
        </w:numPr>
      </w:pPr>
      <w:r>
        <w:t>Carnaux de distribution et nouveaux lieux</w:t>
      </w:r>
    </w:p>
    <w:p w:rsidR="006E21F3" w:rsidRDefault="006E21F3" w:rsidP="006E21F3">
      <w:pPr>
        <w:pStyle w:val="Paragraphedeliste"/>
        <w:numPr>
          <w:ilvl w:val="0"/>
          <w:numId w:val="3"/>
        </w:numPr>
      </w:pPr>
      <w:r>
        <w:t>bonne qualité des marchandises et des services</w:t>
      </w:r>
    </w:p>
    <w:p w:rsidR="006E21F3" w:rsidRDefault="006E21F3" w:rsidP="006E21F3">
      <w:pPr>
        <w:pStyle w:val="Paragraphedeliste"/>
        <w:numPr>
          <w:ilvl w:val="0"/>
          <w:numId w:val="3"/>
        </w:numPr>
      </w:pPr>
      <w:r>
        <w:t>Nouveau produit</w:t>
      </w:r>
    </w:p>
    <w:p w:rsidR="006E21F3" w:rsidRDefault="006E21F3" w:rsidP="006E21F3">
      <w:pPr>
        <w:pStyle w:val="Paragraphedeliste"/>
        <w:numPr>
          <w:ilvl w:val="0"/>
          <w:numId w:val="3"/>
        </w:numPr>
      </w:pPr>
      <w:r>
        <w:t>Meilleures locations</w:t>
      </w:r>
    </w:p>
    <w:p w:rsidR="0089252E" w:rsidRDefault="0089252E" w:rsidP="00975667">
      <w:r>
        <w:t xml:space="preserve">les </w:t>
      </w:r>
      <w:r w:rsidR="006A5C46">
        <w:t>points faibles :</w:t>
      </w:r>
    </w:p>
    <w:p w:rsidR="006E21F3" w:rsidRDefault="008F2DD9" w:rsidP="006E21F3">
      <w:pPr>
        <w:pStyle w:val="Paragraphedeliste"/>
        <w:numPr>
          <w:ilvl w:val="0"/>
          <w:numId w:val="3"/>
        </w:numPr>
      </w:pPr>
      <w:r>
        <w:t>Avoir</w:t>
      </w:r>
      <w:r w:rsidR="006E21F3">
        <w:t xml:space="preserve"> beaucoup au</w:t>
      </w:r>
      <w:r>
        <w:t>x</w:t>
      </w:r>
      <w:r w:rsidR="006E21F3">
        <w:t xml:space="preserve"> États-Unis.</w:t>
      </w:r>
    </w:p>
    <w:p w:rsidR="006E21F3" w:rsidRDefault="008F2DD9" w:rsidP="006E21F3">
      <w:pPr>
        <w:pStyle w:val="Paragraphedeliste"/>
        <w:numPr>
          <w:ilvl w:val="0"/>
          <w:numId w:val="3"/>
        </w:numPr>
      </w:pPr>
      <w:r>
        <w:t>La</w:t>
      </w:r>
      <w:r w:rsidR="006E21F3">
        <w:t xml:space="preserve"> fermeture de « Cafés</w:t>
      </w:r>
      <w:r>
        <w:t xml:space="preserve"> » pour</w:t>
      </w:r>
      <w:r w:rsidR="006E21F3">
        <w:t xml:space="preserve"> manque de rentabilité</w:t>
      </w:r>
    </w:p>
    <w:p w:rsidR="006E21F3" w:rsidRDefault="006E21F3" w:rsidP="006E21F3">
      <w:pPr>
        <w:pStyle w:val="Paragraphedeliste"/>
        <w:numPr>
          <w:ilvl w:val="0"/>
          <w:numId w:val="3"/>
        </w:numPr>
      </w:pPr>
      <w:r>
        <w:t>Rapport qualité/prix en déclin sérieux</w:t>
      </w:r>
    </w:p>
    <w:p w:rsidR="006E21F3" w:rsidRDefault="006E21F3" w:rsidP="006E21F3">
      <w:pPr>
        <w:pStyle w:val="Paragraphedeliste"/>
        <w:numPr>
          <w:ilvl w:val="0"/>
          <w:numId w:val="6"/>
        </w:numPr>
      </w:pPr>
      <w:r>
        <w:t>Opportunité</w:t>
      </w:r>
    </w:p>
    <w:p w:rsidR="006E21F3" w:rsidRDefault="006E21F3" w:rsidP="006E21F3">
      <w:pPr>
        <w:pStyle w:val="Paragraphedeliste"/>
        <w:numPr>
          <w:ilvl w:val="0"/>
          <w:numId w:val="6"/>
        </w:numPr>
      </w:pPr>
      <w:r>
        <w:t>Joint-venture et alliances stratégiques</w:t>
      </w:r>
    </w:p>
    <w:p w:rsidR="006E21F3" w:rsidRDefault="008F2DD9" w:rsidP="006E21F3">
      <w:pPr>
        <w:pStyle w:val="Paragraphedeliste"/>
        <w:numPr>
          <w:ilvl w:val="0"/>
          <w:numId w:val="6"/>
        </w:numPr>
      </w:pPr>
      <w:r>
        <w:t>Marché</w:t>
      </w:r>
      <w:r w:rsidR="006E21F3">
        <w:t xml:space="preserve"> se développant,</w:t>
      </w:r>
    </w:p>
    <w:p w:rsidR="006E21F3" w:rsidRDefault="006E21F3" w:rsidP="006E21F3">
      <w:pPr>
        <w:pStyle w:val="Paragraphedeliste"/>
        <w:numPr>
          <w:ilvl w:val="0"/>
          <w:numId w:val="6"/>
        </w:numPr>
      </w:pPr>
      <w:r>
        <w:t>Un nouveau marché international</w:t>
      </w:r>
    </w:p>
    <w:p w:rsidR="006E21F3" w:rsidRDefault="006E21F3" w:rsidP="006E21F3">
      <w:pPr>
        <w:pStyle w:val="Paragraphedeliste"/>
        <w:numPr>
          <w:ilvl w:val="0"/>
          <w:numId w:val="6"/>
        </w:numPr>
      </w:pPr>
      <w:r>
        <w:t>Possibilité d’élargissement du mode et des lieux de distribution</w:t>
      </w:r>
    </w:p>
    <w:p w:rsidR="006E21F3" w:rsidRDefault="008F2DD9" w:rsidP="006E21F3">
      <w:pPr>
        <w:pStyle w:val="Paragraphedeliste"/>
        <w:numPr>
          <w:ilvl w:val="0"/>
          <w:numId w:val="6"/>
        </w:numPr>
      </w:pPr>
      <w:r>
        <w:t>Menace</w:t>
      </w:r>
      <w:r w:rsidR="006E21F3">
        <w:t>s</w:t>
      </w:r>
    </w:p>
    <w:p w:rsidR="006E21F3" w:rsidRDefault="006E21F3" w:rsidP="006E21F3">
      <w:pPr>
        <w:pStyle w:val="Paragraphedeliste"/>
        <w:numPr>
          <w:ilvl w:val="0"/>
          <w:numId w:val="6"/>
        </w:numPr>
      </w:pPr>
      <w:r>
        <w:t>Un marché est dominé par un concurrent fort</w:t>
      </w:r>
    </w:p>
    <w:p w:rsidR="0089252E" w:rsidRDefault="006E21F3" w:rsidP="00975667">
      <w:pPr>
        <w:pStyle w:val="Paragraphedeliste"/>
        <w:numPr>
          <w:ilvl w:val="0"/>
          <w:numId w:val="6"/>
        </w:numPr>
      </w:pPr>
      <w:r>
        <w:t>Guerre des prix</w:t>
      </w:r>
    </w:p>
    <w:p w:rsidR="00540E60" w:rsidRPr="00540E60" w:rsidRDefault="0089252E" w:rsidP="00540E60">
      <w:pPr>
        <w:pStyle w:val="Titre2"/>
      </w:pPr>
      <w:r>
        <w:t>chiffre d’affaires</w:t>
      </w:r>
    </w:p>
    <w:p w:rsidR="00540E60" w:rsidRPr="00540E60" w:rsidRDefault="00540E60" w:rsidP="00540E60">
      <w:pPr>
        <w:widowControl w:val="0"/>
        <w:autoSpaceDE w:val="0"/>
        <w:autoSpaceDN w:val="0"/>
        <w:spacing w:before="3" w:after="1" w:line="240" w:lineRule="auto"/>
        <w:rPr>
          <w:rFonts w:ascii="Trebuchet MS" w:eastAsia="Trebuchet MS" w:hAnsi="Trebuchet MS" w:cs="Trebuchet MS"/>
          <w:b/>
          <w:sz w:val="14"/>
          <w:szCs w:val="24"/>
        </w:rPr>
      </w:pPr>
    </w:p>
    <w:tbl>
      <w:tblPr>
        <w:tblStyle w:val="TableNormal"/>
        <w:tblW w:w="0" w:type="auto"/>
        <w:tblInd w:w="47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3585"/>
        <w:gridCol w:w="4526"/>
      </w:tblGrid>
      <w:tr w:rsidR="00540E60" w:rsidRPr="00540E60" w:rsidTr="00540E60">
        <w:trPr>
          <w:trHeight w:val="826"/>
        </w:trPr>
        <w:tc>
          <w:tcPr>
            <w:tcW w:w="3585" w:type="dxa"/>
            <w:tcBorders>
              <w:left w:val="single" w:sz="4" w:space="0" w:color="000009"/>
              <w:right w:val="single" w:sz="4" w:space="0" w:color="000009"/>
            </w:tcBorders>
          </w:tcPr>
          <w:p w:rsidR="00540E60" w:rsidRPr="00540E60" w:rsidRDefault="00540E60" w:rsidP="00540E60">
            <w:pPr>
              <w:spacing w:line="347" w:lineRule="exact"/>
              <w:ind w:left="112"/>
              <w:rPr>
                <w:rFonts w:ascii="Trebuchet MS" w:eastAsia="Trebuchet MS" w:hAnsi="Trebuchet MS" w:cs="Trebuchet MS"/>
                <w:b/>
                <w:sz w:val="32"/>
              </w:rPr>
            </w:pPr>
            <w:r w:rsidRPr="00540E60">
              <w:rPr>
                <w:rFonts w:ascii="Trebuchet MS" w:eastAsia="Trebuchet MS" w:hAnsi="Trebuchet MS" w:cs="Trebuchet MS"/>
                <w:b/>
                <w:w w:val="120"/>
                <w:sz w:val="32"/>
              </w:rPr>
              <w:t>Année</w:t>
            </w:r>
          </w:p>
        </w:tc>
        <w:tc>
          <w:tcPr>
            <w:tcW w:w="4526" w:type="dxa"/>
            <w:tcBorders>
              <w:left w:val="single" w:sz="4" w:space="0" w:color="000009"/>
              <w:right w:val="single" w:sz="4" w:space="0" w:color="000009"/>
            </w:tcBorders>
          </w:tcPr>
          <w:p w:rsidR="00540E60" w:rsidRPr="00540E60" w:rsidRDefault="00540E60" w:rsidP="00540E60">
            <w:pPr>
              <w:spacing w:line="347" w:lineRule="exact"/>
              <w:ind w:left="112"/>
              <w:rPr>
                <w:rFonts w:ascii="Trebuchet MS" w:eastAsia="Trebuchet MS" w:hAnsi="Trebuchet MS" w:cs="Trebuchet MS"/>
                <w:b/>
                <w:sz w:val="32"/>
              </w:rPr>
            </w:pPr>
            <w:r w:rsidRPr="00540E60">
              <w:rPr>
                <w:rFonts w:ascii="Trebuchet MS" w:eastAsia="Trebuchet MS" w:hAnsi="Trebuchet MS" w:cs="Trebuchet MS"/>
                <w:b/>
                <w:w w:val="120"/>
                <w:sz w:val="32"/>
              </w:rPr>
              <w:t>CA</w:t>
            </w:r>
            <w:r w:rsidRPr="00540E60">
              <w:rPr>
                <w:rFonts w:ascii="Trebuchet MS" w:eastAsia="Trebuchet MS" w:hAnsi="Trebuchet MS" w:cs="Trebuchet MS"/>
                <w:b/>
                <w:spacing w:val="1"/>
                <w:w w:val="120"/>
                <w:sz w:val="32"/>
              </w:rPr>
              <w:t xml:space="preserve"> </w:t>
            </w:r>
            <w:r w:rsidRPr="00540E60">
              <w:rPr>
                <w:rFonts w:ascii="Trebuchet MS" w:eastAsia="Trebuchet MS" w:hAnsi="Trebuchet MS" w:cs="Trebuchet MS"/>
                <w:b/>
                <w:w w:val="120"/>
                <w:sz w:val="32"/>
              </w:rPr>
              <w:t>prévisionnel</w:t>
            </w:r>
          </w:p>
        </w:tc>
      </w:tr>
      <w:tr w:rsidR="00540E60" w:rsidRPr="00540E60" w:rsidTr="00540E60">
        <w:trPr>
          <w:trHeight w:val="830"/>
        </w:trPr>
        <w:tc>
          <w:tcPr>
            <w:tcW w:w="3585" w:type="dxa"/>
            <w:tcBorders>
              <w:left w:val="single" w:sz="4" w:space="0" w:color="000009"/>
              <w:right w:val="single" w:sz="4" w:space="0" w:color="000009"/>
            </w:tcBorders>
          </w:tcPr>
          <w:p w:rsidR="00540E60" w:rsidRPr="00540E60" w:rsidRDefault="00540E60" w:rsidP="00540E60">
            <w:pPr>
              <w:spacing w:line="349" w:lineRule="exact"/>
              <w:ind w:left="112"/>
              <w:rPr>
                <w:rFonts w:ascii="Trebuchet MS" w:eastAsia="Trebuchet MS" w:hAnsi="Trebuchet MS" w:cs="Trebuchet MS"/>
                <w:b/>
                <w:sz w:val="32"/>
              </w:rPr>
            </w:pPr>
            <w:r w:rsidRPr="00540E60">
              <w:rPr>
                <w:rFonts w:ascii="Trebuchet MS" w:eastAsia="Trebuchet MS" w:hAnsi="Trebuchet MS" w:cs="Trebuchet MS"/>
                <w:b/>
                <w:w w:val="120"/>
                <w:sz w:val="32"/>
              </w:rPr>
              <w:t>01</w:t>
            </w:r>
          </w:p>
        </w:tc>
        <w:tc>
          <w:tcPr>
            <w:tcW w:w="4526" w:type="dxa"/>
            <w:tcBorders>
              <w:left w:val="single" w:sz="4" w:space="0" w:color="000009"/>
              <w:right w:val="single" w:sz="4" w:space="0" w:color="000009"/>
            </w:tcBorders>
          </w:tcPr>
          <w:p w:rsidR="00540E60" w:rsidRPr="00540E60" w:rsidRDefault="00540E60" w:rsidP="00540E60">
            <w:pPr>
              <w:spacing w:line="319" w:lineRule="exact"/>
              <w:ind w:left="112"/>
              <w:rPr>
                <w:rFonts w:ascii="Trebuchet MS" w:eastAsia="Trebuchet MS" w:hAnsi="Trebuchet MS" w:cs="Trebuchet MS"/>
                <w:sz w:val="28"/>
              </w:rPr>
            </w:pPr>
            <w:r w:rsidRPr="00540E60">
              <w:rPr>
                <w:rFonts w:ascii="Trebuchet MS" w:eastAsia="Trebuchet MS" w:hAnsi="Trebuchet MS" w:cs="Trebuchet MS"/>
                <w:w w:val="120"/>
                <w:sz w:val="28"/>
              </w:rPr>
              <w:t>1</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370</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477DH</w:t>
            </w:r>
          </w:p>
        </w:tc>
      </w:tr>
      <w:tr w:rsidR="00540E60" w:rsidRPr="00540E60" w:rsidTr="00540E60">
        <w:trPr>
          <w:trHeight w:val="828"/>
        </w:trPr>
        <w:tc>
          <w:tcPr>
            <w:tcW w:w="3585" w:type="dxa"/>
            <w:tcBorders>
              <w:left w:val="single" w:sz="4" w:space="0" w:color="000009"/>
              <w:right w:val="single" w:sz="4" w:space="0" w:color="000009"/>
            </w:tcBorders>
          </w:tcPr>
          <w:p w:rsidR="00540E60" w:rsidRPr="00540E60" w:rsidRDefault="00540E60" w:rsidP="00540E60">
            <w:pPr>
              <w:spacing w:line="347" w:lineRule="exact"/>
              <w:ind w:left="112"/>
              <w:rPr>
                <w:rFonts w:ascii="Trebuchet MS" w:eastAsia="Trebuchet MS" w:hAnsi="Trebuchet MS" w:cs="Trebuchet MS"/>
                <w:b/>
                <w:sz w:val="32"/>
              </w:rPr>
            </w:pPr>
            <w:r w:rsidRPr="00540E60">
              <w:rPr>
                <w:rFonts w:ascii="Trebuchet MS" w:eastAsia="Trebuchet MS" w:hAnsi="Trebuchet MS" w:cs="Trebuchet MS"/>
                <w:b/>
                <w:w w:val="120"/>
                <w:sz w:val="32"/>
              </w:rPr>
              <w:lastRenderedPageBreak/>
              <w:t>02</w:t>
            </w:r>
          </w:p>
        </w:tc>
        <w:tc>
          <w:tcPr>
            <w:tcW w:w="4526" w:type="dxa"/>
            <w:tcBorders>
              <w:left w:val="single" w:sz="4" w:space="0" w:color="000009"/>
              <w:right w:val="single" w:sz="4" w:space="0" w:color="000009"/>
            </w:tcBorders>
          </w:tcPr>
          <w:p w:rsidR="00540E60" w:rsidRPr="00540E60" w:rsidRDefault="00540E60" w:rsidP="00540E60">
            <w:pPr>
              <w:spacing w:line="319" w:lineRule="exact"/>
              <w:ind w:left="112"/>
              <w:rPr>
                <w:rFonts w:ascii="Trebuchet MS" w:eastAsia="Trebuchet MS" w:hAnsi="Trebuchet MS" w:cs="Trebuchet MS"/>
                <w:sz w:val="28"/>
              </w:rPr>
            </w:pPr>
            <w:r w:rsidRPr="00540E60">
              <w:rPr>
                <w:rFonts w:ascii="Trebuchet MS" w:eastAsia="Trebuchet MS" w:hAnsi="Trebuchet MS" w:cs="Trebuchet MS"/>
                <w:w w:val="120"/>
                <w:sz w:val="28"/>
              </w:rPr>
              <w:t>1</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566</w:t>
            </w:r>
            <w:r w:rsidRPr="00540E60">
              <w:rPr>
                <w:rFonts w:ascii="Trebuchet MS" w:eastAsia="Trebuchet MS" w:hAnsi="Trebuchet MS" w:cs="Trebuchet MS"/>
                <w:spacing w:val="-9"/>
                <w:w w:val="120"/>
                <w:sz w:val="28"/>
              </w:rPr>
              <w:t xml:space="preserve"> </w:t>
            </w:r>
            <w:r w:rsidRPr="00540E60">
              <w:rPr>
                <w:rFonts w:ascii="Trebuchet MS" w:eastAsia="Trebuchet MS" w:hAnsi="Trebuchet MS" w:cs="Trebuchet MS"/>
                <w:w w:val="120"/>
                <w:sz w:val="28"/>
              </w:rPr>
              <w:t>260</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DH</w:t>
            </w:r>
          </w:p>
        </w:tc>
      </w:tr>
      <w:tr w:rsidR="00540E60" w:rsidRPr="00540E60" w:rsidTr="00540E60">
        <w:trPr>
          <w:trHeight w:val="830"/>
        </w:trPr>
        <w:tc>
          <w:tcPr>
            <w:tcW w:w="3585" w:type="dxa"/>
            <w:tcBorders>
              <w:left w:val="single" w:sz="4" w:space="0" w:color="000009"/>
              <w:right w:val="single" w:sz="4" w:space="0" w:color="000009"/>
            </w:tcBorders>
          </w:tcPr>
          <w:p w:rsidR="00540E60" w:rsidRPr="00540E60" w:rsidRDefault="00540E60" w:rsidP="00540E60">
            <w:pPr>
              <w:spacing w:line="349" w:lineRule="exact"/>
              <w:ind w:left="112"/>
              <w:rPr>
                <w:rFonts w:ascii="Trebuchet MS" w:eastAsia="Trebuchet MS" w:hAnsi="Trebuchet MS" w:cs="Trebuchet MS"/>
                <w:b/>
                <w:sz w:val="32"/>
              </w:rPr>
            </w:pPr>
            <w:r w:rsidRPr="00540E60">
              <w:rPr>
                <w:rFonts w:ascii="Trebuchet MS" w:eastAsia="Trebuchet MS" w:hAnsi="Trebuchet MS" w:cs="Trebuchet MS"/>
                <w:b/>
                <w:w w:val="120"/>
                <w:sz w:val="32"/>
              </w:rPr>
              <w:t>03</w:t>
            </w:r>
          </w:p>
        </w:tc>
        <w:tc>
          <w:tcPr>
            <w:tcW w:w="4526" w:type="dxa"/>
            <w:tcBorders>
              <w:left w:val="single" w:sz="4" w:space="0" w:color="000009"/>
              <w:right w:val="single" w:sz="4" w:space="0" w:color="000009"/>
            </w:tcBorders>
          </w:tcPr>
          <w:p w:rsidR="00540E60" w:rsidRPr="00540E60" w:rsidRDefault="00540E60" w:rsidP="00540E60">
            <w:pPr>
              <w:spacing w:line="319" w:lineRule="exact"/>
              <w:ind w:left="112"/>
              <w:rPr>
                <w:rFonts w:ascii="Trebuchet MS" w:eastAsia="Trebuchet MS" w:hAnsi="Trebuchet MS" w:cs="Trebuchet MS"/>
                <w:sz w:val="28"/>
              </w:rPr>
            </w:pPr>
            <w:r w:rsidRPr="00540E60">
              <w:rPr>
                <w:rFonts w:ascii="Trebuchet MS" w:eastAsia="Trebuchet MS" w:hAnsi="Trebuchet MS" w:cs="Trebuchet MS"/>
                <w:w w:val="120"/>
                <w:sz w:val="28"/>
              </w:rPr>
              <w:t>1</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957</w:t>
            </w:r>
            <w:r w:rsidRPr="00540E60">
              <w:rPr>
                <w:rFonts w:ascii="Trebuchet MS" w:eastAsia="Trebuchet MS" w:hAnsi="Trebuchet MS" w:cs="Trebuchet MS"/>
                <w:spacing w:val="-9"/>
                <w:w w:val="120"/>
                <w:sz w:val="28"/>
              </w:rPr>
              <w:t xml:space="preserve"> </w:t>
            </w:r>
            <w:r w:rsidRPr="00540E60">
              <w:rPr>
                <w:rFonts w:ascii="Trebuchet MS" w:eastAsia="Trebuchet MS" w:hAnsi="Trebuchet MS" w:cs="Trebuchet MS"/>
                <w:w w:val="120"/>
                <w:sz w:val="28"/>
              </w:rPr>
              <w:t>824</w:t>
            </w:r>
            <w:r w:rsidRPr="00540E60">
              <w:rPr>
                <w:rFonts w:ascii="Trebuchet MS" w:eastAsia="Trebuchet MS" w:hAnsi="Trebuchet MS" w:cs="Trebuchet MS"/>
                <w:spacing w:val="-10"/>
                <w:w w:val="120"/>
                <w:sz w:val="28"/>
              </w:rPr>
              <w:t xml:space="preserve"> </w:t>
            </w:r>
            <w:r w:rsidRPr="00540E60">
              <w:rPr>
                <w:rFonts w:ascii="Trebuchet MS" w:eastAsia="Trebuchet MS" w:hAnsi="Trebuchet MS" w:cs="Trebuchet MS"/>
                <w:w w:val="120"/>
                <w:sz w:val="28"/>
              </w:rPr>
              <w:t>DH</w:t>
            </w:r>
          </w:p>
        </w:tc>
      </w:tr>
    </w:tbl>
    <w:p w:rsidR="0089252E" w:rsidRDefault="0089252E"/>
    <w:p w:rsidR="0089252E" w:rsidRDefault="0089252E" w:rsidP="0089252E">
      <w:pPr>
        <w:pStyle w:val="Titre1"/>
      </w:pPr>
      <w:r>
        <w:t>4 - STRATEGIE MARKETING ET MOYENS COMMERCIAUX</w:t>
      </w:r>
    </w:p>
    <w:p w:rsidR="0089252E" w:rsidRDefault="0089252E" w:rsidP="00975667"/>
    <w:p w:rsidR="0089252E" w:rsidRDefault="0089252E" w:rsidP="0089252E">
      <w:pPr>
        <w:pStyle w:val="Titre2"/>
      </w:pPr>
      <w:r>
        <w:t>CHOIX DE SEGMENTS DE CLIENTELE</w:t>
      </w:r>
    </w:p>
    <w:p w:rsidR="0089252E" w:rsidRDefault="0089252E" w:rsidP="00975667"/>
    <w:p w:rsidR="0001615D" w:rsidRPr="0001615D" w:rsidRDefault="0001615D" w:rsidP="0001615D">
      <w:r w:rsidRPr="0001615D">
        <w:t xml:space="preserve">Vise toute la population surtout les gens qui aiment </w:t>
      </w:r>
      <w:r>
        <w:t>café modernes et boissons fraîches</w:t>
      </w:r>
      <w:r w:rsidRPr="0001615D">
        <w:t>.</w:t>
      </w:r>
    </w:p>
    <w:p w:rsidR="0089252E" w:rsidRDefault="0001615D" w:rsidP="0001615D">
      <w:r w:rsidRPr="0001615D">
        <w:t xml:space="preserve">plus qu’ils veulent goûter des </w:t>
      </w:r>
      <w:r w:rsidR="00AD2A82">
        <w:t>boissons froids ou chauds et traditionnels (thé marocain, café turc).</w:t>
      </w:r>
    </w:p>
    <w:p w:rsidR="0089252E" w:rsidRDefault="0089252E" w:rsidP="0089252E">
      <w:pPr>
        <w:pStyle w:val="Titre2"/>
      </w:pPr>
      <w:r>
        <w:t>MARKETING-MIX</w:t>
      </w:r>
    </w:p>
    <w:p w:rsidR="0089252E" w:rsidRDefault="0089252E" w:rsidP="00975667"/>
    <w:p w:rsidR="0089252E" w:rsidRDefault="0089252E" w:rsidP="00975667">
      <w:proofErr w:type="gramStart"/>
      <w:r>
        <w:t>la</w:t>
      </w:r>
      <w:proofErr w:type="gramEnd"/>
      <w:r>
        <w:t xml:space="preserve"> politique marketing générale : </w:t>
      </w:r>
    </w:p>
    <w:p w:rsidR="0089252E" w:rsidRDefault="009B0733" w:rsidP="0089252E">
      <w:pPr>
        <w:pStyle w:val="Paragraphedeliste"/>
        <w:numPr>
          <w:ilvl w:val="0"/>
          <w:numId w:val="3"/>
        </w:numPr>
      </w:pPr>
      <w:r>
        <w:t>Nom : café les amis</w:t>
      </w:r>
    </w:p>
    <w:p w:rsidR="009B0733" w:rsidRDefault="009B0733" w:rsidP="0089252E">
      <w:pPr>
        <w:pStyle w:val="Paragraphedeliste"/>
        <w:numPr>
          <w:ilvl w:val="0"/>
          <w:numId w:val="3"/>
        </w:numPr>
      </w:pPr>
      <w:r>
        <w:t>Logo :</w:t>
      </w:r>
    </w:p>
    <w:p w:rsidR="009B0733" w:rsidRDefault="009B0733" w:rsidP="009B0733">
      <w:r>
        <w:rPr>
          <w:noProof/>
          <w:lang w:eastAsia="fr-FR"/>
        </w:rPr>
        <w:drawing>
          <wp:anchor distT="0" distB="0" distL="114300" distR="114300" simplePos="0" relativeHeight="251662336" behindDoc="0" locked="0" layoutInCell="1" allowOverlap="1">
            <wp:simplePos x="0" y="0"/>
            <wp:positionH relativeFrom="column">
              <wp:posOffset>395393</wp:posOffset>
            </wp:positionH>
            <wp:positionV relativeFrom="paragraph">
              <wp:posOffset>5504</wp:posOffset>
            </wp:positionV>
            <wp:extent cx="704850" cy="704850"/>
            <wp:effectExtent l="0" t="0" r="0" b="0"/>
            <wp:wrapNone/>
            <wp:docPr id="1" name="Image 1" descr="facebook_profi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_profile_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14:sizeRelH relativeFrom="page">
              <wp14:pctWidth>0</wp14:pctWidth>
            </wp14:sizeRelH>
            <wp14:sizeRelV relativeFrom="page">
              <wp14:pctHeight>0</wp14:pctHeight>
            </wp14:sizeRelV>
          </wp:anchor>
        </w:drawing>
      </w:r>
    </w:p>
    <w:p w:rsidR="009B0733" w:rsidRDefault="009B0733" w:rsidP="009B0733"/>
    <w:p w:rsidR="009B0733" w:rsidRDefault="009B0733" w:rsidP="009B0733"/>
    <w:p w:rsidR="00CB6346" w:rsidRDefault="009B0733" w:rsidP="0089252E">
      <w:pPr>
        <w:pStyle w:val="Paragraphedeliste"/>
        <w:numPr>
          <w:ilvl w:val="0"/>
          <w:numId w:val="3"/>
        </w:numPr>
      </w:pPr>
      <w:r>
        <w:t>Couleurs : Brune et blanc</w:t>
      </w:r>
    </w:p>
    <w:p w:rsidR="0089252E" w:rsidRDefault="0089252E" w:rsidP="0089252E">
      <w:r>
        <w:t>les éléments du marketing-mix :</w:t>
      </w:r>
    </w:p>
    <w:tbl>
      <w:tblPr>
        <w:tblStyle w:val="Grilledutableau"/>
        <w:tblW w:w="0" w:type="auto"/>
        <w:tblLook w:val="04A0" w:firstRow="1" w:lastRow="0" w:firstColumn="1" w:lastColumn="0" w:noHBand="0" w:noVBand="1"/>
      </w:tblPr>
      <w:tblGrid>
        <w:gridCol w:w="1776"/>
        <w:gridCol w:w="1773"/>
        <w:gridCol w:w="1867"/>
        <w:gridCol w:w="1803"/>
        <w:gridCol w:w="1843"/>
      </w:tblGrid>
      <w:tr w:rsidR="0089252E" w:rsidTr="0089252E">
        <w:tc>
          <w:tcPr>
            <w:tcW w:w="1842" w:type="dxa"/>
          </w:tcPr>
          <w:p w:rsidR="00CB6346" w:rsidRDefault="00CB6346" w:rsidP="0089252E">
            <w:pPr>
              <w:rPr>
                <w:b/>
              </w:rPr>
            </w:pPr>
          </w:p>
          <w:p w:rsidR="0089252E" w:rsidRDefault="0089252E" w:rsidP="0089252E">
            <w:pPr>
              <w:rPr>
                <w:b/>
              </w:rPr>
            </w:pPr>
            <w:r w:rsidRPr="00CB6346">
              <w:rPr>
                <w:b/>
              </w:rPr>
              <w:t>Segment de clientèle</w:t>
            </w:r>
          </w:p>
          <w:p w:rsidR="00CB6346" w:rsidRPr="00CB6346" w:rsidRDefault="00CB6346" w:rsidP="0089252E">
            <w:pPr>
              <w:rPr>
                <w:b/>
              </w:rPr>
            </w:pPr>
          </w:p>
        </w:tc>
        <w:tc>
          <w:tcPr>
            <w:tcW w:w="1842" w:type="dxa"/>
          </w:tcPr>
          <w:p w:rsidR="00CB6346" w:rsidRDefault="00CB6346" w:rsidP="0089252E">
            <w:pPr>
              <w:rPr>
                <w:b/>
              </w:rPr>
            </w:pPr>
          </w:p>
          <w:p w:rsidR="0089252E" w:rsidRPr="00CB6346" w:rsidRDefault="0089252E" w:rsidP="0089252E">
            <w:pPr>
              <w:rPr>
                <w:b/>
              </w:rPr>
            </w:pPr>
            <w:r w:rsidRPr="00CB6346">
              <w:rPr>
                <w:b/>
              </w:rPr>
              <w:t>Produit proposé</w:t>
            </w:r>
          </w:p>
        </w:tc>
        <w:tc>
          <w:tcPr>
            <w:tcW w:w="1842" w:type="dxa"/>
          </w:tcPr>
          <w:p w:rsidR="00CB6346" w:rsidRDefault="00CB6346" w:rsidP="0089252E">
            <w:pPr>
              <w:rPr>
                <w:b/>
              </w:rPr>
            </w:pPr>
          </w:p>
          <w:p w:rsidR="0089252E" w:rsidRPr="00CB6346" w:rsidRDefault="00CB6346" w:rsidP="0089252E">
            <w:pPr>
              <w:rPr>
                <w:b/>
              </w:rPr>
            </w:pPr>
            <w:r w:rsidRPr="00CB6346">
              <w:rPr>
                <w:b/>
              </w:rPr>
              <w:t xml:space="preserve">Positionnement </w:t>
            </w:r>
            <w:r>
              <w:rPr>
                <w:b/>
              </w:rPr>
              <w:t xml:space="preserve">en terme de </w:t>
            </w:r>
            <w:r w:rsidRPr="00CB6346">
              <w:rPr>
                <w:b/>
              </w:rPr>
              <w:t>prix</w:t>
            </w:r>
          </w:p>
        </w:tc>
        <w:tc>
          <w:tcPr>
            <w:tcW w:w="1843" w:type="dxa"/>
          </w:tcPr>
          <w:p w:rsidR="00CB6346" w:rsidRDefault="00CB6346" w:rsidP="0089252E">
            <w:pPr>
              <w:rPr>
                <w:b/>
              </w:rPr>
            </w:pPr>
          </w:p>
          <w:p w:rsidR="0089252E" w:rsidRDefault="00CB6346" w:rsidP="0089252E">
            <w:pPr>
              <w:rPr>
                <w:b/>
              </w:rPr>
            </w:pPr>
            <w:r w:rsidRPr="00CB6346">
              <w:rPr>
                <w:b/>
              </w:rPr>
              <w:t>Lieu de distribution (si applicable)</w:t>
            </w:r>
          </w:p>
          <w:p w:rsidR="00CB6346" w:rsidRPr="00CB6346" w:rsidRDefault="00CB6346" w:rsidP="0089252E">
            <w:pPr>
              <w:rPr>
                <w:b/>
              </w:rPr>
            </w:pPr>
          </w:p>
        </w:tc>
        <w:tc>
          <w:tcPr>
            <w:tcW w:w="1843" w:type="dxa"/>
          </w:tcPr>
          <w:p w:rsidR="00CB6346" w:rsidRDefault="00CB6346" w:rsidP="00CB6346">
            <w:pPr>
              <w:rPr>
                <w:b/>
              </w:rPr>
            </w:pPr>
          </w:p>
          <w:p w:rsidR="0089252E" w:rsidRPr="00CB6346" w:rsidRDefault="00CB6346" w:rsidP="00CB6346">
            <w:pPr>
              <w:rPr>
                <w:b/>
              </w:rPr>
            </w:pPr>
            <w:r w:rsidRPr="00CB6346">
              <w:rPr>
                <w:b/>
              </w:rPr>
              <w:t>Style et mode de communication</w:t>
            </w:r>
          </w:p>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t>Segment 1 (décrire)</w:t>
            </w:r>
          </w:p>
          <w:p w:rsidR="00CB6346" w:rsidRPr="00CB6346" w:rsidRDefault="00CB6346" w:rsidP="0089252E">
            <w:pPr>
              <w:rPr>
                <w:b/>
                <w:i/>
              </w:rPr>
            </w:pPr>
          </w:p>
        </w:tc>
        <w:tc>
          <w:tcPr>
            <w:tcW w:w="1842" w:type="dxa"/>
          </w:tcPr>
          <w:p w:rsidR="0089252E" w:rsidRDefault="00B94497" w:rsidP="0089252E">
            <w:r>
              <w:t>Café noir</w:t>
            </w:r>
          </w:p>
        </w:tc>
        <w:tc>
          <w:tcPr>
            <w:tcW w:w="1842" w:type="dxa"/>
          </w:tcPr>
          <w:p w:rsidR="0089252E" w:rsidRDefault="00B94497" w:rsidP="0089252E">
            <w:r>
              <w:t>10</w:t>
            </w:r>
          </w:p>
        </w:tc>
        <w:tc>
          <w:tcPr>
            <w:tcW w:w="1843" w:type="dxa"/>
          </w:tcPr>
          <w:p w:rsidR="0089252E" w:rsidRDefault="00B94497" w:rsidP="0089252E">
            <w:r>
              <w:t>Dans le café ou emporté</w:t>
            </w:r>
          </w:p>
        </w:tc>
        <w:tc>
          <w:tcPr>
            <w:tcW w:w="1843" w:type="dxa"/>
          </w:tcPr>
          <w:p w:rsidR="0089252E" w:rsidRDefault="008F2DD9" w:rsidP="0089252E">
            <w:r>
              <w:t>Accueil</w:t>
            </w:r>
            <w:r w:rsidR="00B94497">
              <w:t xml:space="preserve"> et bienvenue</w:t>
            </w:r>
          </w:p>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lastRenderedPageBreak/>
              <w:t>Segment 2 (décrire)</w:t>
            </w:r>
          </w:p>
          <w:p w:rsidR="00CB6346" w:rsidRPr="00CB6346" w:rsidRDefault="00CB6346" w:rsidP="0089252E">
            <w:pPr>
              <w:rPr>
                <w:b/>
                <w:i/>
              </w:rPr>
            </w:pPr>
          </w:p>
        </w:tc>
        <w:tc>
          <w:tcPr>
            <w:tcW w:w="1842" w:type="dxa"/>
          </w:tcPr>
          <w:p w:rsidR="0089252E" w:rsidRDefault="00B94497" w:rsidP="0089252E">
            <w:r>
              <w:lastRenderedPageBreak/>
              <w:t>Jus de fruit</w:t>
            </w:r>
          </w:p>
        </w:tc>
        <w:tc>
          <w:tcPr>
            <w:tcW w:w="1842" w:type="dxa"/>
          </w:tcPr>
          <w:p w:rsidR="0089252E" w:rsidRDefault="00B94497" w:rsidP="0089252E">
            <w:r>
              <w:t>15</w:t>
            </w:r>
          </w:p>
        </w:tc>
        <w:tc>
          <w:tcPr>
            <w:tcW w:w="1843" w:type="dxa"/>
          </w:tcPr>
          <w:p w:rsidR="0089252E" w:rsidRDefault="00B94497" w:rsidP="0089252E">
            <w:r>
              <w:t>Dans le café ou emporté</w:t>
            </w:r>
          </w:p>
        </w:tc>
        <w:tc>
          <w:tcPr>
            <w:tcW w:w="1843" w:type="dxa"/>
          </w:tcPr>
          <w:p w:rsidR="0089252E" w:rsidRDefault="008F2DD9" w:rsidP="0089252E">
            <w:r>
              <w:t>Accueil</w:t>
            </w:r>
            <w:r w:rsidR="00B94497">
              <w:t xml:space="preserve"> et bienvenue</w:t>
            </w:r>
          </w:p>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t>Segment 3 (décrire)</w:t>
            </w:r>
          </w:p>
          <w:p w:rsidR="00CB6346" w:rsidRPr="00CB6346" w:rsidRDefault="00CB6346" w:rsidP="0089252E">
            <w:pPr>
              <w:rPr>
                <w:b/>
                <w:i/>
              </w:rPr>
            </w:pPr>
          </w:p>
        </w:tc>
        <w:tc>
          <w:tcPr>
            <w:tcW w:w="1842" w:type="dxa"/>
          </w:tcPr>
          <w:p w:rsidR="0089252E" w:rsidRDefault="00B94497" w:rsidP="0089252E">
            <w:r>
              <w:t>Thé marocain</w:t>
            </w:r>
          </w:p>
        </w:tc>
        <w:tc>
          <w:tcPr>
            <w:tcW w:w="1842" w:type="dxa"/>
          </w:tcPr>
          <w:p w:rsidR="0089252E" w:rsidRDefault="00B94497" w:rsidP="0089252E">
            <w:r>
              <w:t>11</w:t>
            </w:r>
          </w:p>
        </w:tc>
        <w:tc>
          <w:tcPr>
            <w:tcW w:w="1843" w:type="dxa"/>
          </w:tcPr>
          <w:p w:rsidR="0089252E" w:rsidRDefault="00B94497" w:rsidP="0089252E">
            <w:r>
              <w:t>Dans le café ou emporté</w:t>
            </w:r>
          </w:p>
        </w:tc>
        <w:tc>
          <w:tcPr>
            <w:tcW w:w="1843" w:type="dxa"/>
          </w:tcPr>
          <w:p w:rsidR="0089252E" w:rsidRDefault="008F2DD9" w:rsidP="0089252E">
            <w:r>
              <w:t>Accueil</w:t>
            </w:r>
            <w:r w:rsidR="00B94497">
              <w:t xml:space="preserve"> et bienvenue</w:t>
            </w:r>
          </w:p>
        </w:tc>
      </w:tr>
    </w:tbl>
    <w:p w:rsidR="0089252E" w:rsidRDefault="0089252E" w:rsidP="0089252E"/>
    <w:p w:rsidR="00CB6346" w:rsidRDefault="002B0DE6" w:rsidP="0089252E">
      <w:r>
        <w:rPr>
          <w:rFonts w:ascii="Arial" w:hAnsi="Arial" w:cs="Arial"/>
          <w:color w:val="4D5156"/>
          <w:sz w:val="21"/>
          <w:szCs w:val="21"/>
          <w:shd w:val="clear" w:color="auto" w:fill="FFFFFF"/>
        </w:rPr>
        <w:t>Le marketing mix ou mix marketing ou mix est, en marketing management opérationnel, l'ensemble des domaines opérationnels dans lesquels il faut élaborer des stratégies.</w:t>
      </w:r>
    </w:p>
    <w:p w:rsidR="0089252E" w:rsidRDefault="0089252E" w:rsidP="0089252E"/>
    <w:p w:rsidR="00CB6346" w:rsidRDefault="00CB6346" w:rsidP="0089252E"/>
    <w:p w:rsidR="00CB6346" w:rsidRPr="00CB6346" w:rsidRDefault="00CB6346" w:rsidP="00CB6346">
      <w:pPr>
        <w:pStyle w:val="Titre2"/>
      </w:pPr>
      <w:r>
        <w:t>POLITIQUE COMMERCIALE ET DE COMMUNICATION</w:t>
      </w:r>
    </w:p>
    <w:p w:rsidR="0089252E" w:rsidRDefault="0089252E" w:rsidP="0089252E"/>
    <w:p w:rsidR="00A31B23" w:rsidRPr="00A31B23" w:rsidRDefault="00A31B23" w:rsidP="00A31B23">
      <w:pPr>
        <w:rPr>
          <w:b/>
        </w:rPr>
      </w:pPr>
      <w:r w:rsidRPr="00A31B23">
        <w:rPr>
          <w:b/>
        </w:rPr>
        <w:t>Politique de produit :</w:t>
      </w:r>
    </w:p>
    <w:p w:rsidR="00A31B23" w:rsidRDefault="00A31B23" w:rsidP="00A31B23">
      <w:r>
        <w:t>-nous avons une volonté de créer des produits de qualité et uniques.</w:t>
      </w:r>
    </w:p>
    <w:p w:rsidR="00A31B23" w:rsidRDefault="00A31B23" w:rsidP="00A31B23">
      <w:r>
        <w:t>-Offrir</w:t>
      </w:r>
      <w:r>
        <w:tab/>
        <w:t>une</w:t>
      </w:r>
      <w:r>
        <w:tab/>
        <w:t>gamme</w:t>
      </w:r>
      <w:r>
        <w:tab/>
        <w:t>diversifiée</w:t>
      </w:r>
      <w:r>
        <w:tab/>
        <w:t>de</w:t>
      </w:r>
      <w:r>
        <w:tab/>
        <w:t>produits</w:t>
      </w:r>
      <w:r>
        <w:tab/>
        <w:t>pour</w:t>
      </w:r>
      <w:r>
        <w:tab/>
        <w:t>à</w:t>
      </w:r>
      <w:r>
        <w:tab/>
        <w:t>la</w:t>
      </w:r>
      <w:r>
        <w:tab/>
        <w:t>fois</w:t>
      </w:r>
      <w:r>
        <w:tab/>
        <w:t>les pâtisseries, les boulangeries et les boissons.</w:t>
      </w:r>
    </w:p>
    <w:p w:rsidR="00A31B23" w:rsidRDefault="00A31B23" w:rsidP="00A31B23">
      <w:r>
        <w:t>Les produits :</w:t>
      </w:r>
    </w:p>
    <w:p w:rsidR="00A31B23" w:rsidRDefault="00A31B23" w:rsidP="00A31B23">
      <w:r>
        <w:t>Les produits qu’on proposera seront :</w:t>
      </w:r>
    </w:p>
    <w:p w:rsidR="00A31B23" w:rsidRDefault="00A31B23" w:rsidP="00A31B23">
      <w:r>
        <w:t>-</w:t>
      </w:r>
      <w:r>
        <w:tab/>
      </w:r>
      <w:r w:rsidR="00F317A8">
        <w:t>Café noir</w:t>
      </w:r>
    </w:p>
    <w:p w:rsidR="00A31B23" w:rsidRDefault="00A31B23" w:rsidP="00A31B23">
      <w:r>
        <w:t>-</w:t>
      </w:r>
      <w:r>
        <w:tab/>
      </w:r>
      <w:r w:rsidR="00F317A8">
        <w:t>Café crème</w:t>
      </w:r>
    </w:p>
    <w:p w:rsidR="00A31B23" w:rsidRDefault="00A31B23" w:rsidP="00A31B23">
      <w:r>
        <w:t>-</w:t>
      </w:r>
      <w:r>
        <w:tab/>
      </w:r>
      <w:r w:rsidR="00F317A8">
        <w:t>Boissons de fruits</w:t>
      </w:r>
    </w:p>
    <w:p w:rsidR="00A31B23" w:rsidRDefault="00A31B23" w:rsidP="00A31B23">
      <w:r>
        <w:t>-</w:t>
      </w:r>
      <w:r>
        <w:tab/>
      </w:r>
      <w:r w:rsidR="00F317A8">
        <w:t>Boissons gazeux</w:t>
      </w:r>
    </w:p>
    <w:p w:rsidR="00A31B23" w:rsidRPr="00A31B23" w:rsidRDefault="00A31B23" w:rsidP="00A31B23">
      <w:pPr>
        <w:rPr>
          <w:b/>
        </w:rPr>
      </w:pPr>
      <w:r w:rsidRPr="00A31B23">
        <w:rPr>
          <w:b/>
        </w:rPr>
        <w:t>Politique de prix:</w:t>
      </w:r>
    </w:p>
    <w:p w:rsidR="00A31B23" w:rsidRDefault="00A31B23" w:rsidP="00A31B23">
      <w:r>
        <w:t>-nos prix seront alignés avec les concurrents similaires voire de luxe, vu notre haute qualité, mais aussi pour capter une large clientèle.</w:t>
      </w:r>
    </w:p>
    <w:p w:rsidR="00A31B23" w:rsidRDefault="00A31B23" w:rsidP="00A31B23">
      <w:r>
        <w:t>-nous proposons un bon rapport qualité/prix.</w:t>
      </w:r>
    </w:p>
    <w:p w:rsidR="00A31B23" w:rsidRPr="00A31B23" w:rsidRDefault="00A31B23" w:rsidP="00A31B23">
      <w:pPr>
        <w:rPr>
          <w:b/>
        </w:rPr>
      </w:pPr>
      <w:r w:rsidRPr="00A31B23">
        <w:rPr>
          <w:b/>
        </w:rPr>
        <w:t>Politique de distribution:</w:t>
      </w:r>
    </w:p>
    <w:p w:rsidR="00A31B23" w:rsidRDefault="00A31B23" w:rsidP="00A31B23">
      <w:r>
        <w:t>-les clients auront le choix entre la consommation sur place et la vente à emporter.</w:t>
      </w:r>
    </w:p>
    <w:p w:rsidR="00A31B23" w:rsidRPr="00A31B23" w:rsidRDefault="00A31B23" w:rsidP="00A31B23">
      <w:pPr>
        <w:rPr>
          <w:b/>
        </w:rPr>
      </w:pPr>
      <w:r w:rsidRPr="00A31B23">
        <w:rPr>
          <w:b/>
        </w:rPr>
        <w:t>Politique de communication :</w:t>
      </w:r>
    </w:p>
    <w:p w:rsidR="00A31B23" w:rsidRDefault="00A31B23" w:rsidP="00A31B23">
      <w:r>
        <w:t>Notre communication compte principalement sur le bouche à oreille et les flux de passage devant l’enseigne.</w:t>
      </w:r>
    </w:p>
    <w:p w:rsidR="00A31B23" w:rsidRDefault="00A31B23" w:rsidP="00A31B23">
      <w:r>
        <w:lastRenderedPageBreak/>
        <w:t>Nous pouvi</w:t>
      </w:r>
      <w:r w:rsidR="00C73CF8">
        <w:t>ons aussi imprimer des flyers à</w:t>
      </w:r>
      <w:r>
        <w:t xml:space="preserve"> distribuer au </w:t>
      </w:r>
      <w:r w:rsidR="00880DBA">
        <w:t>centre-ville</w:t>
      </w:r>
      <w:r>
        <w:t>.</w:t>
      </w:r>
    </w:p>
    <w:p w:rsidR="00A31B23" w:rsidRDefault="00A31B23" w:rsidP="00A31B23">
      <w:r>
        <w:t xml:space="preserve"> </w:t>
      </w:r>
    </w:p>
    <w:p w:rsidR="00A31B23" w:rsidRDefault="00A31B23" w:rsidP="00A31B23">
      <w:r>
        <w:t>Nous envisageons aussi faire de la publicité sur Internet (facebook, twitter,…)</w:t>
      </w:r>
    </w:p>
    <w:p w:rsidR="00CB6346" w:rsidRDefault="00A31B23" w:rsidP="0089252E">
      <w:r>
        <w:t>Si le projet marchera très bien, la création d’un site web sera une bonne astuce pour proposer toutes les informations nécessaires aux clients : horaires, accès, prix, produits…Ainsi qu’une bonne publicité dans les revus, magazines, journaux…</w:t>
      </w:r>
    </w:p>
    <w:tbl>
      <w:tblPr>
        <w:tblStyle w:val="Grilledutableau"/>
        <w:tblW w:w="0" w:type="auto"/>
        <w:tblLook w:val="04A0" w:firstRow="1" w:lastRow="0" w:firstColumn="1" w:lastColumn="0" w:noHBand="0" w:noVBand="1"/>
      </w:tblPr>
      <w:tblGrid>
        <w:gridCol w:w="1817"/>
        <w:gridCol w:w="1810"/>
        <w:gridCol w:w="1811"/>
        <w:gridCol w:w="1812"/>
        <w:gridCol w:w="1812"/>
      </w:tblGrid>
      <w:tr w:rsidR="00CB6346" w:rsidTr="0086399D">
        <w:tc>
          <w:tcPr>
            <w:tcW w:w="1842" w:type="dxa"/>
          </w:tcPr>
          <w:p w:rsidR="00CB6346" w:rsidRDefault="00CB6346" w:rsidP="0086399D">
            <w:pPr>
              <w:rPr>
                <w:b/>
              </w:rPr>
            </w:pPr>
          </w:p>
          <w:p w:rsidR="00CB6346" w:rsidRDefault="00CB6346" w:rsidP="0086399D">
            <w:pPr>
              <w:rPr>
                <w:b/>
              </w:rPr>
            </w:pPr>
            <w:r>
              <w:rPr>
                <w:b/>
              </w:rPr>
              <w:t>Type d’action</w:t>
            </w:r>
          </w:p>
          <w:p w:rsidR="00CB6346" w:rsidRPr="00CB6346" w:rsidRDefault="00CB6346" w:rsidP="0086399D">
            <w:pPr>
              <w:rPr>
                <w:b/>
              </w:rPr>
            </w:pPr>
          </w:p>
        </w:tc>
        <w:tc>
          <w:tcPr>
            <w:tcW w:w="1842" w:type="dxa"/>
          </w:tcPr>
          <w:p w:rsidR="00CB6346" w:rsidRDefault="00CB6346" w:rsidP="0086399D">
            <w:pPr>
              <w:rPr>
                <w:b/>
              </w:rPr>
            </w:pPr>
          </w:p>
          <w:p w:rsidR="00CB6346" w:rsidRPr="00CB6346" w:rsidRDefault="00CB6346" w:rsidP="0086399D">
            <w:pPr>
              <w:rPr>
                <w:b/>
              </w:rPr>
            </w:pPr>
            <w:r>
              <w:rPr>
                <w:b/>
              </w:rPr>
              <w:t>Janvier</w:t>
            </w:r>
          </w:p>
        </w:tc>
        <w:tc>
          <w:tcPr>
            <w:tcW w:w="1842" w:type="dxa"/>
          </w:tcPr>
          <w:p w:rsidR="00CB6346" w:rsidRDefault="00CB6346" w:rsidP="0086399D">
            <w:pPr>
              <w:rPr>
                <w:b/>
              </w:rPr>
            </w:pPr>
          </w:p>
          <w:p w:rsidR="00CB6346" w:rsidRPr="00CB6346" w:rsidRDefault="00CB6346" w:rsidP="0086399D">
            <w:pPr>
              <w:rPr>
                <w:b/>
              </w:rPr>
            </w:pPr>
            <w:r>
              <w:rPr>
                <w:b/>
              </w:rPr>
              <w:t>Février</w:t>
            </w:r>
          </w:p>
        </w:tc>
        <w:tc>
          <w:tcPr>
            <w:tcW w:w="1843" w:type="dxa"/>
          </w:tcPr>
          <w:p w:rsidR="00CB6346" w:rsidRDefault="00CB6346" w:rsidP="0086399D">
            <w:pPr>
              <w:rPr>
                <w:b/>
              </w:rPr>
            </w:pPr>
          </w:p>
          <w:p w:rsidR="00CB6346" w:rsidRDefault="00CB6346" w:rsidP="0086399D">
            <w:pPr>
              <w:rPr>
                <w:b/>
              </w:rPr>
            </w:pPr>
            <w:r>
              <w:rPr>
                <w:b/>
              </w:rPr>
              <w:t>Mars</w:t>
            </w:r>
          </w:p>
          <w:p w:rsidR="00CB6346" w:rsidRPr="00CB6346" w:rsidRDefault="00CB6346" w:rsidP="0086399D">
            <w:pPr>
              <w:rPr>
                <w:b/>
              </w:rPr>
            </w:pPr>
          </w:p>
        </w:tc>
        <w:tc>
          <w:tcPr>
            <w:tcW w:w="1843" w:type="dxa"/>
          </w:tcPr>
          <w:p w:rsidR="00CB6346" w:rsidRDefault="00CB6346" w:rsidP="0086399D">
            <w:pPr>
              <w:rPr>
                <w:b/>
              </w:rPr>
            </w:pPr>
          </w:p>
          <w:p w:rsidR="00CB6346" w:rsidRPr="00CB6346" w:rsidRDefault="00CB6346" w:rsidP="0086399D">
            <w:pPr>
              <w:rPr>
                <w:b/>
              </w:rPr>
            </w:pPr>
            <w:r>
              <w:rPr>
                <w:b/>
              </w:rPr>
              <w:t>…</w:t>
            </w:r>
          </w:p>
        </w:tc>
      </w:tr>
      <w:tr w:rsidR="00CB6346" w:rsidTr="0086399D">
        <w:tc>
          <w:tcPr>
            <w:tcW w:w="1842" w:type="dxa"/>
          </w:tcPr>
          <w:p w:rsidR="00CB6346" w:rsidRDefault="00CB6346" w:rsidP="0086399D">
            <w:pPr>
              <w:rPr>
                <w:b/>
                <w:i/>
              </w:rPr>
            </w:pPr>
          </w:p>
          <w:p w:rsidR="00CB6346" w:rsidRDefault="00CB6346" w:rsidP="0086399D">
            <w:pPr>
              <w:rPr>
                <w:b/>
                <w:i/>
              </w:rPr>
            </w:pPr>
            <w:r>
              <w:rPr>
                <w:b/>
                <w:i/>
              </w:rPr>
              <w:t>Actions pour se faire connaître :</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Pr="00CB6346" w:rsidRDefault="00CB6346" w:rsidP="0086399D">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Pr="00CB6346" w:rsidRDefault="00A31B23" w:rsidP="00CB6346">
            <w:pPr>
              <w:jc w:val="center"/>
              <w:rPr>
                <w:i/>
              </w:rPr>
            </w:pPr>
            <w:r>
              <w:rPr>
                <w:i/>
              </w:rPr>
              <w:t>1000MAD</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rPr>
                <w:i/>
              </w:rPr>
            </w:pPr>
          </w:p>
          <w:p w:rsidR="00CB6346" w:rsidRDefault="00A31B23" w:rsidP="00CB6346">
            <w:pPr>
              <w:jc w:val="center"/>
            </w:pPr>
            <w:r>
              <w:rPr>
                <w:i/>
              </w:rPr>
              <w:t>1200MAD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1400MAD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1600MAD</w:t>
            </w:r>
          </w:p>
        </w:tc>
      </w:tr>
      <w:tr w:rsidR="00CB6346" w:rsidTr="0086399D">
        <w:tc>
          <w:tcPr>
            <w:tcW w:w="1842" w:type="dxa"/>
          </w:tcPr>
          <w:p w:rsidR="00CB6346" w:rsidRDefault="00CB6346" w:rsidP="0086399D">
            <w:pPr>
              <w:rPr>
                <w:b/>
                <w:i/>
              </w:rPr>
            </w:pPr>
          </w:p>
          <w:p w:rsidR="00CB6346" w:rsidRDefault="00CB6346" w:rsidP="0086399D">
            <w:pPr>
              <w:rPr>
                <w:b/>
                <w:i/>
              </w:rPr>
            </w:pPr>
            <w:r>
              <w:rPr>
                <w:b/>
                <w:i/>
              </w:rPr>
              <w:t>Actions pour faire tester ou essayer :</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Pr="00CB6346" w:rsidRDefault="00CB6346" w:rsidP="0086399D">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1600MAD</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1400MAD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1200MAD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1000MAD</w:t>
            </w:r>
          </w:p>
        </w:tc>
      </w:tr>
      <w:tr w:rsidR="00CB6346" w:rsidTr="0086399D">
        <w:tc>
          <w:tcPr>
            <w:tcW w:w="1842" w:type="dxa"/>
          </w:tcPr>
          <w:p w:rsidR="00CB6346" w:rsidRDefault="00CB6346" w:rsidP="0086399D">
            <w:pPr>
              <w:rPr>
                <w:b/>
                <w:i/>
              </w:rPr>
            </w:pPr>
          </w:p>
          <w:p w:rsidR="00CB6346" w:rsidRDefault="00CB6346" w:rsidP="0086399D">
            <w:pPr>
              <w:rPr>
                <w:b/>
                <w:i/>
              </w:rPr>
            </w:pPr>
            <w:r>
              <w:rPr>
                <w:b/>
                <w:i/>
              </w:rPr>
              <w:t>Actions pour faire acheter :</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Default="00CB6346" w:rsidP="0086399D">
            <w:pPr>
              <w:rPr>
                <w:b/>
                <w:i/>
              </w:rPr>
            </w:pPr>
            <w:r>
              <w:rPr>
                <w:b/>
                <w:i/>
              </w:rPr>
              <w:t>-</w:t>
            </w:r>
          </w:p>
          <w:p w:rsidR="00CB6346" w:rsidRPr="00CB6346" w:rsidRDefault="00CB6346" w:rsidP="0086399D">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1400MAD</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1200MAD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1000MAD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1600MAD</w:t>
            </w:r>
          </w:p>
        </w:tc>
      </w:tr>
      <w:tr w:rsidR="00CB6346" w:rsidTr="0086399D">
        <w:tc>
          <w:tcPr>
            <w:tcW w:w="1842" w:type="dxa"/>
          </w:tcPr>
          <w:p w:rsidR="00CB6346" w:rsidRDefault="00CB6346" w:rsidP="0086399D">
            <w:pPr>
              <w:rPr>
                <w:b/>
                <w:i/>
              </w:rPr>
            </w:pPr>
          </w:p>
          <w:p w:rsidR="00CB6346" w:rsidRDefault="00CB6346" w:rsidP="00CB6346">
            <w:pPr>
              <w:rPr>
                <w:b/>
                <w:i/>
              </w:rPr>
            </w:pPr>
            <w:r>
              <w:rPr>
                <w:b/>
                <w:i/>
              </w:rPr>
              <w:t>Actions pour fidéliser :</w:t>
            </w:r>
          </w:p>
          <w:p w:rsidR="00CB6346" w:rsidRDefault="00CB6346" w:rsidP="00CB6346">
            <w:pPr>
              <w:rPr>
                <w:b/>
                <w:i/>
              </w:rPr>
            </w:pPr>
            <w:r>
              <w:rPr>
                <w:b/>
                <w:i/>
              </w:rPr>
              <w:t>-</w:t>
            </w:r>
          </w:p>
          <w:p w:rsidR="00CB6346" w:rsidRDefault="00CB6346" w:rsidP="00CB6346">
            <w:pPr>
              <w:rPr>
                <w:b/>
                <w:i/>
              </w:rPr>
            </w:pPr>
            <w:r>
              <w:rPr>
                <w:b/>
                <w:i/>
              </w:rPr>
              <w:t>-</w:t>
            </w:r>
          </w:p>
          <w:p w:rsidR="00CB6346" w:rsidRDefault="00CB6346" w:rsidP="00CB6346">
            <w:pPr>
              <w:rPr>
                <w:b/>
                <w:i/>
              </w:rPr>
            </w:pPr>
            <w:r>
              <w:rPr>
                <w:b/>
                <w:i/>
              </w:rPr>
              <w:t>-</w:t>
            </w:r>
          </w:p>
          <w:p w:rsidR="00CB6346" w:rsidRDefault="00CB6346" w:rsidP="0086399D">
            <w:pPr>
              <w:rPr>
                <w:b/>
                <w:i/>
              </w:rPr>
            </w:pPr>
            <w:r>
              <w:rPr>
                <w:b/>
                <w:i/>
              </w:rPr>
              <w:t>-</w:t>
            </w:r>
          </w:p>
          <w:p w:rsidR="00CB6346" w:rsidRDefault="00CB6346" w:rsidP="0086399D">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1200MAD</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1000MAD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1400MAD</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A31B23" w:rsidP="00CB6346">
            <w:pPr>
              <w:jc w:val="center"/>
            </w:pPr>
            <w:r>
              <w:rPr>
                <w:i/>
              </w:rPr>
              <w:t>1600MAD</w:t>
            </w:r>
          </w:p>
        </w:tc>
      </w:tr>
    </w:tbl>
    <w:p w:rsidR="00CB6346" w:rsidRDefault="00CB6346" w:rsidP="0089252E"/>
    <w:p w:rsidR="00CB6346" w:rsidRDefault="00CB6346">
      <w:r>
        <w:br w:type="page"/>
      </w:r>
    </w:p>
    <w:p w:rsidR="00CB6346" w:rsidRDefault="00CB6346" w:rsidP="00CB6346">
      <w:pPr>
        <w:pStyle w:val="Titre1"/>
      </w:pPr>
      <w:r>
        <w:lastRenderedPageBreak/>
        <w:t>5 – Moyens de production et organisation</w:t>
      </w:r>
    </w:p>
    <w:p w:rsidR="00CB6346" w:rsidRDefault="00CB6346" w:rsidP="0089252E"/>
    <w:p w:rsidR="00CB6346" w:rsidRPr="00CB6346" w:rsidRDefault="00CB6346" w:rsidP="00CB6346">
      <w:pPr>
        <w:pStyle w:val="Titre2"/>
      </w:pPr>
      <w:r>
        <w:t>Les locaux</w:t>
      </w:r>
    </w:p>
    <w:p w:rsidR="00CB6346" w:rsidRDefault="00CB6346" w:rsidP="0089252E"/>
    <w:p w:rsidR="00CB6346" w:rsidRDefault="00C75061" w:rsidP="0089252E">
      <w:r>
        <w:t xml:space="preserve">Le café est situé sur un emplacement stratégique, dans le </w:t>
      </w:r>
      <w:r w:rsidR="00880DBA">
        <w:t>centre-ville</w:t>
      </w:r>
      <w:r>
        <w:t xml:space="preserve">, à côté d’un </w:t>
      </w:r>
      <w:r w:rsidR="00880DBA">
        <w:t>rond-point</w:t>
      </w:r>
      <w:r>
        <w:t>, et en face d’une fontaine.</w:t>
      </w:r>
    </w:p>
    <w:p w:rsidR="00CB6346" w:rsidRDefault="00CB6346" w:rsidP="0089252E"/>
    <w:p w:rsidR="00CB6346" w:rsidRPr="00CB6346" w:rsidRDefault="00CB6346" w:rsidP="00CB6346">
      <w:pPr>
        <w:pStyle w:val="Titre2"/>
      </w:pPr>
      <w:r>
        <w:t>le materiel</w:t>
      </w:r>
    </w:p>
    <w:p w:rsidR="00CB6346" w:rsidRDefault="00CB6346" w:rsidP="0089252E"/>
    <w:p w:rsidR="00CB6346" w:rsidRDefault="00A31B23" w:rsidP="00CB6346">
      <w:r>
        <w:t>Chaises, tables, vaiselles, matériels de préparations.</w:t>
      </w:r>
    </w:p>
    <w:p w:rsidR="00CB6346" w:rsidRDefault="00CB6346" w:rsidP="00CB6346"/>
    <w:p w:rsidR="00CB6346" w:rsidRPr="00CB6346" w:rsidRDefault="00CB6346" w:rsidP="00CB6346">
      <w:pPr>
        <w:pStyle w:val="Titre2"/>
      </w:pPr>
      <w:r>
        <w:t>les moyens humains</w:t>
      </w:r>
    </w:p>
    <w:p w:rsidR="00CB6346" w:rsidRDefault="00CB6346" w:rsidP="0089252E"/>
    <w:p w:rsidR="00064EE3" w:rsidRDefault="00AC0E0B" w:rsidP="0089252E">
      <w:r>
        <w:t>Personnel</w:t>
      </w:r>
      <w:r w:rsidR="00064EE3">
        <w:t> :</w:t>
      </w:r>
      <w:r w:rsidR="0063225E">
        <w:t xml:space="preserve"> garçons et </w:t>
      </w:r>
      <w:r w:rsidR="00770466">
        <w:t>responsable du comptoir</w:t>
      </w:r>
    </w:p>
    <w:p w:rsidR="00064EE3" w:rsidRDefault="00064EE3" w:rsidP="0089252E">
      <w:r>
        <w:t>P</w:t>
      </w:r>
      <w:r w:rsidR="00AC0E0B">
        <w:t>lannings</w:t>
      </w:r>
      <w:r>
        <w:t> :</w:t>
      </w:r>
      <w:r w:rsidR="0063225E">
        <w:t xml:space="preserve"> 7jrs/7</w:t>
      </w:r>
    </w:p>
    <w:p w:rsidR="00064EE3" w:rsidRDefault="00064EE3" w:rsidP="0089252E">
      <w:r>
        <w:t>Horaires :</w:t>
      </w:r>
      <w:r w:rsidR="0063225E">
        <w:t xml:space="preserve"> de 8h à 21h</w:t>
      </w:r>
    </w:p>
    <w:p w:rsidR="00064EE3" w:rsidRDefault="00064EE3" w:rsidP="0089252E">
      <w:r>
        <w:t>Coût :</w:t>
      </w:r>
      <w:r w:rsidR="00017806">
        <w:t xml:space="preserve"> 1500 dh comme salaire</w:t>
      </w:r>
    </w:p>
    <w:p w:rsidR="00AC0E0B" w:rsidRDefault="00064EE3" w:rsidP="0089252E">
      <w:r>
        <w:t>Charges sociales :</w:t>
      </w:r>
      <w:r w:rsidR="00017806">
        <w:t xml:space="preserve"> patente</w:t>
      </w:r>
    </w:p>
    <w:p w:rsidR="00AC0E0B" w:rsidRPr="00CB6346" w:rsidRDefault="00AC0E0B" w:rsidP="00AC0E0B">
      <w:pPr>
        <w:pStyle w:val="Titre2"/>
      </w:pPr>
      <w:r>
        <w:t>les fournisseurs et sous-TRAITANTS</w:t>
      </w:r>
    </w:p>
    <w:p w:rsidR="00AC0E0B" w:rsidRDefault="00AC0E0B" w:rsidP="0089252E"/>
    <w:p w:rsidR="00AC0E0B" w:rsidRDefault="00517090" w:rsidP="0089252E">
      <w:r>
        <w:t>Sociétés Alpha pour les chaises et les tables.</w:t>
      </w:r>
    </w:p>
    <w:p w:rsidR="00517090" w:rsidRDefault="00517090" w:rsidP="0089252E">
      <w:r>
        <w:t>Sociétés Bêta pour les décorations et lampes.</w:t>
      </w:r>
    </w:p>
    <w:p w:rsidR="00517090" w:rsidRDefault="00517090" w:rsidP="0089252E">
      <w:r>
        <w:t>Sociétés Gamma pour les matériels de préparations et vaisselles</w:t>
      </w:r>
      <w:r w:rsidR="00A31B23">
        <w:t>.</w:t>
      </w:r>
    </w:p>
    <w:p w:rsidR="00AC0E0B" w:rsidRDefault="00AC0E0B" w:rsidP="0089252E"/>
    <w:p w:rsidR="00AC0E0B" w:rsidRDefault="00AC0E0B">
      <w:r>
        <w:br w:type="page"/>
      </w:r>
    </w:p>
    <w:p w:rsidR="00AC0E0B" w:rsidRDefault="00AC0E0B" w:rsidP="00AC0E0B">
      <w:pPr>
        <w:pStyle w:val="Titre1"/>
      </w:pPr>
      <w:r>
        <w:lastRenderedPageBreak/>
        <w:t>6 – STATUT JURIDIQUE</w:t>
      </w:r>
    </w:p>
    <w:p w:rsidR="00064EE3" w:rsidRDefault="00064EE3" w:rsidP="00064EE3">
      <w:r>
        <w:t>La Société A Responsabilité Lim</w:t>
      </w:r>
      <w:r w:rsidR="0086399D">
        <w:t xml:space="preserve">itée (SARL) est une société qui </w:t>
      </w:r>
      <w:r>
        <w:t>combine la limitation des risque</w:t>
      </w:r>
      <w:r w:rsidR="0086399D">
        <w:t xml:space="preserve">s pour les associes (propre aux </w:t>
      </w:r>
      <w:r>
        <w:t>sociétés de capitaux) avec l’affectio societatis d</w:t>
      </w:r>
      <w:r w:rsidR="0086399D">
        <w:t xml:space="preserve">es sociétés de </w:t>
      </w:r>
      <w:r>
        <w:t>personnes. C’est la loi 5-96 du 13 f</w:t>
      </w:r>
      <w:r w:rsidR="0086399D">
        <w:t xml:space="preserve">évrier 1997 qui a promulgué les </w:t>
      </w:r>
      <w:r>
        <w:t>dispositions réglementaires sur la s</w:t>
      </w:r>
      <w:r w:rsidR="0086399D">
        <w:t xml:space="preserve">ociété à responsabilité limitée </w:t>
      </w:r>
      <w:r>
        <w:t xml:space="preserve">(SARL), la société en nom collectif </w:t>
      </w:r>
      <w:r w:rsidR="0086399D">
        <w:t xml:space="preserve">(SNC), la société en commandite </w:t>
      </w:r>
      <w:r>
        <w:t>simple (SCS), la société en commandit</w:t>
      </w:r>
      <w:r w:rsidR="0086399D">
        <w:t xml:space="preserve">e par actions (SCA) et la </w:t>
      </w:r>
      <w:r>
        <w:t>société en participation. Mais, la nouve</w:t>
      </w:r>
      <w:r w:rsidR="0086399D">
        <w:t xml:space="preserve">auté, c’est que la nouvelle loi a innové en </w:t>
      </w:r>
      <w:r>
        <w:t>permettant désor</w:t>
      </w:r>
      <w:r w:rsidR="0086399D">
        <w:t xml:space="preserve">mais la constitution d’une SARL </w:t>
      </w:r>
      <w:r>
        <w:t>d’associé unique.</w:t>
      </w:r>
    </w:p>
    <w:p w:rsidR="00064EE3" w:rsidRPr="00064EE3" w:rsidRDefault="00064EE3" w:rsidP="00064EE3">
      <w:pPr>
        <w:rPr>
          <w:b/>
        </w:rPr>
      </w:pPr>
      <w:r w:rsidRPr="00064EE3">
        <w:rPr>
          <w:b/>
        </w:rPr>
        <w:t>I- Constitution de la SARL</w:t>
      </w:r>
    </w:p>
    <w:p w:rsidR="00064EE3" w:rsidRDefault="00064EE3" w:rsidP="00064EE3">
      <w:r>
        <w:t>- La société à responsabilité limitée peut être const</w:t>
      </w:r>
      <w:r w:rsidR="0086399D">
        <w:t xml:space="preserve">ituée par une ou </w:t>
      </w:r>
      <w:r>
        <w:t>plusieurs personnes sans que le no</w:t>
      </w:r>
      <w:r w:rsidR="0086399D">
        <w:t xml:space="preserve">mbre ne puisse être supérieur à 54 cinquante (50). Si elle comprend + de 50 </w:t>
      </w:r>
      <w:r>
        <w:t>associés, e</w:t>
      </w:r>
      <w:r w:rsidR="0086399D">
        <w:t xml:space="preserve">lle a un délai de 2 ans pour se </w:t>
      </w:r>
      <w:r>
        <w:t>transformer en SA.</w:t>
      </w:r>
    </w:p>
    <w:p w:rsidR="00064EE3" w:rsidRDefault="00064EE3" w:rsidP="00064EE3">
      <w:r>
        <w:t>- La responsabilité des associes est limitée, ils ne supportent les</w:t>
      </w:r>
      <w:r w:rsidR="0086399D">
        <w:t xml:space="preserve"> </w:t>
      </w:r>
      <w:r>
        <w:t>pertes qu'à concurrence de le</w:t>
      </w:r>
      <w:r w:rsidR="0086399D">
        <w:t xml:space="preserve">urs apports, ils sont toutefois </w:t>
      </w:r>
      <w:r>
        <w:t xml:space="preserve">solidairement responsables de </w:t>
      </w:r>
      <w:r w:rsidR="0086399D">
        <w:t xml:space="preserve">la valeur attribuée aux apports en </w:t>
      </w:r>
      <w:r>
        <w:t>nature lorsqu'il n'y a pas eu de com</w:t>
      </w:r>
      <w:r w:rsidR="0086399D">
        <w:t xml:space="preserve">missaire aux apports ou lorsque </w:t>
      </w:r>
      <w:r>
        <w:t>la valeur retenue est différente de celle proposée par le com</w:t>
      </w:r>
      <w:r w:rsidR="0086399D">
        <w:t xml:space="preserve">missaire </w:t>
      </w:r>
      <w:r>
        <w:t>aux apports. Cependant tous les assoc</w:t>
      </w:r>
      <w:r w:rsidR="0086399D">
        <w:t xml:space="preserve">iés doivent intervenir dans les </w:t>
      </w:r>
      <w:proofErr w:type="gramStart"/>
      <w:r>
        <w:t>statuts soit en personne</w:t>
      </w:r>
      <w:proofErr w:type="gramEnd"/>
      <w:r>
        <w:t xml:space="preserve"> soit par mandataire muni d’un justificatif.</w:t>
      </w:r>
    </w:p>
    <w:p w:rsidR="00064EE3" w:rsidRDefault="00064EE3" w:rsidP="00064EE3">
      <w:r>
        <w:t>- La dénomination sociale</w:t>
      </w:r>
      <w:r w:rsidR="0086399D">
        <w:t xml:space="preserve"> peut comprendre le nom d’un ou </w:t>
      </w:r>
      <w:r>
        <w:t>plusieurs associés précédée ou suiv</w:t>
      </w:r>
      <w:r w:rsidR="0086399D">
        <w:t xml:space="preserve">ie de la mention SARL. Tous les </w:t>
      </w:r>
      <w:r>
        <w:t>actes, factures, annonces, publicati</w:t>
      </w:r>
      <w:r w:rsidR="0086399D">
        <w:t xml:space="preserve">ons ou autres documents doivent </w:t>
      </w:r>
      <w:r>
        <w:t>comprendre le mot SARL+ capital, s</w:t>
      </w:r>
      <w:r w:rsidR="0086399D">
        <w:t xml:space="preserve">iège et n° registre de commerce </w:t>
      </w:r>
      <w:r>
        <w:t xml:space="preserve">(+ numéro patente ou identifiant fiscal et CNSS exigés </w:t>
      </w:r>
      <w:r w:rsidR="0086399D">
        <w:t xml:space="preserve">par la CNSS </w:t>
      </w:r>
      <w:r>
        <w:t>et le fisc).</w:t>
      </w:r>
    </w:p>
    <w:p w:rsidR="00064EE3" w:rsidRDefault="00064EE3" w:rsidP="00064EE3">
      <w:r>
        <w:t>- Le capital social doit être de 100.</w:t>
      </w:r>
      <w:r w:rsidR="0086399D">
        <w:t xml:space="preserve">000 dhs au moins. Il est divisé </w:t>
      </w:r>
      <w:r>
        <w:t xml:space="preserve">en parts sociales égales, dont </w:t>
      </w:r>
      <w:r w:rsidR="0086399D">
        <w:t xml:space="preserve">le montant nominal ne peut être </w:t>
      </w:r>
      <w:r>
        <w:t>inférieur à 100 DH. En cas de ré</w:t>
      </w:r>
      <w:r w:rsidR="0086399D">
        <w:t xml:space="preserve">duction du capital à Un montant </w:t>
      </w:r>
      <w:r>
        <w:t>inférieur, la SARL doit, dans le dé</w:t>
      </w:r>
      <w:r w:rsidR="0086399D">
        <w:t xml:space="preserve">lai d’un an, soit augmenter son </w:t>
      </w:r>
      <w:r>
        <w:t>capital à ce minimum, soit se transformer en une SNC.</w:t>
      </w:r>
    </w:p>
    <w:p w:rsidR="00064EE3" w:rsidRDefault="00064EE3" w:rsidP="00064EE3">
      <w:r>
        <w:t>- Les Parts sociales doivent ê</w:t>
      </w:r>
      <w:r w:rsidR="0086399D">
        <w:t xml:space="preserve">tre intégralement souscrites et </w:t>
      </w:r>
      <w:r>
        <w:t>libérées dès la constitution ou à l</w:t>
      </w:r>
      <w:r w:rsidR="0086399D">
        <w:t xml:space="preserve">'occasion d'une augmentation du </w:t>
      </w:r>
      <w:r>
        <w:t>capital, elles ne peuvent pas être représ</w:t>
      </w:r>
      <w:r w:rsidR="0086399D">
        <w:t xml:space="preserve">entées par des titres </w:t>
      </w:r>
      <w:r>
        <w:t>négociables. La cession des p</w:t>
      </w:r>
      <w:r w:rsidR="0086399D">
        <w:t xml:space="preserve">arts à des tiers est soumise au </w:t>
      </w:r>
      <w:r>
        <w:t xml:space="preserve">consentement de la majorité des </w:t>
      </w:r>
      <w:r w:rsidR="0086399D">
        <w:t xml:space="preserve">associés et le consentement des </w:t>
      </w:r>
      <w:r>
        <w:t>associés représentant les 3/4 du ca</w:t>
      </w:r>
      <w:r w:rsidR="0086399D">
        <w:t xml:space="preserve">pital (75%). Entre associés, la </w:t>
      </w:r>
      <w:r>
        <w:t>cession est libre sauf clause contraire des statuts.</w:t>
      </w:r>
    </w:p>
    <w:p w:rsidR="00064EE3" w:rsidRDefault="00064EE3" w:rsidP="00064EE3">
      <w:r>
        <w:t>- les statuts doivent in</w:t>
      </w:r>
      <w:r w:rsidR="0086399D">
        <w:t xml:space="preserve">diquer, à peine de nullité, des </w:t>
      </w:r>
      <w:r>
        <w:t xml:space="preserve">renseignements obligatoires : nom, </w:t>
      </w:r>
      <w:r w:rsidR="0086399D">
        <w:t xml:space="preserve">prénom, domicile, fore et siège </w:t>
      </w:r>
      <w:r>
        <w:t>des personnes morales (si elles sont a</w:t>
      </w:r>
      <w:r w:rsidR="0086399D">
        <w:t xml:space="preserve">ssociés), précision de la forme </w:t>
      </w:r>
      <w:r>
        <w:t>de SARL, objet social, dénomination sociale, siège s</w:t>
      </w:r>
      <w:r w:rsidR="0086399D">
        <w:t xml:space="preserve">ocial, capital social, apport des </w:t>
      </w:r>
      <w:r>
        <w:t>associés, évaluati</w:t>
      </w:r>
      <w:r w:rsidR="0086399D">
        <w:t xml:space="preserve">on des apports en nature (s’ils 55 </w:t>
      </w:r>
      <w:r>
        <w:t>existent), répartition des parts, du</w:t>
      </w:r>
      <w:r w:rsidR="0086399D">
        <w:t xml:space="preserve">rée de la SARL, nom, prénom des </w:t>
      </w:r>
      <w:r>
        <w:t xml:space="preserve">associés ou des tiers devant gérer </w:t>
      </w:r>
      <w:r w:rsidR="0086399D">
        <w:t xml:space="preserve">la SARL, le greffe du tribunal, </w:t>
      </w:r>
      <w:r>
        <w:t>signature de tous les associés.</w:t>
      </w:r>
    </w:p>
    <w:p w:rsidR="00064EE3" w:rsidRDefault="00064EE3" w:rsidP="00064EE3">
      <w:r>
        <w:t>- Les apports en industrie ne p</w:t>
      </w:r>
      <w:r w:rsidR="0086399D">
        <w:t xml:space="preserve">euvent être représentés dans le </w:t>
      </w:r>
      <w:r>
        <w:t>capital sauf dans le cas de l’appo</w:t>
      </w:r>
      <w:r w:rsidR="0086399D">
        <w:t xml:space="preserve">rt d’un fonds de commerce (FDC) </w:t>
      </w:r>
      <w:r>
        <w:t>ou d’une entreprise artisanale.</w:t>
      </w:r>
    </w:p>
    <w:p w:rsidR="00064EE3" w:rsidRDefault="00064EE3" w:rsidP="00064EE3">
      <w:r>
        <w:t xml:space="preserve">- Les apports en nature doivent </w:t>
      </w:r>
      <w:r w:rsidR="0086399D">
        <w:t xml:space="preserve">être évalués par un commissaire </w:t>
      </w:r>
      <w:r>
        <w:t>aux apports choisi parmi les CAC ins</w:t>
      </w:r>
      <w:r w:rsidR="0086399D">
        <w:t xml:space="preserve">crits et désigné à l’unanimité, </w:t>
      </w:r>
      <w:r>
        <w:t>ou à défaut par ordonnance d</w:t>
      </w:r>
      <w:r w:rsidR="0086399D">
        <w:t xml:space="preserve">u tribunal à la demande de tout </w:t>
      </w:r>
      <w:r>
        <w:t>associé. Cependant le recours aux CAC ne sera pas obligatoire :</w:t>
      </w:r>
    </w:p>
    <w:p w:rsidR="00064EE3" w:rsidRDefault="00064EE3" w:rsidP="00064EE3">
      <w:r>
        <w:lastRenderedPageBreak/>
        <w:t>- si la valeur d’aucun apport ne dépasse pas 100.000 DH</w:t>
      </w:r>
    </w:p>
    <w:p w:rsidR="00064EE3" w:rsidRDefault="00064EE3" w:rsidP="00064EE3">
      <w:r>
        <w:t>- si la valeur totale de l’ensemble des</w:t>
      </w:r>
      <w:r w:rsidR="0086399D">
        <w:t xml:space="preserve"> apports en nature n’excède </w:t>
      </w:r>
      <w:r>
        <w:t>pas la ½ du capital.</w:t>
      </w:r>
    </w:p>
    <w:p w:rsidR="00064EE3" w:rsidRPr="00064EE3" w:rsidRDefault="00064EE3" w:rsidP="00064EE3">
      <w:pPr>
        <w:rPr>
          <w:b/>
        </w:rPr>
      </w:pPr>
      <w:r w:rsidRPr="00064EE3">
        <w:rPr>
          <w:b/>
        </w:rPr>
        <w:t>II- Gérance de la SARL</w:t>
      </w:r>
    </w:p>
    <w:p w:rsidR="00064EE3" w:rsidRDefault="00064EE3" w:rsidP="00064EE3">
      <w:r>
        <w:t>-La société à responsabilité limitée</w:t>
      </w:r>
      <w:r w:rsidR="0086399D">
        <w:t xml:space="preserve"> est gérée par une ou plusieurs </w:t>
      </w:r>
      <w:r>
        <w:t>personnes physiques. Les gérants</w:t>
      </w:r>
      <w:r w:rsidR="0086399D">
        <w:t xml:space="preserve"> peuvent être choisis en dehors </w:t>
      </w:r>
      <w:r>
        <w:t>des associés. Leur nomination et la durée de leur ma</w:t>
      </w:r>
      <w:r w:rsidR="0086399D">
        <w:t xml:space="preserve">ndat sont </w:t>
      </w:r>
      <w:r>
        <w:t>fixées par les associés dans les statut</w:t>
      </w:r>
      <w:r w:rsidR="0086399D">
        <w:t xml:space="preserve">s ou par un acte postérieur. En </w:t>
      </w:r>
      <w:r>
        <w:t>l'absence de dispositions statutaires,</w:t>
      </w:r>
      <w:r w:rsidR="0086399D">
        <w:t xml:space="preserve"> le gérant, associé ou non, est </w:t>
      </w:r>
      <w:r>
        <w:t>nommé pour une durée de 3 ans.</w:t>
      </w:r>
    </w:p>
    <w:p w:rsidR="00064EE3" w:rsidRDefault="00064EE3" w:rsidP="00064EE3">
      <w:r>
        <w:t>- Le gérant engage la société enve</w:t>
      </w:r>
      <w:r w:rsidR="0086399D">
        <w:t xml:space="preserve">rs les tiers par tous ses actes </w:t>
      </w:r>
      <w:r>
        <w:t>même hors du cadre de l’objet social.</w:t>
      </w:r>
    </w:p>
    <w:p w:rsidR="00064EE3" w:rsidRDefault="00064EE3" w:rsidP="00064EE3">
      <w:r>
        <w:t>- Les statuts peuvent limiter les po</w:t>
      </w:r>
      <w:r w:rsidR="0086399D">
        <w:t xml:space="preserve">uvoirs du gérant. Les actes lui </w:t>
      </w:r>
      <w:r>
        <w:t xml:space="preserve">sont interdits doivent être soumis </w:t>
      </w:r>
      <w:proofErr w:type="spellStart"/>
      <w:proofErr w:type="gramStart"/>
      <w:r>
        <w:t>a</w:t>
      </w:r>
      <w:proofErr w:type="spellEnd"/>
      <w:proofErr w:type="gramEnd"/>
      <w:r>
        <w:t xml:space="preserve"> </w:t>
      </w:r>
      <w:r w:rsidR="0086399D">
        <w:t xml:space="preserve">autorisation de l’assemblée des </w:t>
      </w:r>
      <w:r>
        <w:t>associes qui se prononce à la majorité simple.</w:t>
      </w:r>
    </w:p>
    <w:p w:rsidR="00064EE3" w:rsidRDefault="00064EE3" w:rsidP="00064EE3">
      <w:r>
        <w:t xml:space="preserve">- Le gérant est responsable de ses fautes </w:t>
      </w:r>
      <w:r w:rsidR="0086399D">
        <w:t xml:space="preserve">de gestion envers la </w:t>
      </w:r>
      <w:r>
        <w:t>société.</w:t>
      </w:r>
    </w:p>
    <w:p w:rsidR="00064EE3" w:rsidRDefault="00064EE3" w:rsidP="00064EE3">
      <w:r>
        <w:t>- Les conventions passes entre le gé</w:t>
      </w:r>
      <w:r w:rsidR="0086399D">
        <w:t xml:space="preserve">rant et la société doivent être </w:t>
      </w:r>
      <w:r>
        <w:t>autorisées par l’AG des associés.</w:t>
      </w:r>
    </w:p>
    <w:p w:rsidR="00064EE3" w:rsidRDefault="00064EE3" w:rsidP="00064EE3">
      <w:r>
        <w:t>- Le gérant est révocable par décisi</w:t>
      </w:r>
      <w:r w:rsidR="0086399D">
        <w:t xml:space="preserve">on des associés représentant au 56 </w:t>
      </w:r>
      <w:r>
        <w:t>moins ¾ du capital. Toute clause contraire est réputée non écrite.</w:t>
      </w:r>
    </w:p>
    <w:p w:rsidR="00064EE3" w:rsidRDefault="00064EE3" w:rsidP="00064EE3">
      <w:r>
        <w:t>- Les gérants doivent présenter</w:t>
      </w:r>
      <w:r w:rsidR="0086399D">
        <w:t xml:space="preserve"> à l’approbation de l’assemblée </w:t>
      </w:r>
      <w:r>
        <w:t>générale des associés dans les</w:t>
      </w:r>
      <w:r w:rsidR="0086399D">
        <w:t xml:space="preserve"> six mois suivant la clôture de </w:t>
      </w:r>
      <w:r>
        <w:t xml:space="preserve">l’exercice comptable (soit au plus le </w:t>
      </w:r>
      <w:r w:rsidR="0086399D">
        <w:t xml:space="preserve">30 juin) le rapport de gestion, </w:t>
      </w:r>
      <w:r>
        <w:t>l’inventaire et les états de synt</w:t>
      </w:r>
      <w:r w:rsidR="0086399D">
        <w:t xml:space="preserve">hèse. Ces documents en plus des </w:t>
      </w:r>
      <w:r>
        <w:t>projets de résolutions et du rapp</w:t>
      </w:r>
      <w:r w:rsidR="0086399D">
        <w:t xml:space="preserve">ort du commissaire aux comptes, </w:t>
      </w:r>
      <w:r>
        <w:t>s’il en existe un, doivent être adres</w:t>
      </w:r>
      <w:r w:rsidR="0086399D">
        <w:t xml:space="preserve">sés aux associés 15 jours avant </w:t>
      </w:r>
      <w:r>
        <w:t>la réunion de la dite assemblée.</w:t>
      </w:r>
    </w:p>
    <w:p w:rsidR="00064EE3" w:rsidRDefault="00064EE3" w:rsidP="00064EE3">
      <w:r>
        <w:t>- Dans le cas de la SARL d’associé un</w:t>
      </w:r>
      <w:r w:rsidR="0086399D">
        <w:t xml:space="preserve">ique, c’est ce dernier seul qui </w:t>
      </w:r>
      <w:r>
        <w:t>établit le rapport de gestion, l’inven</w:t>
      </w:r>
      <w:r w:rsidR="0086399D">
        <w:t xml:space="preserve">taire et les états de synthèse, </w:t>
      </w:r>
      <w:r>
        <w:t xml:space="preserve">approuve les comptes dans le délai </w:t>
      </w:r>
      <w:r w:rsidR="0086399D">
        <w:t xml:space="preserve">de 6 mois et ses décisions sont </w:t>
      </w:r>
      <w:r>
        <w:t>enregistrées dans le registre des délibérations.</w:t>
      </w:r>
    </w:p>
    <w:p w:rsidR="00064EE3" w:rsidRDefault="00064EE3" w:rsidP="00064EE3">
      <w:r>
        <w:t>L’assemblée générale de la SARL</w:t>
      </w:r>
    </w:p>
    <w:p w:rsidR="00064EE3" w:rsidRDefault="00064EE3" w:rsidP="00064EE3">
      <w:r>
        <w:t xml:space="preserve">- AGO : réunion des associés qui a </w:t>
      </w:r>
      <w:r w:rsidR="0086399D">
        <w:t xml:space="preserve">tous les pouvoirs sauf celui de </w:t>
      </w:r>
      <w:r>
        <w:t>modifier les statuts de la société. Elle a en particulier pour mission:</w:t>
      </w:r>
    </w:p>
    <w:p w:rsidR="00064EE3" w:rsidRDefault="00064EE3" w:rsidP="00064EE3">
      <w:r>
        <w:t>- De designer le gérant si les statuts ne l’ont pas fait.</w:t>
      </w:r>
    </w:p>
    <w:p w:rsidR="00064EE3" w:rsidRDefault="00064EE3" w:rsidP="00064EE3">
      <w:r>
        <w:t>- De donner son avis sur les questions de gestion qu</w:t>
      </w:r>
      <w:r w:rsidR="0086399D">
        <w:t xml:space="preserve">i lui sont </w:t>
      </w:r>
      <w:r>
        <w:t>soumises.</w:t>
      </w:r>
    </w:p>
    <w:p w:rsidR="00064EE3" w:rsidRDefault="00064EE3" w:rsidP="00064EE3">
      <w:r>
        <w:t>- De délibérer et statuer sur les comp</w:t>
      </w:r>
      <w:r w:rsidR="0086399D">
        <w:t xml:space="preserve">tes de l’exercice et d’affecter </w:t>
      </w:r>
      <w:r>
        <w:t>les résultats.</w:t>
      </w:r>
    </w:p>
    <w:p w:rsidR="00064EE3" w:rsidRDefault="00064EE3" w:rsidP="00064EE3">
      <w:r>
        <w:t>- D’autoriser les conventions passées entre la société et le gérant.</w:t>
      </w:r>
    </w:p>
    <w:p w:rsidR="00064EE3" w:rsidRDefault="00064EE3" w:rsidP="00064EE3">
      <w:r>
        <w:t>- De révoquer le gérant.</w:t>
      </w:r>
    </w:p>
    <w:p w:rsidR="00064EE3" w:rsidRDefault="00064EE3" w:rsidP="00064EE3">
      <w:r>
        <w:t>Les décisions sont prises à la majorité simple (50%+1) voix en AGO.</w:t>
      </w:r>
    </w:p>
    <w:p w:rsidR="00064EE3" w:rsidRDefault="00064EE3" w:rsidP="00064EE3">
      <w:r>
        <w:t xml:space="preserve">- AGE : réunion des associes qui a </w:t>
      </w:r>
      <w:r w:rsidR="0086399D">
        <w:t xml:space="preserve">tous les pouvoirs pour modifier </w:t>
      </w:r>
      <w:r>
        <w:t>les statuts de la société à la majorité des ¾.</w:t>
      </w:r>
    </w:p>
    <w:p w:rsidR="00064EE3" w:rsidRPr="00064EE3" w:rsidRDefault="00064EE3" w:rsidP="00064EE3">
      <w:pPr>
        <w:rPr>
          <w:b/>
        </w:rPr>
      </w:pPr>
      <w:r w:rsidRPr="00064EE3">
        <w:rPr>
          <w:b/>
        </w:rPr>
        <w:lastRenderedPageBreak/>
        <w:t>III- Contrôle de la SARL</w:t>
      </w:r>
    </w:p>
    <w:p w:rsidR="00064EE3" w:rsidRDefault="00064EE3" w:rsidP="00064EE3">
      <w:r>
        <w:t>Le commissaire aux comptes n’est obligatoire que lorsque le chiffre</w:t>
      </w:r>
      <w:r w:rsidR="00EE2942">
        <w:t xml:space="preserve"> </w:t>
      </w:r>
      <w:r>
        <w:t>d'affaires est supérieur à 50 Millions de dirhams.</w:t>
      </w:r>
    </w:p>
    <w:p w:rsidR="00064EE3" w:rsidRDefault="00064EE3" w:rsidP="00064EE3">
      <w:r>
        <w:t>- Les associés peuvent nommer</w:t>
      </w:r>
      <w:r w:rsidR="00EE2942">
        <w:t xml:space="preserve"> un CAC à la majorité des ¾ des </w:t>
      </w:r>
      <w:r>
        <w:t>parts sociales.</w:t>
      </w:r>
    </w:p>
    <w:p w:rsidR="00064EE3" w:rsidRDefault="00064EE3" w:rsidP="00064EE3">
      <w:r>
        <w:t>57</w:t>
      </w:r>
    </w:p>
    <w:p w:rsidR="00064EE3" w:rsidRDefault="00880DBA" w:rsidP="00064EE3">
      <w:r>
        <w:t xml:space="preserve"> </w:t>
      </w:r>
      <w:r w:rsidR="00064EE3">
        <w:t>- Un ou plusieurs associés représen</w:t>
      </w:r>
      <w:r w:rsidR="00EE2942">
        <w:t xml:space="preserve">tant au moins le quart (1/4) du </w:t>
      </w:r>
      <w:r w:rsidR="00064EE3">
        <w:t>capital peut demander au TBL, st</w:t>
      </w:r>
      <w:r w:rsidR="00EE2942">
        <w:t xml:space="preserve">atuant en référé, la nomination </w:t>
      </w:r>
      <w:r w:rsidR="00064EE3">
        <w:t>d’un CAC si le seuil n’est pas atteint.</w:t>
      </w:r>
    </w:p>
    <w:p w:rsidR="00AC0E0B" w:rsidRDefault="00880DBA" w:rsidP="0089252E">
      <w:r>
        <w:t xml:space="preserve"> </w:t>
      </w:r>
      <w:r w:rsidR="00064EE3">
        <w:t>- Toutes les dispositions de la loi 17-</w:t>
      </w:r>
      <w:r w:rsidR="00EE2942">
        <w:t xml:space="preserve">95 sur le CAC relatives à la SA </w:t>
      </w:r>
      <w:r w:rsidR="00064EE3">
        <w:t>sont valables pour la SAR</w:t>
      </w:r>
      <w:r w:rsidR="00EE2942">
        <w:t xml:space="preserve">L en cas de nomination d’un CAC </w:t>
      </w:r>
      <w:r w:rsidR="00064EE3">
        <w:t>notamment en ce qui concerne les inco</w:t>
      </w:r>
      <w:r w:rsidR="00EE2942">
        <w:t xml:space="preserve">mpatibilités, les pouvoirs, les </w:t>
      </w:r>
      <w:r w:rsidR="00064EE3">
        <w:t>obligations, les responsabilités, les récu</w:t>
      </w:r>
      <w:r w:rsidR="00EE2942">
        <w:t xml:space="preserve">sations, les révocations et </w:t>
      </w:r>
      <w:r w:rsidR="00064EE3">
        <w:t>rémunérations.</w:t>
      </w:r>
    </w:p>
    <w:p w:rsidR="00AC0E0B" w:rsidRDefault="00AC0E0B" w:rsidP="00415B95">
      <w:pPr>
        <w:pStyle w:val="Titre1"/>
      </w:pPr>
      <w:r>
        <w:t>7 – ETUDE DES RISQUES</w:t>
      </w:r>
    </w:p>
    <w:tbl>
      <w:tblPr>
        <w:tblStyle w:val="Grilledutableau"/>
        <w:tblW w:w="0" w:type="auto"/>
        <w:tblLook w:val="04A0" w:firstRow="1" w:lastRow="0" w:firstColumn="1" w:lastColumn="0" w:noHBand="0" w:noVBand="1"/>
      </w:tblPr>
      <w:tblGrid>
        <w:gridCol w:w="1916"/>
        <w:gridCol w:w="3561"/>
        <w:gridCol w:w="3585"/>
      </w:tblGrid>
      <w:tr w:rsidR="00AC0E0B" w:rsidTr="00A66986">
        <w:tc>
          <w:tcPr>
            <w:tcW w:w="1916" w:type="dxa"/>
          </w:tcPr>
          <w:p w:rsidR="00AC0E0B" w:rsidRDefault="00AC0E0B" w:rsidP="0086399D">
            <w:pPr>
              <w:rPr>
                <w:b/>
              </w:rPr>
            </w:pPr>
          </w:p>
          <w:p w:rsidR="00AC0E0B" w:rsidRDefault="00AC0E0B" w:rsidP="0086399D">
            <w:pPr>
              <w:rPr>
                <w:b/>
              </w:rPr>
            </w:pPr>
            <w:r>
              <w:rPr>
                <w:b/>
              </w:rPr>
              <w:t>Nature de risque</w:t>
            </w:r>
          </w:p>
          <w:p w:rsidR="00AC0E0B" w:rsidRPr="00CB6346" w:rsidRDefault="00AC0E0B" w:rsidP="0086399D">
            <w:pPr>
              <w:rPr>
                <w:b/>
              </w:rPr>
            </w:pPr>
          </w:p>
        </w:tc>
        <w:tc>
          <w:tcPr>
            <w:tcW w:w="3561" w:type="dxa"/>
          </w:tcPr>
          <w:p w:rsidR="00AC0E0B" w:rsidRDefault="00AC0E0B" w:rsidP="0086399D">
            <w:pPr>
              <w:rPr>
                <w:b/>
              </w:rPr>
            </w:pPr>
          </w:p>
          <w:p w:rsidR="00AC0E0B" w:rsidRPr="00CB6346" w:rsidRDefault="00AC0E0B" w:rsidP="0086399D">
            <w:pPr>
              <w:rPr>
                <w:b/>
              </w:rPr>
            </w:pPr>
            <w:r>
              <w:rPr>
                <w:b/>
              </w:rPr>
              <w:t>Description des risques</w:t>
            </w:r>
          </w:p>
        </w:tc>
        <w:tc>
          <w:tcPr>
            <w:tcW w:w="3585" w:type="dxa"/>
          </w:tcPr>
          <w:p w:rsidR="000440B1" w:rsidRDefault="000440B1" w:rsidP="0086399D">
            <w:pPr>
              <w:rPr>
                <w:b/>
              </w:rPr>
            </w:pPr>
          </w:p>
          <w:p w:rsidR="00AC0E0B" w:rsidRPr="00CB6346" w:rsidRDefault="000440B1" w:rsidP="000440B1">
            <w:pPr>
              <w:rPr>
                <w:b/>
              </w:rPr>
            </w:pPr>
            <w:r>
              <w:rPr>
                <w:b/>
              </w:rPr>
              <w:t>Stratégie de traitement des risques</w:t>
            </w:r>
          </w:p>
        </w:tc>
      </w:tr>
      <w:tr w:rsidR="00AC0E0B" w:rsidTr="00A66986">
        <w:tc>
          <w:tcPr>
            <w:tcW w:w="1916" w:type="dxa"/>
          </w:tcPr>
          <w:p w:rsidR="00AC0E0B" w:rsidRDefault="00AC0E0B" w:rsidP="0086399D">
            <w:pPr>
              <w:rPr>
                <w:b/>
                <w:i/>
              </w:rPr>
            </w:pPr>
          </w:p>
          <w:p w:rsidR="00AC0E0B" w:rsidRPr="00CB6346" w:rsidRDefault="00AC0E0B" w:rsidP="0086399D">
            <w:pPr>
              <w:rPr>
                <w:b/>
                <w:i/>
              </w:rPr>
            </w:pPr>
            <w:r>
              <w:rPr>
                <w:b/>
                <w:i/>
              </w:rPr>
              <w:t>Risques liés à l’environnement général</w:t>
            </w:r>
          </w:p>
        </w:tc>
        <w:tc>
          <w:tcPr>
            <w:tcW w:w="3561" w:type="dxa"/>
          </w:tcPr>
          <w:p w:rsidR="00AC0E0B" w:rsidRDefault="00A66986" w:rsidP="0086399D">
            <w:r>
              <w:t>Incident</w:t>
            </w:r>
          </w:p>
        </w:tc>
        <w:tc>
          <w:tcPr>
            <w:tcW w:w="3585" w:type="dxa"/>
          </w:tcPr>
          <w:p w:rsidR="00AC0E0B" w:rsidRDefault="005344C6" w:rsidP="0086399D">
            <w:r>
              <w:t>Disponibilité des équipements de lutte contre les incendies</w:t>
            </w:r>
          </w:p>
        </w:tc>
      </w:tr>
      <w:tr w:rsidR="00AC0E0B" w:rsidTr="00A66986">
        <w:tc>
          <w:tcPr>
            <w:tcW w:w="1916" w:type="dxa"/>
          </w:tcPr>
          <w:p w:rsidR="00AC0E0B" w:rsidRDefault="00AC0E0B" w:rsidP="0086399D">
            <w:pPr>
              <w:rPr>
                <w:b/>
                <w:i/>
              </w:rPr>
            </w:pPr>
          </w:p>
          <w:p w:rsidR="00AC0E0B" w:rsidRPr="00CB6346" w:rsidRDefault="00AC0E0B" w:rsidP="0086399D">
            <w:pPr>
              <w:rPr>
                <w:b/>
                <w:i/>
              </w:rPr>
            </w:pPr>
            <w:r>
              <w:rPr>
                <w:b/>
                <w:i/>
              </w:rPr>
              <w:t>Risques liés au marché</w:t>
            </w:r>
          </w:p>
        </w:tc>
        <w:tc>
          <w:tcPr>
            <w:tcW w:w="3561" w:type="dxa"/>
          </w:tcPr>
          <w:p w:rsidR="00AC0E0B" w:rsidRDefault="00A66986" w:rsidP="0086399D">
            <w:r>
              <w:t xml:space="preserve">Hausse des prix des </w:t>
            </w:r>
            <w:r w:rsidR="00880DBA">
              <w:t>matières</w:t>
            </w:r>
            <w:r>
              <w:t xml:space="preserve"> premières</w:t>
            </w:r>
          </w:p>
        </w:tc>
        <w:tc>
          <w:tcPr>
            <w:tcW w:w="3585" w:type="dxa"/>
          </w:tcPr>
          <w:p w:rsidR="00AC0E0B" w:rsidRDefault="005344C6" w:rsidP="0086399D">
            <w:r>
              <w:t>Savoir gérer le budget du café</w:t>
            </w:r>
          </w:p>
        </w:tc>
      </w:tr>
      <w:tr w:rsidR="00AC0E0B" w:rsidTr="00A66986">
        <w:tc>
          <w:tcPr>
            <w:tcW w:w="1916" w:type="dxa"/>
          </w:tcPr>
          <w:p w:rsidR="00AC0E0B" w:rsidRDefault="00AC0E0B" w:rsidP="0086399D">
            <w:pPr>
              <w:rPr>
                <w:b/>
                <w:i/>
              </w:rPr>
            </w:pPr>
          </w:p>
          <w:p w:rsidR="00AC0E0B" w:rsidRPr="00CB6346" w:rsidRDefault="00AC0E0B" w:rsidP="0086399D">
            <w:pPr>
              <w:rPr>
                <w:b/>
                <w:i/>
              </w:rPr>
            </w:pPr>
            <w:r>
              <w:rPr>
                <w:b/>
                <w:i/>
              </w:rPr>
              <w:t>Risques liés aux outils opérationnels (matériel, informatique)</w:t>
            </w:r>
          </w:p>
        </w:tc>
        <w:tc>
          <w:tcPr>
            <w:tcW w:w="3561" w:type="dxa"/>
          </w:tcPr>
          <w:p w:rsidR="00AC0E0B" w:rsidRDefault="00A66986" w:rsidP="0086399D">
            <w:r>
              <w:t>Panne des matériels de préparation de café, routeur wifi, lampes</w:t>
            </w:r>
          </w:p>
        </w:tc>
        <w:tc>
          <w:tcPr>
            <w:tcW w:w="3585" w:type="dxa"/>
          </w:tcPr>
          <w:p w:rsidR="00AC0E0B" w:rsidRDefault="005344C6" w:rsidP="0086399D">
            <w:r>
              <w:t>Embaucher des techniciens pour réparer les machines</w:t>
            </w:r>
          </w:p>
        </w:tc>
      </w:tr>
      <w:tr w:rsidR="00AC0E0B" w:rsidTr="00A66986">
        <w:tc>
          <w:tcPr>
            <w:tcW w:w="1916" w:type="dxa"/>
          </w:tcPr>
          <w:p w:rsidR="00AC0E0B" w:rsidRDefault="00AC0E0B" w:rsidP="00AC0E0B">
            <w:pPr>
              <w:rPr>
                <w:b/>
                <w:i/>
              </w:rPr>
            </w:pPr>
          </w:p>
          <w:p w:rsidR="00AC0E0B" w:rsidRDefault="00AC0E0B" w:rsidP="0086399D">
            <w:pPr>
              <w:rPr>
                <w:b/>
                <w:i/>
              </w:rPr>
            </w:pPr>
            <w:r>
              <w:rPr>
                <w:b/>
                <w:i/>
              </w:rPr>
              <w:t>Risques liés aux personnes</w:t>
            </w:r>
          </w:p>
        </w:tc>
        <w:tc>
          <w:tcPr>
            <w:tcW w:w="3561" w:type="dxa"/>
          </w:tcPr>
          <w:p w:rsidR="00AC0E0B" w:rsidRDefault="005344C6" w:rsidP="0086399D">
            <w:r>
              <w:t>Accident de travail</w:t>
            </w:r>
          </w:p>
        </w:tc>
        <w:tc>
          <w:tcPr>
            <w:tcW w:w="3585" w:type="dxa"/>
          </w:tcPr>
          <w:p w:rsidR="00AC0E0B" w:rsidRDefault="005344C6" w:rsidP="0086399D">
            <w:r>
              <w:t xml:space="preserve">Disponibilité d’une </w:t>
            </w:r>
            <w:r w:rsidRPr="005344C6">
              <w:t>trousse de premiers secours</w:t>
            </w:r>
          </w:p>
        </w:tc>
      </w:tr>
    </w:tbl>
    <w:p w:rsidR="00AC0E0B" w:rsidRDefault="00AC0E0B" w:rsidP="0089252E"/>
    <w:p w:rsidR="00AC0E0B" w:rsidRDefault="00AC0E0B"/>
    <w:p w:rsidR="00AC0E0B" w:rsidRDefault="00AC0E0B" w:rsidP="00AC0E0B">
      <w:pPr>
        <w:pStyle w:val="Titre1"/>
      </w:pPr>
      <w:r>
        <w:t>8 – PLAN FINANCIER PREVISIONNEL</w:t>
      </w:r>
    </w:p>
    <w:p w:rsidR="00AC0E0B" w:rsidRDefault="00AC0E0B" w:rsidP="0089252E"/>
    <w:tbl>
      <w:tblPr>
        <w:tblStyle w:val="TableNormal"/>
        <w:tblpPr w:leftFromText="141" w:rightFromText="141" w:vertAnchor="text" w:horzAnchor="margin" w:tblpXSpec="center" w:tblpY="1422"/>
        <w:tblW w:w="9647"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3860"/>
        <w:gridCol w:w="941"/>
        <w:gridCol w:w="578"/>
        <w:gridCol w:w="1709"/>
        <w:gridCol w:w="585"/>
        <w:gridCol w:w="163"/>
        <w:gridCol w:w="1811"/>
      </w:tblGrid>
      <w:tr w:rsidR="00880DBA" w:rsidTr="00352327">
        <w:trPr>
          <w:trHeight w:val="403"/>
        </w:trPr>
        <w:tc>
          <w:tcPr>
            <w:tcW w:w="3860" w:type="dxa"/>
            <w:tcBorders>
              <w:left w:val="single" w:sz="4" w:space="0" w:color="000009"/>
              <w:right w:val="single" w:sz="4" w:space="0" w:color="000009"/>
            </w:tcBorders>
            <w:shd w:val="clear" w:color="auto" w:fill="92CCDC"/>
          </w:tcPr>
          <w:p w:rsidR="00880DBA" w:rsidRDefault="00880DBA" w:rsidP="00352327">
            <w:pPr>
              <w:pStyle w:val="TableParagraph"/>
              <w:spacing w:line="272" w:lineRule="exact"/>
              <w:ind w:left="1267" w:right="1255"/>
              <w:jc w:val="center"/>
              <w:rPr>
                <w:b/>
                <w:sz w:val="24"/>
              </w:rPr>
            </w:pPr>
            <w:r>
              <w:rPr>
                <w:b/>
                <w:w w:val="130"/>
                <w:sz w:val="24"/>
              </w:rPr>
              <w:lastRenderedPageBreak/>
              <w:t>BESOINS</w:t>
            </w:r>
          </w:p>
        </w:tc>
        <w:tc>
          <w:tcPr>
            <w:tcW w:w="1519" w:type="dxa"/>
            <w:gridSpan w:val="2"/>
            <w:tcBorders>
              <w:left w:val="single" w:sz="4" w:space="0" w:color="000009"/>
              <w:right w:val="single" w:sz="4" w:space="0" w:color="000009"/>
            </w:tcBorders>
            <w:shd w:val="clear" w:color="auto" w:fill="92CCDC"/>
          </w:tcPr>
          <w:p w:rsidR="00880DBA" w:rsidRDefault="00880DBA" w:rsidP="00352327">
            <w:pPr>
              <w:pStyle w:val="TableParagraph"/>
              <w:spacing w:line="272" w:lineRule="exact"/>
              <w:ind w:left="175"/>
              <w:rPr>
                <w:b/>
                <w:sz w:val="24"/>
              </w:rPr>
            </w:pPr>
            <w:proofErr w:type="spellStart"/>
            <w:r>
              <w:rPr>
                <w:b/>
                <w:w w:val="125"/>
                <w:sz w:val="24"/>
              </w:rPr>
              <w:t>Montant</w:t>
            </w:r>
            <w:proofErr w:type="spellEnd"/>
          </w:p>
        </w:tc>
        <w:tc>
          <w:tcPr>
            <w:tcW w:w="2457" w:type="dxa"/>
            <w:gridSpan w:val="3"/>
            <w:tcBorders>
              <w:left w:val="single" w:sz="4" w:space="0" w:color="000009"/>
              <w:right w:val="single" w:sz="4" w:space="0" w:color="000009"/>
            </w:tcBorders>
            <w:shd w:val="clear" w:color="auto" w:fill="92CCDC"/>
          </w:tcPr>
          <w:p w:rsidR="00880DBA" w:rsidRDefault="00880DBA" w:rsidP="00352327">
            <w:pPr>
              <w:pStyle w:val="TableParagraph"/>
              <w:spacing w:line="272" w:lineRule="exact"/>
              <w:ind w:left="388"/>
              <w:rPr>
                <w:b/>
                <w:sz w:val="24"/>
              </w:rPr>
            </w:pPr>
            <w:r>
              <w:rPr>
                <w:b/>
                <w:w w:val="125"/>
                <w:sz w:val="24"/>
              </w:rPr>
              <w:t>RESSOURCES</w:t>
            </w:r>
          </w:p>
        </w:tc>
        <w:tc>
          <w:tcPr>
            <w:tcW w:w="1811" w:type="dxa"/>
            <w:tcBorders>
              <w:left w:val="single" w:sz="4" w:space="0" w:color="000009"/>
              <w:right w:val="single" w:sz="4" w:space="0" w:color="000009"/>
            </w:tcBorders>
            <w:shd w:val="clear" w:color="auto" w:fill="92CCDC"/>
          </w:tcPr>
          <w:p w:rsidR="00880DBA" w:rsidRDefault="00880DBA" w:rsidP="00352327">
            <w:pPr>
              <w:pStyle w:val="TableParagraph"/>
              <w:spacing w:line="272" w:lineRule="exact"/>
              <w:ind w:left="235"/>
              <w:rPr>
                <w:b/>
                <w:sz w:val="24"/>
              </w:rPr>
            </w:pPr>
            <w:proofErr w:type="spellStart"/>
            <w:r>
              <w:rPr>
                <w:b/>
                <w:w w:val="125"/>
                <w:sz w:val="24"/>
              </w:rPr>
              <w:t>Montant</w:t>
            </w:r>
            <w:proofErr w:type="spellEnd"/>
          </w:p>
        </w:tc>
      </w:tr>
      <w:tr w:rsidR="00880DBA" w:rsidTr="00352327">
        <w:trPr>
          <w:trHeight w:val="403"/>
        </w:trPr>
        <w:tc>
          <w:tcPr>
            <w:tcW w:w="3860" w:type="dxa"/>
            <w:tcBorders>
              <w:left w:val="single" w:sz="4" w:space="0" w:color="000009"/>
              <w:right w:val="single" w:sz="4" w:space="0" w:color="000009"/>
            </w:tcBorders>
          </w:tcPr>
          <w:p w:rsidR="00880DBA" w:rsidRDefault="00880DBA" w:rsidP="00352327">
            <w:pPr>
              <w:pStyle w:val="TableParagraph"/>
              <w:rPr>
                <w:rFonts w:ascii="Times New Roman"/>
                <w:sz w:val="24"/>
              </w:rPr>
            </w:pPr>
          </w:p>
        </w:tc>
        <w:tc>
          <w:tcPr>
            <w:tcW w:w="1519" w:type="dxa"/>
            <w:gridSpan w:val="2"/>
            <w:tcBorders>
              <w:left w:val="single" w:sz="4" w:space="0" w:color="000009"/>
              <w:right w:val="single" w:sz="4" w:space="0" w:color="000009"/>
            </w:tcBorders>
          </w:tcPr>
          <w:p w:rsidR="00880DBA" w:rsidRDefault="00880DBA" w:rsidP="00352327">
            <w:pPr>
              <w:pStyle w:val="TableParagraph"/>
              <w:rPr>
                <w:rFonts w:ascii="Times New Roman"/>
                <w:sz w:val="24"/>
              </w:rPr>
            </w:pPr>
          </w:p>
        </w:tc>
        <w:tc>
          <w:tcPr>
            <w:tcW w:w="4268" w:type="dxa"/>
            <w:gridSpan w:val="4"/>
            <w:tcBorders>
              <w:left w:val="single" w:sz="4" w:space="0" w:color="000009"/>
              <w:right w:val="single" w:sz="4" w:space="0" w:color="000009"/>
            </w:tcBorders>
          </w:tcPr>
          <w:p w:rsidR="00880DBA" w:rsidRDefault="00880DBA" w:rsidP="00352327">
            <w:pPr>
              <w:pStyle w:val="TableParagraph"/>
              <w:rPr>
                <w:rFonts w:ascii="Times New Roman"/>
                <w:sz w:val="24"/>
              </w:rPr>
            </w:pPr>
          </w:p>
        </w:tc>
      </w:tr>
      <w:tr w:rsidR="00880DBA" w:rsidTr="00352327">
        <w:trPr>
          <w:trHeight w:val="244"/>
        </w:trPr>
        <w:tc>
          <w:tcPr>
            <w:tcW w:w="3860" w:type="dxa"/>
            <w:vMerge w:val="restart"/>
            <w:tcBorders>
              <w:left w:val="single" w:sz="4" w:space="0" w:color="000009"/>
              <w:right w:val="single" w:sz="4" w:space="0" w:color="000009"/>
            </w:tcBorders>
          </w:tcPr>
          <w:p w:rsidR="00880DBA" w:rsidRDefault="00880DBA" w:rsidP="00352327">
            <w:pPr>
              <w:pStyle w:val="TableParagraph"/>
              <w:spacing w:line="272" w:lineRule="exact"/>
              <w:ind w:left="70"/>
              <w:rPr>
                <w:b/>
                <w:sz w:val="24"/>
              </w:rPr>
            </w:pPr>
            <w:r>
              <w:rPr>
                <w:b/>
                <w:w w:val="120"/>
                <w:sz w:val="24"/>
              </w:rPr>
              <w:t>Frais</w:t>
            </w:r>
            <w:r>
              <w:rPr>
                <w:b/>
                <w:spacing w:val="17"/>
                <w:w w:val="120"/>
                <w:sz w:val="24"/>
              </w:rPr>
              <w:t xml:space="preserve"> </w:t>
            </w:r>
            <w:r>
              <w:rPr>
                <w:b/>
                <w:w w:val="120"/>
                <w:sz w:val="24"/>
              </w:rPr>
              <w:t>d'établissement</w:t>
            </w:r>
          </w:p>
        </w:tc>
        <w:tc>
          <w:tcPr>
            <w:tcW w:w="1519" w:type="dxa"/>
            <w:gridSpan w:val="2"/>
            <w:vMerge w:val="restart"/>
            <w:tcBorders>
              <w:left w:val="single" w:sz="4" w:space="0" w:color="000009"/>
              <w:right w:val="single" w:sz="4" w:space="0" w:color="000009"/>
            </w:tcBorders>
          </w:tcPr>
          <w:p w:rsidR="00880DBA" w:rsidRDefault="00880DBA" w:rsidP="00352327">
            <w:pPr>
              <w:pStyle w:val="TableParagraph"/>
              <w:spacing w:line="272" w:lineRule="exact"/>
              <w:ind w:left="496"/>
              <w:rPr>
                <w:b/>
                <w:sz w:val="24"/>
              </w:rPr>
            </w:pPr>
            <w:r>
              <w:rPr>
                <w:b/>
                <w:w w:val="120"/>
                <w:sz w:val="24"/>
              </w:rPr>
              <w:t>25</w:t>
            </w:r>
            <w:r>
              <w:rPr>
                <w:b/>
                <w:spacing w:val="-9"/>
                <w:w w:val="120"/>
                <w:sz w:val="24"/>
              </w:rPr>
              <w:t xml:space="preserve"> </w:t>
            </w:r>
            <w:r>
              <w:rPr>
                <w:b/>
                <w:w w:val="120"/>
                <w:sz w:val="24"/>
              </w:rPr>
              <w:t>850</w:t>
            </w:r>
          </w:p>
        </w:tc>
        <w:tc>
          <w:tcPr>
            <w:tcW w:w="2457" w:type="dxa"/>
            <w:gridSpan w:val="3"/>
            <w:tcBorders>
              <w:left w:val="single" w:sz="4" w:space="0" w:color="000009"/>
              <w:bottom w:val="nil"/>
              <w:right w:val="single" w:sz="4" w:space="0" w:color="000009"/>
            </w:tcBorders>
          </w:tcPr>
          <w:p w:rsidR="00880DBA" w:rsidRDefault="00880DBA" w:rsidP="00352327">
            <w:pPr>
              <w:pStyle w:val="TableParagraph"/>
              <w:spacing w:line="269" w:lineRule="exact"/>
              <w:ind w:left="372"/>
              <w:rPr>
                <w:b/>
                <w:sz w:val="24"/>
              </w:rPr>
            </w:pPr>
            <w:r>
              <w:rPr>
                <w:b/>
                <w:w w:val="120"/>
                <w:sz w:val="24"/>
              </w:rPr>
              <w:t>Capital</w:t>
            </w:r>
            <w:r>
              <w:rPr>
                <w:b/>
                <w:spacing w:val="8"/>
                <w:w w:val="120"/>
                <w:sz w:val="24"/>
              </w:rPr>
              <w:t xml:space="preserve"> </w:t>
            </w:r>
            <w:r>
              <w:rPr>
                <w:b/>
                <w:w w:val="120"/>
                <w:sz w:val="24"/>
              </w:rPr>
              <w:t>social</w:t>
            </w:r>
          </w:p>
        </w:tc>
        <w:tc>
          <w:tcPr>
            <w:tcW w:w="1811" w:type="dxa"/>
            <w:tcBorders>
              <w:left w:val="single" w:sz="4" w:space="0" w:color="000009"/>
              <w:bottom w:val="nil"/>
              <w:right w:val="single" w:sz="4" w:space="0" w:color="000009"/>
            </w:tcBorders>
          </w:tcPr>
          <w:p w:rsidR="00880DBA" w:rsidRDefault="00880DBA" w:rsidP="00352327">
            <w:pPr>
              <w:pStyle w:val="TableParagraph"/>
              <w:rPr>
                <w:rFonts w:ascii="Times New Roman"/>
                <w:sz w:val="20"/>
              </w:rPr>
            </w:pPr>
          </w:p>
        </w:tc>
      </w:tr>
      <w:tr w:rsidR="00880DBA" w:rsidTr="00352327">
        <w:trPr>
          <w:trHeight w:val="145"/>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vMerge w:val="restart"/>
            <w:tcBorders>
              <w:top w:val="nil"/>
              <w:left w:val="single" w:sz="4" w:space="0" w:color="000009"/>
              <w:bottom w:val="nil"/>
              <w:right w:val="single" w:sz="4" w:space="0" w:color="000009"/>
            </w:tcBorders>
          </w:tcPr>
          <w:p w:rsidR="00880DBA" w:rsidRDefault="00880DBA" w:rsidP="00352327">
            <w:pPr>
              <w:pStyle w:val="TableParagraph"/>
              <w:spacing w:before="11" w:line="276" w:lineRule="exact"/>
              <w:ind w:left="772"/>
              <w:rPr>
                <w:b/>
                <w:sz w:val="24"/>
              </w:rPr>
            </w:pPr>
            <w:r>
              <w:rPr>
                <w:b/>
                <w:w w:val="120"/>
                <w:sz w:val="24"/>
              </w:rPr>
              <w:t>(rapport</w:t>
            </w:r>
          </w:p>
        </w:tc>
        <w:tc>
          <w:tcPr>
            <w:tcW w:w="1811" w:type="dxa"/>
            <w:vMerge w:val="restart"/>
            <w:tcBorders>
              <w:top w:val="nil"/>
              <w:left w:val="single" w:sz="4" w:space="0" w:color="000009"/>
              <w:bottom w:val="nil"/>
              <w:right w:val="single" w:sz="4" w:space="0" w:color="000009"/>
            </w:tcBorders>
          </w:tcPr>
          <w:p w:rsidR="00880DBA" w:rsidRDefault="00880DBA" w:rsidP="00352327">
            <w:pPr>
              <w:pStyle w:val="TableParagraph"/>
              <w:rPr>
                <w:rFonts w:ascii="Times New Roman"/>
              </w:rPr>
            </w:pPr>
          </w:p>
        </w:tc>
      </w:tr>
      <w:tr w:rsidR="00880DBA" w:rsidTr="00352327">
        <w:trPr>
          <w:trHeight w:val="276"/>
        </w:trPr>
        <w:tc>
          <w:tcPr>
            <w:tcW w:w="3860" w:type="dxa"/>
            <w:vMerge w:val="restart"/>
            <w:tcBorders>
              <w:left w:val="single" w:sz="4" w:space="0" w:color="000009"/>
              <w:right w:val="single" w:sz="4" w:space="0" w:color="000009"/>
            </w:tcBorders>
          </w:tcPr>
          <w:p w:rsidR="00880DBA" w:rsidRDefault="00880DBA" w:rsidP="00352327">
            <w:pPr>
              <w:pStyle w:val="TableParagraph"/>
              <w:rPr>
                <w:rFonts w:ascii="Times New Roman"/>
                <w:sz w:val="24"/>
              </w:rPr>
            </w:pPr>
          </w:p>
        </w:tc>
        <w:tc>
          <w:tcPr>
            <w:tcW w:w="1519" w:type="dxa"/>
            <w:gridSpan w:val="2"/>
            <w:vMerge w:val="restart"/>
            <w:tcBorders>
              <w:left w:val="single" w:sz="4" w:space="0" w:color="000009"/>
              <w:right w:val="single" w:sz="4" w:space="0" w:color="000009"/>
            </w:tcBorders>
          </w:tcPr>
          <w:p w:rsidR="00880DBA" w:rsidRDefault="00880DBA" w:rsidP="00352327">
            <w:pPr>
              <w:pStyle w:val="TableParagraph"/>
              <w:rPr>
                <w:rFonts w:ascii="Times New Roman"/>
                <w:sz w:val="24"/>
              </w:rPr>
            </w:pPr>
          </w:p>
        </w:tc>
        <w:tc>
          <w:tcPr>
            <w:tcW w:w="2457" w:type="dxa"/>
            <w:gridSpan w:val="3"/>
            <w:vMerge/>
            <w:tcBorders>
              <w:top w:val="nil"/>
              <w:left w:val="single" w:sz="4" w:space="0" w:color="000009"/>
              <w:bottom w:val="nil"/>
              <w:right w:val="single" w:sz="4" w:space="0" w:color="000009"/>
            </w:tcBorders>
          </w:tcPr>
          <w:p w:rsidR="00880DBA" w:rsidRDefault="00880DBA" w:rsidP="00352327">
            <w:pPr>
              <w:rPr>
                <w:sz w:val="2"/>
                <w:szCs w:val="2"/>
              </w:rPr>
            </w:pPr>
          </w:p>
        </w:tc>
        <w:tc>
          <w:tcPr>
            <w:tcW w:w="1811" w:type="dxa"/>
            <w:vMerge/>
            <w:tcBorders>
              <w:top w:val="nil"/>
              <w:left w:val="single" w:sz="4" w:space="0" w:color="000009"/>
              <w:bottom w:val="nil"/>
              <w:right w:val="single" w:sz="4" w:space="0" w:color="000009"/>
            </w:tcBorders>
          </w:tcPr>
          <w:p w:rsidR="00880DBA" w:rsidRDefault="00880DBA" w:rsidP="00352327">
            <w:pPr>
              <w:rPr>
                <w:sz w:val="2"/>
                <w:szCs w:val="2"/>
              </w:rPr>
            </w:pPr>
          </w:p>
        </w:tc>
      </w:tr>
      <w:tr w:rsidR="00880DBA" w:rsidTr="00352327">
        <w:trPr>
          <w:trHeight w:val="259"/>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 w:line="276" w:lineRule="exact"/>
              <w:ind w:left="425"/>
              <w:rPr>
                <w:b/>
                <w:sz w:val="24"/>
              </w:rPr>
            </w:pPr>
            <w:r>
              <w:rPr>
                <w:b/>
                <w:w w:val="120"/>
                <w:sz w:val="24"/>
              </w:rPr>
              <w:t>personnel</w:t>
            </w:r>
            <w:r>
              <w:rPr>
                <w:b/>
                <w:spacing w:val="-1"/>
                <w:w w:val="120"/>
                <w:sz w:val="24"/>
              </w:rPr>
              <w:t xml:space="preserve"> </w:t>
            </w:r>
            <w:r>
              <w:rPr>
                <w:b/>
                <w:w w:val="120"/>
                <w:sz w:val="24"/>
              </w:rPr>
              <w:t>et</w:t>
            </w: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rPr>
            </w:pPr>
          </w:p>
        </w:tc>
      </w:tr>
      <w:tr w:rsidR="00880DBA" w:rsidTr="00352327">
        <w:trPr>
          <w:trHeight w:val="344"/>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
              <w:ind w:left="722"/>
              <w:rPr>
                <w:b/>
                <w:sz w:val="24"/>
              </w:rPr>
            </w:pPr>
            <w:r>
              <w:rPr>
                <w:b/>
                <w:w w:val="125"/>
                <w:sz w:val="24"/>
              </w:rPr>
              <w:t>associé)</w:t>
            </w: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5"/>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1709" w:type="dxa"/>
            <w:tcBorders>
              <w:top w:val="nil"/>
              <w:left w:val="single" w:sz="4" w:space="0" w:color="000009"/>
              <w:bottom w:val="nil"/>
              <w:right w:val="nil"/>
            </w:tcBorders>
          </w:tcPr>
          <w:p w:rsidR="00880DBA" w:rsidRDefault="00880DBA" w:rsidP="00352327">
            <w:pPr>
              <w:pStyle w:val="TableParagraph"/>
              <w:spacing w:before="111" w:line="276" w:lineRule="exact"/>
              <w:ind w:left="71"/>
              <w:rPr>
                <w:b/>
                <w:sz w:val="24"/>
              </w:rPr>
            </w:pPr>
            <w:r>
              <w:rPr>
                <w:b/>
                <w:w w:val="125"/>
                <w:sz w:val="24"/>
              </w:rPr>
              <w:t>Abderrahim</w:t>
            </w:r>
          </w:p>
        </w:tc>
        <w:tc>
          <w:tcPr>
            <w:tcW w:w="585" w:type="dxa"/>
            <w:tcBorders>
              <w:top w:val="nil"/>
              <w:left w:val="nil"/>
              <w:bottom w:val="nil"/>
              <w:right w:val="nil"/>
            </w:tcBorders>
          </w:tcPr>
          <w:p w:rsidR="00880DBA" w:rsidRDefault="00880DBA" w:rsidP="00352327">
            <w:pPr>
              <w:pStyle w:val="TableParagraph"/>
              <w:rPr>
                <w:rFonts w:ascii="Times New Roman"/>
                <w:sz w:val="24"/>
              </w:rPr>
            </w:pPr>
          </w:p>
        </w:tc>
        <w:tc>
          <w:tcPr>
            <w:tcW w:w="163" w:type="dxa"/>
            <w:tcBorders>
              <w:top w:val="nil"/>
              <w:left w:val="nil"/>
              <w:bottom w:val="nil"/>
              <w:right w:val="single" w:sz="4" w:space="0" w:color="000009"/>
            </w:tcBorders>
          </w:tcPr>
          <w:p w:rsidR="00880DBA" w:rsidRDefault="00880DBA" w:rsidP="00352327">
            <w:pPr>
              <w:pStyle w:val="TableParagraph"/>
              <w:spacing w:before="111" w:line="276" w:lineRule="exact"/>
              <w:ind w:left="15"/>
              <w:rPr>
                <w:b/>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4"/>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
              <w:ind w:left="71"/>
              <w:rPr>
                <w:b/>
                <w:sz w:val="24"/>
              </w:rPr>
            </w:pPr>
            <w:r>
              <w:rPr>
                <w:b/>
                <w:w w:val="120"/>
                <w:sz w:val="24"/>
              </w:rPr>
              <w:t>125</w:t>
            </w:r>
            <w:r>
              <w:rPr>
                <w:b/>
                <w:spacing w:val="-8"/>
                <w:w w:val="120"/>
                <w:sz w:val="24"/>
              </w:rPr>
              <w:t xml:space="preserve"> </w:t>
            </w:r>
            <w:r>
              <w:rPr>
                <w:b/>
                <w:w w:val="120"/>
                <w:sz w:val="24"/>
              </w:rPr>
              <w:t>000</w:t>
            </w: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703"/>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1" w:line="278" w:lineRule="auto"/>
              <w:ind w:left="71" w:right="120"/>
              <w:rPr>
                <w:b/>
                <w:w w:val="120"/>
                <w:sz w:val="24"/>
              </w:rPr>
            </w:pPr>
            <w:r>
              <w:rPr>
                <w:b/>
                <w:w w:val="120"/>
                <w:sz w:val="24"/>
              </w:rPr>
              <w:t>Youness</w:t>
            </w:r>
          </w:p>
          <w:p w:rsidR="00880DBA" w:rsidRDefault="00880DBA" w:rsidP="00352327">
            <w:pPr>
              <w:pStyle w:val="TableParagraph"/>
              <w:spacing w:before="111" w:line="278" w:lineRule="auto"/>
              <w:ind w:left="71" w:right="120"/>
              <w:rPr>
                <w:b/>
                <w:sz w:val="24"/>
              </w:rPr>
            </w:pPr>
            <w:r>
              <w:rPr>
                <w:b/>
                <w:w w:val="120"/>
                <w:sz w:val="24"/>
              </w:rPr>
              <w:t>125 000</w:t>
            </w:r>
          </w:p>
        </w:tc>
        <w:tc>
          <w:tcPr>
            <w:tcW w:w="1811" w:type="dxa"/>
            <w:tcBorders>
              <w:top w:val="nil"/>
              <w:left w:val="single" w:sz="4" w:space="0" w:color="000009"/>
              <w:bottom w:val="nil"/>
              <w:right w:val="single" w:sz="4" w:space="0" w:color="000009"/>
            </w:tcBorders>
          </w:tcPr>
          <w:p w:rsidR="00880DBA" w:rsidRDefault="00880DBA" w:rsidP="00352327">
            <w:pPr>
              <w:pStyle w:val="TableParagraph"/>
              <w:spacing w:before="1"/>
              <w:rPr>
                <w:b/>
                <w:sz w:val="32"/>
              </w:rPr>
            </w:pPr>
          </w:p>
          <w:p w:rsidR="00880DBA" w:rsidRDefault="00880DBA" w:rsidP="00352327">
            <w:pPr>
              <w:pStyle w:val="TableParagraph"/>
              <w:ind w:left="153"/>
              <w:rPr>
                <w:b/>
                <w:sz w:val="24"/>
              </w:rPr>
            </w:pPr>
            <w:r>
              <w:rPr>
                <w:b/>
                <w:w w:val="120"/>
                <w:sz w:val="24"/>
              </w:rPr>
              <w:t>250</w:t>
            </w:r>
            <w:r>
              <w:rPr>
                <w:b/>
                <w:spacing w:val="-11"/>
                <w:w w:val="120"/>
                <w:sz w:val="24"/>
              </w:rPr>
              <w:t xml:space="preserve"> </w:t>
            </w:r>
            <w:r>
              <w:rPr>
                <w:b/>
                <w:w w:val="120"/>
                <w:sz w:val="24"/>
              </w:rPr>
              <w:t>000</w:t>
            </w:r>
          </w:p>
        </w:tc>
      </w:tr>
      <w:tr w:rsidR="00880DBA" w:rsidTr="00352327">
        <w:trPr>
          <w:trHeight w:val="345"/>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1709" w:type="dxa"/>
            <w:tcBorders>
              <w:top w:val="nil"/>
              <w:left w:val="single" w:sz="4" w:space="0" w:color="000009"/>
              <w:bottom w:val="nil"/>
              <w:right w:val="nil"/>
            </w:tcBorders>
          </w:tcPr>
          <w:p w:rsidR="00880DBA" w:rsidRDefault="00880DBA" w:rsidP="00352327">
            <w:pPr>
              <w:pStyle w:val="TableParagraph"/>
              <w:spacing w:before="111" w:line="276" w:lineRule="exact"/>
              <w:rPr>
                <w:b/>
                <w:sz w:val="24"/>
              </w:rPr>
            </w:pPr>
          </w:p>
        </w:tc>
        <w:tc>
          <w:tcPr>
            <w:tcW w:w="585" w:type="dxa"/>
            <w:tcBorders>
              <w:top w:val="nil"/>
              <w:left w:val="nil"/>
              <w:bottom w:val="nil"/>
              <w:right w:val="nil"/>
            </w:tcBorders>
          </w:tcPr>
          <w:p w:rsidR="00880DBA" w:rsidRDefault="00880DBA" w:rsidP="00352327">
            <w:pPr>
              <w:pStyle w:val="TableParagraph"/>
              <w:spacing w:before="111" w:line="276" w:lineRule="exact"/>
              <w:ind w:right="61"/>
              <w:rPr>
                <w:b/>
                <w:sz w:val="24"/>
              </w:rPr>
            </w:pPr>
          </w:p>
        </w:tc>
        <w:tc>
          <w:tcPr>
            <w:tcW w:w="163" w:type="dxa"/>
            <w:tcBorders>
              <w:top w:val="nil"/>
              <w:left w:val="nil"/>
              <w:bottom w:val="nil"/>
              <w:right w:val="single" w:sz="4" w:space="0" w:color="000009"/>
            </w:tcBorders>
          </w:tcPr>
          <w:p w:rsidR="00880DBA" w:rsidRDefault="00880DBA" w:rsidP="00352327">
            <w:pPr>
              <w:pStyle w:val="TableParagraph"/>
              <w:rPr>
                <w:rFonts w:ascii="Times New Roman"/>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4"/>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
              <w:rPr>
                <w:b/>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5"/>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1709" w:type="dxa"/>
            <w:tcBorders>
              <w:top w:val="nil"/>
              <w:left w:val="single" w:sz="4" w:space="0" w:color="000009"/>
              <w:bottom w:val="nil"/>
              <w:right w:val="nil"/>
            </w:tcBorders>
          </w:tcPr>
          <w:p w:rsidR="00880DBA" w:rsidRDefault="00880DBA" w:rsidP="00352327">
            <w:pPr>
              <w:pStyle w:val="TableParagraph"/>
              <w:spacing w:before="111" w:line="276" w:lineRule="exact"/>
              <w:ind w:left="71"/>
              <w:rPr>
                <w:b/>
                <w:sz w:val="24"/>
              </w:rPr>
            </w:pPr>
          </w:p>
        </w:tc>
        <w:tc>
          <w:tcPr>
            <w:tcW w:w="585" w:type="dxa"/>
            <w:tcBorders>
              <w:top w:val="nil"/>
              <w:left w:val="nil"/>
              <w:bottom w:val="nil"/>
              <w:right w:val="nil"/>
            </w:tcBorders>
          </w:tcPr>
          <w:p w:rsidR="00880DBA" w:rsidRDefault="00880DBA" w:rsidP="00352327">
            <w:pPr>
              <w:pStyle w:val="TableParagraph"/>
              <w:spacing w:before="111" w:line="276" w:lineRule="exact"/>
              <w:ind w:right="4"/>
              <w:jc w:val="right"/>
              <w:rPr>
                <w:b/>
                <w:sz w:val="24"/>
              </w:rPr>
            </w:pPr>
          </w:p>
        </w:tc>
        <w:tc>
          <w:tcPr>
            <w:tcW w:w="163" w:type="dxa"/>
            <w:tcBorders>
              <w:top w:val="nil"/>
              <w:left w:val="nil"/>
              <w:bottom w:val="nil"/>
              <w:right w:val="single" w:sz="4" w:space="0" w:color="000009"/>
            </w:tcBorders>
          </w:tcPr>
          <w:p w:rsidR="00880DBA" w:rsidRDefault="00880DBA" w:rsidP="00352327">
            <w:pPr>
              <w:pStyle w:val="TableParagraph"/>
              <w:rPr>
                <w:rFonts w:ascii="Times New Roman"/>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4"/>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nil"/>
              <w:right w:val="single" w:sz="4" w:space="0" w:color="000009"/>
            </w:tcBorders>
          </w:tcPr>
          <w:p w:rsidR="00880DBA" w:rsidRDefault="00880DBA" w:rsidP="00352327">
            <w:pPr>
              <w:pStyle w:val="TableParagraph"/>
              <w:spacing w:before="11"/>
              <w:rPr>
                <w:b/>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345"/>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1709" w:type="dxa"/>
            <w:tcBorders>
              <w:top w:val="nil"/>
              <w:left w:val="single" w:sz="4" w:space="0" w:color="000009"/>
              <w:bottom w:val="nil"/>
              <w:right w:val="nil"/>
            </w:tcBorders>
          </w:tcPr>
          <w:p w:rsidR="00880DBA" w:rsidRDefault="00880DBA" w:rsidP="00352327">
            <w:pPr>
              <w:pStyle w:val="TableParagraph"/>
              <w:spacing w:before="111" w:line="276" w:lineRule="exact"/>
              <w:ind w:left="71"/>
              <w:rPr>
                <w:b/>
                <w:sz w:val="24"/>
              </w:rPr>
            </w:pPr>
          </w:p>
        </w:tc>
        <w:tc>
          <w:tcPr>
            <w:tcW w:w="585" w:type="dxa"/>
            <w:tcBorders>
              <w:top w:val="nil"/>
              <w:left w:val="nil"/>
              <w:bottom w:val="nil"/>
              <w:right w:val="nil"/>
            </w:tcBorders>
          </w:tcPr>
          <w:p w:rsidR="00880DBA" w:rsidRDefault="00880DBA" w:rsidP="00352327">
            <w:pPr>
              <w:pStyle w:val="TableParagraph"/>
              <w:spacing w:before="111" w:line="276" w:lineRule="exact"/>
              <w:ind w:right="94"/>
              <w:rPr>
                <w:b/>
                <w:sz w:val="24"/>
              </w:rPr>
            </w:pPr>
          </w:p>
        </w:tc>
        <w:tc>
          <w:tcPr>
            <w:tcW w:w="163" w:type="dxa"/>
            <w:tcBorders>
              <w:top w:val="nil"/>
              <w:left w:val="nil"/>
              <w:bottom w:val="nil"/>
              <w:right w:val="single" w:sz="4" w:space="0" w:color="000009"/>
            </w:tcBorders>
          </w:tcPr>
          <w:p w:rsidR="00880DBA" w:rsidRDefault="00880DBA" w:rsidP="00352327">
            <w:pPr>
              <w:pStyle w:val="TableParagraph"/>
              <w:rPr>
                <w:rFonts w:ascii="Times New Roman"/>
                <w:sz w:val="24"/>
              </w:rPr>
            </w:pPr>
          </w:p>
        </w:tc>
        <w:tc>
          <w:tcPr>
            <w:tcW w:w="1811" w:type="dxa"/>
            <w:tcBorders>
              <w:top w:val="nil"/>
              <w:left w:val="single" w:sz="4" w:space="0" w:color="000009"/>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44"/>
        </w:trPr>
        <w:tc>
          <w:tcPr>
            <w:tcW w:w="3860" w:type="dxa"/>
            <w:vMerge/>
            <w:tcBorders>
              <w:top w:val="nil"/>
              <w:left w:val="single" w:sz="4" w:space="0" w:color="000009"/>
              <w:right w:val="single" w:sz="4" w:space="0" w:color="000009"/>
            </w:tcBorders>
          </w:tcPr>
          <w:p w:rsidR="00880DBA" w:rsidRDefault="00880DBA" w:rsidP="00352327">
            <w:pPr>
              <w:rPr>
                <w:sz w:val="2"/>
                <w:szCs w:val="2"/>
              </w:rPr>
            </w:pPr>
          </w:p>
        </w:tc>
        <w:tc>
          <w:tcPr>
            <w:tcW w:w="1519" w:type="dxa"/>
            <w:gridSpan w:val="2"/>
            <w:vMerge/>
            <w:tcBorders>
              <w:top w:val="nil"/>
              <w:left w:val="single" w:sz="4" w:space="0" w:color="000009"/>
              <w:right w:val="single" w:sz="4" w:space="0" w:color="000009"/>
            </w:tcBorders>
          </w:tcPr>
          <w:p w:rsidR="00880DBA" w:rsidRDefault="00880DBA" w:rsidP="00352327">
            <w:pPr>
              <w:rPr>
                <w:sz w:val="2"/>
                <w:szCs w:val="2"/>
              </w:rPr>
            </w:pPr>
          </w:p>
        </w:tc>
        <w:tc>
          <w:tcPr>
            <w:tcW w:w="2457" w:type="dxa"/>
            <w:gridSpan w:val="3"/>
            <w:tcBorders>
              <w:top w:val="nil"/>
              <w:left w:val="single" w:sz="4" w:space="0" w:color="000009"/>
              <w:bottom w:val="single" w:sz="6" w:space="0" w:color="000000"/>
              <w:right w:val="single" w:sz="4" w:space="0" w:color="000009"/>
            </w:tcBorders>
          </w:tcPr>
          <w:p w:rsidR="00880DBA" w:rsidRDefault="00880DBA" w:rsidP="00352327">
            <w:pPr>
              <w:pStyle w:val="TableParagraph"/>
              <w:spacing w:before="11"/>
              <w:rPr>
                <w:b/>
                <w:sz w:val="24"/>
              </w:rPr>
            </w:pPr>
          </w:p>
        </w:tc>
        <w:tc>
          <w:tcPr>
            <w:tcW w:w="1811" w:type="dxa"/>
            <w:tcBorders>
              <w:top w:val="nil"/>
              <w:left w:val="single" w:sz="4" w:space="0" w:color="000009"/>
              <w:right w:val="single" w:sz="4" w:space="0" w:color="000009"/>
            </w:tcBorders>
          </w:tcPr>
          <w:p w:rsidR="00880DBA" w:rsidRDefault="00880DBA" w:rsidP="00352327">
            <w:pPr>
              <w:pStyle w:val="TableParagraph"/>
              <w:rPr>
                <w:rFonts w:ascii="Times New Roman"/>
                <w:sz w:val="24"/>
              </w:rPr>
            </w:pPr>
          </w:p>
        </w:tc>
      </w:tr>
      <w:tr w:rsidR="00880DBA" w:rsidTr="00352327">
        <w:trPr>
          <w:trHeight w:val="675"/>
        </w:trPr>
        <w:tc>
          <w:tcPr>
            <w:tcW w:w="3860" w:type="dxa"/>
            <w:tcBorders>
              <w:left w:val="single" w:sz="4" w:space="0" w:color="000009"/>
              <w:right w:val="single" w:sz="4" w:space="0" w:color="000009"/>
            </w:tcBorders>
          </w:tcPr>
          <w:p w:rsidR="00880DBA" w:rsidRDefault="00880DBA" w:rsidP="00352327">
            <w:pPr>
              <w:pStyle w:val="TableParagraph"/>
              <w:spacing w:line="278" w:lineRule="auto"/>
              <w:ind w:left="70"/>
              <w:rPr>
                <w:b/>
                <w:sz w:val="24"/>
              </w:rPr>
            </w:pPr>
            <w:r>
              <w:rPr>
                <w:b/>
                <w:w w:val="125"/>
                <w:sz w:val="24"/>
              </w:rPr>
              <w:t>Immobilisations</w:t>
            </w:r>
            <w:r>
              <w:rPr>
                <w:b/>
                <w:spacing w:val="1"/>
                <w:w w:val="125"/>
                <w:sz w:val="24"/>
              </w:rPr>
              <w:t xml:space="preserve"> </w:t>
            </w:r>
            <w:r>
              <w:rPr>
                <w:b/>
                <w:w w:val="120"/>
                <w:sz w:val="24"/>
              </w:rPr>
              <w:t>(investissements)</w:t>
            </w:r>
          </w:p>
        </w:tc>
        <w:tc>
          <w:tcPr>
            <w:tcW w:w="1519" w:type="dxa"/>
            <w:gridSpan w:val="2"/>
            <w:tcBorders>
              <w:left w:val="single" w:sz="4" w:space="0" w:color="000009"/>
              <w:right w:val="single" w:sz="4" w:space="0" w:color="000009"/>
            </w:tcBorders>
          </w:tcPr>
          <w:p w:rsidR="00880DBA" w:rsidRDefault="00880DBA" w:rsidP="00352327">
            <w:pPr>
              <w:pStyle w:val="TableParagraph"/>
              <w:rPr>
                <w:rFonts w:ascii="Times New Roman"/>
                <w:sz w:val="24"/>
              </w:rPr>
            </w:pPr>
          </w:p>
        </w:tc>
        <w:tc>
          <w:tcPr>
            <w:tcW w:w="2457" w:type="dxa"/>
            <w:gridSpan w:val="3"/>
            <w:vMerge w:val="restart"/>
            <w:tcBorders>
              <w:top w:val="single" w:sz="6" w:space="0" w:color="000000"/>
              <w:left w:val="single" w:sz="4" w:space="0" w:color="000009"/>
              <w:bottom w:val="single" w:sz="6" w:space="0" w:color="000000"/>
              <w:right w:val="single" w:sz="4" w:space="0" w:color="000009"/>
            </w:tcBorders>
          </w:tcPr>
          <w:p w:rsidR="00880DBA" w:rsidRDefault="00880DBA" w:rsidP="00352327">
            <w:pPr>
              <w:pStyle w:val="TableParagraph"/>
              <w:rPr>
                <w:rFonts w:ascii="Times New Roman"/>
                <w:sz w:val="24"/>
              </w:rPr>
            </w:pPr>
          </w:p>
        </w:tc>
        <w:tc>
          <w:tcPr>
            <w:tcW w:w="1811" w:type="dxa"/>
            <w:vMerge w:val="restart"/>
            <w:tcBorders>
              <w:left w:val="single" w:sz="4" w:space="0" w:color="000009"/>
              <w:right w:val="single" w:sz="4" w:space="0" w:color="000009"/>
            </w:tcBorders>
          </w:tcPr>
          <w:p w:rsidR="00880DBA" w:rsidRDefault="00880DBA" w:rsidP="00352327">
            <w:pPr>
              <w:pStyle w:val="TableParagraph"/>
              <w:rPr>
                <w:rFonts w:ascii="Times New Roman"/>
                <w:sz w:val="24"/>
              </w:rPr>
            </w:pPr>
          </w:p>
        </w:tc>
      </w:tr>
      <w:tr w:rsidR="00880DBA" w:rsidTr="00352327">
        <w:trPr>
          <w:trHeight w:val="676"/>
        </w:trPr>
        <w:tc>
          <w:tcPr>
            <w:tcW w:w="3860" w:type="dxa"/>
            <w:tcBorders>
              <w:left w:val="single" w:sz="4" w:space="0" w:color="000009"/>
              <w:right w:val="single" w:sz="4" w:space="0" w:color="000009"/>
            </w:tcBorders>
          </w:tcPr>
          <w:p w:rsidR="00880DBA" w:rsidRDefault="00880DBA" w:rsidP="00352327">
            <w:pPr>
              <w:pStyle w:val="TableParagraph"/>
              <w:spacing w:line="278" w:lineRule="auto"/>
              <w:ind w:left="70" w:firstLine="382"/>
              <w:rPr>
                <w:sz w:val="24"/>
              </w:rPr>
            </w:pPr>
            <w:r>
              <w:rPr>
                <w:w w:val="110"/>
                <w:sz w:val="24"/>
              </w:rPr>
              <w:t>Aménagements</w:t>
            </w:r>
            <w:r>
              <w:rPr>
                <w:spacing w:val="49"/>
                <w:w w:val="110"/>
                <w:sz w:val="24"/>
              </w:rPr>
              <w:t xml:space="preserve"> </w:t>
            </w:r>
            <w:r>
              <w:rPr>
                <w:w w:val="110"/>
                <w:sz w:val="24"/>
              </w:rPr>
              <w:t>et</w:t>
            </w:r>
            <w:r>
              <w:rPr>
                <w:spacing w:val="44"/>
                <w:w w:val="110"/>
                <w:sz w:val="24"/>
              </w:rPr>
              <w:t xml:space="preserve"> </w:t>
            </w:r>
            <w:r>
              <w:rPr>
                <w:w w:val="110"/>
                <w:sz w:val="24"/>
              </w:rPr>
              <w:t>travaux</w:t>
            </w:r>
            <w:r>
              <w:rPr>
                <w:spacing w:val="-77"/>
                <w:w w:val="110"/>
                <w:sz w:val="24"/>
              </w:rPr>
              <w:t xml:space="preserve"> </w:t>
            </w:r>
            <w:r>
              <w:rPr>
                <w:w w:val="110"/>
                <w:sz w:val="24"/>
              </w:rPr>
              <w:t>d’installations</w:t>
            </w:r>
          </w:p>
        </w:tc>
        <w:tc>
          <w:tcPr>
            <w:tcW w:w="941" w:type="dxa"/>
            <w:tcBorders>
              <w:left w:val="single" w:sz="4" w:space="0" w:color="000009"/>
              <w:right w:val="nil"/>
            </w:tcBorders>
          </w:tcPr>
          <w:p w:rsidR="00880DBA" w:rsidRDefault="00880DBA" w:rsidP="00352327">
            <w:pPr>
              <w:pStyle w:val="TableParagraph"/>
              <w:spacing w:before="155"/>
              <w:ind w:left="346"/>
              <w:rPr>
                <w:sz w:val="24"/>
              </w:rPr>
            </w:pPr>
            <w:r>
              <w:rPr>
                <w:w w:val="120"/>
                <w:sz w:val="24"/>
              </w:rPr>
              <w:t>500</w:t>
            </w:r>
          </w:p>
        </w:tc>
        <w:tc>
          <w:tcPr>
            <w:tcW w:w="578" w:type="dxa"/>
            <w:tcBorders>
              <w:left w:val="nil"/>
              <w:right w:val="single" w:sz="4" w:space="0" w:color="000009"/>
            </w:tcBorders>
          </w:tcPr>
          <w:p w:rsidR="00880DBA" w:rsidRDefault="00880DBA" w:rsidP="00352327">
            <w:pPr>
              <w:pStyle w:val="TableParagraph"/>
              <w:spacing w:before="155"/>
              <w:ind w:left="42"/>
              <w:rPr>
                <w:sz w:val="24"/>
              </w:rPr>
            </w:pPr>
            <w:r>
              <w:rPr>
                <w:w w:val="120"/>
                <w:sz w:val="24"/>
              </w:rPr>
              <w:t>000</w:t>
            </w:r>
          </w:p>
        </w:tc>
        <w:tc>
          <w:tcPr>
            <w:tcW w:w="2457" w:type="dxa"/>
            <w:gridSpan w:val="3"/>
            <w:vMerge/>
            <w:tcBorders>
              <w:top w:val="nil"/>
              <w:left w:val="single" w:sz="4" w:space="0" w:color="000009"/>
              <w:bottom w:val="single" w:sz="6" w:space="0" w:color="000000"/>
              <w:right w:val="single" w:sz="4" w:space="0" w:color="000009"/>
            </w:tcBorders>
          </w:tcPr>
          <w:p w:rsidR="00880DBA" w:rsidRDefault="00880DBA" w:rsidP="00352327">
            <w:pPr>
              <w:rPr>
                <w:sz w:val="2"/>
                <w:szCs w:val="2"/>
              </w:rPr>
            </w:pPr>
          </w:p>
        </w:tc>
        <w:tc>
          <w:tcPr>
            <w:tcW w:w="1811" w:type="dxa"/>
            <w:vMerge/>
            <w:tcBorders>
              <w:top w:val="nil"/>
              <w:left w:val="single" w:sz="4" w:space="0" w:color="000009"/>
              <w:right w:val="single" w:sz="4" w:space="0" w:color="000009"/>
            </w:tcBorders>
          </w:tcPr>
          <w:p w:rsidR="00880DBA" w:rsidRDefault="00880DBA" w:rsidP="00352327">
            <w:pPr>
              <w:rPr>
                <w:sz w:val="2"/>
                <w:szCs w:val="2"/>
              </w:rPr>
            </w:pPr>
          </w:p>
        </w:tc>
      </w:tr>
      <w:tr w:rsidR="00880DBA" w:rsidTr="00352327">
        <w:trPr>
          <w:trHeight w:val="403"/>
        </w:trPr>
        <w:tc>
          <w:tcPr>
            <w:tcW w:w="3860" w:type="dxa"/>
            <w:tcBorders>
              <w:left w:val="single" w:sz="4" w:space="0" w:color="000009"/>
              <w:right w:val="single" w:sz="4" w:space="0" w:color="000009"/>
            </w:tcBorders>
          </w:tcPr>
          <w:p w:rsidR="00880DBA" w:rsidRDefault="00880DBA" w:rsidP="00352327">
            <w:pPr>
              <w:pStyle w:val="TableParagraph"/>
              <w:spacing w:line="272" w:lineRule="exact"/>
              <w:ind w:left="453"/>
              <w:rPr>
                <w:sz w:val="24"/>
              </w:rPr>
            </w:pPr>
            <w:r>
              <w:rPr>
                <w:w w:val="110"/>
                <w:sz w:val="24"/>
              </w:rPr>
              <w:t>Installations</w:t>
            </w:r>
          </w:p>
        </w:tc>
        <w:tc>
          <w:tcPr>
            <w:tcW w:w="941" w:type="dxa"/>
            <w:tcBorders>
              <w:left w:val="single" w:sz="4" w:space="0" w:color="000009"/>
              <w:right w:val="nil"/>
            </w:tcBorders>
          </w:tcPr>
          <w:p w:rsidR="00880DBA" w:rsidRDefault="00880DBA" w:rsidP="00352327">
            <w:pPr>
              <w:pStyle w:val="TableParagraph"/>
              <w:spacing w:line="272" w:lineRule="exact"/>
              <w:ind w:right="32"/>
              <w:jc w:val="right"/>
              <w:rPr>
                <w:sz w:val="24"/>
              </w:rPr>
            </w:pPr>
            <w:r>
              <w:rPr>
                <w:w w:val="120"/>
                <w:sz w:val="24"/>
              </w:rPr>
              <w:t>88</w:t>
            </w:r>
          </w:p>
        </w:tc>
        <w:tc>
          <w:tcPr>
            <w:tcW w:w="578" w:type="dxa"/>
            <w:tcBorders>
              <w:left w:val="nil"/>
              <w:right w:val="single" w:sz="4" w:space="0" w:color="000009"/>
            </w:tcBorders>
          </w:tcPr>
          <w:p w:rsidR="00880DBA" w:rsidRDefault="00880DBA" w:rsidP="00352327">
            <w:pPr>
              <w:pStyle w:val="TableParagraph"/>
              <w:spacing w:line="272" w:lineRule="exact"/>
              <w:ind w:left="42"/>
              <w:rPr>
                <w:sz w:val="24"/>
              </w:rPr>
            </w:pPr>
            <w:r>
              <w:rPr>
                <w:w w:val="120"/>
                <w:sz w:val="24"/>
              </w:rPr>
              <w:t>250</w:t>
            </w:r>
          </w:p>
        </w:tc>
        <w:tc>
          <w:tcPr>
            <w:tcW w:w="2457" w:type="dxa"/>
            <w:gridSpan w:val="3"/>
            <w:vMerge w:val="restart"/>
            <w:tcBorders>
              <w:top w:val="single" w:sz="6" w:space="0" w:color="000000"/>
              <w:left w:val="single" w:sz="4" w:space="0" w:color="000009"/>
              <w:right w:val="nil"/>
            </w:tcBorders>
          </w:tcPr>
          <w:p w:rsidR="00880DBA" w:rsidRDefault="00880DBA" w:rsidP="00352327">
            <w:pPr>
              <w:pStyle w:val="TableParagraph"/>
              <w:rPr>
                <w:rFonts w:ascii="Times New Roman"/>
                <w:sz w:val="24"/>
              </w:rPr>
            </w:pPr>
          </w:p>
        </w:tc>
        <w:tc>
          <w:tcPr>
            <w:tcW w:w="1811" w:type="dxa"/>
            <w:tcBorders>
              <w:left w:val="nil"/>
              <w:right w:val="single" w:sz="4" w:space="0" w:color="000009"/>
            </w:tcBorders>
          </w:tcPr>
          <w:p w:rsidR="00880DBA" w:rsidRDefault="00880DBA" w:rsidP="00352327">
            <w:pPr>
              <w:pStyle w:val="TableParagraph"/>
              <w:rPr>
                <w:rFonts w:ascii="Times New Roman"/>
                <w:sz w:val="24"/>
              </w:rPr>
            </w:pPr>
          </w:p>
        </w:tc>
      </w:tr>
      <w:tr w:rsidR="00880DBA" w:rsidTr="00352327">
        <w:trPr>
          <w:trHeight w:val="403"/>
        </w:trPr>
        <w:tc>
          <w:tcPr>
            <w:tcW w:w="3860" w:type="dxa"/>
            <w:tcBorders>
              <w:left w:val="single" w:sz="4" w:space="0" w:color="000009"/>
              <w:right w:val="single" w:sz="4" w:space="0" w:color="000009"/>
            </w:tcBorders>
          </w:tcPr>
          <w:p w:rsidR="00880DBA" w:rsidRDefault="00880DBA" w:rsidP="00352327">
            <w:pPr>
              <w:pStyle w:val="TableParagraph"/>
              <w:spacing w:line="272" w:lineRule="exact"/>
              <w:ind w:left="453"/>
              <w:rPr>
                <w:sz w:val="24"/>
              </w:rPr>
            </w:pPr>
            <w:r>
              <w:rPr>
                <w:w w:val="105"/>
                <w:sz w:val="24"/>
              </w:rPr>
              <w:t>Mobilier</w:t>
            </w:r>
          </w:p>
        </w:tc>
        <w:tc>
          <w:tcPr>
            <w:tcW w:w="941" w:type="dxa"/>
            <w:tcBorders>
              <w:left w:val="single" w:sz="4" w:space="0" w:color="000009"/>
              <w:right w:val="nil"/>
            </w:tcBorders>
          </w:tcPr>
          <w:p w:rsidR="00880DBA" w:rsidRDefault="00880DBA" w:rsidP="00352327">
            <w:pPr>
              <w:pStyle w:val="TableParagraph"/>
              <w:spacing w:line="272" w:lineRule="exact"/>
              <w:ind w:right="30"/>
              <w:jc w:val="right"/>
              <w:rPr>
                <w:sz w:val="24"/>
              </w:rPr>
            </w:pPr>
            <w:r>
              <w:rPr>
                <w:w w:val="120"/>
                <w:sz w:val="24"/>
              </w:rPr>
              <w:t>151</w:t>
            </w:r>
          </w:p>
        </w:tc>
        <w:tc>
          <w:tcPr>
            <w:tcW w:w="578" w:type="dxa"/>
            <w:tcBorders>
              <w:left w:val="nil"/>
              <w:right w:val="single" w:sz="4" w:space="0" w:color="000009"/>
            </w:tcBorders>
          </w:tcPr>
          <w:p w:rsidR="00880DBA" w:rsidRDefault="00880DBA" w:rsidP="00352327">
            <w:pPr>
              <w:pStyle w:val="TableParagraph"/>
              <w:spacing w:line="272" w:lineRule="exact"/>
              <w:ind w:left="42"/>
              <w:rPr>
                <w:sz w:val="24"/>
              </w:rPr>
            </w:pPr>
            <w:r>
              <w:rPr>
                <w:w w:val="120"/>
                <w:sz w:val="24"/>
              </w:rPr>
              <w:t>700</w:t>
            </w:r>
          </w:p>
        </w:tc>
        <w:tc>
          <w:tcPr>
            <w:tcW w:w="2457" w:type="dxa"/>
            <w:gridSpan w:val="3"/>
            <w:vMerge/>
            <w:tcBorders>
              <w:top w:val="nil"/>
              <w:left w:val="single" w:sz="4" w:space="0" w:color="000009"/>
              <w:right w:val="nil"/>
            </w:tcBorders>
          </w:tcPr>
          <w:p w:rsidR="00880DBA" w:rsidRDefault="00880DBA" w:rsidP="00352327">
            <w:pPr>
              <w:rPr>
                <w:sz w:val="2"/>
                <w:szCs w:val="2"/>
              </w:rPr>
            </w:pPr>
          </w:p>
        </w:tc>
        <w:tc>
          <w:tcPr>
            <w:tcW w:w="1811" w:type="dxa"/>
            <w:vMerge w:val="restart"/>
            <w:tcBorders>
              <w:left w:val="nil"/>
              <w:bottom w:val="nil"/>
              <w:right w:val="single" w:sz="4" w:space="0" w:color="000009"/>
            </w:tcBorders>
          </w:tcPr>
          <w:p w:rsidR="00880DBA" w:rsidRDefault="00880DBA" w:rsidP="00352327">
            <w:pPr>
              <w:pStyle w:val="TableParagraph"/>
              <w:rPr>
                <w:rFonts w:ascii="Times New Roman"/>
                <w:sz w:val="24"/>
              </w:rPr>
            </w:pPr>
          </w:p>
        </w:tc>
      </w:tr>
      <w:tr w:rsidR="00880DBA" w:rsidTr="00352327">
        <w:trPr>
          <w:trHeight w:val="403"/>
        </w:trPr>
        <w:tc>
          <w:tcPr>
            <w:tcW w:w="3860" w:type="dxa"/>
            <w:tcBorders>
              <w:left w:val="single" w:sz="4" w:space="0" w:color="000009"/>
              <w:right w:val="single" w:sz="4" w:space="0" w:color="000009"/>
            </w:tcBorders>
          </w:tcPr>
          <w:p w:rsidR="00880DBA" w:rsidRDefault="00880DBA" w:rsidP="00352327">
            <w:pPr>
              <w:pStyle w:val="TableParagraph"/>
              <w:spacing w:line="272" w:lineRule="exact"/>
              <w:ind w:left="453"/>
              <w:rPr>
                <w:sz w:val="24"/>
              </w:rPr>
            </w:pPr>
            <w:r>
              <w:rPr>
                <w:w w:val="110"/>
                <w:sz w:val="24"/>
              </w:rPr>
              <w:t>Arts</w:t>
            </w:r>
            <w:r>
              <w:rPr>
                <w:spacing w:val="5"/>
                <w:w w:val="110"/>
                <w:sz w:val="24"/>
              </w:rPr>
              <w:t xml:space="preserve"> </w:t>
            </w:r>
            <w:r>
              <w:rPr>
                <w:w w:val="110"/>
                <w:sz w:val="24"/>
              </w:rPr>
              <w:t>de</w:t>
            </w:r>
            <w:r>
              <w:rPr>
                <w:spacing w:val="4"/>
                <w:w w:val="110"/>
                <w:sz w:val="24"/>
              </w:rPr>
              <w:t xml:space="preserve"> </w:t>
            </w:r>
            <w:r>
              <w:rPr>
                <w:w w:val="110"/>
                <w:sz w:val="24"/>
              </w:rPr>
              <w:t>tables</w:t>
            </w:r>
          </w:p>
        </w:tc>
        <w:tc>
          <w:tcPr>
            <w:tcW w:w="941" w:type="dxa"/>
            <w:tcBorders>
              <w:left w:val="single" w:sz="4" w:space="0" w:color="000009"/>
              <w:right w:val="nil"/>
            </w:tcBorders>
          </w:tcPr>
          <w:p w:rsidR="00880DBA" w:rsidRDefault="00880DBA" w:rsidP="00352327">
            <w:pPr>
              <w:pStyle w:val="TableParagraph"/>
              <w:spacing w:line="272" w:lineRule="exact"/>
              <w:ind w:right="32"/>
              <w:jc w:val="right"/>
              <w:rPr>
                <w:sz w:val="24"/>
              </w:rPr>
            </w:pPr>
            <w:r>
              <w:rPr>
                <w:w w:val="120"/>
                <w:sz w:val="24"/>
              </w:rPr>
              <w:t>13</w:t>
            </w:r>
          </w:p>
        </w:tc>
        <w:tc>
          <w:tcPr>
            <w:tcW w:w="578" w:type="dxa"/>
            <w:tcBorders>
              <w:left w:val="nil"/>
              <w:right w:val="single" w:sz="4" w:space="0" w:color="000009"/>
            </w:tcBorders>
          </w:tcPr>
          <w:p w:rsidR="00880DBA" w:rsidRDefault="00880DBA" w:rsidP="00352327">
            <w:pPr>
              <w:pStyle w:val="TableParagraph"/>
              <w:spacing w:line="272" w:lineRule="exact"/>
              <w:ind w:left="42"/>
              <w:rPr>
                <w:sz w:val="24"/>
              </w:rPr>
            </w:pPr>
            <w:r>
              <w:rPr>
                <w:w w:val="120"/>
                <w:sz w:val="24"/>
              </w:rPr>
              <w:t>470</w:t>
            </w:r>
          </w:p>
        </w:tc>
        <w:tc>
          <w:tcPr>
            <w:tcW w:w="2457" w:type="dxa"/>
            <w:gridSpan w:val="3"/>
            <w:vMerge/>
            <w:tcBorders>
              <w:top w:val="nil"/>
              <w:left w:val="single" w:sz="4" w:space="0" w:color="000009"/>
              <w:right w:val="nil"/>
            </w:tcBorders>
          </w:tcPr>
          <w:p w:rsidR="00880DBA" w:rsidRDefault="00880DBA" w:rsidP="00352327">
            <w:pPr>
              <w:rPr>
                <w:sz w:val="2"/>
                <w:szCs w:val="2"/>
              </w:rPr>
            </w:pPr>
          </w:p>
        </w:tc>
        <w:tc>
          <w:tcPr>
            <w:tcW w:w="1811" w:type="dxa"/>
            <w:vMerge/>
            <w:tcBorders>
              <w:top w:val="nil"/>
              <w:left w:val="nil"/>
              <w:bottom w:val="nil"/>
              <w:right w:val="single" w:sz="4" w:space="0" w:color="000009"/>
            </w:tcBorders>
          </w:tcPr>
          <w:p w:rsidR="00880DBA" w:rsidRDefault="00880DBA" w:rsidP="00352327">
            <w:pPr>
              <w:rPr>
                <w:sz w:val="2"/>
                <w:szCs w:val="2"/>
              </w:rPr>
            </w:pPr>
          </w:p>
        </w:tc>
      </w:tr>
      <w:tr w:rsidR="00880DBA" w:rsidTr="00352327">
        <w:trPr>
          <w:trHeight w:val="403"/>
        </w:trPr>
        <w:tc>
          <w:tcPr>
            <w:tcW w:w="3860" w:type="dxa"/>
            <w:tcBorders>
              <w:left w:val="single" w:sz="4" w:space="0" w:color="000009"/>
              <w:right w:val="single" w:sz="4" w:space="0" w:color="000009"/>
            </w:tcBorders>
          </w:tcPr>
          <w:p w:rsidR="00880DBA" w:rsidRDefault="00880DBA" w:rsidP="00352327">
            <w:pPr>
              <w:pStyle w:val="TableParagraph"/>
              <w:spacing w:line="272" w:lineRule="exact"/>
              <w:ind w:left="453"/>
              <w:rPr>
                <w:sz w:val="24"/>
              </w:rPr>
            </w:pPr>
            <w:r>
              <w:rPr>
                <w:w w:val="110"/>
                <w:sz w:val="24"/>
              </w:rPr>
              <w:t>Textiles</w:t>
            </w:r>
          </w:p>
        </w:tc>
        <w:tc>
          <w:tcPr>
            <w:tcW w:w="1519" w:type="dxa"/>
            <w:gridSpan w:val="2"/>
            <w:tcBorders>
              <w:left w:val="single" w:sz="4" w:space="0" w:color="000009"/>
              <w:right w:val="single" w:sz="4" w:space="0" w:color="000009"/>
            </w:tcBorders>
          </w:tcPr>
          <w:p w:rsidR="00880DBA" w:rsidRDefault="00880DBA" w:rsidP="00352327">
            <w:pPr>
              <w:pStyle w:val="TableParagraph"/>
              <w:spacing w:line="272" w:lineRule="exact"/>
              <w:ind w:left="652"/>
              <w:rPr>
                <w:sz w:val="24"/>
              </w:rPr>
            </w:pPr>
            <w:r>
              <w:rPr>
                <w:w w:val="120"/>
                <w:sz w:val="24"/>
              </w:rPr>
              <w:t>12000</w:t>
            </w:r>
          </w:p>
        </w:tc>
        <w:tc>
          <w:tcPr>
            <w:tcW w:w="2457" w:type="dxa"/>
            <w:gridSpan w:val="3"/>
            <w:vMerge/>
            <w:tcBorders>
              <w:top w:val="nil"/>
              <w:left w:val="single" w:sz="4" w:space="0" w:color="000009"/>
              <w:right w:val="nil"/>
            </w:tcBorders>
          </w:tcPr>
          <w:p w:rsidR="00880DBA" w:rsidRDefault="00880DBA" w:rsidP="00352327">
            <w:pPr>
              <w:rPr>
                <w:sz w:val="2"/>
                <w:szCs w:val="2"/>
              </w:rPr>
            </w:pPr>
          </w:p>
        </w:tc>
        <w:tc>
          <w:tcPr>
            <w:tcW w:w="1811" w:type="dxa"/>
            <w:vMerge/>
            <w:tcBorders>
              <w:top w:val="nil"/>
              <w:left w:val="nil"/>
              <w:bottom w:val="nil"/>
              <w:right w:val="single" w:sz="4" w:space="0" w:color="000009"/>
            </w:tcBorders>
          </w:tcPr>
          <w:p w:rsidR="00880DBA" w:rsidRDefault="00880DBA" w:rsidP="00352327">
            <w:pPr>
              <w:rPr>
                <w:sz w:val="2"/>
                <w:szCs w:val="2"/>
              </w:rPr>
            </w:pPr>
          </w:p>
        </w:tc>
      </w:tr>
      <w:tr w:rsidR="00880DBA" w:rsidTr="00352327">
        <w:trPr>
          <w:trHeight w:val="676"/>
        </w:trPr>
        <w:tc>
          <w:tcPr>
            <w:tcW w:w="3860" w:type="dxa"/>
            <w:tcBorders>
              <w:left w:val="single" w:sz="4" w:space="0" w:color="000009"/>
              <w:right w:val="single" w:sz="4" w:space="0" w:color="000009"/>
            </w:tcBorders>
          </w:tcPr>
          <w:p w:rsidR="00880DBA" w:rsidRDefault="00880DBA" w:rsidP="00352327">
            <w:pPr>
              <w:pStyle w:val="TableParagraph"/>
              <w:spacing w:line="278" w:lineRule="auto"/>
              <w:ind w:left="70" w:right="152" w:firstLine="382"/>
              <w:rPr>
                <w:sz w:val="24"/>
              </w:rPr>
            </w:pPr>
            <w:r>
              <w:rPr>
                <w:w w:val="115"/>
                <w:sz w:val="24"/>
              </w:rPr>
              <w:t>Besoins de</w:t>
            </w:r>
            <w:r>
              <w:rPr>
                <w:spacing w:val="1"/>
                <w:w w:val="115"/>
                <w:sz w:val="24"/>
              </w:rPr>
              <w:t xml:space="preserve"> </w:t>
            </w:r>
            <w:r>
              <w:rPr>
                <w:w w:val="110"/>
                <w:sz w:val="24"/>
              </w:rPr>
              <w:t>fonctionnement</w:t>
            </w:r>
          </w:p>
        </w:tc>
        <w:tc>
          <w:tcPr>
            <w:tcW w:w="941" w:type="dxa"/>
            <w:tcBorders>
              <w:left w:val="single" w:sz="4" w:space="0" w:color="000009"/>
              <w:right w:val="nil"/>
            </w:tcBorders>
          </w:tcPr>
          <w:p w:rsidR="00880DBA" w:rsidRDefault="00880DBA" w:rsidP="00352327">
            <w:pPr>
              <w:pStyle w:val="TableParagraph"/>
              <w:spacing w:before="155"/>
              <w:ind w:right="30"/>
              <w:jc w:val="right"/>
              <w:rPr>
                <w:sz w:val="24"/>
              </w:rPr>
            </w:pPr>
            <w:r>
              <w:rPr>
                <w:w w:val="120"/>
                <w:sz w:val="24"/>
              </w:rPr>
              <w:t>168</w:t>
            </w:r>
          </w:p>
        </w:tc>
        <w:tc>
          <w:tcPr>
            <w:tcW w:w="578" w:type="dxa"/>
            <w:tcBorders>
              <w:left w:val="nil"/>
              <w:right w:val="single" w:sz="4" w:space="0" w:color="000009"/>
            </w:tcBorders>
          </w:tcPr>
          <w:p w:rsidR="00880DBA" w:rsidRDefault="00880DBA" w:rsidP="00352327">
            <w:pPr>
              <w:pStyle w:val="TableParagraph"/>
              <w:spacing w:before="155"/>
              <w:ind w:left="42"/>
              <w:rPr>
                <w:sz w:val="24"/>
              </w:rPr>
            </w:pPr>
            <w:r>
              <w:rPr>
                <w:w w:val="120"/>
                <w:sz w:val="24"/>
              </w:rPr>
              <w:t>150</w:t>
            </w:r>
          </w:p>
        </w:tc>
        <w:tc>
          <w:tcPr>
            <w:tcW w:w="2457" w:type="dxa"/>
            <w:gridSpan w:val="3"/>
            <w:vMerge/>
            <w:tcBorders>
              <w:top w:val="nil"/>
              <w:left w:val="single" w:sz="4" w:space="0" w:color="000009"/>
              <w:right w:val="nil"/>
            </w:tcBorders>
          </w:tcPr>
          <w:p w:rsidR="00880DBA" w:rsidRDefault="00880DBA" w:rsidP="00352327">
            <w:pPr>
              <w:rPr>
                <w:sz w:val="2"/>
                <w:szCs w:val="2"/>
              </w:rPr>
            </w:pPr>
          </w:p>
        </w:tc>
        <w:tc>
          <w:tcPr>
            <w:tcW w:w="1811" w:type="dxa"/>
            <w:vMerge/>
            <w:tcBorders>
              <w:top w:val="nil"/>
              <w:left w:val="nil"/>
              <w:bottom w:val="nil"/>
              <w:right w:val="single" w:sz="4" w:space="0" w:color="000009"/>
            </w:tcBorders>
          </w:tcPr>
          <w:p w:rsidR="00880DBA" w:rsidRDefault="00880DBA" w:rsidP="00352327">
            <w:pPr>
              <w:rPr>
                <w:sz w:val="2"/>
                <w:szCs w:val="2"/>
              </w:rPr>
            </w:pPr>
          </w:p>
        </w:tc>
      </w:tr>
      <w:tr w:rsidR="00880DBA" w:rsidTr="00352327">
        <w:trPr>
          <w:trHeight w:val="675"/>
        </w:trPr>
        <w:tc>
          <w:tcPr>
            <w:tcW w:w="3860" w:type="dxa"/>
            <w:tcBorders>
              <w:left w:val="single" w:sz="4" w:space="0" w:color="000009"/>
              <w:right w:val="single" w:sz="4" w:space="0" w:color="000009"/>
            </w:tcBorders>
            <w:shd w:val="clear" w:color="auto" w:fill="DAEDF2"/>
          </w:tcPr>
          <w:p w:rsidR="00880DBA" w:rsidRDefault="00880DBA" w:rsidP="00352327">
            <w:pPr>
              <w:pStyle w:val="TableParagraph"/>
              <w:spacing w:before="155"/>
              <w:ind w:left="70"/>
              <w:rPr>
                <w:b/>
                <w:sz w:val="24"/>
              </w:rPr>
            </w:pPr>
            <w:r>
              <w:rPr>
                <w:b/>
                <w:w w:val="125"/>
                <w:sz w:val="24"/>
              </w:rPr>
              <w:t>TOTAL</w:t>
            </w:r>
            <w:r>
              <w:rPr>
                <w:b/>
                <w:spacing w:val="-20"/>
                <w:w w:val="125"/>
                <w:sz w:val="24"/>
              </w:rPr>
              <w:t xml:space="preserve"> </w:t>
            </w:r>
            <w:r>
              <w:rPr>
                <w:b/>
                <w:w w:val="125"/>
                <w:sz w:val="24"/>
              </w:rPr>
              <w:t>DES</w:t>
            </w:r>
            <w:r>
              <w:rPr>
                <w:b/>
                <w:spacing w:val="-20"/>
                <w:w w:val="125"/>
                <w:sz w:val="24"/>
              </w:rPr>
              <w:t xml:space="preserve"> </w:t>
            </w:r>
            <w:r>
              <w:rPr>
                <w:b/>
                <w:w w:val="125"/>
                <w:sz w:val="24"/>
              </w:rPr>
              <w:t>BESOINS</w:t>
            </w:r>
          </w:p>
        </w:tc>
        <w:tc>
          <w:tcPr>
            <w:tcW w:w="1519" w:type="dxa"/>
            <w:gridSpan w:val="2"/>
            <w:tcBorders>
              <w:left w:val="single" w:sz="4" w:space="0" w:color="000009"/>
              <w:right w:val="single" w:sz="4" w:space="0" w:color="000009"/>
            </w:tcBorders>
            <w:shd w:val="clear" w:color="auto" w:fill="DAEDF2"/>
          </w:tcPr>
          <w:p w:rsidR="00880DBA" w:rsidRDefault="00880DBA" w:rsidP="00352327">
            <w:pPr>
              <w:pStyle w:val="TableParagraph"/>
              <w:spacing w:before="155"/>
              <w:ind w:left="328"/>
              <w:rPr>
                <w:b/>
                <w:sz w:val="24"/>
              </w:rPr>
            </w:pPr>
            <w:r>
              <w:rPr>
                <w:b/>
                <w:w w:val="120"/>
                <w:sz w:val="24"/>
              </w:rPr>
              <w:t>959</w:t>
            </w:r>
            <w:r>
              <w:rPr>
                <w:b/>
                <w:spacing w:val="-10"/>
                <w:w w:val="120"/>
                <w:sz w:val="24"/>
              </w:rPr>
              <w:t xml:space="preserve"> </w:t>
            </w:r>
            <w:r>
              <w:rPr>
                <w:b/>
                <w:w w:val="120"/>
                <w:sz w:val="24"/>
              </w:rPr>
              <w:t>420</w:t>
            </w:r>
          </w:p>
        </w:tc>
        <w:tc>
          <w:tcPr>
            <w:tcW w:w="2457" w:type="dxa"/>
            <w:gridSpan w:val="3"/>
            <w:tcBorders>
              <w:left w:val="single" w:sz="4" w:space="0" w:color="000009"/>
              <w:right w:val="single" w:sz="4" w:space="0" w:color="000009"/>
            </w:tcBorders>
            <w:shd w:val="clear" w:color="auto" w:fill="DAEDF2"/>
          </w:tcPr>
          <w:p w:rsidR="00880DBA" w:rsidRDefault="00880DBA" w:rsidP="00352327">
            <w:pPr>
              <w:pStyle w:val="TableParagraph"/>
              <w:spacing w:line="278" w:lineRule="auto"/>
              <w:ind w:left="71" w:right="690"/>
              <w:rPr>
                <w:b/>
                <w:sz w:val="24"/>
              </w:rPr>
            </w:pPr>
            <w:r>
              <w:rPr>
                <w:b/>
                <w:w w:val="125"/>
                <w:sz w:val="24"/>
              </w:rPr>
              <w:t>TOTAL DES</w:t>
            </w:r>
            <w:r>
              <w:rPr>
                <w:b/>
                <w:spacing w:val="1"/>
                <w:w w:val="125"/>
                <w:sz w:val="24"/>
              </w:rPr>
              <w:t xml:space="preserve"> </w:t>
            </w:r>
            <w:r>
              <w:rPr>
                <w:b/>
                <w:w w:val="125"/>
                <w:sz w:val="24"/>
              </w:rPr>
              <w:t>RESSOURCES</w:t>
            </w:r>
          </w:p>
        </w:tc>
        <w:tc>
          <w:tcPr>
            <w:tcW w:w="1811" w:type="dxa"/>
            <w:tcBorders>
              <w:top w:val="nil"/>
              <w:left w:val="single" w:sz="4" w:space="0" w:color="000009"/>
              <w:right w:val="single" w:sz="4" w:space="0" w:color="000009"/>
            </w:tcBorders>
            <w:shd w:val="clear" w:color="auto" w:fill="DAEDF2"/>
          </w:tcPr>
          <w:p w:rsidR="00880DBA" w:rsidRDefault="00880DBA" w:rsidP="00352327">
            <w:pPr>
              <w:pStyle w:val="TableParagraph"/>
              <w:spacing w:before="1"/>
              <w:rPr>
                <w:b/>
                <w:sz w:val="27"/>
              </w:rPr>
            </w:pPr>
          </w:p>
          <w:p w:rsidR="00880DBA" w:rsidRDefault="00880DBA" w:rsidP="00352327">
            <w:pPr>
              <w:pStyle w:val="TableParagraph"/>
              <w:ind w:right="57"/>
              <w:jc w:val="right"/>
              <w:rPr>
                <w:b/>
                <w:sz w:val="24"/>
              </w:rPr>
            </w:pPr>
            <w:r>
              <w:rPr>
                <w:b/>
                <w:w w:val="120"/>
                <w:sz w:val="24"/>
              </w:rPr>
              <w:t>250</w:t>
            </w:r>
            <w:r>
              <w:rPr>
                <w:b/>
                <w:spacing w:val="-9"/>
                <w:w w:val="120"/>
                <w:sz w:val="24"/>
              </w:rPr>
              <w:t xml:space="preserve"> </w:t>
            </w:r>
            <w:r>
              <w:rPr>
                <w:b/>
                <w:w w:val="120"/>
                <w:sz w:val="24"/>
              </w:rPr>
              <w:t>000</w:t>
            </w:r>
          </w:p>
        </w:tc>
      </w:tr>
      <w:tr w:rsidR="00880DBA" w:rsidTr="00352327">
        <w:trPr>
          <w:trHeight w:val="442"/>
        </w:trPr>
        <w:tc>
          <w:tcPr>
            <w:tcW w:w="7836" w:type="dxa"/>
            <w:gridSpan w:val="6"/>
            <w:tcBorders>
              <w:left w:val="single" w:sz="4" w:space="0" w:color="000009"/>
              <w:right w:val="single" w:sz="4" w:space="0" w:color="000009"/>
            </w:tcBorders>
            <w:shd w:val="clear" w:color="auto" w:fill="92CCDC"/>
          </w:tcPr>
          <w:p w:rsidR="00880DBA" w:rsidRDefault="00880DBA" w:rsidP="00352327">
            <w:pPr>
              <w:pStyle w:val="TableParagraph"/>
              <w:spacing w:line="319" w:lineRule="exact"/>
              <w:ind w:left="3375" w:right="3364"/>
              <w:jc w:val="center"/>
              <w:rPr>
                <w:b/>
                <w:sz w:val="28"/>
              </w:rPr>
            </w:pPr>
            <w:r>
              <w:rPr>
                <w:b/>
                <w:w w:val="120"/>
                <w:sz w:val="28"/>
              </w:rPr>
              <w:t>ECART</w:t>
            </w:r>
          </w:p>
        </w:tc>
        <w:tc>
          <w:tcPr>
            <w:tcW w:w="1811" w:type="dxa"/>
            <w:tcBorders>
              <w:left w:val="single" w:sz="4" w:space="0" w:color="000009"/>
              <w:right w:val="single" w:sz="4" w:space="0" w:color="000009"/>
            </w:tcBorders>
            <w:shd w:val="clear" w:color="auto" w:fill="92CCDC"/>
          </w:tcPr>
          <w:p w:rsidR="00880DBA" w:rsidRDefault="00880DBA" w:rsidP="00352327">
            <w:pPr>
              <w:pStyle w:val="TableParagraph"/>
              <w:spacing w:line="319" w:lineRule="exact"/>
              <w:ind w:right="57"/>
              <w:jc w:val="right"/>
              <w:rPr>
                <w:b/>
                <w:sz w:val="28"/>
              </w:rPr>
            </w:pPr>
            <w:r>
              <w:rPr>
                <w:b/>
                <w:w w:val="120"/>
                <w:sz w:val="28"/>
              </w:rPr>
              <w:t>709</w:t>
            </w:r>
            <w:r>
              <w:rPr>
                <w:b/>
                <w:spacing w:val="-13"/>
                <w:w w:val="120"/>
                <w:sz w:val="28"/>
              </w:rPr>
              <w:t xml:space="preserve"> </w:t>
            </w:r>
            <w:r>
              <w:rPr>
                <w:b/>
                <w:w w:val="120"/>
                <w:sz w:val="28"/>
              </w:rPr>
              <w:t>420</w:t>
            </w:r>
          </w:p>
        </w:tc>
      </w:tr>
    </w:tbl>
    <w:p w:rsidR="009831C8" w:rsidRPr="00975667" w:rsidRDefault="009831C8" w:rsidP="00E8574C"/>
    <w:sectPr w:rsidR="009831C8" w:rsidRPr="00975667" w:rsidSect="00BE40E6">
      <w:footerReference w:type="default" r:id="rId10"/>
      <w:pgSz w:w="11906" w:h="16838"/>
      <w:pgMar w:top="1701"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5FE" w:rsidRDefault="00FB55FE" w:rsidP="00975667">
      <w:pPr>
        <w:spacing w:after="0" w:line="240" w:lineRule="auto"/>
      </w:pPr>
      <w:r>
        <w:separator/>
      </w:r>
    </w:p>
  </w:endnote>
  <w:endnote w:type="continuationSeparator" w:id="0">
    <w:p w:rsidR="00FB55FE" w:rsidRDefault="00FB55FE" w:rsidP="0097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822721"/>
      <w:docPartObj>
        <w:docPartGallery w:val="Page Numbers (Bottom of Page)"/>
        <w:docPartUnique/>
      </w:docPartObj>
    </w:sdtPr>
    <w:sdtEndPr/>
    <w:sdtContent>
      <w:p w:rsidR="0086399D" w:rsidRDefault="0086399D">
        <w:pPr>
          <w:pStyle w:val="Pieddepage"/>
          <w:jc w:val="right"/>
        </w:pPr>
        <w:r>
          <w:fldChar w:fldCharType="begin"/>
        </w:r>
        <w:r>
          <w:instrText>PAGE   \* MERGEFORMAT</w:instrText>
        </w:r>
        <w:r>
          <w:fldChar w:fldCharType="separate"/>
        </w:r>
        <w:r w:rsidR="004C5DD2">
          <w:rPr>
            <w:noProof/>
          </w:rPr>
          <w:t>9</w:t>
        </w:r>
        <w:r>
          <w:fldChar w:fldCharType="end"/>
        </w:r>
      </w:p>
    </w:sdtContent>
  </w:sdt>
  <w:p w:rsidR="0086399D" w:rsidRDefault="0086399D">
    <w:pPr>
      <w:pStyle w:val="Pieddepage"/>
    </w:pPr>
  </w:p>
  <w:p w:rsidR="0086399D" w:rsidRDefault="0086399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5FE" w:rsidRDefault="00FB55FE" w:rsidP="00975667">
      <w:pPr>
        <w:spacing w:after="0" w:line="240" w:lineRule="auto"/>
      </w:pPr>
      <w:r>
        <w:separator/>
      </w:r>
    </w:p>
  </w:footnote>
  <w:footnote w:type="continuationSeparator" w:id="0">
    <w:p w:rsidR="00FB55FE" w:rsidRDefault="00FB55FE" w:rsidP="00975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467EE"/>
    <w:multiLevelType w:val="hybridMultilevel"/>
    <w:tmpl w:val="B3AC7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862CB"/>
    <w:multiLevelType w:val="hybridMultilevel"/>
    <w:tmpl w:val="F3546DF0"/>
    <w:lvl w:ilvl="0" w:tplc="823E18FA">
      <w:start w:val="3"/>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6055BC"/>
    <w:multiLevelType w:val="hybridMultilevel"/>
    <w:tmpl w:val="10341B44"/>
    <w:lvl w:ilvl="0" w:tplc="9CC471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88732B"/>
    <w:multiLevelType w:val="hybridMultilevel"/>
    <w:tmpl w:val="29ECCD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8D214E7"/>
    <w:multiLevelType w:val="hybridMultilevel"/>
    <w:tmpl w:val="4E7C399E"/>
    <w:lvl w:ilvl="0" w:tplc="823E18FA">
      <w:start w:val="3"/>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7F772E"/>
    <w:multiLevelType w:val="hybridMultilevel"/>
    <w:tmpl w:val="7598C992"/>
    <w:lvl w:ilvl="0" w:tplc="C004E2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67"/>
    <w:rsid w:val="0001615D"/>
    <w:rsid w:val="00017806"/>
    <w:rsid w:val="00025952"/>
    <w:rsid w:val="000440B1"/>
    <w:rsid w:val="00052A65"/>
    <w:rsid w:val="00064EE3"/>
    <w:rsid w:val="000B32B5"/>
    <w:rsid w:val="000B463C"/>
    <w:rsid w:val="000C4CC4"/>
    <w:rsid w:val="000E0F39"/>
    <w:rsid w:val="00107CB5"/>
    <w:rsid w:val="00127887"/>
    <w:rsid w:val="001730F8"/>
    <w:rsid w:val="001774C7"/>
    <w:rsid w:val="001828F1"/>
    <w:rsid w:val="00195396"/>
    <w:rsid w:val="001B08A7"/>
    <w:rsid w:val="001C363F"/>
    <w:rsid w:val="001E3420"/>
    <w:rsid w:val="002B0DE6"/>
    <w:rsid w:val="002F686B"/>
    <w:rsid w:val="00342A42"/>
    <w:rsid w:val="00353749"/>
    <w:rsid w:val="0035738A"/>
    <w:rsid w:val="00373273"/>
    <w:rsid w:val="003751BA"/>
    <w:rsid w:val="003A392E"/>
    <w:rsid w:val="003A7CFD"/>
    <w:rsid w:val="003B423D"/>
    <w:rsid w:val="00415B95"/>
    <w:rsid w:val="004C0EC2"/>
    <w:rsid w:val="004C5DD2"/>
    <w:rsid w:val="00517090"/>
    <w:rsid w:val="005344C6"/>
    <w:rsid w:val="00540E60"/>
    <w:rsid w:val="005E087F"/>
    <w:rsid w:val="005E591D"/>
    <w:rsid w:val="00612508"/>
    <w:rsid w:val="0061733F"/>
    <w:rsid w:val="0063225E"/>
    <w:rsid w:val="006A5C46"/>
    <w:rsid w:val="006B532D"/>
    <w:rsid w:val="006E21F3"/>
    <w:rsid w:val="006E52A4"/>
    <w:rsid w:val="00717B9C"/>
    <w:rsid w:val="00765C32"/>
    <w:rsid w:val="00770466"/>
    <w:rsid w:val="007A667D"/>
    <w:rsid w:val="007B5FF3"/>
    <w:rsid w:val="00824D5A"/>
    <w:rsid w:val="00826A68"/>
    <w:rsid w:val="00836B07"/>
    <w:rsid w:val="0086399D"/>
    <w:rsid w:val="00880DBA"/>
    <w:rsid w:val="0089252E"/>
    <w:rsid w:val="008F2DD9"/>
    <w:rsid w:val="00975667"/>
    <w:rsid w:val="009831C8"/>
    <w:rsid w:val="009B0733"/>
    <w:rsid w:val="009E3587"/>
    <w:rsid w:val="00A03BF7"/>
    <w:rsid w:val="00A0730C"/>
    <w:rsid w:val="00A31B23"/>
    <w:rsid w:val="00A66986"/>
    <w:rsid w:val="00AC0E0B"/>
    <w:rsid w:val="00AC1338"/>
    <w:rsid w:val="00AD2A82"/>
    <w:rsid w:val="00B53552"/>
    <w:rsid w:val="00B64800"/>
    <w:rsid w:val="00B94497"/>
    <w:rsid w:val="00BD4D2E"/>
    <w:rsid w:val="00BE40E6"/>
    <w:rsid w:val="00C73CF8"/>
    <w:rsid w:val="00C75061"/>
    <w:rsid w:val="00CB6346"/>
    <w:rsid w:val="00CD006E"/>
    <w:rsid w:val="00D13A3E"/>
    <w:rsid w:val="00DA176E"/>
    <w:rsid w:val="00DE25FB"/>
    <w:rsid w:val="00DF398B"/>
    <w:rsid w:val="00E26F20"/>
    <w:rsid w:val="00E8574C"/>
    <w:rsid w:val="00EB259C"/>
    <w:rsid w:val="00ED6756"/>
    <w:rsid w:val="00EE2942"/>
    <w:rsid w:val="00F317A8"/>
    <w:rsid w:val="00FB5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67E4F81-D7C7-484B-978F-81E275D8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667"/>
  </w:style>
  <w:style w:type="paragraph" w:styleId="Titre1">
    <w:name w:val="heading 1"/>
    <w:basedOn w:val="Normal"/>
    <w:next w:val="Normal"/>
    <w:link w:val="Titre1Car"/>
    <w:uiPriority w:val="9"/>
    <w:qFormat/>
    <w:rsid w:val="0097566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97566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97566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975667"/>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975667"/>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975667"/>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975667"/>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975667"/>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975667"/>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667"/>
    <w:pPr>
      <w:tabs>
        <w:tab w:val="center" w:pos="4536"/>
        <w:tab w:val="right" w:pos="9072"/>
      </w:tabs>
      <w:spacing w:after="0" w:line="240" w:lineRule="auto"/>
    </w:pPr>
  </w:style>
  <w:style w:type="character" w:customStyle="1" w:styleId="En-tteCar">
    <w:name w:val="En-tête Car"/>
    <w:basedOn w:val="Policepardfaut"/>
    <w:link w:val="En-tte"/>
    <w:uiPriority w:val="99"/>
    <w:rsid w:val="00975667"/>
  </w:style>
  <w:style w:type="paragraph" w:styleId="Pieddepage">
    <w:name w:val="footer"/>
    <w:basedOn w:val="Normal"/>
    <w:link w:val="PieddepageCar"/>
    <w:uiPriority w:val="99"/>
    <w:unhideWhenUsed/>
    <w:rsid w:val="009756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67"/>
  </w:style>
  <w:style w:type="paragraph" w:styleId="Paragraphedeliste">
    <w:name w:val="List Paragraph"/>
    <w:basedOn w:val="Normal"/>
    <w:uiPriority w:val="34"/>
    <w:qFormat/>
    <w:rsid w:val="00975667"/>
    <w:pPr>
      <w:ind w:left="720"/>
      <w:contextualSpacing/>
    </w:pPr>
  </w:style>
  <w:style w:type="paragraph" w:styleId="Titre">
    <w:name w:val="Title"/>
    <w:basedOn w:val="Normal"/>
    <w:next w:val="Normal"/>
    <w:link w:val="TitreCar"/>
    <w:uiPriority w:val="10"/>
    <w:qFormat/>
    <w:rsid w:val="0097566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975667"/>
    <w:rPr>
      <w:caps/>
      <w:color w:val="632423" w:themeColor="accent2" w:themeShade="80"/>
      <w:spacing w:val="50"/>
      <w:sz w:val="44"/>
      <w:szCs w:val="44"/>
    </w:rPr>
  </w:style>
  <w:style w:type="character" w:customStyle="1" w:styleId="Titre1Car">
    <w:name w:val="Titre 1 Car"/>
    <w:basedOn w:val="Policepardfaut"/>
    <w:link w:val="Titre1"/>
    <w:uiPriority w:val="9"/>
    <w:rsid w:val="00975667"/>
    <w:rPr>
      <w:caps/>
      <w:color w:val="632423" w:themeColor="accent2" w:themeShade="80"/>
      <w:spacing w:val="20"/>
      <w:sz w:val="28"/>
      <w:szCs w:val="28"/>
    </w:rPr>
  </w:style>
  <w:style w:type="character" w:customStyle="1" w:styleId="Titre2Car">
    <w:name w:val="Titre 2 Car"/>
    <w:basedOn w:val="Policepardfaut"/>
    <w:link w:val="Titre2"/>
    <w:uiPriority w:val="9"/>
    <w:rsid w:val="00975667"/>
    <w:rPr>
      <w:caps/>
      <w:color w:val="632423" w:themeColor="accent2" w:themeShade="80"/>
      <w:spacing w:val="15"/>
      <w:sz w:val="24"/>
      <w:szCs w:val="24"/>
    </w:rPr>
  </w:style>
  <w:style w:type="character" w:customStyle="1" w:styleId="Titre3Car">
    <w:name w:val="Titre 3 Car"/>
    <w:basedOn w:val="Policepardfaut"/>
    <w:link w:val="Titre3"/>
    <w:uiPriority w:val="9"/>
    <w:semiHidden/>
    <w:rsid w:val="00975667"/>
    <w:rPr>
      <w:caps/>
      <w:color w:val="622423" w:themeColor="accent2" w:themeShade="7F"/>
      <w:sz w:val="24"/>
      <w:szCs w:val="24"/>
    </w:rPr>
  </w:style>
  <w:style w:type="character" w:customStyle="1" w:styleId="Titre4Car">
    <w:name w:val="Titre 4 Car"/>
    <w:basedOn w:val="Policepardfaut"/>
    <w:link w:val="Titre4"/>
    <w:uiPriority w:val="9"/>
    <w:semiHidden/>
    <w:rsid w:val="00975667"/>
    <w:rPr>
      <w:caps/>
      <w:color w:val="622423" w:themeColor="accent2" w:themeShade="7F"/>
      <w:spacing w:val="10"/>
    </w:rPr>
  </w:style>
  <w:style w:type="character" w:customStyle="1" w:styleId="Titre5Car">
    <w:name w:val="Titre 5 Car"/>
    <w:basedOn w:val="Policepardfaut"/>
    <w:link w:val="Titre5"/>
    <w:uiPriority w:val="9"/>
    <w:semiHidden/>
    <w:rsid w:val="00975667"/>
    <w:rPr>
      <w:caps/>
      <w:color w:val="622423" w:themeColor="accent2" w:themeShade="7F"/>
      <w:spacing w:val="10"/>
    </w:rPr>
  </w:style>
  <w:style w:type="character" w:customStyle="1" w:styleId="Titre6Car">
    <w:name w:val="Titre 6 Car"/>
    <w:basedOn w:val="Policepardfaut"/>
    <w:link w:val="Titre6"/>
    <w:uiPriority w:val="9"/>
    <w:semiHidden/>
    <w:rsid w:val="00975667"/>
    <w:rPr>
      <w:caps/>
      <w:color w:val="943634" w:themeColor="accent2" w:themeShade="BF"/>
      <w:spacing w:val="10"/>
    </w:rPr>
  </w:style>
  <w:style w:type="character" w:customStyle="1" w:styleId="Titre7Car">
    <w:name w:val="Titre 7 Car"/>
    <w:basedOn w:val="Policepardfaut"/>
    <w:link w:val="Titre7"/>
    <w:uiPriority w:val="9"/>
    <w:semiHidden/>
    <w:rsid w:val="00975667"/>
    <w:rPr>
      <w:i/>
      <w:iCs/>
      <w:caps/>
      <w:color w:val="943634" w:themeColor="accent2" w:themeShade="BF"/>
      <w:spacing w:val="10"/>
    </w:rPr>
  </w:style>
  <w:style w:type="character" w:customStyle="1" w:styleId="Titre8Car">
    <w:name w:val="Titre 8 Car"/>
    <w:basedOn w:val="Policepardfaut"/>
    <w:link w:val="Titre8"/>
    <w:uiPriority w:val="9"/>
    <w:semiHidden/>
    <w:rsid w:val="00975667"/>
    <w:rPr>
      <w:caps/>
      <w:spacing w:val="10"/>
      <w:sz w:val="20"/>
      <w:szCs w:val="20"/>
    </w:rPr>
  </w:style>
  <w:style w:type="character" w:customStyle="1" w:styleId="Titre9Car">
    <w:name w:val="Titre 9 Car"/>
    <w:basedOn w:val="Policepardfaut"/>
    <w:link w:val="Titre9"/>
    <w:uiPriority w:val="9"/>
    <w:semiHidden/>
    <w:rsid w:val="00975667"/>
    <w:rPr>
      <w:i/>
      <w:iCs/>
      <w:caps/>
      <w:spacing w:val="10"/>
      <w:sz w:val="20"/>
      <w:szCs w:val="20"/>
    </w:rPr>
  </w:style>
  <w:style w:type="paragraph" w:styleId="Lgende">
    <w:name w:val="caption"/>
    <w:basedOn w:val="Normal"/>
    <w:next w:val="Normal"/>
    <w:uiPriority w:val="35"/>
    <w:semiHidden/>
    <w:unhideWhenUsed/>
    <w:qFormat/>
    <w:rsid w:val="00975667"/>
    <w:rPr>
      <w:caps/>
      <w:spacing w:val="10"/>
      <w:sz w:val="18"/>
      <w:szCs w:val="18"/>
    </w:rPr>
  </w:style>
  <w:style w:type="paragraph" w:styleId="Sous-titre">
    <w:name w:val="Subtitle"/>
    <w:basedOn w:val="Normal"/>
    <w:next w:val="Normal"/>
    <w:link w:val="Sous-titreCar"/>
    <w:uiPriority w:val="11"/>
    <w:qFormat/>
    <w:rsid w:val="00975667"/>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975667"/>
    <w:rPr>
      <w:caps/>
      <w:spacing w:val="20"/>
      <w:sz w:val="18"/>
      <w:szCs w:val="18"/>
    </w:rPr>
  </w:style>
  <w:style w:type="character" w:styleId="lev">
    <w:name w:val="Strong"/>
    <w:uiPriority w:val="22"/>
    <w:qFormat/>
    <w:rsid w:val="00975667"/>
    <w:rPr>
      <w:b/>
      <w:bCs/>
      <w:color w:val="943634" w:themeColor="accent2" w:themeShade="BF"/>
      <w:spacing w:val="5"/>
    </w:rPr>
  </w:style>
  <w:style w:type="character" w:styleId="Accentuation">
    <w:name w:val="Emphasis"/>
    <w:uiPriority w:val="20"/>
    <w:qFormat/>
    <w:rsid w:val="00975667"/>
    <w:rPr>
      <w:caps/>
      <w:spacing w:val="5"/>
      <w:sz w:val="20"/>
      <w:szCs w:val="20"/>
    </w:rPr>
  </w:style>
  <w:style w:type="paragraph" w:styleId="Sansinterligne">
    <w:name w:val="No Spacing"/>
    <w:basedOn w:val="Normal"/>
    <w:link w:val="SansinterligneCar"/>
    <w:uiPriority w:val="1"/>
    <w:qFormat/>
    <w:rsid w:val="00975667"/>
    <w:pPr>
      <w:spacing w:after="0" w:line="240" w:lineRule="auto"/>
    </w:pPr>
  </w:style>
  <w:style w:type="character" w:customStyle="1" w:styleId="SansinterligneCar">
    <w:name w:val="Sans interligne Car"/>
    <w:basedOn w:val="Policepardfaut"/>
    <w:link w:val="Sansinterligne"/>
    <w:uiPriority w:val="1"/>
    <w:rsid w:val="00975667"/>
  </w:style>
  <w:style w:type="paragraph" w:styleId="Citation">
    <w:name w:val="Quote"/>
    <w:basedOn w:val="Normal"/>
    <w:next w:val="Normal"/>
    <w:link w:val="CitationCar"/>
    <w:uiPriority w:val="29"/>
    <w:qFormat/>
    <w:rsid w:val="00975667"/>
    <w:rPr>
      <w:i/>
      <w:iCs/>
    </w:rPr>
  </w:style>
  <w:style w:type="character" w:customStyle="1" w:styleId="CitationCar">
    <w:name w:val="Citation Car"/>
    <w:basedOn w:val="Policepardfaut"/>
    <w:link w:val="Citation"/>
    <w:uiPriority w:val="29"/>
    <w:rsid w:val="00975667"/>
    <w:rPr>
      <w:i/>
      <w:iCs/>
    </w:rPr>
  </w:style>
  <w:style w:type="paragraph" w:styleId="Citationintense">
    <w:name w:val="Intense Quote"/>
    <w:basedOn w:val="Normal"/>
    <w:next w:val="Normal"/>
    <w:link w:val="CitationintenseCar"/>
    <w:uiPriority w:val="30"/>
    <w:qFormat/>
    <w:rsid w:val="0097566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975667"/>
    <w:rPr>
      <w:caps/>
      <w:color w:val="622423" w:themeColor="accent2" w:themeShade="7F"/>
      <w:spacing w:val="5"/>
      <w:sz w:val="20"/>
      <w:szCs w:val="20"/>
    </w:rPr>
  </w:style>
  <w:style w:type="character" w:styleId="Emphaseple">
    <w:name w:val="Subtle Emphasis"/>
    <w:uiPriority w:val="19"/>
    <w:qFormat/>
    <w:rsid w:val="00975667"/>
    <w:rPr>
      <w:i/>
      <w:iCs/>
    </w:rPr>
  </w:style>
  <w:style w:type="character" w:styleId="Emphaseintense">
    <w:name w:val="Intense Emphasis"/>
    <w:uiPriority w:val="21"/>
    <w:qFormat/>
    <w:rsid w:val="00975667"/>
    <w:rPr>
      <w:i/>
      <w:iCs/>
      <w:caps/>
      <w:spacing w:val="10"/>
      <w:sz w:val="20"/>
      <w:szCs w:val="20"/>
    </w:rPr>
  </w:style>
  <w:style w:type="character" w:styleId="Rfrenceple">
    <w:name w:val="Subtle Reference"/>
    <w:basedOn w:val="Policepardfaut"/>
    <w:uiPriority w:val="31"/>
    <w:qFormat/>
    <w:rsid w:val="00975667"/>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975667"/>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975667"/>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975667"/>
    <w:pPr>
      <w:outlineLvl w:val="9"/>
    </w:pPr>
    <w:rPr>
      <w:lang w:bidi="en-US"/>
    </w:rPr>
  </w:style>
  <w:style w:type="table" w:styleId="Grilledutableau">
    <w:name w:val="Table Grid"/>
    <w:basedOn w:val="TableauNormal"/>
    <w:uiPriority w:val="59"/>
    <w:rsid w:val="00892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774C7"/>
    <w:rPr>
      <w:color w:val="0000FF" w:themeColor="hyperlink"/>
      <w:u w:val="single"/>
    </w:rPr>
  </w:style>
  <w:style w:type="paragraph" w:styleId="Textedebulles">
    <w:name w:val="Balloon Text"/>
    <w:basedOn w:val="Normal"/>
    <w:link w:val="TextedebullesCar"/>
    <w:uiPriority w:val="99"/>
    <w:semiHidden/>
    <w:unhideWhenUsed/>
    <w:rsid w:val="00E857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574C"/>
    <w:rPr>
      <w:rFonts w:ascii="Segoe UI" w:hAnsi="Segoe UI" w:cs="Segoe UI"/>
      <w:sz w:val="18"/>
      <w:szCs w:val="18"/>
    </w:rPr>
  </w:style>
  <w:style w:type="table" w:customStyle="1" w:styleId="TableNormal">
    <w:name w:val="Table Normal"/>
    <w:uiPriority w:val="2"/>
    <w:semiHidden/>
    <w:unhideWhenUsed/>
    <w:qFormat/>
    <w:rsid w:val="00540E6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E591D"/>
    <w:pPr>
      <w:widowControl w:val="0"/>
      <w:autoSpaceDE w:val="0"/>
      <w:autoSpaceDN w:val="0"/>
      <w:spacing w:after="0" w:line="240" w:lineRule="auto"/>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22464">
      <w:bodyDiv w:val="1"/>
      <w:marLeft w:val="0"/>
      <w:marRight w:val="0"/>
      <w:marTop w:val="0"/>
      <w:marBottom w:val="0"/>
      <w:divBdr>
        <w:top w:val="none" w:sz="0" w:space="0" w:color="auto"/>
        <w:left w:val="none" w:sz="0" w:space="0" w:color="auto"/>
        <w:bottom w:val="none" w:sz="0" w:space="0" w:color="auto"/>
        <w:right w:val="none" w:sz="0" w:space="0" w:color="auto"/>
      </w:divBdr>
      <w:divsChild>
        <w:div w:id="1150252529">
          <w:marLeft w:val="0"/>
          <w:marRight w:val="0"/>
          <w:marTop w:val="0"/>
          <w:marBottom w:val="0"/>
          <w:divBdr>
            <w:top w:val="none" w:sz="0" w:space="0" w:color="auto"/>
            <w:left w:val="none" w:sz="0" w:space="0" w:color="auto"/>
            <w:bottom w:val="none" w:sz="0" w:space="0" w:color="auto"/>
            <w:right w:val="none" w:sz="0" w:space="0" w:color="auto"/>
          </w:divBdr>
          <w:divsChild>
            <w:div w:id="250622327">
              <w:marLeft w:val="0"/>
              <w:marRight w:val="0"/>
              <w:marTop w:val="0"/>
              <w:marBottom w:val="0"/>
              <w:divBdr>
                <w:top w:val="single" w:sz="6" w:space="0" w:color="DFE4E6"/>
                <w:left w:val="single" w:sz="6" w:space="0" w:color="DFE4E6"/>
                <w:bottom w:val="single" w:sz="6" w:space="0" w:color="DFE4E6"/>
                <w:right w:val="single" w:sz="6" w:space="0" w:color="DFE4E6"/>
              </w:divBdr>
              <w:divsChild>
                <w:div w:id="2542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257">
          <w:marLeft w:val="0"/>
          <w:marRight w:val="0"/>
          <w:marTop w:val="0"/>
          <w:marBottom w:val="0"/>
          <w:divBdr>
            <w:top w:val="none" w:sz="0" w:space="0" w:color="auto"/>
            <w:left w:val="none" w:sz="0" w:space="0" w:color="auto"/>
            <w:bottom w:val="none" w:sz="0" w:space="0" w:color="auto"/>
            <w:right w:val="none" w:sz="0" w:space="0" w:color="auto"/>
          </w:divBdr>
          <w:divsChild>
            <w:div w:id="1060790289">
              <w:marLeft w:val="0"/>
              <w:marRight w:val="0"/>
              <w:marTop w:val="150"/>
              <w:marBottom w:val="0"/>
              <w:divBdr>
                <w:top w:val="none" w:sz="0" w:space="0" w:color="auto"/>
                <w:left w:val="none" w:sz="0" w:space="0" w:color="auto"/>
                <w:bottom w:val="none" w:sz="0" w:space="0" w:color="auto"/>
                <w:right w:val="none" w:sz="0" w:space="0" w:color="auto"/>
              </w:divBdr>
            </w:div>
            <w:div w:id="1362511334">
              <w:marLeft w:val="0"/>
              <w:marRight w:val="0"/>
              <w:marTop w:val="0"/>
              <w:marBottom w:val="0"/>
              <w:divBdr>
                <w:top w:val="none" w:sz="0" w:space="0" w:color="auto"/>
                <w:left w:val="none" w:sz="0" w:space="0" w:color="auto"/>
                <w:bottom w:val="none" w:sz="0" w:space="0" w:color="auto"/>
                <w:right w:val="none" w:sz="0" w:space="0" w:color="auto"/>
              </w:divBdr>
              <w:divsChild>
                <w:div w:id="3480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08735">
      <w:bodyDiv w:val="1"/>
      <w:marLeft w:val="0"/>
      <w:marRight w:val="0"/>
      <w:marTop w:val="0"/>
      <w:marBottom w:val="0"/>
      <w:divBdr>
        <w:top w:val="none" w:sz="0" w:space="0" w:color="auto"/>
        <w:left w:val="none" w:sz="0" w:space="0" w:color="auto"/>
        <w:bottom w:val="none" w:sz="0" w:space="0" w:color="auto"/>
        <w:right w:val="none" w:sz="0" w:space="0" w:color="auto"/>
      </w:divBdr>
    </w:div>
    <w:div w:id="627854052">
      <w:bodyDiv w:val="1"/>
      <w:marLeft w:val="0"/>
      <w:marRight w:val="0"/>
      <w:marTop w:val="0"/>
      <w:marBottom w:val="0"/>
      <w:divBdr>
        <w:top w:val="none" w:sz="0" w:space="0" w:color="auto"/>
        <w:left w:val="none" w:sz="0" w:space="0" w:color="auto"/>
        <w:bottom w:val="none" w:sz="0" w:space="0" w:color="auto"/>
        <w:right w:val="none" w:sz="0" w:space="0" w:color="auto"/>
      </w:divBdr>
      <w:divsChild>
        <w:div w:id="347215965">
          <w:marLeft w:val="547"/>
          <w:marRight w:val="0"/>
          <w:marTop w:val="86"/>
          <w:marBottom w:val="120"/>
          <w:divBdr>
            <w:top w:val="none" w:sz="0" w:space="0" w:color="auto"/>
            <w:left w:val="none" w:sz="0" w:space="0" w:color="auto"/>
            <w:bottom w:val="none" w:sz="0" w:space="0" w:color="auto"/>
            <w:right w:val="none" w:sz="0" w:space="0" w:color="auto"/>
          </w:divBdr>
        </w:div>
        <w:div w:id="798258212">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473B2-5B7C-4B73-87F8-A0DCF88F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2401</Words>
  <Characters>13206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TIPSO</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Abderrahim Chakhmoun</cp:lastModifiedBy>
  <cp:revision>62</cp:revision>
  <dcterms:created xsi:type="dcterms:W3CDTF">2021-06-13T23:02:00Z</dcterms:created>
  <dcterms:modified xsi:type="dcterms:W3CDTF">2021-06-15T00:07:00Z</dcterms:modified>
</cp:coreProperties>
</file>