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73DA" w14:textId="2F5BDFE8" w:rsidR="0029293F" w:rsidRPr="0029293F" w:rsidRDefault="0029293F" w:rsidP="0029293F">
      <w:pPr>
        <w:ind w:firstLine="720"/>
        <w:jc w:val="center"/>
        <w:rPr>
          <w:rStyle w:val="Aucun"/>
          <w:b/>
          <w:bCs/>
          <w:sz w:val="28"/>
          <w:szCs w:val="28"/>
          <w:lang w:val="fr-FR"/>
        </w:rPr>
      </w:pPr>
      <w:r w:rsidRPr="0029293F">
        <w:rPr>
          <w:rStyle w:val="Aucun"/>
          <w:b/>
          <w:bCs/>
          <w:sz w:val="28"/>
          <w:szCs w:val="28"/>
          <w:lang w:val="fr-FR"/>
        </w:rPr>
        <w:t xml:space="preserve">Description </w:t>
      </w:r>
      <w:r>
        <w:rPr>
          <w:rStyle w:val="Aucun"/>
          <w:b/>
          <w:bCs/>
          <w:sz w:val="28"/>
          <w:szCs w:val="28"/>
          <w:lang w:val="fr-FR"/>
        </w:rPr>
        <w:t xml:space="preserve">du </w:t>
      </w:r>
      <w:proofErr w:type="spellStart"/>
      <w:r>
        <w:rPr>
          <w:rStyle w:val="Aucun"/>
          <w:b/>
          <w:bCs/>
          <w:sz w:val="28"/>
          <w:szCs w:val="28"/>
          <w:lang w:val="fr-FR"/>
        </w:rPr>
        <w:t>K</w:t>
      </w:r>
      <w:r w:rsidR="00A21EA4">
        <w:rPr>
          <w:rStyle w:val="Aucun"/>
          <w:b/>
          <w:bCs/>
          <w:sz w:val="28"/>
          <w:szCs w:val="28"/>
          <w:lang w:val="fr-FR"/>
        </w:rPr>
        <w:t>d</w:t>
      </w:r>
      <w:r>
        <w:rPr>
          <w:rStyle w:val="Aucun"/>
          <w:b/>
          <w:bCs/>
          <w:sz w:val="28"/>
          <w:szCs w:val="28"/>
          <w:lang w:val="fr-FR"/>
        </w:rPr>
        <w:t>Tree</w:t>
      </w:r>
      <w:proofErr w:type="spellEnd"/>
      <w:r>
        <w:rPr>
          <w:rStyle w:val="Aucun"/>
          <w:b/>
          <w:bCs/>
          <w:sz w:val="28"/>
          <w:szCs w:val="28"/>
          <w:lang w:val="fr-FR"/>
        </w:rPr>
        <w:t xml:space="preserve"> </w:t>
      </w:r>
    </w:p>
    <w:p w14:paraId="72807218" w14:textId="4B845760" w:rsidR="0029293F" w:rsidRDefault="0029293F" w:rsidP="0029293F">
      <w:pPr>
        <w:ind w:firstLine="720"/>
        <w:jc w:val="center"/>
        <w:rPr>
          <w:rStyle w:val="Aucun"/>
          <w:b/>
          <w:bCs/>
          <w:sz w:val="28"/>
          <w:szCs w:val="28"/>
          <w:lang w:val="fr-FR"/>
        </w:rPr>
      </w:pPr>
    </w:p>
    <w:p w14:paraId="266C5A5E" w14:textId="72A9A65D" w:rsidR="009E6469" w:rsidRDefault="009E6469" w:rsidP="00A21EA4">
      <w:pPr>
        <w:rPr>
          <w:rStyle w:val="Aucun"/>
          <w:b/>
          <w:bCs/>
          <w:sz w:val="28"/>
          <w:szCs w:val="28"/>
          <w:lang w:val="fr-FR"/>
        </w:rPr>
      </w:pPr>
    </w:p>
    <w:p w14:paraId="71602AE1" w14:textId="77777777" w:rsidR="00A21EA4" w:rsidRPr="0029293F" w:rsidRDefault="00A21EA4" w:rsidP="00A21EA4">
      <w:pPr>
        <w:rPr>
          <w:rStyle w:val="Aucun"/>
          <w:b/>
          <w:bCs/>
          <w:sz w:val="28"/>
          <w:szCs w:val="28"/>
          <w:lang w:val="fr-FR"/>
        </w:rPr>
      </w:pPr>
    </w:p>
    <w:p w14:paraId="3026E558" w14:textId="7769A6A8" w:rsidR="0029293F" w:rsidRPr="009E6469" w:rsidRDefault="0029293F" w:rsidP="009E6469">
      <w:pPr>
        <w:rPr>
          <w:rStyle w:val="Aucun"/>
          <w:b/>
          <w:bCs/>
          <w:color w:val="5B9BD5" w:themeColor="accent5"/>
          <w:sz w:val="28"/>
          <w:szCs w:val="28"/>
          <w:lang w:val="fr-FR"/>
        </w:rPr>
      </w:pPr>
      <w:r w:rsidRPr="0029293F">
        <w:rPr>
          <w:rStyle w:val="Aucun"/>
          <w:b/>
          <w:bCs/>
          <w:color w:val="5B9BD5" w:themeColor="accent5"/>
          <w:sz w:val="28"/>
          <w:szCs w:val="28"/>
          <w:lang w:val="fr-FR"/>
        </w:rPr>
        <w:t>Contexte :</w:t>
      </w:r>
    </w:p>
    <w:p w14:paraId="5F39308B" w14:textId="77777777" w:rsidR="0029293F" w:rsidRPr="00A06541" w:rsidRDefault="0029293F" w:rsidP="0029293F">
      <w:pPr>
        <w:pStyle w:val="ListParagraph"/>
        <w:numPr>
          <w:ilvl w:val="0"/>
          <w:numId w:val="1"/>
        </w:numPr>
        <w:rPr>
          <w:rStyle w:val="Aucun"/>
          <w:lang w:val="fr-FR"/>
        </w:rPr>
      </w:pPr>
      <w:r w:rsidRPr="00A06541">
        <w:rPr>
          <w:rStyle w:val="Aucun"/>
          <w:lang w:val="fr-FR"/>
        </w:rPr>
        <w:t xml:space="preserve">Après avoir calculé un modèle implicite sur le réservoir (fonction de </w:t>
      </w:r>
      <w:proofErr w:type="gramStart"/>
      <w:r w:rsidRPr="00A06541">
        <w:rPr>
          <w:rStyle w:val="Aucun"/>
          <w:lang w:val="fr-FR"/>
        </w:rPr>
        <w:t>potentiel  f</w:t>
      </w:r>
      <w:proofErr w:type="gramEnd"/>
      <w:r w:rsidRPr="00A06541">
        <w:rPr>
          <w:rStyle w:val="Aucun"/>
          <w:lang w:val="fr-FR"/>
        </w:rPr>
        <w:t xml:space="preserve">  tel que l’horizon i est décrit par f(X) = ci avec ci la valeur de potentiel )</w:t>
      </w:r>
    </w:p>
    <w:p w14:paraId="30081A97" w14:textId="77777777" w:rsidR="0029293F" w:rsidRPr="00A06541" w:rsidRDefault="0029293F" w:rsidP="0029293F">
      <w:pPr>
        <w:pStyle w:val="ListParagraph"/>
        <w:ind w:left="1080"/>
        <w:rPr>
          <w:rStyle w:val="Aucun"/>
          <w:lang w:val="fr-FR"/>
        </w:rPr>
      </w:pPr>
    </w:p>
    <w:p w14:paraId="51032DDD" w14:textId="646E3061" w:rsidR="0029293F" w:rsidRDefault="00BE585C" w:rsidP="002929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Pour reconstruire les </w:t>
      </w:r>
      <w:proofErr w:type="gramStart"/>
      <w:r>
        <w:rPr>
          <w:lang w:val="fr-FR"/>
        </w:rPr>
        <w:t>surfaces ,o</w:t>
      </w:r>
      <w:r w:rsidR="0029293F">
        <w:rPr>
          <w:lang w:val="fr-FR"/>
        </w:rPr>
        <w:t>n</w:t>
      </w:r>
      <w:proofErr w:type="gramEnd"/>
      <w:r w:rsidR="0029293F">
        <w:rPr>
          <w:lang w:val="fr-FR"/>
        </w:rPr>
        <w:t xml:space="preserve"> a commencé par choisir les collocations avec une grille régulière </w:t>
      </w:r>
    </w:p>
    <w:p w14:paraId="276E661F" w14:textId="77777777" w:rsidR="0029293F" w:rsidRPr="0029293F" w:rsidRDefault="0029293F" w:rsidP="0029293F">
      <w:pPr>
        <w:pStyle w:val="ListParagraph"/>
        <w:rPr>
          <w:lang w:val="fr-FR"/>
        </w:rPr>
      </w:pPr>
    </w:p>
    <w:p w14:paraId="6F7CF275" w14:textId="105E2DC8" w:rsidR="0029293F" w:rsidRDefault="0029293F" w:rsidP="002929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fr-FR"/>
        </w:rPr>
      </w:pPr>
      <w:proofErr w:type="gramStart"/>
      <w:r>
        <w:rPr>
          <w:lang w:val="fr-FR"/>
        </w:rPr>
        <w:t>Maintenant ,</w:t>
      </w:r>
      <w:proofErr w:type="gramEnd"/>
      <w:r>
        <w:rPr>
          <w:lang w:val="fr-FR"/>
        </w:rPr>
        <w:t xml:space="preserve"> on a passé à une structure plus adaptative qui est la </w:t>
      </w:r>
      <w:proofErr w:type="spellStart"/>
      <w:r>
        <w:rPr>
          <w:lang w:val="fr-FR"/>
        </w:rPr>
        <w:t>Kd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tree</w:t>
      </w:r>
      <w:proofErr w:type="spellEnd"/>
      <w:r>
        <w:rPr>
          <w:lang w:val="fr-FR"/>
        </w:rPr>
        <w:t xml:space="preserve"> </w:t>
      </w:r>
    </w:p>
    <w:p w14:paraId="451F05AF" w14:textId="6A23D93B" w:rsidR="00434E5D" w:rsidRDefault="00434E5D" w:rsidP="00434E5D">
      <w:pPr>
        <w:pStyle w:val="ListParagraph"/>
        <w:rPr>
          <w:lang w:val="fr-FR"/>
        </w:rPr>
      </w:pPr>
    </w:p>
    <w:p w14:paraId="7C5193C2" w14:textId="609E65D2" w:rsidR="009E6469" w:rsidRDefault="009E6469" w:rsidP="00434E5D">
      <w:pPr>
        <w:pStyle w:val="ListParagraph"/>
        <w:rPr>
          <w:lang w:val="fr-FR"/>
        </w:rPr>
      </w:pPr>
    </w:p>
    <w:p w14:paraId="37B51C4E" w14:textId="3A0BAF35" w:rsidR="009E6469" w:rsidRDefault="009E6469" w:rsidP="00434E5D">
      <w:pPr>
        <w:pStyle w:val="ListParagraph"/>
        <w:rPr>
          <w:lang w:val="fr-FR"/>
        </w:rPr>
      </w:pPr>
    </w:p>
    <w:p w14:paraId="6D4D5A0B" w14:textId="77777777" w:rsidR="009E6469" w:rsidRPr="00434E5D" w:rsidRDefault="009E6469" w:rsidP="00434E5D">
      <w:pPr>
        <w:pStyle w:val="ListParagraph"/>
        <w:rPr>
          <w:lang w:val="fr-FR"/>
        </w:rPr>
      </w:pPr>
    </w:p>
    <w:p w14:paraId="64A68824" w14:textId="25D39447" w:rsidR="00434E5D" w:rsidRDefault="00434E5D" w:rsidP="00434E5D">
      <w:pPr>
        <w:pStyle w:val="ListParagraph"/>
        <w:autoSpaceDE w:val="0"/>
        <w:autoSpaceDN w:val="0"/>
        <w:adjustRightInd w:val="0"/>
        <w:ind w:left="0"/>
        <w:rPr>
          <w:rFonts w:ascii="Courier" w:hAnsi="Courier"/>
          <w:b/>
          <w:bCs/>
          <w:color w:val="5B9BD5" w:themeColor="accent5"/>
          <w:lang w:val="fr-FR"/>
        </w:rPr>
      </w:pPr>
      <w:r>
        <w:rPr>
          <w:rFonts w:ascii="Courier" w:hAnsi="Courier"/>
          <w:b/>
          <w:bCs/>
          <w:color w:val="5B9BD5" w:themeColor="accent5"/>
          <w:lang w:val="fr-FR"/>
        </w:rPr>
        <w:t>Schéma général</w:t>
      </w:r>
      <w:r w:rsidRPr="001450FB">
        <w:rPr>
          <w:rFonts w:ascii="Courier" w:hAnsi="Courier"/>
          <w:b/>
          <w:bCs/>
          <w:color w:val="5B9BD5" w:themeColor="accent5"/>
          <w:lang w:val="fr-FR"/>
        </w:rPr>
        <w:t> :</w:t>
      </w:r>
    </w:p>
    <w:p w14:paraId="40EC3040" w14:textId="77777777" w:rsidR="009E6469" w:rsidRDefault="009E6469" w:rsidP="00434E5D">
      <w:pPr>
        <w:pStyle w:val="ListParagraph"/>
        <w:autoSpaceDE w:val="0"/>
        <w:autoSpaceDN w:val="0"/>
        <w:adjustRightInd w:val="0"/>
        <w:ind w:left="0"/>
        <w:rPr>
          <w:rFonts w:ascii="Courier" w:hAnsi="Courier"/>
          <w:b/>
          <w:bCs/>
          <w:color w:val="5B9BD5" w:themeColor="accent5"/>
          <w:lang w:val="fr-FR"/>
        </w:rPr>
      </w:pPr>
    </w:p>
    <w:p w14:paraId="080F1180" w14:textId="4003D387" w:rsidR="00434E5D" w:rsidRDefault="00434E5D" w:rsidP="00434E5D">
      <w:pPr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ab/>
        <w:t xml:space="preserve">Le schéma général </w:t>
      </w:r>
      <w:r w:rsidR="009E6469">
        <w:rPr>
          <w:lang w:val="fr-FR"/>
        </w:rPr>
        <w:t xml:space="preserve">du code est composé de </w:t>
      </w:r>
      <w:r w:rsidR="009E6469" w:rsidRPr="009E6469">
        <w:rPr>
          <w:b/>
          <w:bCs/>
          <w:lang w:val="fr-FR"/>
        </w:rPr>
        <w:t>4 parties</w:t>
      </w:r>
      <w:r w:rsidR="009E6469">
        <w:rPr>
          <w:lang w:val="fr-FR"/>
        </w:rPr>
        <w:t> :</w:t>
      </w:r>
    </w:p>
    <w:p w14:paraId="6DD6B86F" w14:textId="77777777" w:rsidR="009E6469" w:rsidRDefault="009E6469" w:rsidP="00434E5D">
      <w:pPr>
        <w:autoSpaceDE w:val="0"/>
        <w:autoSpaceDN w:val="0"/>
        <w:adjustRightInd w:val="0"/>
        <w:rPr>
          <w:lang w:val="fr-FR"/>
        </w:rPr>
      </w:pPr>
    </w:p>
    <w:p w14:paraId="1D413F1B" w14:textId="3CE599B5" w:rsidR="009E6469" w:rsidRPr="009E6469" w:rsidRDefault="009E6469" w:rsidP="009E6469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b/>
          <w:bCs/>
          <w:lang w:val="fr-FR"/>
        </w:rPr>
      </w:pPr>
      <w:r w:rsidRPr="009E6469">
        <w:rPr>
          <w:b/>
          <w:bCs/>
          <w:lang w:val="fr-FR"/>
        </w:rPr>
        <w:t>Partie 1 : valeurs de potentiels</w:t>
      </w:r>
    </w:p>
    <w:p w14:paraId="54EA76C4" w14:textId="513FDE15" w:rsidR="009E6469" w:rsidRDefault="009E6469" w:rsidP="009E6469">
      <w:pPr>
        <w:pStyle w:val="ListParagraph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On donne à chaque horizon i une valeur de potentiel ci = i </w:t>
      </w:r>
    </w:p>
    <w:p w14:paraId="1A37A0E6" w14:textId="77777777" w:rsidR="009E6469" w:rsidRPr="009E6469" w:rsidRDefault="009E6469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6A9BD847" w14:textId="024F336C" w:rsidR="009E6469" w:rsidRPr="009E6469" w:rsidRDefault="009E6469" w:rsidP="009E6469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b/>
          <w:bCs/>
          <w:lang w:val="fr-FR"/>
        </w:rPr>
      </w:pPr>
      <w:r w:rsidRPr="009E6469">
        <w:rPr>
          <w:b/>
          <w:bCs/>
          <w:lang w:val="fr-FR"/>
        </w:rPr>
        <w:t xml:space="preserve">Partie 2 : choix des collocations </w:t>
      </w:r>
    </w:p>
    <w:p w14:paraId="7A88A510" w14:textId="63246627" w:rsidR="009E6469" w:rsidRDefault="009E6469" w:rsidP="009E6469">
      <w:pPr>
        <w:pStyle w:val="ListParagraph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On choisit les collocations Avant par une grille </w:t>
      </w:r>
      <w:proofErr w:type="gramStart"/>
      <w:r>
        <w:rPr>
          <w:lang w:val="fr-FR"/>
        </w:rPr>
        <w:t>régulière ,</w:t>
      </w:r>
      <w:proofErr w:type="gramEnd"/>
      <w:r>
        <w:rPr>
          <w:lang w:val="fr-FR"/>
        </w:rPr>
        <w:t xml:space="preserve"> maintenant avec </w:t>
      </w:r>
      <w:proofErr w:type="spellStart"/>
      <w:r>
        <w:rPr>
          <w:lang w:val="fr-FR"/>
        </w:rPr>
        <w:t>KdTree</w:t>
      </w:r>
      <w:proofErr w:type="spellEnd"/>
    </w:p>
    <w:p w14:paraId="066FD4C4" w14:textId="77777777" w:rsidR="009E6469" w:rsidRPr="009E6469" w:rsidRDefault="009E6469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2B875F0B" w14:textId="2EAA44F9" w:rsidR="009E6469" w:rsidRPr="009E6469" w:rsidRDefault="009E6469" w:rsidP="009E6469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b/>
          <w:bCs/>
          <w:lang w:val="fr-FR"/>
        </w:rPr>
      </w:pPr>
      <w:r w:rsidRPr="009E6469">
        <w:rPr>
          <w:b/>
          <w:bCs/>
          <w:lang w:val="fr-FR"/>
        </w:rPr>
        <w:t xml:space="preserve">Partie </w:t>
      </w:r>
      <w:r w:rsidRPr="009E6469">
        <w:rPr>
          <w:b/>
          <w:bCs/>
          <w:lang w:val="fr-FR"/>
        </w:rPr>
        <w:t xml:space="preserve">3 : reconstruction de la fonction f </w:t>
      </w:r>
    </w:p>
    <w:p w14:paraId="02025C29" w14:textId="77777777" w:rsidR="009E6469" w:rsidRDefault="009E6469" w:rsidP="009E6469">
      <w:pPr>
        <w:pStyle w:val="ListParagraph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On reconstruit notre fonction implicite </w:t>
      </w:r>
      <w:proofErr w:type="gramStart"/>
      <w:r>
        <w:rPr>
          <w:lang w:val="fr-FR"/>
        </w:rPr>
        <w:t>f  après</w:t>
      </w:r>
      <w:proofErr w:type="gramEnd"/>
      <w:r>
        <w:rPr>
          <w:lang w:val="fr-FR"/>
        </w:rPr>
        <w:t xml:space="preserve"> résolution du système des moindres </w:t>
      </w:r>
    </w:p>
    <w:p w14:paraId="1F626F21" w14:textId="2F9653CF" w:rsidR="009E6469" w:rsidRDefault="009E6469" w:rsidP="009E6469">
      <w:pPr>
        <w:pStyle w:val="ListParagraph"/>
        <w:autoSpaceDE w:val="0"/>
        <w:autoSpaceDN w:val="0"/>
        <w:adjustRightInd w:val="0"/>
        <w:rPr>
          <w:lang w:val="fr-FR"/>
        </w:rPr>
      </w:pPr>
      <w:proofErr w:type="gramStart"/>
      <w:r>
        <w:rPr>
          <w:lang w:val="fr-FR"/>
        </w:rPr>
        <w:t>carrées</w:t>
      </w:r>
      <w:proofErr w:type="gramEnd"/>
      <w:r>
        <w:rPr>
          <w:lang w:val="fr-FR"/>
        </w:rPr>
        <w:t xml:space="preserve"> en utilisant les points de données </w:t>
      </w:r>
      <w:r>
        <w:rPr>
          <w:lang w:val="fr-FR"/>
        </w:rPr>
        <w:t>et</w:t>
      </w:r>
      <w:r>
        <w:rPr>
          <w:lang w:val="fr-FR"/>
        </w:rPr>
        <w:t xml:space="preserve"> </w:t>
      </w:r>
      <w:r>
        <w:rPr>
          <w:lang w:val="fr-FR"/>
        </w:rPr>
        <w:t xml:space="preserve">les collocations </w:t>
      </w:r>
    </w:p>
    <w:p w14:paraId="3519E78C" w14:textId="77777777" w:rsidR="009E6469" w:rsidRPr="009E6469" w:rsidRDefault="009E6469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443A55CB" w14:textId="367B5F30" w:rsidR="009E6469" w:rsidRPr="009E6469" w:rsidRDefault="009E6469" w:rsidP="009E6469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b/>
          <w:bCs/>
          <w:lang w:val="fr-FR"/>
        </w:rPr>
      </w:pPr>
      <w:r w:rsidRPr="009E6469">
        <w:rPr>
          <w:b/>
          <w:bCs/>
          <w:lang w:val="fr-FR"/>
        </w:rPr>
        <w:t xml:space="preserve">Partie </w:t>
      </w:r>
      <w:r w:rsidRPr="009E6469">
        <w:rPr>
          <w:b/>
          <w:bCs/>
          <w:lang w:val="fr-FR"/>
        </w:rPr>
        <w:t xml:space="preserve">4 : représentation des surfaces </w:t>
      </w:r>
    </w:p>
    <w:p w14:paraId="35FF7C12" w14:textId="1C6318BD" w:rsidR="009E6469" w:rsidRDefault="009E6469" w:rsidP="009E6469">
      <w:pPr>
        <w:pStyle w:val="ListParagraph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On représente la surface correspondante à chaque horizon i </w:t>
      </w:r>
      <w:proofErr w:type="gramStart"/>
      <w:r>
        <w:rPr>
          <w:lang w:val="fr-FR"/>
        </w:rPr>
        <w:t>( f</w:t>
      </w:r>
      <w:proofErr w:type="gramEnd"/>
      <w:r>
        <w:rPr>
          <w:lang w:val="fr-FR"/>
        </w:rPr>
        <w:t>(X) = ci )</w:t>
      </w:r>
    </w:p>
    <w:p w14:paraId="20B8BC7D" w14:textId="4D8CB094" w:rsidR="009E6469" w:rsidRDefault="009E6469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295F089D" w14:textId="3DDA49A0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7A4749C0" w14:textId="1BE547A8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45FACA14" w14:textId="41273722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187AF356" w14:textId="3FD5F7DE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0E92E062" w14:textId="33B6D62F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0843A6F7" w14:textId="2668F5B3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23A68EB3" w14:textId="47BD251F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3E45E3AA" w14:textId="1A3BBC96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00BE9971" w14:textId="2B113A73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4EFC22AC" w14:textId="39CAFE1C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3B833D42" w14:textId="34D1D296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70889483" w14:textId="108F9092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6EA9F9A4" w14:textId="09DB0929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32FB11AF" w14:textId="77777777" w:rsidR="00A21EA4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6A606F02" w14:textId="77777777" w:rsidR="00A21EA4" w:rsidRDefault="00A21EA4" w:rsidP="00A21EA4">
      <w:pPr>
        <w:pStyle w:val="ListParagraph"/>
        <w:autoSpaceDE w:val="0"/>
        <w:autoSpaceDN w:val="0"/>
        <w:adjustRightInd w:val="0"/>
        <w:ind w:left="0"/>
        <w:rPr>
          <w:lang w:val="fr-FR"/>
        </w:rPr>
      </w:pPr>
    </w:p>
    <w:p w14:paraId="0BC4FC77" w14:textId="4AD8AA0B" w:rsidR="009E6469" w:rsidRDefault="009E6469" w:rsidP="009E6469">
      <w:pPr>
        <w:pStyle w:val="ListParagraph"/>
        <w:autoSpaceDE w:val="0"/>
        <w:autoSpaceDN w:val="0"/>
        <w:adjustRightInd w:val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7BF3329" wp14:editId="1BF2A370">
            <wp:extent cx="5386727" cy="644300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607" cy="64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4667" w14:textId="26A14594" w:rsidR="009E6469" w:rsidRDefault="00A21EA4" w:rsidP="009E6469">
      <w:pPr>
        <w:pStyle w:val="ListParagraph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Figure 1 : Schéma général</w:t>
      </w:r>
    </w:p>
    <w:p w14:paraId="7312E90F" w14:textId="3783E900" w:rsidR="00937E82" w:rsidRDefault="00937E82" w:rsidP="009E6469">
      <w:pPr>
        <w:pStyle w:val="ListParagraph"/>
        <w:autoSpaceDE w:val="0"/>
        <w:autoSpaceDN w:val="0"/>
        <w:adjustRightInd w:val="0"/>
        <w:rPr>
          <w:lang w:val="fr-FR"/>
        </w:rPr>
      </w:pPr>
    </w:p>
    <w:p w14:paraId="573418D6" w14:textId="77777777" w:rsidR="00937E82" w:rsidRPr="00A21EA4" w:rsidRDefault="00937E82" w:rsidP="00A21EA4">
      <w:pPr>
        <w:autoSpaceDE w:val="0"/>
        <w:autoSpaceDN w:val="0"/>
        <w:adjustRightInd w:val="0"/>
        <w:rPr>
          <w:lang w:val="fr-FR"/>
        </w:rPr>
      </w:pPr>
    </w:p>
    <w:p w14:paraId="296CB084" w14:textId="77777777" w:rsidR="0029293F" w:rsidRDefault="0029293F" w:rsidP="0029293F">
      <w:pPr>
        <w:pStyle w:val="ListParagraph"/>
        <w:autoSpaceDE w:val="0"/>
        <w:autoSpaceDN w:val="0"/>
        <w:adjustRightInd w:val="0"/>
        <w:ind w:left="1080"/>
        <w:rPr>
          <w:rFonts w:ascii="Courier" w:hAnsi="Courier"/>
          <w:lang w:val="fr-FR"/>
        </w:rPr>
      </w:pPr>
    </w:p>
    <w:p w14:paraId="1DF6D7E3" w14:textId="74A7A762" w:rsidR="0029293F" w:rsidRDefault="0029293F" w:rsidP="0029293F">
      <w:pPr>
        <w:pStyle w:val="ListParagraph"/>
        <w:autoSpaceDE w:val="0"/>
        <w:autoSpaceDN w:val="0"/>
        <w:adjustRightInd w:val="0"/>
        <w:ind w:left="0"/>
        <w:rPr>
          <w:rFonts w:ascii="Courier" w:hAnsi="Courier"/>
          <w:b/>
          <w:bCs/>
          <w:color w:val="5B9BD5" w:themeColor="accent5"/>
          <w:lang w:val="fr-FR"/>
        </w:rPr>
      </w:pPr>
      <w:r w:rsidRPr="001450FB">
        <w:rPr>
          <w:rFonts w:ascii="Courier" w:hAnsi="Courier"/>
          <w:b/>
          <w:bCs/>
          <w:color w:val="5B9BD5" w:themeColor="accent5"/>
          <w:lang w:val="fr-FR"/>
        </w:rPr>
        <w:lastRenderedPageBreak/>
        <w:t>Démonstration :</w:t>
      </w:r>
    </w:p>
    <w:p w14:paraId="5ECD3F14" w14:textId="3889EFFE" w:rsidR="009E6469" w:rsidRDefault="009E6469" w:rsidP="009E6469">
      <w:pPr>
        <w:autoSpaceDE w:val="0"/>
        <w:autoSpaceDN w:val="0"/>
        <w:adjustRightInd w:val="0"/>
        <w:rPr>
          <w:rFonts w:ascii="Courier" w:hAnsi="Courier" w:cs="Courier"/>
          <w:color w:val="7030A0"/>
          <w:lang w:val="fr-FR"/>
        </w:rPr>
      </w:pPr>
      <w:r w:rsidRPr="009E6469">
        <w:rPr>
          <w:rFonts w:ascii="Courier" w:hAnsi="Courier" w:cs="Courier"/>
          <w:color w:val="7030A0"/>
          <w:lang w:val="fr-FR"/>
        </w:rPr>
        <w:t>(</w:t>
      </w:r>
      <w:proofErr w:type="gramStart"/>
      <w:r w:rsidRPr="009E6469">
        <w:rPr>
          <w:rFonts w:ascii="Courier" w:hAnsi="Courier" w:cs="Courier"/>
          <w:color w:val="7030A0"/>
          <w:lang w:val="fr-FR"/>
        </w:rPr>
        <w:t>correspond</w:t>
      </w:r>
      <w:proofErr w:type="gramEnd"/>
      <w:r w:rsidRPr="009E6469">
        <w:rPr>
          <w:rFonts w:ascii="Courier" w:hAnsi="Courier" w:cs="Courier"/>
          <w:color w:val="7030A0"/>
          <w:lang w:val="fr-FR"/>
        </w:rPr>
        <w:t xml:space="preserve"> à la partie 2 du schéma</w:t>
      </w:r>
      <w:r w:rsidR="00937E82">
        <w:rPr>
          <w:rFonts w:ascii="Courier" w:hAnsi="Courier" w:cs="Courier"/>
          <w:color w:val="7030A0"/>
          <w:lang w:val="fr-FR"/>
        </w:rPr>
        <w:t xml:space="preserve"> général</w:t>
      </w:r>
      <w:r w:rsidRPr="009E6469">
        <w:rPr>
          <w:rFonts w:ascii="Courier" w:hAnsi="Courier" w:cs="Courier"/>
          <w:color w:val="7030A0"/>
          <w:lang w:val="fr-FR"/>
        </w:rPr>
        <w:t>)</w:t>
      </w:r>
    </w:p>
    <w:p w14:paraId="3816115C" w14:textId="292E2B13" w:rsidR="009E6469" w:rsidRDefault="00937E82" w:rsidP="00937E82">
      <w:pPr>
        <w:autoSpaceDE w:val="0"/>
        <w:autoSpaceDN w:val="0"/>
        <w:adjustRightInd w:val="0"/>
        <w:jc w:val="center"/>
        <w:rPr>
          <w:rFonts w:ascii="Courier" w:hAnsi="Courier" w:cs="Courier"/>
          <w:color w:val="7030A0"/>
          <w:lang w:val="fr-FR"/>
        </w:rPr>
      </w:pPr>
      <w:r>
        <w:rPr>
          <w:rFonts w:ascii="Courier" w:hAnsi="Courier" w:cs="Courier"/>
          <w:noProof/>
          <w:color w:val="7030A0"/>
          <w:lang w:val="fr-FR"/>
        </w:rPr>
        <w:drawing>
          <wp:inline distT="0" distB="0" distL="0" distR="0" wp14:anchorId="63DC756D" wp14:editId="472A8610">
            <wp:extent cx="5943600" cy="3488055"/>
            <wp:effectExtent l="0" t="0" r="0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37D0" w14:textId="1F32966A" w:rsidR="00A21EA4" w:rsidRPr="009E6469" w:rsidRDefault="00A21EA4" w:rsidP="00937E82">
      <w:pPr>
        <w:autoSpaceDE w:val="0"/>
        <w:autoSpaceDN w:val="0"/>
        <w:adjustRightInd w:val="0"/>
        <w:jc w:val="center"/>
        <w:rPr>
          <w:rFonts w:ascii="Courier" w:hAnsi="Courier" w:cs="Courier"/>
          <w:color w:val="7030A0"/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t>2</w:t>
      </w:r>
      <w:r>
        <w:rPr>
          <w:lang w:val="fr-FR"/>
        </w:rPr>
        <w:t xml:space="preserve"> : Schéma </w:t>
      </w:r>
      <w:r>
        <w:rPr>
          <w:lang w:val="fr-FR"/>
        </w:rPr>
        <w:t>de la partie 2</w:t>
      </w:r>
    </w:p>
    <w:p w14:paraId="02035925" w14:textId="0527F4FE" w:rsidR="0029293F" w:rsidRPr="001450FB" w:rsidRDefault="0029293F" w:rsidP="0029293F">
      <w:pPr>
        <w:pStyle w:val="ListParagraph"/>
        <w:autoSpaceDE w:val="0"/>
        <w:autoSpaceDN w:val="0"/>
        <w:adjustRightInd w:val="0"/>
        <w:ind w:left="0"/>
        <w:rPr>
          <w:rFonts w:ascii="Courier" w:hAnsi="Courier"/>
          <w:b/>
          <w:bCs/>
          <w:color w:val="5B9BD5" w:themeColor="accent5"/>
          <w:lang w:val="fr-FR"/>
        </w:rPr>
      </w:pPr>
      <w:r>
        <w:rPr>
          <w:rFonts w:ascii="Courier" w:hAnsi="Courier"/>
          <w:b/>
          <w:bCs/>
          <w:color w:val="5B9BD5" w:themeColor="accent5"/>
          <w:lang w:val="fr-FR"/>
        </w:rPr>
        <w:tab/>
      </w:r>
      <w:r w:rsidRPr="0029293F">
        <w:rPr>
          <w:rFonts w:ascii="Courier" w:hAnsi="Courier"/>
          <w:b/>
          <w:bCs/>
          <w:color w:val="000000" w:themeColor="text1"/>
          <w:lang w:val="fr-FR"/>
        </w:rPr>
        <w:t xml:space="preserve">Le travail du </w:t>
      </w:r>
      <w:proofErr w:type="spellStart"/>
      <w:r w:rsidRPr="0029293F">
        <w:rPr>
          <w:rFonts w:ascii="Courier" w:hAnsi="Courier"/>
          <w:b/>
          <w:bCs/>
          <w:color w:val="000000" w:themeColor="text1"/>
          <w:lang w:val="fr-FR"/>
        </w:rPr>
        <w:t>kd</w:t>
      </w:r>
      <w:proofErr w:type="spellEnd"/>
      <w:r w:rsidRPr="0029293F">
        <w:rPr>
          <w:rFonts w:ascii="Courier" w:hAnsi="Courier"/>
          <w:b/>
          <w:bCs/>
          <w:color w:val="000000" w:themeColor="text1"/>
          <w:lang w:val="fr-FR"/>
        </w:rPr>
        <w:t xml:space="preserve"> </w:t>
      </w:r>
      <w:proofErr w:type="spellStart"/>
      <w:r w:rsidRPr="0029293F">
        <w:rPr>
          <w:rFonts w:ascii="Courier" w:hAnsi="Courier"/>
          <w:b/>
          <w:bCs/>
          <w:color w:val="000000" w:themeColor="text1"/>
          <w:lang w:val="fr-FR"/>
        </w:rPr>
        <w:t>tree</w:t>
      </w:r>
      <w:proofErr w:type="spellEnd"/>
      <w:r w:rsidRPr="0029293F">
        <w:rPr>
          <w:rFonts w:ascii="Courier" w:hAnsi="Courier"/>
          <w:b/>
          <w:bCs/>
          <w:color w:val="000000" w:themeColor="text1"/>
          <w:lang w:val="fr-FR"/>
        </w:rPr>
        <w:t xml:space="preserve"> se fait par la fonction  </w:t>
      </w:r>
    </w:p>
    <w:p w14:paraId="35E46DED" w14:textId="68308840" w:rsidR="0029293F" w:rsidRDefault="0029293F" w:rsidP="00BE585C">
      <w:pPr>
        <w:autoSpaceDE w:val="0"/>
        <w:autoSpaceDN w:val="0"/>
        <w:adjustRightInd w:val="0"/>
        <w:ind w:left="2160" w:firstLine="720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 w:rsidRPr="00773F52">
        <w:rPr>
          <w:rFonts w:ascii="Courier" w:hAnsi="Courier" w:cs="Courier"/>
          <w:color w:val="000000"/>
          <w:sz w:val="20"/>
          <w:szCs w:val="20"/>
          <w:lang w:val="en-US"/>
        </w:rPr>
        <w:t>build_kdtree_size_leafnode_moins_sv</w:t>
      </w:r>
      <w:proofErr w:type="spellEnd"/>
    </w:p>
    <w:p w14:paraId="6EF0830D" w14:textId="116883E7" w:rsidR="0029293F" w:rsidRPr="00937E82" w:rsidRDefault="0029293F" w:rsidP="00937E82">
      <w:pPr>
        <w:pStyle w:val="ListParagraph"/>
        <w:autoSpaceDE w:val="0"/>
        <w:autoSpaceDN w:val="0"/>
        <w:adjustRightInd w:val="0"/>
        <w:ind w:left="0"/>
        <w:rPr>
          <w:rFonts w:ascii="Courier" w:hAnsi="Courier" w:cs="Courier"/>
          <w:b/>
          <w:bCs/>
          <w:color w:val="000000"/>
          <w:lang w:val="fr-FR"/>
        </w:rPr>
      </w:pPr>
      <w:r w:rsidRPr="009E6469">
        <w:rPr>
          <w:rFonts w:ascii="Courier" w:hAnsi="Courier" w:cs="Courier"/>
          <w:b/>
          <w:bCs/>
          <w:color w:val="000000"/>
          <w:lang w:val="fr-FR"/>
        </w:rPr>
        <w:t xml:space="preserve">    </w:t>
      </w:r>
      <w:r w:rsidR="00BE585C" w:rsidRPr="009E6469">
        <w:rPr>
          <w:rFonts w:ascii="Courier" w:hAnsi="Courier" w:cs="Courier"/>
          <w:b/>
          <w:bCs/>
          <w:color w:val="000000"/>
          <w:lang w:val="fr-FR"/>
        </w:rPr>
        <w:tab/>
      </w:r>
      <w:r w:rsidRPr="0029293F">
        <w:rPr>
          <w:rFonts w:ascii="Courier" w:hAnsi="Courier" w:cs="Courier"/>
          <w:b/>
          <w:bCs/>
          <w:color w:val="FF0000"/>
          <w:lang w:val="fr-FR"/>
        </w:rPr>
        <w:t>.</w:t>
      </w:r>
      <w:r w:rsidRPr="009C0CA9">
        <w:rPr>
          <w:rFonts w:ascii="Courier" w:hAnsi="Courier" w:cs="Courier"/>
          <w:b/>
          <w:bCs/>
          <w:color w:val="000000"/>
          <w:lang w:val="fr-FR"/>
        </w:rPr>
        <w:t xml:space="preserve"> </w:t>
      </w:r>
      <w:r w:rsidRPr="009C0CA9">
        <w:rPr>
          <w:rFonts w:ascii="Courier" w:hAnsi="Courier" w:cs="Courier"/>
          <w:b/>
          <w:bCs/>
          <w:color w:val="FF0000"/>
          <w:lang w:val="fr-FR"/>
        </w:rPr>
        <w:t>Paramètres :</w:t>
      </w:r>
    </w:p>
    <w:p w14:paraId="2CD7A290" w14:textId="2E2009B7" w:rsidR="0029293F" w:rsidRPr="0029293F" w:rsidRDefault="00BE585C" w:rsidP="0029293F">
      <w:pPr>
        <w:autoSpaceDE w:val="0"/>
        <w:autoSpaceDN w:val="0"/>
        <w:adjustRightInd w:val="0"/>
        <w:ind w:left="480"/>
        <w:rPr>
          <w:rFonts w:ascii="Courier" w:hAnsi="Courier" w:cs="Courier"/>
          <w:color w:val="000000" w:themeColor="text1"/>
          <w:sz w:val="20"/>
          <w:szCs w:val="20"/>
          <w:lang w:val="fr-FR"/>
        </w:rPr>
      </w:pP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>-</w:t>
      </w:r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points : les points de </w:t>
      </w:r>
      <w:proofErr w:type="gram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données ,</w:t>
      </w:r>
      <w:proofErr w:type="gramEnd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sera modifié a chaqu4e appel de la fonction  </w:t>
      </w:r>
    </w:p>
    <w:p w14:paraId="338C78DB" w14:textId="77777777" w:rsidR="0029293F" w:rsidRPr="0029293F" w:rsidRDefault="0029293F" w:rsidP="0029293F">
      <w:pPr>
        <w:autoSpaceDE w:val="0"/>
        <w:autoSpaceDN w:val="0"/>
        <w:adjustRightInd w:val="0"/>
        <w:ind w:left="480"/>
        <w:rPr>
          <w:rFonts w:ascii="Courier" w:hAnsi="Courier"/>
          <w:color w:val="000000" w:themeColor="text1"/>
          <w:lang w:val="fr-FR"/>
        </w:rPr>
      </w:pPr>
    </w:p>
    <w:p w14:paraId="67844168" w14:textId="2AE07E3C" w:rsidR="0029293F" w:rsidRDefault="0029293F" w:rsidP="0029293F">
      <w:pPr>
        <w:autoSpaceDE w:val="0"/>
        <w:autoSpaceDN w:val="0"/>
        <w:adjustRightInd w:val="0"/>
        <w:rPr>
          <w:rFonts w:ascii="Courier" w:hAnsi="Courier" w:cs="Courier"/>
          <w:color w:val="000000" w:themeColor="text1"/>
          <w:sz w:val="20"/>
          <w:szCs w:val="20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r w:rsidR="00BE585C">
        <w:rPr>
          <w:rFonts w:ascii="Courier" w:hAnsi="Courier" w:cs="Courier"/>
          <w:color w:val="000000" w:themeColor="text1"/>
          <w:sz w:val="20"/>
          <w:szCs w:val="20"/>
          <w:lang w:val="fr-FR"/>
        </w:rPr>
        <w:t>-</w:t>
      </w: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depth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la profondeur de </w:t>
      </w:r>
      <w:proofErr w:type="gram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l'arbre ,on</w:t>
      </w:r>
      <w:proofErr w:type="gram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commence par 0 </w:t>
      </w:r>
    </w:p>
    <w:p w14:paraId="015782D1" w14:textId="77777777" w:rsidR="00BE585C" w:rsidRPr="0029293F" w:rsidRDefault="00BE585C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</w:p>
    <w:p w14:paraId="57CE1D7A" w14:textId="1FA1A21F" w:rsidR="0029293F" w:rsidRPr="0029293F" w:rsidRDefault="00BE585C" w:rsidP="0029293F">
      <w:pPr>
        <w:autoSpaceDE w:val="0"/>
        <w:autoSpaceDN w:val="0"/>
        <w:adjustRightInd w:val="0"/>
        <w:ind w:left="480"/>
        <w:rPr>
          <w:rFonts w:ascii="Courier" w:hAnsi="Courier" w:cs="Courier"/>
          <w:color w:val="000000" w:themeColor="text1"/>
          <w:sz w:val="20"/>
          <w:szCs w:val="20"/>
          <w:lang w:val="fr-FR"/>
        </w:rPr>
      </w:pP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>-</w:t>
      </w:r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k : le nombre de dimensions (2 pour </w:t>
      </w:r>
      <w:proofErr w:type="spell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xy</w:t>
      </w:r>
      <w:proofErr w:type="spellEnd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et 3 pour </w:t>
      </w:r>
      <w:proofErr w:type="spell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xyz</w:t>
      </w:r>
      <w:proofErr w:type="spellEnd"/>
      <w:proofErr w:type="gram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) ,pour</w:t>
      </w:r>
      <w:proofErr w:type="gramEnd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lesquelles on effectue la division</w:t>
      </w:r>
    </w:p>
    <w:p w14:paraId="7911250D" w14:textId="77777777" w:rsidR="0029293F" w:rsidRPr="0029293F" w:rsidRDefault="0029293F" w:rsidP="0029293F">
      <w:pPr>
        <w:autoSpaceDE w:val="0"/>
        <w:autoSpaceDN w:val="0"/>
        <w:adjustRightInd w:val="0"/>
        <w:ind w:left="480"/>
        <w:rPr>
          <w:rFonts w:ascii="Courier" w:hAnsi="Courier"/>
          <w:color w:val="000000" w:themeColor="text1"/>
          <w:lang w:val="fr-FR"/>
        </w:rPr>
      </w:pPr>
    </w:p>
    <w:p w14:paraId="194DC457" w14:textId="0DCB9A08" w:rsidR="0029293F" w:rsidRPr="0029293F" w:rsidRDefault="00BE585C" w:rsidP="0029293F">
      <w:pPr>
        <w:autoSpaceDE w:val="0"/>
        <w:autoSpaceDN w:val="0"/>
        <w:adjustRightInd w:val="0"/>
        <w:ind w:left="480"/>
        <w:rPr>
          <w:rFonts w:ascii="Courier" w:hAnsi="Courier"/>
          <w:color w:val="000000" w:themeColor="text1"/>
          <w:lang w:val="fr-FR"/>
        </w:rPr>
      </w:pP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>-</w:t>
      </w:r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seuil_voxel</w:t>
      </w:r>
      <w:proofErr w:type="spellEnd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nombre maximum de points qu'on peut avoir dans un </w:t>
      </w:r>
      <w:proofErr w:type="spell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</w:t>
      </w:r>
      <w:proofErr w:type="spellEnd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</w:p>
    <w:p w14:paraId="5771EA1D" w14:textId="77777777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</w:p>
    <w:p w14:paraId="482F3054" w14:textId="0B8F1121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r w:rsidR="00BE585C">
        <w:rPr>
          <w:rFonts w:ascii="Courier" w:hAnsi="Courier" w:cs="Courier"/>
          <w:color w:val="000000" w:themeColor="text1"/>
          <w:sz w:val="20"/>
          <w:szCs w:val="20"/>
          <w:lang w:val="fr-FR"/>
        </w:rPr>
        <w:t>-</w:t>
      </w: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voxels_var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un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cell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array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qui contient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lui même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n_</w:t>
      </w:r>
      <w:proofErr w:type="gram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horizon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(</w:t>
      </w:r>
      <w:proofErr w:type="gram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le nombre</w:t>
      </w:r>
    </w:p>
    <w:p w14:paraId="555DDF88" w14:textId="7637F089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proofErr w:type="gram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d'horizons</w:t>
      </w:r>
      <w:proofErr w:type="gram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)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cell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array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qui contiendront les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de chaque horizon</w:t>
      </w:r>
    </w:p>
    <w:p w14:paraId="0D553628" w14:textId="1D7A494F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proofErr w:type="gram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,on</w:t>
      </w:r>
      <w:proofErr w:type="gram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commencent par des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cells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array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vides {}</w:t>
      </w:r>
    </w:p>
    <w:p w14:paraId="190B5687" w14:textId="77777777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</w:p>
    <w:p w14:paraId="63034325" w14:textId="722BC249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r w:rsidR="00BE585C">
        <w:rPr>
          <w:rFonts w:ascii="Courier" w:hAnsi="Courier" w:cs="Courier"/>
          <w:color w:val="000000" w:themeColor="text1"/>
          <w:sz w:val="20"/>
          <w:szCs w:val="20"/>
          <w:lang w:val="fr-FR"/>
        </w:rPr>
        <w:t>-</w:t>
      </w: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nombre_voxels_var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un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cell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array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qui contiendra le nombre de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</w:p>
    <w:p w14:paraId="0F33D4EF" w14:textId="28559EEB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proofErr w:type="gram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pour</w:t>
      </w:r>
      <w:proofErr w:type="gram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chaque horizon </w:t>
      </w:r>
    </w:p>
    <w:p w14:paraId="527C9D47" w14:textId="77777777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</w:p>
    <w:p w14:paraId="11AA9F70" w14:textId="3032B6FD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r w:rsidR="00BE585C">
        <w:rPr>
          <w:rFonts w:ascii="Courier" w:hAnsi="Courier" w:cs="Courier"/>
          <w:color w:val="000000" w:themeColor="text1"/>
          <w:sz w:val="20"/>
          <w:szCs w:val="20"/>
          <w:lang w:val="fr-FR"/>
        </w:rPr>
        <w:t>-</w:t>
      </w: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voxels_index_var</w:t>
      </w:r>
      <w:proofErr w:type="spellEnd"/>
      <w:proofErr w:type="gram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:un</w:t>
      </w:r>
      <w:proofErr w:type="gram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cell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array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qui contiendra le nombre de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</w:p>
    <w:p w14:paraId="59B33BB7" w14:textId="5DABA9EC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proofErr w:type="gram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pour</w:t>
      </w:r>
      <w:proofErr w:type="gram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chaque horizon</w:t>
      </w:r>
    </w:p>
    <w:p w14:paraId="4C06C5E1" w14:textId="77777777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</w:p>
    <w:p w14:paraId="0FEDDE19" w14:textId="4A863E35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r w:rsidR="00BE585C">
        <w:rPr>
          <w:rFonts w:ascii="Courier" w:hAnsi="Courier" w:cs="Courier"/>
          <w:color w:val="000000" w:themeColor="text1"/>
          <w:sz w:val="20"/>
          <w:szCs w:val="20"/>
          <w:lang w:val="fr-FR"/>
        </w:rPr>
        <w:t>-</w:t>
      </w:r>
      <w:r w:rsid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M_prime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les points de </w:t>
      </w:r>
      <w:proofErr w:type="gram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données ,restent</w:t>
      </w:r>
      <w:proofErr w:type="gram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inchangeable à chaque appel de       la fonction ,servent pour savoir l'indice d'un point de données dans la</w:t>
      </w:r>
    </w:p>
    <w:p w14:paraId="20DC4132" w14:textId="756DA303" w:rsidR="0029293F" w:rsidRPr="0029293F" w:rsidRDefault="0029293F" w:rsidP="00937E82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proofErr w:type="gram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matrice</w:t>
      </w:r>
      <w:proofErr w:type="gram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initiale </w:t>
      </w:r>
    </w:p>
    <w:p w14:paraId="31E30861" w14:textId="7198F055" w:rsidR="0029293F" w:rsidRPr="00937E82" w:rsidRDefault="0029293F" w:rsidP="00937E82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r w:rsidR="00BE585C">
        <w:rPr>
          <w:rFonts w:ascii="Courier" w:hAnsi="Courier" w:cs="Courier"/>
          <w:color w:val="000000" w:themeColor="text1"/>
          <w:sz w:val="20"/>
          <w:szCs w:val="20"/>
          <w:lang w:val="fr-FR"/>
        </w:rPr>
        <w:t>-</w:t>
      </w: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n_horizons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nombre d'horizons </w:t>
      </w:r>
    </w:p>
    <w:p w14:paraId="6DC544EE" w14:textId="0841FDDF" w:rsidR="0029293F" w:rsidRPr="009C0CA9" w:rsidRDefault="0029293F" w:rsidP="0029293F">
      <w:pPr>
        <w:autoSpaceDE w:val="0"/>
        <w:autoSpaceDN w:val="0"/>
        <w:adjustRightInd w:val="0"/>
        <w:rPr>
          <w:rFonts w:ascii="Courier" w:hAnsi="Courier" w:cs="Courier"/>
          <w:b/>
          <w:bCs/>
          <w:color w:val="FF0000"/>
          <w:sz w:val="20"/>
          <w:szCs w:val="20"/>
          <w:lang w:val="fr-FR"/>
        </w:rPr>
      </w:pPr>
      <w:r w:rsidRPr="009C0CA9">
        <w:rPr>
          <w:rFonts w:ascii="Courier" w:hAnsi="Courier" w:cs="Courier"/>
          <w:b/>
          <w:bCs/>
          <w:color w:val="FF0000"/>
          <w:sz w:val="20"/>
          <w:szCs w:val="20"/>
          <w:lang w:val="fr-FR"/>
        </w:rPr>
        <w:lastRenderedPageBreak/>
        <w:t xml:space="preserve">    </w:t>
      </w:r>
      <w:r w:rsidR="00BE585C">
        <w:rPr>
          <w:rFonts w:ascii="Courier" w:hAnsi="Courier" w:cs="Courier"/>
          <w:b/>
          <w:bCs/>
          <w:color w:val="FF0000"/>
          <w:sz w:val="20"/>
          <w:szCs w:val="20"/>
          <w:lang w:val="fr-FR"/>
        </w:rPr>
        <w:tab/>
      </w:r>
      <w:r w:rsidRPr="009C0CA9">
        <w:rPr>
          <w:rFonts w:ascii="Courier" w:hAnsi="Courier" w:cs="Courier"/>
          <w:b/>
          <w:bCs/>
          <w:color w:val="FF0000"/>
          <w:sz w:val="20"/>
          <w:szCs w:val="20"/>
          <w:lang w:val="fr-FR"/>
        </w:rPr>
        <w:t xml:space="preserve">. </w:t>
      </w:r>
      <w:r w:rsidRPr="009C0CA9">
        <w:rPr>
          <w:rFonts w:ascii="Courier" w:hAnsi="Courier" w:cs="Courier"/>
          <w:b/>
          <w:bCs/>
          <w:color w:val="FF0000"/>
          <w:lang w:val="fr-FR"/>
        </w:rPr>
        <w:t>Détails :</w:t>
      </w:r>
    </w:p>
    <w:p w14:paraId="32630564" w14:textId="3D989AAB" w:rsidR="0029293F" w:rsidRDefault="00BE585C" w:rsidP="00BE585C">
      <w:pPr>
        <w:autoSpaceDE w:val="0"/>
        <w:autoSpaceDN w:val="0"/>
        <w:adjustRightInd w:val="0"/>
        <w:ind w:left="720"/>
        <w:rPr>
          <w:rFonts w:ascii="Courier" w:hAnsi="Courier" w:cs="Courier"/>
          <w:color w:val="000000" w:themeColor="text1"/>
          <w:sz w:val="20"/>
          <w:szCs w:val="20"/>
          <w:lang w:val="fr-FR"/>
        </w:rPr>
      </w:pP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>-</w:t>
      </w:r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une fonction r</w:t>
      </w: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>é</w:t>
      </w:r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cursive qui cons</w:t>
      </w: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>t</w:t>
      </w:r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ruit pour chaque horizon des </w:t>
      </w:r>
      <w:proofErr w:type="spell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dont le nombre des points est plus petit que seuil </w:t>
      </w:r>
      <w:proofErr w:type="spell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</w:t>
      </w:r>
      <w:proofErr w:type="spellEnd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(le nombre maximum de points qu'on peut avoir dans un </w:t>
      </w:r>
      <w:proofErr w:type="spell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</w:t>
      </w:r>
      <w:proofErr w:type="spellEnd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) </w:t>
      </w:r>
    </w:p>
    <w:p w14:paraId="227259C1" w14:textId="17EA0D78" w:rsidR="00BE585C" w:rsidRDefault="00BE585C" w:rsidP="00BE585C">
      <w:pPr>
        <w:autoSpaceDE w:val="0"/>
        <w:autoSpaceDN w:val="0"/>
        <w:adjustRightInd w:val="0"/>
        <w:ind w:left="720"/>
        <w:rPr>
          <w:rFonts w:ascii="Courier" w:hAnsi="Courier" w:cs="Courier"/>
          <w:color w:val="000000" w:themeColor="text1"/>
          <w:sz w:val="20"/>
          <w:szCs w:val="20"/>
          <w:lang w:val="fr-FR"/>
        </w:rPr>
      </w:pPr>
    </w:p>
    <w:p w14:paraId="09136B98" w14:textId="093D2895" w:rsidR="00BE585C" w:rsidRPr="00BE585C" w:rsidRDefault="00BE585C" w:rsidP="00BE585C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 w:themeColor="text1"/>
          <w:sz w:val="20"/>
          <w:szCs w:val="20"/>
          <w:lang w:val="fr-FR"/>
        </w:rPr>
      </w:pPr>
      <w:r w:rsidRPr="009C0CA9">
        <w:rPr>
          <w:rFonts w:ascii="Courier" w:hAnsi="Courier" w:cs="Courier"/>
          <w:b/>
          <w:bCs/>
          <w:color w:val="FF0000"/>
          <w:sz w:val="20"/>
          <w:szCs w:val="20"/>
          <w:lang w:val="fr-FR"/>
        </w:rPr>
        <w:t>.</w:t>
      </w:r>
      <w:r>
        <w:rPr>
          <w:rFonts w:ascii="Courier" w:hAnsi="Courier" w:cs="Courier"/>
          <w:b/>
          <w:bCs/>
          <w:color w:val="FF0000"/>
          <w:sz w:val="20"/>
          <w:szCs w:val="20"/>
          <w:lang w:val="fr-FR"/>
        </w:rPr>
        <w:t xml:space="preserve"> </w:t>
      </w:r>
      <w:r w:rsidRPr="00BE585C">
        <w:rPr>
          <w:rFonts w:ascii="Courier" w:hAnsi="Courier" w:cs="Courier"/>
          <w:b/>
          <w:bCs/>
          <w:color w:val="FF0000"/>
          <w:lang w:val="fr-FR"/>
        </w:rPr>
        <w:t xml:space="preserve">Valeurs de </w:t>
      </w:r>
      <w:r>
        <w:rPr>
          <w:rFonts w:ascii="Courier" w:hAnsi="Courier" w:cs="Courier"/>
          <w:b/>
          <w:bCs/>
          <w:color w:val="FF0000"/>
          <w:lang w:val="fr-FR"/>
        </w:rPr>
        <w:t>Retour</w:t>
      </w:r>
      <w:r w:rsidRPr="009C0CA9">
        <w:rPr>
          <w:rFonts w:ascii="Courier" w:hAnsi="Courier" w:cs="Courier"/>
          <w:b/>
          <w:bCs/>
          <w:color w:val="FF0000"/>
          <w:lang w:val="fr-FR"/>
        </w:rPr>
        <w:t> :</w:t>
      </w:r>
    </w:p>
    <w:p w14:paraId="77815B09" w14:textId="31FF6859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r w:rsidR="00BE585C">
        <w:rPr>
          <w:rFonts w:ascii="Courier" w:hAnsi="Courier" w:cs="Courier"/>
          <w:color w:val="000000" w:themeColor="text1"/>
          <w:sz w:val="20"/>
          <w:szCs w:val="20"/>
          <w:lang w:val="fr-FR"/>
        </w:rPr>
        <w:tab/>
        <w:t>-</w:t>
      </w: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tree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l'arbre obtenu par le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kdtree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effectue </w:t>
      </w:r>
    </w:p>
    <w:p w14:paraId="388E6E78" w14:textId="57BE1383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r w:rsidR="00BE585C">
        <w:rPr>
          <w:rFonts w:ascii="Courier" w:hAnsi="Courier" w:cs="Courier"/>
          <w:color w:val="000000" w:themeColor="text1"/>
          <w:sz w:val="20"/>
          <w:szCs w:val="20"/>
          <w:lang w:val="fr-FR"/>
        </w:rPr>
        <w:tab/>
        <w:t>-</w:t>
      </w: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voxels_par_horizon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les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de chaque horizon </w:t>
      </w:r>
    </w:p>
    <w:p w14:paraId="4B30B15B" w14:textId="2E52FD6B" w:rsidR="0029293F" w:rsidRPr="0029293F" w:rsidRDefault="0029293F" w:rsidP="0029293F">
      <w:p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  <w:r w:rsidR="00BE585C">
        <w:rPr>
          <w:rFonts w:ascii="Courier" w:hAnsi="Courier" w:cs="Courier"/>
          <w:color w:val="000000" w:themeColor="text1"/>
          <w:sz w:val="20"/>
          <w:szCs w:val="20"/>
          <w:lang w:val="fr-FR"/>
        </w:rPr>
        <w:tab/>
        <w:t>-</w:t>
      </w:r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nombre_voxels_par_horizon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nombre de </w:t>
      </w:r>
      <w:proofErr w:type="spellStart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pour chaque horizon </w:t>
      </w:r>
    </w:p>
    <w:p w14:paraId="2610E001" w14:textId="0BD095B7" w:rsidR="0029293F" w:rsidRPr="0029293F" w:rsidRDefault="00BE585C" w:rsidP="00BE585C">
      <w:pPr>
        <w:autoSpaceDE w:val="0"/>
        <w:autoSpaceDN w:val="0"/>
        <w:adjustRightInd w:val="0"/>
        <w:ind w:left="720"/>
        <w:rPr>
          <w:rFonts w:ascii="Courier" w:hAnsi="Courier"/>
          <w:color w:val="000000" w:themeColor="text1"/>
          <w:lang w:val="fr-FR"/>
        </w:rPr>
      </w:pP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>-</w:t>
      </w:r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voxels_index_par_horizon</w:t>
      </w:r>
      <w:proofErr w:type="spellEnd"/>
      <w:proofErr w:type="gram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:les</w:t>
      </w:r>
      <w:proofErr w:type="gramEnd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indices des points des </w:t>
      </w:r>
      <w:proofErr w:type="spellStart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="0029293F" w:rsidRPr="0029293F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de chaque horizon </w:t>
      </w:r>
    </w:p>
    <w:p w14:paraId="43F25A8B" w14:textId="77777777" w:rsidR="0029293F" w:rsidRDefault="0029293F" w:rsidP="0029293F">
      <w:pPr>
        <w:autoSpaceDE w:val="0"/>
        <w:autoSpaceDN w:val="0"/>
        <w:adjustRightInd w:val="0"/>
        <w:rPr>
          <w:rFonts w:ascii="Courier" w:hAnsi="Courier" w:cs="Courier"/>
          <w:color w:val="000000" w:themeColor="text1"/>
          <w:sz w:val="20"/>
          <w:szCs w:val="20"/>
          <w:lang w:val="fr-FR"/>
        </w:rPr>
      </w:pPr>
    </w:p>
    <w:p w14:paraId="7A436F67" w14:textId="77777777" w:rsidR="0029293F" w:rsidRDefault="0029293F" w:rsidP="0029293F">
      <w:pPr>
        <w:autoSpaceDE w:val="0"/>
        <w:autoSpaceDN w:val="0"/>
        <w:adjustRightInd w:val="0"/>
        <w:rPr>
          <w:rFonts w:ascii="Courier" w:hAnsi="Courier"/>
          <w:lang w:val="fr-FR"/>
        </w:rPr>
      </w:pPr>
    </w:p>
    <w:p w14:paraId="187C4F86" w14:textId="32B40EAB" w:rsidR="0029293F" w:rsidRPr="00BE585C" w:rsidRDefault="0029293F" w:rsidP="00BE585C">
      <w:pPr>
        <w:autoSpaceDE w:val="0"/>
        <w:autoSpaceDN w:val="0"/>
        <w:adjustRightInd w:val="0"/>
        <w:rPr>
          <w:color w:val="000000"/>
          <w:u w:color="000000"/>
          <w:lang w:val="fr-FR"/>
        </w:rPr>
      </w:pPr>
      <w:r w:rsidRPr="001450FB">
        <w:rPr>
          <w:rFonts w:ascii="Courier" w:hAnsi="Courier"/>
          <w:b/>
          <w:bCs/>
          <w:color w:val="5B9BD5" w:themeColor="accent5"/>
          <w:lang w:val="fr-FR"/>
        </w:rPr>
        <w:t>Script</w:t>
      </w:r>
      <w:r>
        <w:rPr>
          <w:rFonts w:ascii="Courier" w:hAnsi="Courier"/>
          <w:b/>
          <w:bCs/>
          <w:color w:val="5B9BD5" w:themeColor="accent5"/>
          <w:lang w:val="fr-FR"/>
        </w:rPr>
        <w:t xml:space="preserve"> à lancer</w:t>
      </w:r>
      <w:r>
        <w:rPr>
          <w:rFonts w:ascii="Courier" w:hAnsi="Courier"/>
          <w:b/>
          <w:bCs/>
          <w:color w:val="5B9BD5" w:themeColor="accent5"/>
          <w:lang w:val="fr-FR"/>
        </w:rPr>
        <w:softHyphen/>
      </w:r>
      <w:r>
        <w:rPr>
          <w:rFonts w:ascii="Courier" w:hAnsi="Courier"/>
          <w:b/>
          <w:bCs/>
          <w:color w:val="5B9BD5" w:themeColor="accent5"/>
          <w:lang w:val="fr-FR"/>
        </w:rPr>
        <w:softHyphen/>
      </w:r>
      <w:r w:rsidRPr="001450FB">
        <w:rPr>
          <w:rFonts w:ascii="Courier" w:hAnsi="Courier"/>
          <w:b/>
          <w:bCs/>
          <w:color w:val="5B9BD5" w:themeColor="accent5"/>
          <w:lang w:val="fr-FR"/>
        </w:rPr>
        <w:t> :</w:t>
      </w:r>
      <w:r w:rsidR="00BE585C" w:rsidRPr="00BE585C">
        <w:t xml:space="preserve"> </w:t>
      </w:r>
      <w:proofErr w:type="spellStart"/>
      <w:r w:rsidR="00BE585C" w:rsidRPr="00BE585C">
        <w:rPr>
          <w:rFonts w:ascii="Courier" w:hAnsi="Courier"/>
          <w:b/>
          <w:bCs/>
          <w:color w:val="000000" w:themeColor="text1"/>
          <w:lang w:val="fr-FR"/>
        </w:rPr>
        <w:t>script_a_lancer</w:t>
      </w:r>
      <w:r w:rsidRPr="001450FB">
        <w:rPr>
          <w:rStyle w:val="Aucun"/>
          <w:color w:val="000000"/>
          <w:sz w:val="28"/>
          <w:szCs w:val="28"/>
          <w:u w:color="000000"/>
          <w:lang w:val="fr-FR"/>
        </w:rPr>
        <w:t>.</w:t>
      </w:r>
      <w:r w:rsidRPr="00BE585C">
        <w:rPr>
          <w:rStyle w:val="Aucun"/>
          <w:color w:val="000000" w:themeColor="text1"/>
          <w:sz w:val="28"/>
          <w:szCs w:val="28"/>
          <w:u w:color="000000"/>
          <w:lang w:val="fr-FR"/>
        </w:rPr>
        <w:t>m</w:t>
      </w:r>
      <w:proofErr w:type="spellEnd"/>
    </w:p>
    <w:p w14:paraId="5F79A21A" w14:textId="2EC48362" w:rsidR="00BE585C" w:rsidRDefault="0029293F" w:rsidP="009E6469">
      <w:pPr>
        <w:pStyle w:val="ListParagraph"/>
        <w:autoSpaceDE w:val="0"/>
        <w:autoSpaceDN w:val="0"/>
        <w:adjustRightInd w:val="0"/>
        <w:rPr>
          <w:rFonts w:ascii="Courier" w:hAnsi="Courier"/>
          <w:b/>
          <w:bCs/>
          <w:color w:val="FF0000"/>
          <w:lang w:val="fr-FR"/>
        </w:rPr>
      </w:pPr>
      <w:r w:rsidRPr="00A06541">
        <w:rPr>
          <w:rFonts w:ascii="Courier" w:hAnsi="Courier"/>
          <w:b/>
          <w:bCs/>
          <w:color w:val="FF0000"/>
          <w:lang w:val="fr-FR"/>
        </w:rPr>
        <w:t xml:space="preserve">. </w:t>
      </w:r>
      <w:proofErr w:type="gramStart"/>
      <w:r w:rsidRPr="00A06541">
        <w:rPr>
          <w:rFonts w:ascii="Courier" w:hAnsi="Courier"/>
          <w:b/>
          <w:bCs/>
          <w:color w:val="FF0000"/>
          <w:lang w:val="fr-FR"/>
        </w:rPr>
        <w:t>méthodes</w:t>
      </w:r>
      <w:proofErr w:type="gramEnd"/>
      <w:r w:rsidRPr="00A06541">
        <w:rPr>
          <w:rFonts w:ascii="Courier" w:hAnsi="Courier"/>
          <w:b/>
          <w:bCs/>
          <w:color w:val="FF0000"/>
          <w:lang w:val="fr-FR"/>
        </w:rPr>
        <w:t> </w:t>
      </w:r>
      <w:r w:rsidR="00BE585C">
        <w:rPr>
          <w:rFonts w:ascii="Courier" w:hAnsi="Courier"/>
          <w:b/>
          <w:bCs/>
          <w:color w:val="FF0000"/>
          <w:lang w:val="fr-FR"/>
        </w:rPr>
        <w:t xml:space="preserve">liées au </w:t>
      </w:r>
      <w:proofErr w:type="spellStart"/>
      <w:r w:rsidR="00BE585C">
        <w:rPr>
          <w:rFonts w:ascii="Courier" w:hAnsi="Courier"/>
          <w:b/>
          <w:bCs/>
          <w:color w:val="FF0000"/>
          <w:lang w:val="fr-FR"/>
        </w:rPr>
        <w:t>Kdtree</w:t>
      </w:r>
      <w:proofErr w:type="spellEnd"/>
      <w:r w:rsidRPr="00BE585C">
        <w:rPr>
          <w:rFonts w:ascii="Courier" w:hAnsi="Courier"/>
          <w:b/>
          <w:bCs/>
          <w:color w:val="FF0000"/>
          <w:lang w:val="fr-FR"/>
        </w:rPr>
        <w:t>:</w:t>
      </w:r>
    </w:p>
    <w:p w14:paraId="43F10C0F" w14:textId="77777777" w:rsidR="00937E82" w:rsidRPr="009E6469" w:rsidRDefault="00937E82" w:rsidP="009E6469">
      <w:pPr>
        <w:pStyle w:val="ListParagraph"/>
        <w:autoSpaceDE w:val="0"/>
        <w:autoSpaceDN w:val="0"/>
        <w:adjustRightInd w:val="0"/>
        <w:rPr>
          <w:rFonts w:ascii="Courier" w:hAnsi="Courier"/>
          <w:b/>
          <w:bCs/>
          <w:color w:val="FF0000"/>
          <w:lang w:val="fr-FR"/>
        </w:rPr>
      </w:pPr>
    </w:p>
    <w:p w14:paraId="21BDBA3C" w14:textId="3BC5866B" w:rsidR="00BE585C" w:rsidRPr="00BE585C" w:rsidRDefault="00BE585C" w:rsidP="00BE585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 w:rsidRPr="00BE585C">
        <w:rPr>
          <w:rFonts w:ascii="Courier" w:hAnsi="Courier" w:cs="Courier"/>
          <w:color w:val="000000"/>
          <w:sz w:val="20"/>
          <w:szCs w:val="20"/>
          <w:lang w:val="en-US"/>
        </w:rPr>
        <w:t>calculer_collocations_par_horizon</w:t>
      </w:r>
      <w:proofErr w:type="spellEnd"/>
    </w:p>
    <w:p w14:paraId="23C27AC2" w14:textId="7FF826E0" w:rsidR="00BE585C" w:rsidRPr="00BE585C" w:rsidRDefault="00BE585C" w:rsidP="00BE585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paramètres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:</w:t>
      </w:r>
      <w:proofErr w:type="gramEnd"/>
    </w:p>
    <w:p w14:paraId="07C14C27" w14:textId="68A91468" w:rsidR="00BE585C" w:rsidRPr="00721CA6" w:rsidRDefault="00BE585C" w:rsidP="00BE585C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n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_horizons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nombre d'horizons </w:t>
      </w:r>
    </w:p>
    <w:p w14:paraId="1D932566" w14:textId="77777777" w:rsidR="00BE585C" w:rsidRPr="00721CA6" w:rsidRDefault="00BE585C" w:rsidP="00BE585C">
      <w:pPr>
        <w:pStyle w:val="ListParagraph"/>
        <w:autoSpaceDE w:val="0"/>
        <w:autoSpaceDN w:val="0"/>
        <w:adjustRightInd w:val="0"/>
        <w:ind w:left="1080"/>
        <w:rPr>
          <w:rFonts w:ascii="Courier" w:hAnsi="Courier"/>
          <w:color w:val="000000" w:themeColor="text1"/>
          <w:lang w:val="fr-FR"/>
        </w:rPr>
      </w:pPr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</w:p>
    <w:p w14:paraId="137E15B5" w14:textId="71D92F5D" w:rsidR="00BE585C" w:rsidRPr="00721CA6" w:rsidRDefault="00BE585C" w:rsidP="00BE585C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un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cell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array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contenant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n_horizons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cell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array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qui contiennent les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de chaque horizon (structure arborescente)</w:t>
      </w:r>
    </w:p>
    <w:p w14:paraId="671383BD" w14:textId="2D1EC11B" w:rsidR="00BE585C" w:rsidRPr="00721CA6" w:rsidRDefault="00BE585C" w:rsidP="00BE585C">
      <w:pPr>
        <w:autoSpaceDE w:val="0"/>
        <w:autoSpaceDN w:val="0"/>
        <w:adjustRightInd w:val="0"/>
        <w:ind w:left="720"/>
        <w:rPr>
          <w:rFonts w:ascii="Courier" w:hAnsi="Courier"/>
          <w:color w:val="000000" w:themeColor="text1"/>
          <w:lang w:val="fr-FR"/>
        </w:rPr>
      </w:pPr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</w:p>
    <w:p w14:paraId="72B1D255" w14:textId="3D192807" w:rsidR="00BE585C" w:rsidRPr="00721CA6" w:rsidRDefault="00BE585C" w:rsidP="00BE585C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_index_par_horizon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un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cell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array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contenant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n_horizons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cell</w:t>
      </w:r>
      <w:proofErr w:type="spellEnd"/>
    </w:p>
    <w:p w14:paraId="2ADEFD91" w14:textId="7AA98396" w:rsidR="00BE585C" w:rsidRPr="00721CA6" w:rsidRDefault="00BE585C" w:rsidP="00BE585C">
      <w:pPr>
        <w:pStyle w:val="ListParagraph"/>
        <w:autoSpaceDE w:val="0"/>
        <w:autoSpaceDN w:val="0"/>
        <w:adjustRightInd w:val="0"/>
        <w:ind w:left="108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array</w:t>
      </w:r>
      <w:proofErr w:type="spellEnd"/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qui contiennent les indices des points de chaque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de chaque horizon (structure arborescente)</w:t>
      </w:r>
    </w:p>
    <w:p w14:paraId="47B272BA" w14:textId="77777777" w:rsidR="00BE585C" w:rsidRPr="00721CA6" w:rsidRDefault="00BE585C" w:rsidP="00BE585C">
      <w:pPr>
        <w:pStyle w:val="ListParagraph"/>
        <w:autoSpaceDE w:val="0"/>
        <w:autoSpaceDN w:val="0"/>
        <w:adjustRightInd w:val="0"/>
        <w:ind w:left="1080"/>
        <w:rPr>
          <w:rFonts w:ascii="Courier" w:hAnsi="Courier"/>
          <w:color w:val="000000" w:themeColor="text1"/>
          <w:lang w:val="fr-FR"/>
        </w:rPr>
      </w:pPr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 </w:t>
      </w:r>
    </w:p>
    <w:p w14:paraId="23E81540" w14:textId="1F17DF2B" w:rsidR="00BE585C" w:rsidRPr="00721CA6" w:rsidRDefault="00BE585C" w:rsidP="00BE585C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nombre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_voxels_par_horizon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une liste qui contient le nombre de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dans chaque horizon</w:t>
      </w:r>
    </w:p>
    <w:p w14:paraId="6DF86D49" w14:textId="72245A25" w:rsidR="00BE585C" w:rsidRDefault="00BE585C" w:rsidP="00BE585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ourier" w:hAnsi="Courier"/>
          <w:lang w:val="fr-FR"/>
        </w:rPr>
      </w:pPr>
      <w:proofErr w:type="gramStart"/>
      <w:r>
        <w:rPr>
          <w:rFonts w:ascii="Courier" w:hAnsi="Courier"/>
          <w:lang w:val="fr-FR"/>
        </w:rPr>
        <w:t>détails</w:t>
      </w:r>
      <w:proofErr w:type="gramEnd"/>
      <w:r>
        <w:rPr>
          <w:rFonts w:ascii="Courier" w:hAnsi="Courier"/>
          <w:lang w:val="fr-FR"/>
        </w:rPr>
        <w:t> :</w:t>
      </w:r>
    </w:p>
    <w:p w14:paraId="01BC0C5B" w14:textId="56A1DD35" w:rsidR="00BE585C" w:rsidRPr="00721CA6" w:rsidRDefault="00BE585C" w:rsidP="00BE585C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calculer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_collocations_par_horizon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calcule le barycentre de chaque</w:t>
      </w:r>
    </w:p>
    <w:p w14:paraId="2632A3ED" w14:textId="01FF8075" w:rsidR="00BE585C" w:rsidRPr="00721CA6" w:rsidRDefault="00BE585C" w:rsidP="00BE585C">
      <w:pPr>
        <w:autoSpaceDE w:val="0"/>
        <w:autoSpaceDN w:val="0"/>
        <w:adjustRightInd w:val="0"/>
        <w:ind w:left="720" w:firstLine="360"/>
        <w:rPr>
          <w:rFonts w:ascii="Courier" w:hAnsi="Courier"/>
          <w:color w:val="000000" w:themeColor="text1"/>
          <w:lang w:val="en-US"/>
        </w:rPr>
      </w:pPr>
      <w:r w:rsidRPr="00721CA6">
        <w:rPr>
          <w:rFonts w:ascii="Courier" w:hAnsi="Courier" w:cs="Courier"/>
          <w:color w:val="000000" w:themeColor="text1"/>
          <w:sz w:val="20"/>
          <w:szCs w:val="20"/>
          <w:lang w:val="en-US"/>
        </w:rPr>
        <w:t xml:space="preserve">voxel de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en-US"/>
        </w:rPr>
        <w:t>chaque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en-US"/>
        </w:rPr>
        <w:t xml:space="preserve"> horizon</w:t>
      </w:r>
    </w:p>
    <w:p w14:paraId="2213F17F" w14:textId="77777777" w:rsidR="00BE585C" w:rsidRPr="00721CA6" w:rsidRDefault="00BE585C" w:rsidP="00721CA6">
      <w:pPr>
        <w:autoSpaceDE w:val="0"/>
        <w:autoSpaceDN w:val="0"/>
        <w:adjustRightInd w:val="0"/>
        <w:rPr>
          <w:rFonts w:ascii="Courier" w:hAnsi="Courier"/>
          <w:lang w:val="fr-FR"/>
        </w:rPr>
      </w:pPr>
    </w:p>
    <w:p w14:paraId="769D175E" w14:textId="008A9FAF" w:rsidR="00BE585C" w:rsidRDefault="00BE585C" w:rsidP="00BE585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ourier" w:hAnsi="Courier"/>
          <w:lang w:val="fr-FR"/>
        </w:rPr>
      </w:pPr>
      <w:proofErr w:type="gramStart"/>
      <w:r>
        <w:rPr>
          <w:rFonts w:ascii="Courier" w:hAnsi="Courier"/>
          <w:lang w:val="fr-FR"/>
        </w:rPr>
        <w:t>valeurs</w:t>
      </w:r>
      <w:proofErr w:type="gramEnd"/>
      <w:r>
        <w:rPr>
          <w:rFonts w:ascii="Courier" w:hAnsi="Courier"/>
          <w:lang w:val="fr-FR"/>
        </w:rPr>
        <w:t xml:space="preserve"> de retour :</w:t>
      </w:r>
    </w:p>
    <w:p w14:paraId="01E8C6C0" w14:textId="1B9DA854" w:rsidR="00BE585C" w:rsidRPr="00721CA6" w:rsidRDefault="00BE585C" w:rsidP="00BE585C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nombre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_collocations_par_horizon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nombre de collocations de chaque horizon</w:t>
      </w:r>
    </w:p>
    <w:p w14:paraId="5A1D6A72" w14:textId="208AC78D" w:rsidR="00BE585C" w:rsidRPr="00721CA6" w:rsidRDefault="00BE585C" w:rsidP="00BE585C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collocations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: les collocations de chaque horizon</w:t>
      </w:r>
    </w:p>
    <w:p w14:paraId="3589882F" w14:textId="1064C137" w:rsidR="00BE585C" w:rsidRPr="00721CA6" w:rsidRDefault="00BE585C" w:rsidP="00BE585C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_liste_par_horizon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la liste des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de chaque horizon</w:t>
      </w:r>
    </w:p>
    <w:p w14:paraId="783A4BB6" w14:textId="7A1984B6" w:rsidR="00BE585C" w:rsidRPr="00721CA6" w:rsidRDefault="00BE585C" w:rsidP="00BE585C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_index_liste_par_horizon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la liste des indices des points des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de chaque horizon</w:t>
      </w:r>
    </w:p>
    <w:p w14:paraId="1C98D8DE" w14:textId="77777777" w:rsidR="00937E82" w:rsidRDefault="00937E82" w:rsidP="009E6469">
      <w:pPr>
        <w:autoSpaceDE w:val="0"/>
        <w:autoSpaceDN w:val="0"/>
        <w:adjustRightInd w:val="0"/>
        <w:rPr>
          <w:rFonts w:ascii="Courier" w:hAnsi="Courier"/>
          <w:lang w:val="fr-FR"/>
        </w:rPr>
      </w:pPr>
    </w:p>
    <w:p w14:paraId="6F9EB3B3" w14:textId="76206ABE" w:rsidR="00721CA6" w:rsidRPr="00721CA6" w:rsidRDefault="00721CA6" w:rsidP="00721CA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 w:rsidRPr="00721CA6">
        <w:rPr>
          <w:rFonts w:ascii="Courier" w:hAnsi="Courier" w:cs="Courier"/>
          <w:color w:val="000000"/>
          <w:sz w:val="20"/>
          <w:szCs w:val="20"/>
          <w:lang w:val="en-US"/>
        </w:rPr>
        <w:t>export_voxels_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collocations_</w:t>
      </w:r>
      <w:r w:rsidRPr="00721CA6">
        <w:rPr>
          <w:rFonts w:ascii="Courier" w:hAnsi="Courier" w:cs="Courier"/>
          <w:color w:val="000000"/>
          <w:sz w:val="20"/>
          <w:szCs w:val="20"/>
          <w:lang w:val="en-US"/>
        </w:rPr>
        <w:t>xyz_color</w:t>
      </w:r>
      <w:proofErr w:type="spellEnd"/>
    </w:p>
    <w:p w14:paraId="6B50C06D" w14:textId="13F2FCB4" w:rsidR="00721CA6" w:rsidRPr="00721CA6" w:rsidRDefault="00721CA6" w:rsidP="00721CA6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paramètres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:</w:t>
      </w:r>
      <w:proofErr w:type="gramEnd"/>
    </w:p>
    <w:p w14:paraId="1325EFED" w14:textId="263A4ABA" w:rsidR="00721CA6" w:rsidRPr="00721CA6" w:rsidRDefault="00721CA6" w:rsidP="00721CA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n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_horiz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nombre d'horizons </w:t>
      </w:r>
    </w:p>
    <w:p w14:paraId="31721943" w14:textId="4F0A26C6" w:rsidR="00721CA6" w:rsidRPr="00721CA6" w:rsidRDefault="00721CA6" w:rsidP="00721CA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collocations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les collocations de chaque horizon </w:t>
      </w:r>
    </w:p>
    <w:p w14:paraId="013FE1BB" w14:textId="4F691EE7" w:rsidR="00721CA6" w:rsidRPr="00721CA6" w:rsidRDefault="00721CA6" w:rsidP="00721CA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_liste_par_horizon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la liste des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de chaque horizon </w:t>
      </w:r>
    </w:p>
    <w:p w14:paraId="0AC373DE" w14:textId="142B5D3F" w:rsidR="00721CA6" w:rsidRPr="00721CA6" w:rsidRDefault="00721CA6" w:rsidP="00721CA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nombre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_voxels_par_horizon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nombre de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de chaque horizon </w:t>
      </w:r>
    </w:p>
    <w:p w14:paraId="0740B038" w14:textId="1348EEA8" w:rsidR="00721CA6" w:rsidRPr="00937E82" w:rsidRDefault="00721CA6" w:rsidP="00721CA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offset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vecteur minimum qu'on a soustrait des points de données au début </w:t>
      </w:r>
    </w:p>
    <w:p w14:paraId="6FF86D95" w14:textId="77777777" w:rsidR="00937E82" w:rsidRPr="00721CA6" w:rsidRDefault="00937E82" w:rsidP="00937E82">
      <w:pPr>
        <w:pStyle w:val="ListParagraph"/>
        <w:autoSpaceDE w:val="0"/>
        <w:autoSpaceDN w:val="0"/>
        <w:adjustRightInd w:val="0"/>
        <w:ind w:left="1080"/>
        <w:rPr>
          <w:rFonts w:ascii="Courier" w:hAnsi="Courier"/>
          <w:color w:val="000000" w:themeColor="text1"/>
          <w:lang w:val="fr-FR"/>
        </w:rPr>
      </w:pPr>
    </w:p>
    <w:p w14:paraId="173C2A60" w14:textId="7A326B14" w:rsidR="00721CA6" w:rsidRDefault="00721CA6" w:rsidP="00721CA6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ourier" w:hAnsi="Courier"/>
          <w:lang w:val="fr-FR"/>
        </w:rPr>
      </w:pPr>
      <w:proofErr w:type="gramStart"/>
      <w:r>
        <w:rPr>
          <w:rFonts w:ascii="Courier" w:hAnsi="Courier"/>
          <w:lang w:val="fr-FR"/>
        </w:rPr>
        <w:lastRenderedPageBreak/>
        <w:t>détails</w:t>
      </w:r>
      <w:proofErr w:type="gramEnd"/>
      <w:r>
        <w:rPr>
          <w:rFonts w:ascii="Courier" w:hAnsi="Courier"/>
          <w:lang w:val="fr-FR"/>
        </w:rPr>
        <w:t> :</w:t>
      </w:r>
    </w:p>
    <w:p w14:paraId="5444E8EF" w14:textId="4B05A841" w:rsidR="00721CA6" w:rsidRPr="00721CA6" w:rsidRDefault="00721CA6" w:rsidP="00721CA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export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_voxels_xyz_color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exporte les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voxels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et les collocations de chaque horizon en fichiers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xyzrgb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en donnant une couleur différente à chaque </w:t>
      </w:r>
      <w:proofErr w:type="spell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voxel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et une seule couleur (blanche) pour toutes les collocations </w:t>
      </w:r>
    </w:p>
    <w:p w14:paraId="33149BB5" w14:textId="7D6BB212" w:rsidR="00721CA6" w:rsidRDefault="00721CA6" w:rsidP="00721CA6">
      <w:pPr>
        <w:pStyle w:val="ListParagraph"/>
        <w:autoSpaceDE w:val="0"/>
        <w:autoSpaceDN w:val="0"/>
        <w:adjustRightInd w:val="0"/>
        <w:ind w:left="1080"/>
        <w:rPr>
          <w:rFonts w:ascii="Courier" w:hAnsi="Courier"/>
          <w:color w:val="000000" w:themeColor="text1"/>
          <w:lang w:val="fr-FR"/>
        </w:rPr>
      </w:pPr>
    </w:p>
    <w:p w14:paraId="279B52DA" w14:textId="77777777" w:rsidR="00721CA6" w:rsidRPr="00721CA6" w:rsidRDefault="00721CA6" w:rsidP="00721CA6">
      <w:pPr>
        <w:pStyle w:val="ListParagraph"/>
        <w:autoSpaceDE w:val="0"/>
        <w:autoSpaceDN w:val="0"/>
        <w:adjustRightInd w:val="0"/>
        <w:ind w:left="1080"/>
        <w:rPr>
          <w:rFonts w:ascii="Courier" w:hAnsi="Courier"/>
          <w:color w:val="000000" w:themeColor="text1"/>
          <w:lang w:val="fr-FR"/>
        </w:rPr>
      </w:pPr>
    </w:p>
    <w:p w14:paraId="620BB1AF" w14:textId="5C89B46B" w:rsidR="00721CA6" w:rsidRPr="00721CA6" w:rsidRDefault="00721CA6" w:rsidP="00721CA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 w:rsidRPr="00721CA6">
        <w:rPr>
          <w:rFonts w:ascii="Courier" w:hAnsi="Courier" w:cs="Courier"/>
          <w:color w:val="000000"/>
          <w:sz w:val="20"/>
          <w:szCs w:val="20"/>
          <w:lang w:val="en-US"/>
        </w:rPr>
        <w:t>coller_collocations</w:t>
      </w:r>
      <w:proofErr w:type="spellEnd"/>
    </w:p>
    <w:p w14:paraId="5D6817F3" w14:textId="0CC647D8" w:rsidR="00721CA6" w:rsidRPr="00721CA6" w:rsidRDefault="00721CA6" w:rsidP="00721CA6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paramètres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:</w:t>
      </w:r>
      <w:proofErr w:type="gramEnd"/>
    </w:p>
    <w:p w14:paraId="2DC2A552" w14:textId="13BF6FFF" w:rsidR="00721CA6" w:rsidRPr="00721CA6" w:rsidRDefault="00721CA6" w:rsidP="00721CA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n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_horiz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nombre d'horizons</w:t>
      </w:r>
    </w:p>
    <w:p w14:paraId="1F4D014D" w14:textId="5A4A364C" w:rsidR="00721CA6" w:rsidRPr="00721CA6" w:rsidRDefault="00721CA6" w:rsidP="00721CA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collocations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les collocations de chaque horizon</w:t>
      </w:r>
    </w:p>
    <w:p w14:paraId="68379786" w14:textId="322B979B" w:rsidR="00721CA6" w:rsidRPr="00721CA6" w:rsidRDefault="00721CA6" w:rsidP="00721CA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nombre</w:t>
      </w:r>
      <w:proofErr w:type="gram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_collocations_par_horizon</w:t>
      </w:r>
      <w:proofErr w:type="spellEnd"/>
      <w:r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nombre de collocations de chaque horizon</w:t>
      </w:r>
    </w:p>
    <w:p w14:paraId="0BC96E47" w14:textId="499843D4" w:rsidR="00721CA6" w:rsidRDefault="00721CA6" w:rsidP="00721CA6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ourier" w:hAnsi="Courier"/>
          <w:lang w:val="fr-FR"/>
        </w:rPr>
      </w:pPr>
      <w:proofErr w:type="gramStart"/>
      <w:r>
        <w:rPr>
          <w:rFonts w:ascii="Courier" w:hAnsi="Courier"/>
          <w:lang w:val="fr-FR"/>
        </w:rPr>
        <w:t>détails</w:t>
      </w:r>
      <w:proofErr w:type="gramEnd"/>
      <w:r>
        <w:rPr>
          <w:rFonts w:ascii="Courier" w:hAnsi="Courier"/>
          <w:lang w:val="fr-FR"/>
        </w:rPr>
        <w:t> :</w:t>
      </w:r>
    </w:p>
    <w:p w14:paraId="7CBB0667" w14:textId="62AD5B5C" w:rsidR="00721CA6" w:rsidRPr="00E87DE6" w:rsidRDefault="00721CA6" w:rsidP="00721CA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>coller</w:t>
      </w:r>
      <w:proofErr w:type="gramEnd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>_collocations</w:t>
      </w:r>
      <w:proofErr w:type="spellEnd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fait l'union de toutes les collocations des</w:t>
      </w:r>
    </w:p>
    <w:p w14:paraId="2DF1A590" w14:textId="3A6E15D1" w:rsidR="00721CA6" w:rsidRPr="00E87DE6" w:rsidRDefault="00721CA6" w:rsidP="00721CA6">
      <w:pPr>
        <w:autoSpaceDE w:val="0"/>
        <w:autoSpaceDN w:val="0"/>
        <w:adjustRightInd w:val="0"/>
        <w:ind w:left="720" w:firstLine="36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>differents</w:t>
      </w:r>
      <w:proofErr w:type="spellEnd"/>
      <w:proofErr w:type="gramEnd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horizons pour pouvoir reconstruire les surfaces</w:t>
      </w:r>
    </w:p>
    <w:p w14:paraId="716EF208" w14:textId="77777777" w:rsidR="00721CA6" w:rsidRDefault="00721CA6" w:rsidP="00721CA6">
      <w:pPr>
        <w:pStyle w:val="ListParagraph"/>
        <w:autoSpaceDE w:val="0"/>
        <w:autoSpaceDN w:val="0"/>
        <w:adjustRightInd w:val="0"/>
        <w:rPr>
          <w:rFonts w:ascii="Courier" w:hAnsi="Courier"/>
          <w:lang w:val="fr-FR"/>
        </w:rPr>
      </w:pPr>
    </w:p>
    <w:p w14:paraId="7D93B637" w14:textId="77777777" w:rsidR="00E87DE6" w:rsidRDefault="00E87DE6" w:rsidP="00E87DE6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ourier" w:hAnsi="Courier"/>
          <w:lang w:val="fr-FR"/>
        </w:rPr>
      </w:pPr>
      <w:proofErr w:type="gramStart"/>
      <w:r>
        <w:rPr>
          <w:rFonts w:ascii="Courier" w:hAnsi="Courier"/>
          <w:lang w:val="fr-FR"/>
        </w:rPr>
        <w:t>valeurs</w:t>
      </w:r>
      <w:proofErr w:type="gramEnd"/>
      <w:r>
        <w:rPr>
          <w:rFonts w:ascii="Courier" w:hAnsi="Courier"/>
          <w:lang w:val="fr-FR"/>
        </w:rPr>
        <w:t xml:space="preserve"> de retour :</w:t>
      </w:r>
    </w:p>
    <w:p w14:paraId="73AF7537" w14:textId="4EF3E386" w:rsidR="00E87DE6" w:rsidRPr="00E87DE6" w:rsidRDefault="00E87DE6" w:rsidP="00E87DE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>n</w:t>
      </w:r>
      <w:proofErr w:type="gramEnd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>_horiz</w:t>
      </w:r>
      <w:proofErr w:type="spellEnd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nombre d'horizons</w:t>
      </w:r>
    </w:p>
    <w:p w14:paraId="2D30BFEF" w14:textId="7D6C5AE0" w:rsidR="00E87DE6" w:rsidRPr="00E87DE6" w:rsidRDefault="00E87DE6" w:rsidP="00E87DE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>collocations</w:t>
      </w:r>
      <w:proofErr w:type="gramEnd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>_par_horizon</w:t>
      </w:r>
      <w:proofErr w:type="spellEnd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les collocations de chaque horizon</w:t>
      </w:r>
    </w:p>
    <w:p w14:paraId="423FFE87" w14:textId="7E70C5DE" w:rsidR="00E87DE6" w:rsidRPr="00773F52" w:rsidRDefault="00E87DE6" w:rsidP="00E87DE6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Courier" w:hAnsi="Courier"/>
          <w:color w:val="000000" w:themeColor="text1"/>
          <w:lang w:val="fr-FR"/>
        </w:rPr>
      </w:pPr>
      <w:proofErr w:type="spellStart"/>
      <w:proofErr w:type="gramStart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>nombre</w:t>
      </w:r>
      <w:proofErr w:type="gramEnd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>_collocations_par_horizon</w:t>
      </w:r>
      <w:proofErr w:type="spellEnd"/>
      <w:r w:rsidRPr="00E87DE6"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: le nombre de collocations de chaque horizon</w:t>
      </w:r>
    </w:p>
    <w:p w14:paraId="4763E0A4" w14:textId="5DADCB51" w:rsidR="00773F52" w:rsidRDefault="00773F52" w:rsidP="00773F52">
      <w:pPr>
        <w:pStyle w:val="ListParagraph"/>
        <w:autoSpaceDE w:val="0"/>
        <w:autoSpaceDN w:val="0"/>
        <w:adjustRightInd w:val="0"/>
        <w:ind w:left="360"/>
        <w:rPr>
          <w:rFonts w:ascii="Courier" w:hAnsi="Courier" w:cs="Courier"/>
          <w:color w:val="000000" w:themeColor="text1"/>
          <w:sz w:val="20"/>
          <w:szCs w:val="20"/>
          <w:lang w:val="fr-FR"/>
        </w:rPr>
      </w:pPr>
    </w:p>
    <w:p w14:paraId="69E61116" w14:textId="77777777" w:rsidR="00773F52" w:rsidRPr="00773F52" w:rsidRDefault="00773F52" w:rsidP="00773F52">
      <w:pPr>
        <w:pStyle w:val="ListParagraph"/>
        <w:autoSpaceDE w:val="0"/>
        <w:autoSpaceDN w:val="0"/>
        <w:adjustRightInd w:val="0"/>
        <w:ind w:left="360"/>
        <w:rPr>
          <w:rFonts w:ascii="Courier" w:hAnsi="Courier"/>
          <w:color w:val="000000" w:themeColor="text1"/>
          <w:lang w:val="fr-FR"/>
        </w:rPr>
      </w:pPr>
    </w:p>
    <w:p w14:paraId="759EE2A3" w14:textId="2CDEE7D6" w:rsidR="00773F52" w:rsidRPr="00773F52" w:rsidRDefault="00773F52" w:rsidP="00773F52">
      <w:pPr>
        <w:pStyle w:val="ListParagraph"/>
        <w:autoSpaceDE w:val="0"/>
        <w:autoSpaceDN w:val="0"/>
        <w:adjustRightInd w:val="0"/>
        <w:ind w:left="360"/>
        <w:rPr>
          <w:rFonts w:ascii="Courier" w:hAnsi="Courier"/>
          <w:b/>
          <w:bCs/>
          <w:color w:val="FF0000"/>
          <w:lang w:val="fr-FR"/>
        </w:rPr>
      </w:pPr>
      <w:r w:rsidRPr="00A06541">
        <w:rPr>
          <w:rFonts w:ascii="Courier" w:hAnsi="Courier"/>
          <w:b/>
          <w:bCs/>
          <w:color w:val="FF0000"/>
          <w:lang w:val="fr-FR"/>
        </w:rPr>
        <w:t xml:space="preserve">. </w:t>
      </w:r>
      <w:r>
        <w:rPr>
          <w:rFonts w:ascii="Courier" w:hAnsi="Courier"/>
          <w:b/>
          <w:bCs/>
          <w:color w:val="FF0000"/>
          <w:lang w:val="fr-FR"/>
        </w:rPr>
        <w:t xml:space="preserve">L’enchainement des </w:t>
      </w:r>
      <w:r w:rsidRPr="00A06541">
        <w:rPr>
          <w:rFonts w:ascii="Courier" w:hAnsi="Courier"/>
          <w:b/>
          <w:bCs/>
          <w:color w:val="FF0000"/>
          <w:lang w:val="fr-FR"/>
        </w:rPr>
        <w:t>méthodes </w:t>
      </w:r>
      <w:r>
        <w:rPr>
          <w:rFonts w:ascii="Courier" w:hAnsi="Courier"/>
          <w:b/>
          <w:bCs/>
          <w:color w:val="FF0000"/>
          <w:lang w:val="fr-FR"/>
        </w:rPr>
        <w:t xml:space="preserve">liées au </w:t>
      </w:r>
      <w:proofErr w:type="spellStart"/>
      <w:proofErr w:type="gramStart"/>
      <w:r>
        <w:rPr>
          <w:rFonts w:ascii="Courier" w:hAnsi="Courier"/>
          <w:b/>
          <w:bCs/>
          <w:color w:val="FF0000"/>
          <w:lang w:val="fr-FR"/>
        </w:rPr>
        <w:t>Kdtree</w:t>
      </w:r>
      <w:proofErr w:type="spellEnd"/>
      <w:r w:rsidRPr="00BE585C">
        <w:rPr>
          <w:rFonts w:ascii="Courier" w:hAnsi="Courier"/>
          <w:b/>
          <w:bCs/>
          <w:color w:val="FF0000"/>
          <w:lang w:val="fr-FR"/>
        </w:rPr>
        <w:t>:</w:t>
      </w:r>
      <w:proofErr w:type="gramEnd"/>
    </w:p>
    <w:p w14:paraId="49B0CEBA" w14:textId="77777777" w:rsidR="00773F52" w:rsidRPr="0097584B" w:rsidRDefault="00773F52" w:rsidP="00773F52">
      <w:pPr>
        <w:autoSpaceDE w:val="0"/>
        <w:autoSpaceDN w:val="0"/>
        <w:adjustRightInd w:val="0"/>
        <w:ind w:left="2160" w:firstLine="720"/>
        <w:rPr>
          <w:rFonts w:ascii="Courier" w:hAnsi="Courier" w:cs="Courier"/>
          <w:b/>
          <w:bCs/>
          <w:color w:val="000000"/>
          <w:lang w:val="en-US"/>
        </w:rPr>
      </w:pPr>
      <w:proofErr w:type="spellStart"/>
      <w:r w:rsidRPr="0097584B">
        <w:rPr>
          <w:rFonts w:ascii="Courier" w:hAnsi="Courier" w:cs="Courier"/>
          <w:b/>
          <w:bCs/>
          <w:color w:val="000000"/>
          <w:lang w:val="en-US"/>
        </w:rPr>
        <w:t>build_kdtree_size_leafnode_moins_sv</w:t>
      </w:r>
      <w:proofErr w:type="spellEnd"/>
    </w:p>
    <w:p w14:paraId="40BF7A17" w14:textId="09EF9BA1" w:rsidR="00773F52" w:rsidRPr="00773F52" w:rsidRDefault="00773F52" w:rsidP="00773F52">
      <w:pPr>
        <w:pStyle w:val="ListParagraph"/>
        <w:autoSpaceDE w:val="0"/>
        <w:autoSpaceDN w:val="0"/>
        <w:adjustRightInd w:val="0"/>
        <w:ind w:left="360"/>
        <w:rPr>
          <w:rFonts w:ascii="Courier" w:hAnsi="Courier"/>
          <w:b/>
          <w:bCs/>
          <w:color w:val="000000" w:themeColor="text1"/>
          <w:lang w:val="en-US"/>
        </w:rPr>
      </w:pPr>
      <w:proofErr w:type="spellStart"/>
      <w:r w:rsidRPr="00773F52">
        <w:rPr>
          <w:rFonts w:ascii="Courier" w:hAnsi="Courier"/>
          <w:b/>
          <w:bCs/>
          <w:color w:val="000000" w:themeColor="text1"/>
          <w:lang w:val="en-US"/>
        </w:rPr>
        <w:t>donne</w:t>
      </w:r>
      <w:proofErr w:type="spellEnd"/>
      <w:r w:rsidRPr="00773F52">
        <w:rPr>
          <w:rFonts w:ascii="Courier" w:hAnsi="Courier"/>
          <w:b/>
          <w:bCs/>
          <w:color w:val="000000" w:themeColor="text1"/>
          <w:lang w:val="en-US"/>
        </w:rPr>
        <w:t xml:space="preserve"> </w:t>
      </w:r>
    </w:p>
    <w:p w14:paraId="2DBEEA5C" w14:textId="77F711E3" w:rsidR="00721CA6" w:rsidRPr="00773F52" w:rsidRDefault="00773F52" w:rsidP="00721CA6">
      <w:pPr>
        <w:pStyle w:val="ListParagraph"/>
        <w:autoSpaceDE w:val="0"/>
        <w:autoSpaceDN w:val="0"/>
        <w:adjustRightInd w:val="0"/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</w:pPr>
      <w:proofErr w:type="spellStart"/>
      <w:proofErr w:type="gramStart"/>
      <w:r w:rsidRPr="00773F52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>voxels</w:t>
      </w:r>
      <w:proofErr w:type="gramEnd"/>
      <w:r w:rsidRPr="00773F52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>_par_horizon</w:t>
      </w:r>
      <w:proofErr w:type="spellEnd"/>
    </w:p>
    <w:p w14:paraId="5C762B86" w14:textId="2175FC40" w:rsidR="00773F52" w:rsidRPr="00773F52" w:rsidRDefault="00773F52" w:rsidP="00721CA6">
      <w:pPr>
        <w:pStyle w:val="ListParagraph"/>
        <w:autoSpaceDE w:val="0"/>
        <w:autoSpaceDN w:val="0"/>
        <w:adjustRightInd w:val="0"/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</w:pPr>
      <w:proofErr w:type="spellStart"/>
      <w:proofErr w:type="gramStart"/>
      <w:r w:rsidRPr="00773F52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>voxels</w:t>
      </w:r>
      <w:proofErr w:type="gramEnd"/>
      <w:r w:rsidRPr="00773F52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>_index_par_horizon</w:t>
      </w:r>
      <w:proofErr w:type="spellEnd"/>
    </w:p>
    <w:p w14:paraId="465AED5B" w14:textId="118561E5" w:rsidR="00773F52" w:rsidRPr="00773F52" w:rsidRDefault="00773F52" w:rsidP="00721CA6">
      <w:pPr>
        <w:pStyle w:val="ListParagraph"/>
        <w:autoSpaceDE w:val="0"/>
        <w:autoSpaceDN w:val="0"/>
        <w:adjustRightInd w:val="0"/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</w:pPr>
      <w:proofErr w:type="spellStart"/>
      <w:proofErr w:type="gramStart"/>
      <w:r w:rsidRPr="00773F52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>nombre</w:t>
      </w:r>
      <w:proofErr w:type="gramEnd"/>
      <w:r w:rsidRPr="00773F52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>_voxels_par_horizon</w:t>
      </w:r>
      <w:proofErr w:type="spellEnd"/>
    </w:p>
    <w:p w14:paraId="45095A78" w14:textId="58038049" w:rsidR="00773F52" w:rsidRDefault="00773F52" w:rsidP="00721CA6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 w:themeColor="text1"/>
          <w:sz w:val="20"/>
          <w:szCs w:val="20"/>
          <w:lang w:val="fr-FR"/>
        </w:rPr>
      </w:pPr>
    </w:p>
    <w:p w14:paraId="335643B6" w14:textId="095F1425" w:rsidR="00773F52" w:rsidRDefault="00773F52" w:rsidP="00773F52">
      <w:pPr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0"/>
          <w:szCs w:val="20"/>
          <w:lang w:val="fr-FR"/>
        </w:rPr>
      </w:pP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 xml:space="preserve">   </w:t>
      </w:r>
      <w:r w:rsidRPr="00773F52">
        <w:rPr>
          <w:rFonts w:ascii="Courier" w:hAnsi="Courier" w:cs="Courier"/>
          <w:b/>
          <w:bCs/>
          <w:color w:val="000000" w:themeColor="text1"/>
          <w:sz w:val="20"/>
          <w:szCs w:val="20"/>
          <w:lang w:val="fr-FR"/>
        </w:rPr>
        <w:t xml:space="preserve">À </w:t>
      </w: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ab/>
      </w: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ab/>
      </w: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ab/>
      </w: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ab/>
      </w:r>
      <w:proofErr w:type="spellStart"/>
      <w:r w:rsidRPr="0097584B">
        <w:rPr>
          <w:rFonts w:ascii="Courier" w:hAnsi="Courier" w:cs="Courier"/>
          <w:b/>
          <w:bCs/>
          <w:color w:val="000000"/>
          <w:lang w:val="fr-FR"/>
        </w:rPr>
        <w:t>calculer_collocations_par_horizon</w:t>
      </w:r>
      <w:proofErr w:type="spellEnd"/>
    </w:p>
    <w:p w14:paraId="1F9486D1" w14:textId="485D5BDE" w:rsidR="00773F52" w:rsidRPr="00773F52" w:rsidRDefault="00773F52" w:rsidP="00773F52">
      <w:pPr>
        <w:autoSpaceDE w:val="0"/>
        <w:autoSpaceDN w:val="0"/>
        <w:adjustRightInd w:val="0"/>
        <w:rPr>
          <w:rFonts w:ascii="Courier" w:hAnsi="Courier" w:cs="Courier"/>
          <w:color w:val="000000" w:themeColor="text1"/>
          <w:lang w:val="fr-FR"/>
        </w:rPr>
      </w:pPr>
      <w:r w:rsidRPr="00773F52">
        <w:rPr>
          <w:rFonts w:ascii="Courier" w:hAnsi="Courier" w:cs="Courier"/>
          <w:b/>
          <w:bCs/>
          <w:color w:val="000000"/>
          <w:lang w:val="fr-FR"/>
        </w:rPr>
        <w:t xml:space="preserve">  Qui donne </w:t>
      </w:r>
    </w:p>
    <w:p w14:paraId="4A3444F2" w14:textId="0F707BD4" w:rsidR="00773F52" w:rsidRDefault="00773F52" w:rsidP="00773F52">
      <w:pPr>
        <w:pStyle w:val="ListParagraph"/>
        <w:autoSpaceDE w:val="0"/>
        <w:autoSpaceDN w:val="0"/>
        <w:adjustRightInd w:val="0"/>
        <w:ind w:left="0"/>
        <w:rPr>
          <w:rFonts w:ascii="Courier" w:hAnsi="Courier" w:cs="Courier"/>
          <w:color w:val="000000" w:themeColor="text1"/>
          <w:sz w:val="20"/>
          <w:szCs w:val="20"/>
          <w:lang w:val="fr-FR"/>
        </w:rPr>
      </w:pPr>
      <w:r>
        <w:rPr>
          <w:rFonts w:ascii="Courier" w:hAnsi="Courier" w:cs="Courier"/>
          <w:color w:val="000000" w:themeColor="text1"/>
          <w:sz w:val="20"/>
          <w:szCs w:val="20"/>
          <w:lang w:val="fr-FR"/>
        </w:rPr>
        <w:tab/>
      </w:r>
    </w:p>
    <w:p w14:paraId="75C0FD22" w14:textId="5B72F322" w:rsidR="00773F52" w:rsidRPr="00773F52" w:rsidRDefault="00773F52" w:rsidP="00721CA6">
      <w:pPr>
        <w:pStyle w:val="ListParagraph"/>
        <w:autoSpaceDE w:val="0"/>
        <w:autoSpaceDN w:val="0"/>
        <w:adjustRightInd w:val="0"/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</w:pPr>
      <w:proofErr w:type="spellStart"/>
      <w:proofErr w:type="gramStart"/>
      <w:r w:rsidRPr="00773F52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>collocations</w:t>
      </w:r>
      <w:proofErr w:type="gramEnd"/>
      <w:r w:rsidRPr="00773F52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>_par_horizon</w:t>
      </w:r>
      <w:proofErr w:type="spellEnd"/>
    </w:p>
    <w:p w14:paraId="63E64554" w14:textId="1875DB64" w:rsidR="00773F52" w:rsidRPr="00773F52" w:rsidRDefault="00773F52" w:rsidP="00773F52">
      <w:pPr>
        <w:autoSpaceDE w:val="0"/>
        <w:autoSpaceDN w:val="0"/>
        <w:adjustRightInd w:val="0"/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</w:pPr>
      <w:r w:rsidRPr="00773F52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ab/>
      </w:r>
      <w:proofErr w:type="spellStart"/>
      <w:proofErr w:type="gramStart"/>
      <w:r w:rsidRPr="00773F52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>nombre</w:t>
      </w:r>
      <w:proofErr w:type="gramEnd"/>
      <w:r w:rsidRPr="00773F52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>_collocations_par_horizon</w:t>
      </w:r>
      <w:proofErr w:type="spellEnd"/>
      <w:r w:rsidR="00522DB0">
        <w:rPr>
          <w:rFonts w:ascii="Courier" w:hAnsi="Courier" w:cs="Courier"/>
          <w:i/>
          <w:iCs/>
          <w:color w:val="000000" w:themeColor="text1"/>
          <w:sz w:val="20"/>
          <w:szCs w:val="20"/>
          <w:lang w:val="fr-FR"/>
        </w:rPr>
        <w:t xml:space="preserve">(= </w:t>
      </w:r>
      <w:proofErr w:type="spellStart"/>
      <w:r w:rsidR="00522DB0" w:rsidRPr="00721CA6">
        <w:rPr>
          <w:rFonts w:ascii="Courier" w:hAnsi="Courier" w:cs="Courier"/>
          <w:color w:val="000000" w:themeColor="text1"/>
          <w:sz w:val="20"/>
          <w:szCs w:val="20"/>
          <w:lang w:val="fr-FR"/>
        </w:rPr>
        <w:t>nombre_voxels_par_horizon</w:t>
      </w:r>
      <w:proofErr w:type="spellEnd"/>
      <w:r w:rsidR="00522DB0">
        <w:rPr>
          <w:rFonts w:ascii="Courier" w:hAnsi="Courier" w:cs="Courier"/>
          <w:color w:val="000000" w:themeColor="text1"/>
          <w:sz w:val="20"/>
          <w:szCs w:val="20"/>
          <w:lang w:val="fr-FR"/>
        </w:rPr>
        <w:t>)</w:t>
      </w:r>
    </w:p>
    <w:p w14:paraId="0C833A37" w14:textId="215D070E" w:rsidR="00773F52" w:rsidRDefault="00773F52" w:rsidP="00721CA6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 w:themeColor="text1"/>
          <w:sz w:val="20"/>
          <w:szCs w:val="20"/>
          <w:lang w:val="fr-FR"/>
        </w:rPr>
      </w:pPr>
    </w:p>
    <w:p w14:paraId="70D6362E" w14:textId="77777777" w:rsidR="00773F52" w:rsidRPr="00773F52" w:rsidRDefault="00773F52" w:rsidP="00773F52">
      <w:pPr>
        <w:pStyle w:val="ListParagraph"/>
        <w:autoSpaceDE w:val="0"/>
        <w:autoSpaceDN w:val="0"/>
        <w:adjustRightInd w:val="0"/>
        <w:ind w:left="360"/>
        <w:rPr>
          <w:rFonts w:ascii="Courier" w:hAnsi="Courier"/>
          <w:b/>
          <w:bCs/>
          <w:lang w:val="fr-FR"/>
        </w:rPr>
      </w:pPr>
      <w:r w:rsidRPr="00773F52">
        <w:rPr>
          <w:rFonts w:ascii="Courier" w:hAnsi="Courier" w:cs="Courier"/>
          <w:b/>
          <w:bCs/>
          <w:color w:val="000000" w:themeColor="text1"/>
          <w:sz w:val="20"/>
          <w:szCs w:val="20"/>
          <w:lang w:val="fr-FR"/>
        </w:rPr>
        <w:t>À</w:t>
      </w:r>
      <w:r>
        <w:rPr>
          <w:rFonts w:ascii="Courier" w:hAnsi="Courier" w:cs="Courier"/>
          <w:b/>
          <w:bCs/>
          <w:color w:val="000000" w:themeColor="text1"/>
          <w:sz w:val="20"/>
          <w:szCs w:val="20"/>
          <w:lang w:val="fr-FR"/>
        </w:rPr>
        <w:t xml:space="preserve"> </w:t>
      </w:r>
      <w:r>
        <w:rPr>
          <w:rFonts w:ascii="Courier" w:hAnsi="Courier" w:cs="Courier"/>
          <w:b/>
          <w:bCs/>
          <w:color w:val="000000" w:themeColor="text1"/>
          <w:sz w:val="20"/>
          <w:szCs w:val="20"/>
          <w:lang w:val="fr-FR"/>
        </w:rPr>
        <w:tab/>
      </w:r>
      <w:proofErr w:type="spellStart"/>
      <w:r w:rsidRPr="0097584B">
        <w:rPr>
          <w:rFonts w:ascii="Courier" w:hAnsi="Courier" w:cs="Courier"/>
          <w:b/>
          <w:bCs/>
          <w:color w:val="000000"/>
          <w:sz w:val="22"/>
          <w:szCs w:val="22"/>
          <w:lang w:val="fr-FR"/>
        </w:rPr>
        <w:t>export_voxels_collocations_xyz_color</w:t>
      </w:r>
      <w:proofErr w:type="spellEnd"/>
      <w:r>
        <w:rPr>
          <w:rFonts w:ascii="Courier" w:hAnsi="Courier" w:cs="Courier"/>
          <w:b/>
          <w:bCs/>
          <w:color w:val="000000"/>
          <w:sz w:val="20"/>
          <w:szCs w:val="20"/>
          <w:lang w:val="fr-FR"/>
        </w:rPr>
        <w:t xml:space="preserve"> et À </w:t>
      </w:r>
      <w:proofErr w:type="spellStart"/>
      <w:r w:rsidRPr="0097584B">
        <w:rPr>
          <w:rFonts w:ascii="Courier" w:hAnsi="Courier" w:cs="Courier"/>
          <w:b/>
          <w:bCs/>
          <w:color w:val="000000"/>
          <w:sz w:val="22"/>
          <w:szCs w:val="22"/>
          <w:lang w:val="fr-FR"/>
        </w:rPr>
        <w:t>coller_collocations</w:t>
      </w:r>
      <w:proofErr w:type="spellEnd"/>
    </w:p>
    <w:p w14:paraId="7798541C" w14:textId="64E968B0" w:rsidR="00773F52" w:rsidRPr="00773F52" w:rsidRDefault="00773F52" w:rsidP="00773F52">
      <w:pPr>
        <w:pStyle w:val="ListParagraph"/>
        <w:autoSpaceDE w:val="0"/>
        <w:autoSpaceDN w:val="0"/>
        <w:adjustRightInd w:val="0"/>
        <w:ind w:left="360"/>
        <w:rPr>
          <w:rFonts w:ascii="Courier" w:hAnsi="Courier"/>
          <w:b/>
          <w:bCs/>
          <w:lang w:val="fr-FR"/>
        </w:rPr>
      </w:pPr>
    </w:p>
    <w:p w14:paraId="08E46AF9" w14:textId="29DFA824" w:rsidR="00773F52" w:rsidRPr="00773F52" w:rsidRDefault="00773F52" w:rsidP="00773F52">
      <w:pPr>
        <w:autoSpaceDE w:val="0"/>
        <w:autoSpaceDN w:val="0"/>
        <w:adjustRightInd w:val="0"/>
        <w:rPr>
          <w:rFonts w:ascii="Courier" w:hAnsi="Courier"/>
          <w:b/>
          <w:bCs/>
          <w:lang w:val="fr-FR"/>
        </w:rPr>
      </w:pPr>
    </w:p>
    <w:p w14:paraId="29DB4EBB" w14:textId="77777777" w:rsidR="00721CA6" w:rsidRPr="00773F52" w:rsidRDefault="00721CA6" w:rsidP="00E87DE6">
      <w:pPr>
        <w:pStyle w:val="ListParagraph"/>
        <w:autoSpaceDE w:val="0"/>
        <w:autoSpaceDN w:val="0"/>
        <w:adjustRightInd w:val="0"/>
        <w:ind w:left="360"/>
        <w:rPr>
          <w:rFonts w:ascii="Courier" w:hAnsi="Courier"/>
          <w:lang w:val="fr-FR"/>
        </w:rPr>
      </w:pPr>
    </w:p>
    <w:p w14:paraId="7210EF15" w14:textId="77777777" w:rsidR="00721CA6" w:rsidRPr="00773F52" w:rsidRDefault="00721CA6" w:rsidP="00721CA6">
      <w:pPr>
        <w:pStyle w:val="ListParagraph"/>
        <w:autoSpaceDE w:val="0"/>
        <w:autoSpaceDN w:val="0"/>
        <w:adjustRightInd w:val="0"/>
        <w:ind w:left="360"/>
        <w:rPr>
          <w:rFonts w:ascii="Courier" w:hAnsi="Courier"/>
          <w:color w:val="000000" w:themeColor="text1"/>
          <w:lang w:val="fr-FR"/>
        </w:rPr>
      </w:pPr>
    </w:p>
    <w:sectPr w:rsidR="00721CA6" w:rsidRPr="00773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2B5"/>
    <w:multiLevelType w:val="hybridMultilevel"/>
    <w:tmpl w:val="22D24814"/>
    <w:lvl w:ilvl="0" w:tplc="B016BDD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C03A5"/>
    <w:multiLevelType w:val="hybridMultilevel"/>
    <w:tmpl w:val="769E2B2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9648D9"/>
    <w:multiLevelType w:val="hybridMultilevel"/>
    <w:tmpl w:val="F77C179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6039A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E242860"/>
    <w:multiLevelType w:val="multilevel"/>
    <w:tmpl w:val="E01AC350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lang w:val="fr-FR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fr-FR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1D11C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DC7384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3F"/>
    <w:rsid w:val="0029293F"/>
    <w:rsid w:val="00434E5D"/>
    <w:rsid w:val="00522DB0"/>
    <w:rsid w:val="00721CA6"/>
    <w:rsid w:val="00773F52"/>
    <w:rsid w:val="00937E82"/>
    <w:rsid w:val="0097584B"/>
    <w:rsid w:val="009E6469"/>
    <w:rsid w:val="00A21EA4"/>
    <w:rsid w:val="00BE585C"/>
    <w:rsid w:val="00E8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3249C0"/>
  <w15:chartTrackingRefBased/>
  <w15:docId w15:val="{19C5929F-3184-3B41-81B0-D7BF3C01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cun">
    <w:name w:val="Aucun"/>
    <w:rsid w:val="0029293F"/>
  </w:style>
  <w:style w:type="paragraph" w:styleId="ListParagraph">
    <w:name w:val="List Paragraph"/>
    <w:basedOn w:val="Normal"/>
    <w:uiPriority w:val="34"/>
    <w:qFormat/>
    <w:rsid w:val="0029293F"/>
    <w:pPr>
      <w:ind w:left="720"/>
      <w:contextualSpacing/>
    </w:pPr>
  </w:style>
  <w:style w:type="paragraph" w:customStyle="1" w:styleId="Corps">
    <w:name w:val="Corps"/>
    <w:rsid w:val="002929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BAKHADDA Abdessamad</dc:creator>
  <cp:keywords/>
  <dc:description/>
  <cp:lastModifiedBy>BAKHADDA Abdessamad</cp:lastModifiedBy>
  <cp:revision>5</cp:revision>
  <dcterms:created xsi:type="dcterms:W3CDTF">2021-08-03T19:28:00Z</dcterms:created>
  <dcterms:modified xsi:type="dcterms:W3CDTF">2021-08-05T16:45:00Z</dcterms:modified>
</cp:coreProperties>
</file>