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Nom du club : Media-Craft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Explication du nom du club :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Le terme "M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dia" fait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f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rence aux divers moyens de communication utilis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pour diffuser des informations, des id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es et des contenus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un large public, incluant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la fois les supports traditionnels et les nouvelles technologies audiovisuelles.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Le mot "Craft" renvoie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la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ation manuelle,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it-IT"/>
        </w:rPr>
        <w:t>l'habilet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dans la fabrication d'objets, mettant en avant la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it-IT"/>
        </w:rPr>
        <w:t>ativit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et les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tences pratiques.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L'association de ces deux termes pour former "Media-Craft" incarne un concept de club o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 xml:space="preserve">ù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les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tences multim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dias fusionnent avec des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tences manuelles et pratiques. Ce concept vise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er des projets, du contenu et des exp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riences interactives qui combinent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it-IT"/>
        </w:rPr>
        <w:t>ativit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,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ation et technologies m</w:t>
      </w:r>
      <w:r>
        <w:rPr>
          <w:rStyle w:val="Aucun"/>
          <w:rFonts w:ascii="Times New Roman" w:hAnsi="Times New Roman"/>
          <w:u w:color="374151"/>
          <w:rtl w:val="0"/>
          <w:lang w:val="it-IT"/>
        </w:rPr>
        <w:t>ultim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dias, tout en accordant une attention particuli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>è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re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’é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ducation et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</w:t>
      </w:r>
      <w:r>
        <w:rPr>
          <w:rStyle w:val="Aucun"/>
          <w:rFonts w:ascii="Arial Unicode MS" w:hAnsi="Arial Unicode MS" w:hint="default"/>
          <w:u w:color="374151"/>
          <w:rtl w:val="1"/>
          <w:lang w:val="ar-SA" w:bidi="ar-SA"/>
        </w:rPr>
        <w:t>’</w:t>
      </w:r>
      <w:r>
        <w:rPr>
          <w:rStyle w:val="Aucun"/>
          <w:rFonts w:ascii="Times New Roman" w:hAnsi="Times New Roman"/>
          <w:u w:color="374151"/>
          <w:rtl w:val="0"/>
          <w:lang w:val="it-IT"/>
        </w:rPr>
        <w:t>apprentissage.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Objectif du club :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Le c</w:t>
      </w:r>
      <w:r>
        <w:rPr>
          <w:rStyle w:val="Aucun"/>
          <w:rFonts w:ascii="Times New Roman" w:hAnsi="Times New Roman"/>
          <w:u w:color="374151"/>
          <w:rtl w:val="0"/>
          <w:lang w:val="de-DE"/>
        </w:rPr>
        <w:t xml:space="preserve">lub Media-Craft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 pour objectifs de :</w:t>
      </w:r>
    </w:p>
    <w:p>
      <w:pPr>
        <w:pStyle w:val="Par défaut A"/>
        <w:numPr>
          <w:ilvl w:val="0"/>
          <w:numId w:val="2"/>
        </w:numPr>
        <w:bidi w:val="0"/>
        <w:spacing w:before="0" w:after="240" w:line="360" w:lineRule="auto"/>
        <w:ind w:right="0"/>
        <w:jc w:val="both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Encourager l'exploration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ative et la convergence des 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dias et de la fabrication manuelle dans un environnement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ducatif.</w:t>
      </w:r>
    </w:p>
    <w:p>
      <w:pPr>
        <w:pStyle w:val="Par défaut A"/>
        <w:numPr>
          <w:ilvl w:val="0"/>
          <w:numId w:val="2"/>
        </w:numPr>
        <w:bidi w:val="0"/>
        <w:spacing w:before="0" w:after="240" w:line="360" w:lineRule="auto"/>
        <w:ind w:right="0"/>
        <w:jc w:val="both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Favoriser le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veloppement de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tences pratiques et techniques li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es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la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ation audiovisuelle et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la fabrication num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rique, en mettant l'accent sur leur application dans des projets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ducatifs et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dagogiques novateurs.</w:t>
      </w:r>
    </w:p>
    <w:p>
      <w:pPr>
        <w:pStyle w:val="Par défaut A"/>
        <w:numPr>
          <w:ilvl w:val="0"/>
          <w:numId w:val="2"/>
        </w:numPr>
        <w:bidi w:val="0"/>
        <w:spacing w:before="0" w:after="240" w:line="360" w:lineRule="auto"/>
        <w:ind w:right="0"/>
        <w:jc w:val="both"/>
        <w:rPr>
          <w:rFonts w:ascii="Times New Roman" w:hAnsi="Times New Roman"/>
          <w:rtl w:val="0"/>
          <w:lang w:val="it-IT"/>
        </w:rPr>
      </w:pPr>
      <w:r>
        <w:rPr>
          <w:rStyle w:val="Aucun"/>
          <w:rFonts w:ascii="Times New Roman" w:hAnsi="Times New Roman"/>
          <w:u w:color="374151"/>
          <w:rtl w:val="0"/>
          <w:lang w:val="it-IT"/>
        </w:rPr>
        <w:t>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er une plateforme d'apprentissage stimulante o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 xml:space="preserve">ù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les membres pourront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velopper leurs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tences en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ation de contenu multim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dia tout en explorant les derni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>è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res technologies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pt-PT"/>
        </w:rPr>
        <w:t>ducatives.</w:t>
      </w:r>
    </w:p>
    <w:p>
      <w:pPr>
        <w:pStyle w:val="Par défaut A"/>
        <w:numPr>
          <w:ilvl w:val="0"/>
          <w:numId w:val="2"/>
        </w:numPr>
        <w:bidi w:val="0"/>
        <w:spacing w:before="0" w:after="240" w:line="360" w:lineRule="auto"/>
        <w:ind w:right="0"/>
        <w:jc w:val="both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Faciliter les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changes et les rencontres avec des professionnels du num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rique et des industries culturelles pour enrichir les connaissances et construire un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seau professionnel diversifi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Public cible :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Le club Media-Craft est ouvert aux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tudiants et doctorants de l'ENS de Marrakech. Il se veut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galement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ê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tre un espace d'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change et de collaboration avec des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tudiants venant d'autres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tablissements de l'UCA. Nous accueillons avec enthousiasme les professionnels du domaine, ainsi que toute personne pouvant contribuer au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veloppement et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l'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panouissement du club par ses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tences et son expertise. C'est un lieu d'interactions transversales o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 xml:space="preserve">ù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l'apprentissage, le partage et la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ation convergent pour favoriser une dynamique d'innovation continue.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Activit</w:t>
      </w:r>
      <w:r>
        <w:rPr>
          <w:rStyle w:val="Aucun"/>
          <w:rFonts w:ascii="Times New Roman" w:hAnsi="Times New Roman" w:hint="default"/>
          <w:b w:val="1"/>
          <w:bCs w:val="1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s du club :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- La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ation de capsules vid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o, de films documentaires, de podcasts et de vid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os en stop-motion et motion design avec un int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ê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t particulier pour les applications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ducatives et des sujets de vulgarisation scientifique.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- Le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veloppement de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tences pratiques pour la mise en place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’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un studio audiovisuel, couvrant des aspects tels que la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alisation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’é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crans verts, l'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clairage, le c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â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blage, la diffusion, etc.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- Organisation d'ateliers pratiques visant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concevoir et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parer divers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quipements audiovisuels tels que les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clairages,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cors, c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â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blages, stabilisateurs, etc.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- La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ation d'exp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riences et de supports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dagogiques num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riques combinant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tences en fabrication num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rique (impression 3D, programmation Arduino, instrumentation et capteurs, etc.) et en multim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dia pour 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er des supports, exp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riences et interfaces multim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dias innovantes : Digital Twins,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alit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virtuelle et augment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e, Serious Games, ExAO, etc.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- La programmation de formations sur les concepts et comp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tences li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au multim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dia et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la fabrication manuelle et num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rique.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- L'organisation d'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v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nements et d'ateliers ax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sur les technologies num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riques et multim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dias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di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l'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ducation et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l'apprentissage.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Organisation et gestion du club :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1. Bureau et p</w:t>
      </w:r>
      <w:r>
        <w:rPr>
          <w:rStyle w:val="Aucun"/>
          <w:rFonts w:ascii="Times New Roman" w:hAnsi="Times New Roman" w:hint="default"/>
          <w:b w:val="1"/>
          <w:bCs w:val="1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les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Le Club Media-Craft sera structur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de mani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>è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re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garantir une gestion transparente, une collaboration efficace et le respect des r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>è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glements pour un fonctionnement harmonieux. Pour assurer cela, le Club sera g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par un bureau ex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cutif compos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de cinq membres exclusivement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tudiants de l'ENS de Marrakech : pr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sident, vice-pr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sident, secr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taire g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n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pt-PT"/>
        </w:rPr>
        <w:t>ral, tr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sorier et un conseiller. Ces membres seront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lus par les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tudiants membres du club et valid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par les parrains du club ainsi que la direction de l'ENS. Le bureau ex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cutif formera des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les, et chaque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it-IT"/>
        </w:rPr>
        <w:t>le sera dirig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par un responsable choisi par le bureau ex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cutif et valid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par les parrains. Chaque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 aura des 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â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ches sp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cifiques en relation avec les activit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du club et son rayonnement, par exemple :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 communication,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 formation,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le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v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nement, etc. Toute activit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ou action de communication du club devra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ê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tre approuv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 par les parrains et encadrants du club ainsi que la direction de l'ENS.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Les membres adh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rents devront imp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rativement respecter le r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>è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glement int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rieur du club, qui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gira le comportement et l'utilisation des espaces et mat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riels du club. Tout manquement au r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>è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glement int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rieur pourra entra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î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ner l'exclusion de la personne concern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 du club.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2. Rotation des responsabilit</w:t>
      </w:r>
      <w:r>
        <w:rPr>
          <w:rStyle w:val="Aucun"/>
          <w:rFonts w:ascii="Times New Roman" w:hAnsi="Times New Roman" w:hint="default"/>
          <w:b w:val="1"/>
          <w:bCs w:val="1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s :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it-IT"/>
        </w:rPr>
        <w:t>La dur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 du bureau ex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cutif et des responsabilit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au sein des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les est fix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e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deux ans, permettant ainsi une rotation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guli</w:t>
      </w:r>
      <w:r>
        <w:rPr>
          <w:rStyle w:val="Aucun"/>
          <w:rFonts w:ascii="Times New Roman" w:hAnsi="Times New Roman" w:hint="default"/>
          <w:u w:color="374151"/>
          <w:rtl w:val="0"/>
          <w:lang w:val="it-IT"/>
        </w:rPr>
        <w:t>è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re pour offrir l'opportunit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à </w:t>
      </w:r>
      <w:r>
        <w:rPr>
          <w:rStyle w:val="Aucun"/>
          <w:rFonts w:ascii="Times New Roman" w:hAnsi="Times New Roman"/>
          <w:u w:color="374151"/>
          <w:rtl w:val="0"/>
          <w:lang w:val="it-IT"/>
        </w:rPr>
        <w:t>diff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rents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tudiants de prendre des postes de responsabilit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. Toute personne membre du bureau ex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cutif ou responsable d'un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 qui ne remplit pas efficacement ses 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â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ches et responsabilit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 xml:space="preserve">s se verra retirer sa fonction. Le club veillera 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remplacer promptement la personne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faillante par une autre capable d'assumer les responsabilit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n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cessaires pour garantir le bon fonctionnement et la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ussite des activit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du club Media-Craft. Cette rotation 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riodique favorisera la diversit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des exp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riences et des id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es au sein du club, assurant ainsi sa vitalit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et son renouvellement constant.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3. R</w:t>
      </w:r>
      <w:r>
        <w:rPr>
          <w:rStyle w:val="Aucun"/>
          <w:rFonts w:ascii="Times New Roman" w:hAnsi="Times New Roman" w:hint="default"/>
          <w:b w:val="1"/>
          <w:bCs w:val="1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le des parrains et encadrants du club :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u w:color="374151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Les parrains et encadrants du club Media-Craft joueront un r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ô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le dans le soutien, l'orientation et l'encadrement des activit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du club. Ils apporteront leur expertise et leur exp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rience pour orienter les d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cisions strat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giques et assurer la conformit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des actions du club avec les valeurs et les objectifs de l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’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ENS de Marrakech. De plus, leur validation sera n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cessaire pour toute initiative importante du club, offrant ainsi une supervision et un soutien professionnel dans les diff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rentes initiatives entreprises.</w:t>
      </w:r>
    </w:p>
    <w:p>
      <w:pPr>
        <w:pStyle w:val="Par défaut A"/>
        <w:spacing w:before="0" w:after="240" w:line="360" w:lineRule="auto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color="374151"/>
        </w:rPr>
      </w:pPr>
      <w:r>
        <w:rPr>
          <w:rStyle w:val="Aucun"/>
          <w:rFonts w:ascii="Times New Roman" w:hAnsi="Times New Roman"/>
          <w:b w:val="1"/>
          <w:bCs w:val="1"/>
          <w:u w:color="374151"/>
          <w:rtl w:val="0"/>
          <w:lang w:val="fr-FR"/>
        </w:rPr>
        <w:t>Parrains et encadrants du club :</w:t>
      </w:r>
    </w:p>
    <w:p>
      <w:pPr>
        <w:pStyle w:val="Par défaut A"/>
        <w:numPr>
          <w:ilvl w:val="0"/>
          <w:numId w:val="2"/>
        </w:numPr>
        <w:bidi w:val="0"/>
        <w:spacing w:before="0" w:after="240" w:line="360" w:lineRule="auto"/>
        <w:ind w:right="0"/>
        <w:jc w:val="both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Pr.</w:t>
      </w:r>
      <w:r>
        <w:rPr>
          <w:rStyle w:val="Aucun"/>
          <w:rFonts w:ascii="Times New Roman" w:hAnsi="Times New Roman"/>
          <w:u w:color="374151"/>
          <w:rtl w:val="0"/>
          <w:lang w:val="en-US"/>
        </w:rPr>
        <w:t xml:space="preserve"> Mohamed BELAQZI</w:t>
      </w:r>
      <w:r>
        <w:rPr>
          <w:rStyle w:val="Aucun"/>
          <w:rFonts w:ascii="Times New Roman" w:hAnsi="Times New Roman"/>
          <w:u w:color="374151"/>
          <w:rtl w:val="0"/>
          <w:lang w:val="en-US"/>
        </w:rPr>
        <w:t>Z</w:t>
      </w:r>
    </w:p>
    <w:p>
      <w:pPr>
        <w:pStyle w:val="Par défaut A"/>
        <w:numPr>
          <w:ilvl w:val="0"/>
          <w:numId w:val="2"/>
        </w:numPr>
        <w:bidi w:val="0"/>
        <w:spacing w:before="0" w:after="240" w:line="360" w:lineRule="auto"/>
        <w:ind w:right="0"/>
        <w:jc w:val="both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u w:color="374151"/>
          <w:rtl w:val="0"/>
          <w:lang w:val="fr-FR"/>
        </w:rPr>
        <w:t>Tous les professeurs et administrateurs de l</w:t>
      </w:r>
      <w:r>
        <w:rPr>
          <w:rStyle w:val="Aucun"/>
          <w:rFonts w:ascii="Arial Unicode MS" w:hAnsi="Arial Unicode MS" w:hint="default"/>
          <w:u w:color="374151"/>
          <w:rtl w:val="1"/>
          <w:lang w:val="ar-SA" w:bidi="ar-SA"/>
        </w:rPr>
        <w:t>’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ENS de Marrakech et de l</w:t>
      </w:r>
      <w:r>
        <w:rPr>
          <w:rStyle w:val="Aucun"/>
          <w:rFonts w:ascii="Arial Unicode MS" w:hAnsi="Arial Unicode MS" w:hint="default"/>
          <w:u w:color="374151"/>
          <w:rtl w:val="1"/>
          <w:lang w:val="ar-SA" w:bidi="ar-SA"/>
        </w:rPr>
        <w:t>’</w:t>
      </w:r>
      <w:r>
        <w:rPr>
          <w:rStyle w:val="Aucun"/>
          <w:rFonts w:ascii="Times New Roman" w:hAnsi="Times New Roman"/>
          <w:u w:color="374151"/>
          <w:rtl w:val="0"/>
          <w:lang w:val="pt-PT"/>
        </w:rPr>
        <w:t>UCA int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ress</w:t>
      </w:r>
      <w:r>
        <w:rPr>
          <w:rStyle w:val="Aucun"/>
          <w:rFonts w:ascii="Times New Roman" w:hAnsi="Times New Roman" w:hint="default"/>
          <w:u w:color="374151"/>
          <w:rtl w:val="0"/>
          <w:lang w:val="fr-FR"/>
        </w:rPr>
        <w:t>é</w:t>
      </w:r>
      <w:r>
        <w:rPr>
          <w:rStyle w:val="Aucun"/>
          <w:rFonts w:ascii="Times New Roman" w:hAnsi="Times New Roman"/>
          <w:u w:color="374151"/>
          <w:rtl w:val="0"/>
          <w:lang w:val="fr-FR"/>
        </w:rPr>
        <w:t>s par le Club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Puces">
    <w:name w:val="Puc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