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7F96D" w14:textId="4E88E548" w:rsidR="00B84233" w:rsidRPr="00CB5F2C" w:rsidRDefault="00D322BC" w:rsidP="00D322BC">
      <w:pPr>
        <w:spacing w:after="359" w:line="259" w:lineRule="auto"/>
        <w:ind w:left="0" w:firstLine="0"/>
        <w:jc w:val="center"/>
        <w:rPr>
          <w:rFonts w:ascii="Times New Roman" w:eastAsia="Times New Roman" w:hAnsi="Times New Roman" w:cs="Times New Roman"/>
          <w:b/>
          <w:sz w:val="56"/>
          <w:lang w:val="fr-FR"/>
        </w:rPr>
      </w:pPr>
      <w:r w:rsidRPr="00D322BC">
        <w:rPr>
          <w:rFonts w:ascii="Times New Roman" w:eastAsia="Times New Roman" w:hAnsi="Times New Roman" w:cs="Times New Roman"/>
          <w:b/>
          <w:sz w:val="56"/>
          <w:lang w:val="fr-FR"/>
        </w:rPr>
        <w:t>Rapport : Implémentation d’un Algorithme Apriori avec Seuils Dynamiques</w:t>
      </w:r>
    </w:p>
    <w:p w14:paraId="2B81CF70" w14:textId="4B211AC9" w:rsidR="00D322BC" w:rsidRPr="00CB5F2C" w:rsidRDefault="00D322BC" w:rsidP="00BF6121">
      <w:pPr>
        <w:pStyle w:val="Titre1"/>
        <w:rPr>
          <w:lang w:val="fr-FR"/>
        </w:rPr>
      </w:pPr>
      <w:r w:rsidRPr="00CB5F2C">
        <w:t>Introduction</w:t>
      </w:r>
    </w:p>
    <w:p w14:paraId="4AB253B4" w14:textId="420A984E" w:rsidR="00D322BC" w:rsidRPr="00CB5F2C" w:rsidRDefault="00D322BC" w:rsidP="00D322BC">
      <w:pPr>
        <w:pStyle w:val="NormalWeb"/>
        <w:rPr>
          <w:lang w:val="fr-FR"/>
        </w:rPr>
      </w:pPr>
      <w:r w:rsidRPr="00CB5F2C">
        <w:rPr>
          <w:lang w:val="fr-FR"/>
        </w:rPr>
        <w:t xml:space="preserve">L’algorithme </w:t>
      </w:r>
      <w:r w:rsidRPr="00CB5F2C">
        <w:rPr>
          <w:rStyle w:val="lev"/>
          <w:lang w:val="fr-FR"/>
        </w:rPr>
        <w:t>Apriori</w:t>
      </w:r>
      <w:r w:rsidRPr="00CB5F2C">
        <w:rPr>
          <w:lang w:val="fr-FR"/>
        </w:rPr>
        <w:t xml:space="preserve"> est l’un des algorithmes les plus utilisés en fouille de données pour extraire des règles d’association à partir d’un ensemble de transactions. Il permet de découvrir des relations fréquentes et intéressantes entre les items.</w:t>
      </w:r>
    </w:p>
    <w:p w14:paraId="68D455CA" w14:textId="77777777" w:rsidR="00D322BC" w:rsidRPr="00CB5F2C" w:rsidRDefault="00D322BC" w:rsidP="00D322BC">
      <w:pPr>
        <w:pStyle w:val="NormalWeb"/>
        <w:rPr>
          <w:lang w:val="fr-FR"/>
        </w:rPr>
      </w:pPr>
      <w:r w:rsidRPr="00CB5F2C">
        <w:rPr>
          <w:lang w:val="fr-FR"/>
        </w:rPr>
        <w:t xml:space="preserve">Cependant, la version classique de l’Apriori souffre d’un point faible majeur : le choix </w:t>
      </w:r>
      <w:r w:rsidRPr="00CB5F2C">
        <w:rPr>
          <w:rStyle w:val="lev"/>
          <w:lang w:val="fr-FR"/>
        </w:rPr>
        <w:t>manuel</w:t>
      </w:r>
      <w:r w:rsidRPr="00CB5F2C">
        <w:rPr>
          <w:lang w:val="fr-FR"/>
        </w:rPr>
        <w:t xml:space="preserve"> des seuils de support minimum (</w:t>
      </w:r>
      <w:proofErr w:type="spellStart"/>
      <w:r w:rsidRPr="00CB5F2C">
        <w:rPr>
          <w:lang w:val="fr-FR"/>
        </w:rPr>
        <w:t>minsup</w:t>
      </w:r>
      <w:proofErr w:type="spellEnd"/>
      <w:r w:rsidRPr="00CB5F2C">
        <w:rPr>
          <w:lang w:val="fr-FR"/>
        </w:rPr>
        <w:t>) et de confiance minimum (</w:t>
      </w:r>
      <w:proofErr w:type="spellStart"/>
      <w:r w:rsidRPr="00CB5F2C">
        <w:rPr>
          <w:lang w:val="fr-FR"/>
        </w:rPr>
        <w:t>minconf</w:t>
      </w:r>
      <w:proofErr w:type="spellEnd"/>
      <w:r w:rsidRPr="00CB5F2C">
        <w:rPr>
          <w:lang w:val="fr-FR"/>
        </w:rPr>
        <w:t>). Ces seuils influencent fortement la quantité et la qualité des règles générées.</w:t>
      </w:r>
    </w:p>
    <w:p w14:paraId="30E53DBE" w14:textId="07DEB619" w:rsidR="00D322BC" w:rsidRPr="00CB5F2C" w:rsidRDefault="00D322BC" w:rsidP="00D322BC">
      <w:pPr>
        <w:pStyle w:val="NormalWeb"/>
        <w:rPr>
          <w:lang w:val="fr-FR"/>
        </w:rPr>
      </w:pPr>
      <w:r w:rsidRPr="00CB5F2C">
        <w:rPr>
          <w:lang w:val="fr-FR"/>
        </w:rPr>
        <w:t xml:space="preserve">Dans ce projet, nous avons implémenté une </w:t>
      </w:r>
      <w:r w:rsidRPr="00CB5F2C">
        <w:rPr>
          <w:rStyle w:val="lev"/>
          <w:lang w:val="fr-FR"/>
        </w:rPr>
        <w:t>version améliorée</w:t>
      </w:r>
      <w:r w:rsidRPr="00CB5F2C">
        <w:rPr>
          <w:lang w:val="fr-FR"/>
        </w:rPr>
        <w:t xml:space="preserve"> de l’Apriori, où les seuils sont calculés </w:t>
      </w:r>
      <w:r w:rsidRPr="00CB5F2C">
        <w:rPr>
          <w:rStyle w:val="lev"/>
          <w:lang w:val="fr-FR"/>
        </w:rPr>
        <w:t>automatiquement</w:t>
      </w:r>
      <w:r w:rsidRPr="00CB5F2C">
        <w:rPr>
          <w:lang w:val="fr-FR"/>
        </w:rPr>
        <w:t xml:space="preserve"> et </w:t>
      </w:r>
      <w:r w:rsidRPr="00CB5F2C">
        <w:rPr>
          <w:rStyle w:val="lev"/>
          <w:lang w:val="fr-FR"/>
        </w:rPr>
        <w:t>dynamiquement</w:t>
      </w:r>
      <w:r w:rsidRPr="00CB5F2C">
        <w:rPr>
          <w:lang w:val="fr-FR"/>
        </w:rPr>
        <w:t xml:space="preserve"> en fonction des caractéristiques statistiques du </w:t>
      </w:r>
      <w:proofErr w:type="spellStart"/>
      <w:r w:rsidRPr="00CB5F2C">
        <w:rPr>
          <w:lang w:val="fr-FR"/>
        </w:rPr>
        <w:t>dataset</w:t>
      </w:r>
      <w:proofErr w:type="spellEnd"/>
      <w:r w:rsidRPr="00CB5F2C">
        <w:rPr>
          <w:lang w:val="fr-FR"/>
        </w:rPr>
        <w:t>. Cela permet d’obtenir des règles plus pertinentes, plus stables et mieux adaptées aux données.</w:t>
      </w:r>
    </w:p>
    <w:p w14:paraId="6E6AB976" w14:textId="2FF805E8" w:rsidR="00766B8D" w:rsidRPr="00CB5F2C" w:rsidRDefault="00000000" w:rsidP="00CB5F2C">
      <w:pPr>
        <w:pStyle w:val="Titre1"/>
        <w:rPr>
          <w:u w:color="000000"/>
          <w:lang w:val="fr-FR"/>
        </w:rPr>
      </w:pPr>
      <w:r w:rsidRPr="00CB5F2C">
        <w:rPr>
          <w:lang w:val="fr-FR"/>
        </w:rPr>
        <w:t xml:space="preserve">Limites de </w:t>
      </w:r>
      <w:proofErr w:type="spellStart"/>
      <w:r w:rsidRPr="00CB5F2C">
        <w:t>l’Apriori</w:t>
      </w:r>
      <w:proofErr w:type="spellEnd"/>
      <w:r w:rsidRPr="00CB5F2C">
        <w:rPr>
          <w:lang w:val="fr-FR"/>
        </w:rPr>
        <w:t xml:space="preserve"> Classique</w:t>
      </w:r>
      <w:r w:rsidRPr="00CB5F2C">
        <w:rPr>
          <w:u w:color="000000"/>
          <w:lang w:val="fr-FR"/>
        </w:rPr>
        <w:t xml:space="preserve"> </w:t>
      </w:r>
    </w:p>
    <w:p w14:paraId="6C740307" w14:textId="77777777" w:rsidR="00B06BD3" w:rsidRPr="00B06BD3" w:rsidRDefault="00B06BD3" w:rsidP="00B06BD3">
      <w:pPr>
        <w:rPr>
          <w:rFonts w:ascii="Times New Roman" w:hAnsi="Times New Roman" w:cs="Times New Roman"/>
          <w:lang w:val="fr-FR"/>
        </w:rPr>
      </w:pPr>
      <w:r w:rsidRPr="00B06BD3">
        <w:rPr>
          <w:rFonts w:ascii="Times New Roman" w:hAnsi="Times New Roman" w:cs="Times New Roman"/>
          <w:lang w:val="fr-FR"/>
        </w:rPr>
        <w:t>L’Apriori classique souffre de plusieurs problèmes :</w:t>
      </w:r>
    </w:p>
    <w:p w14:paraId="09A3142C" w14:textId="3693AFC5" w:rsidR="00D322BC" w:rsidRPr="00CB5F2C" w:rsidRDefault="00D322BC" w:rsidP="00D322BC">
      <w:pPr>
        <w:pStyle w:val="Paragraphedeliste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auto"/>
          <w:lang w:val="fr-FR"/>
        </w:rPr>
      </w:pPr>
      <w:r w:rsidRPr="00CB5F2C">
        <w:rPr>
          <w:rFonts w:ascii="Times New Roman" w:hAnsi="Times New Roman" w:cs="Times New Roman"/>
          <w:lang w:val="fr-FR"/>
        </w:rPr>
        <w:t xml:space="preserve">Choix manuel et souvent arbitraire de </w:t>
      </w:r>
      <w:proofErr w:type="spellStart"/>
      <w:r w:rsidRPr="00CB5F2C">
        <w:rPr>
          <w:rFonts w:ascii="Times New Roman" w:hAnsi="Times New Roman" w:cs="Times New Roman"/>
          <w:lang w:val="fr-FR"/>
        </w:rPr>
        <w:t>minsup</w:t>
      </w:r>
      <w:proofErr w:type="spellEnd"/>
      <w:r w:rsidRPr="00CB5F2C">
        <w:rPr>
          <w:rFonts w:ascii="Times New Roman" w:hAnsi="Times New Roman" w:cs="Times New Roman"/>
          <w:lang w:val="fr-FR"/>
        </w:rPr>
        <w:t xml:space="preserve"> et </w:t>
      </w:r>
      <w:proofErr w:type="spellStart"/>
      <w:r w:rsidRPr="00CB5F2C">
        <w:rPr>
          <w:rFonts w:ascii="Times New Roman" w:hAnsi="Times New Roman" w:cs="Times New Roman"/>
          <w:lang w:val="fr-FR"/>
        </w:rPr>
        <w:t>minconf</w:t>
      </w:r>
      <w:proofErr w:type="spellEnd"/>
      <w:r w:rsidRPr="00CB5F2C">
        <w:rPr>
          <w:rFonts w:ascii="Times New Roman" w:hAnsi="Times New Roman" w:cs="Times New Roman"/>
          <w:lang w:val="fr-FR"/>
        </w:rPr>
        <w:t xml:space="preserve"> </w:t>
      </w:r>
    </w:p>
    <w:p w14:paraId="50499A79" w14:textId="6750205C" w:rsidR="00D322BC" w:rsidRPr="00CB5F2C" w:rsidRDefault="00D322BC" w:rsidP="00D322BC">
      <w:pPr>
        <w:pStyle w:val="Paragraphedeliste"/>
        <w:numPr>
          <w:ilvl w:val="0"/>
          <w:numId w:val="14"/>
        </w:numPr>
        <w:rPr>
          <w:rFonts w:ascii="Times New Roman" w:hAnsi="Times New Roman" w:cs="Times New Roman"/>
          <w:lang w:val="fr-FR"/>
        </w:rPr>
      </w:pPr>
      <w:r w:rsidRPr="00CB5F2C">
        <w:rPr>
          <w:rFonts w:ascii="Times New Roman" w:hAnsi="Times New Roman" w:cs="Times New Roman"/>
          <w:lang w:val="fr-FR"/>
        </w:rPr>
        <w:t xml:space="preserve">Génération d’un très grand nombre de règles (beaucoup de bruit) </w:t>
      </w:r>
    </w:p>
    <w:p w14:paraId="32B80087" w14:textId="6D190D95" w:rsidR="00D322BC" w:rsidRPr="00CB5F2C" w:rsidRDefault="00D322BC" w:rsidP="00D322BC">
      <w:pPr>
        <w:pStyle w:val="Paragraphedeliste"/>
        <w:numPr>
          <w:ilvl w:val="0"/>
          <w:numId w:val="14"/>
        </w:numPr>
        <w:rPr>
          <w:rFonts w:ascii="Times New Roman" w:hAnsi="Times New Roman" w:cs="Times New Roman"/>
          <w:lang w:val="fr-FR"/>
        </w:rPr>
      </w:pPr>
      <w:r w:rsidRPr="00CB5F2C">
        <w:rPr>
          <w:rFonts w:ascii="Times New Roman" w:hAnsi="Times New Roman" w:cs="Times New Roman"/>
          <w:lang w:val="fr-FR"/>
        </w:rPr>
        <w:t xml:space="preserve">Règles de faible intérêt (lift proche de 1) </w:t>
      </w:r>
    </w:p>
    <w:p w14:paraId="57F91C73" w14:textId="7C2232D7" w:rsidR="00D322BC" w:rsidRPr="00CB5F2C" w:rsidRDefault="00D322BC" w:rsidP="00D322BC">
      <w:pPr>
        <w:pStyle w:val="Paragraphedeliste"/>
        <w:numPr>
          <w:ilvl w:val="0"/>
          <w:numId w:val="14"/>
        </w:numPr>
        <w:rPr>
          <w:rFonts w:ascii="Times New Roman" w:hAnsi="Times New Roman" w:cs="Times New Roman"/>
          <w:lang w:val="fr-FR"/>
        </w:rPr>
      </w:pPr>
      <w:r w:rsidRPr="00CB5F2C">
        <w:rPr>
          <w:rFonts w:ascii="Times New Roman" w:hAnsi="Times New Roman" w:cs="Times New Roman"/>
          <w:lang w:val="fr-FR"/>
        </w:rPr>
        <w:t xml:space="preserve">Forte sensibilité aux variations du </w:t>
      </w:r>
      <w:proofErr w:type="spellStart"/>
      <w:r w:rsidRPr="00CB5F2C">
        <w:rPr>
          <w:rFonts w:ascii="Times New Roman" w:hAnsi="Times New Roman" w:cs="Times New Roman"/>
          <w:lang w:val="fr-FR"/>
        </w:rPr>
        <w:t>dataset</w:t>
      </w:r>
      <w:proofErr w:type="spellEnd"/>
      <w:r w:rsidRPr="00CB5F2C">
        <w:rPr>
          <w:rFonts w:ascii="Times New Roman" w:hAnsi="Times New Roman" w:cs="Times New Roman"/>
          <w:lang w:val="fr-FR"/>
        </w:rPr>
        <w:t xml:space="preserve"> </w:t>
      </w:r>
    </w:p>
    <w:p w14:paraId="51120705" w14:textId="77777777" w:rsidR="00D322BC" w:rsidRPr="00CB5F2C" w:rsidRDefault="00D322BC" w:rsidP="00CB5F2C">
      <w:pPr>
        <w:pStyle w:val="Titre1"/>
      </w:pPr>
      <w:proofErr w:type="spellStart"/>
      <w:r w:rsidRPr="00CB5F2C">
        <w:t>Améliorations</w:t>
      </w:r>
      <w:proofErr w:type="spellEnd"/>
      <w:r w:rsidRPr="00CB5F2C">
        <w:t xml:space="preserve"> </w:t>
      </w:r>
      <w:proofErr w:type="spellStart"/>
      <w:r w:rsidRPr="00CB5F2C">
        <w:t>Apportées</w:t>
      </w:r>
      <w:proofErr w:type="spellEnd"/>
    </w:p>
    <w:p w14:paraId="3318251F" w14:textId="05FC944F" w:rsidR="00D322BC" w:rsidRPr="00D322BC" w:rsidRDefault="00D322BC" w:rsidP="00D322BC">
      <w:pPr>
        <w:pStyle w:val="NormalWeb"/>
        <w:rPr>
          <w:lang w:val="fr-FR"/>
        </w:rPr>
      </w:pPr>
      <w:r w:rsidRPr="00D322BC">
        <w:rPr>
          <w:lang w:val="fr-FR"/>
        </w:rPr>
        <w:t>Nous avons développé une version qui combine l’Apriori classique avec un calcul intelligent et dynamique des seuils.</w:t>
      </w:r>
    </w:p>
    <w:p w14:paraId="4054F0A0" w14:textId="0BA4EE13" w:rsidR="00D322BC" w:rsidRPr="00CB5F2C" w:rsidRDefault="00D322BC" w:rsidP="00CB5F2C">
      <w:pPr>
        <w:pStyle w:val="Titre2"/>
        <w:rPr>
          <w:lang w:val="fr-FR"/>
        </w:rPr>
      </w:pPr>
      <w:r w:rsidRPr="00CB5F2C">
        <w:rPr>
          <w:lang w:val="fr-FR"/>
        </w:rPr>
        <w:t xml:space="preserve">Méthode de </w:t>
      </w:r>
      <w:r w:rsidRPr="00BF6121">
        <w:rPr>
          <w:lang w:val="fr-FR"/>
        </w:rPr>
        <w:t>Calcul</w:t>
      </w:r>
      <w:r w:rsidRPr="00CB5F2C">
        <w:rPr>
          <w:lang w:val="fr-FR"/>
        </w:rPr>
        <w:t xml:space="preserve"> Dynamique des </w:t>
      </w:r>
      <w:r w:rsidRPr="00BF6121">
        <w:rPr>
          <w:lang w:val="fr-FR"/>
        </w:rPr>
        <w:t>Seuils</w:t>
      </w:r>
    </w:p>
    <w:p w14:paraId="15A00637" w14:textId="77777777" w:rsidR="00D322BC" w:rsidRPr="00D322BC" w:rsidRDefault="00D322BC" w:rsidP="00D322BC">
      <w:pPr>
        <w:pStyle w:val="NormalWeb"/>
        <w:rPr>
          <w:lang w:val="fr-FR"/>
        </w:rPr>
      </w:pPr>
      <w:r w:rsidRPr="00D322BC">
        <w:rPr>
          <w:lang w:val="fr-FR"/>
        </w:rPr>
        <w:t xml:space="preserve">Le calcul des seuils est basé sur une analyse statistique du </w:t>
      </w:r>
      <w:proofErr w:type="spellStart"/>
      <w:r w:rsidRPr="00D322BC">
        <w:rPr>
          <w:lang w:val="fr-FR"/>
        </w:rPr>
        <w:t>dataset</w:t>
      </w:r>
      <w:proofErr w:type="spellEnd"/>
      <w:r w:rsidRPr="00D322BC">
        <w:rPr>
          <w:lang w:val="fr-FR"/>
        </w:rPr>
        <w:t xml:space="preserve"> :</w:t>
      </w:r>
    </w:p>
    <w:p w14:paraId="371B2886" w14:textId="77777777" w:rsidR="00D322BC" w:rsidRPr="00CB5F2C" w:rsidRDefault="00D322BC" w:rsidP="00CB5F2C">
      <w:pPr>
        <w:pStyle w:val="Titre3"/>
      </w:pPr>
      <w:proofErr w:type="spellStart"/>
      <w:r w:rsidRPr="00CB5F2C">
        <w:lastRenderedPageBreak/>
        <w:t>Formule</w:t>
      </w:r>
      <w:proofErr w:type="spellEnd"/>
      <w:r w:rsidRPr="00CB5F2C">
        <w:t xml:space="preserve"> de </w:t>
      </w:r>
      <w:proofErr w:type="spellStart"/>
      <w:r w:rsidRPr="00CB5F2C">
        <w:t>minsup</w:t>
      </w:r>
      <w:proofErr w:type="spellEnd"/>
      <w:r w:rsidRPr="00CB5F2C">
        <w:t xml:space="preserve"> </w:t>
      </w:r>
      <w:proofErr w:type="spellStart"/>
      <w:proofErr w:type="gramStart"/>
      <w:r w:rsidRPr="00CB5F2C">
        <w:t>dynamique</w:t>
      </w:r>
      <w:proofErr w:type="spellEnd"/>
      <w:r w:rsidRPr="00CB5F2C">
        <w:t xml:space="preserve"> :</w:t>
      </w:r>
      <w:proofErr w:type="gramEnd"/>
    </w:p>
    <w:p w14:paraId="49F52C6C" w14:textId="77777777" w:rsidR="00D322BC" w:rsidRPr="00BF6121" w:rsidRDefault="00D322BC" w:rsidP="00D322BC">
      <w:pPr>
        <w:pStyle w:val="NormalWeb"/>
        <w:rPr>
          <w:rStyle w:val="Rfrencelgre"/>
        </w:rPr>
      </w:pPr>
      <w:proofErr w:type="spellStart"/>
      <w:r w:rsidRPr="00BF6121">
        <w:rPr>
          <w:rStyle w:val="Rfrencelgre"/>
        </w:rPr>
        <w:t>minsup_global</w:t>
      </w:r>
      <w:proofErr w:type="spellEnd"/>
      <w:r w:rsidRPr="00BF6121">
        <w:rPr>
          <w:rStyle w:val="Rfrencelgre"/>
        </w:rPr>
        <w:t xml:space="preserve"> = </w:t>
      </w:r>
      <w:proofErr w:type="spellStart"/>
      <w:r w:rsidRPr="00BF6121">
        <w:rPr>
          <w:rStyle w:val="Rfrencelgre"/>
        </w:rPr>
        <w:t>avg_len</w:t>
      </w:r>
      <w:proofErr w:type="spellEnd"/>
      <w:r w:rsidRPr="00BF6121">
        <w:rPr>
          <w:rStyle w:val="Rfrencelgre"/>
        </w:rPr>
        <w:t xml:space="preserve"> / </w:t>
      </w:r>
      <w:proofErr w:type="spellStart"/>
      <w:r w:rsidRPr="00BF6121">
        <w:rPr>
          <w:rStyle w:val="Rfrencelgre"/>
        </w:rPr>
        <w:t>unique_items</w:t>
      </w:r>
      <w:proofErr w:type="spellEnd"/>
    </w:p>
    <w:p w14:paraId="5DB60991" w14:textId="77777777" w:rsidR="00D322BC" w:rsidRPr="00BF6121" w:rsidRDefault="00D322BC" w:rsidP="00D322BC">
      <w:pPr>
        <w:pStyle w:val="NormalWeb"/>
        <w:rPr>
          <w:rStyle w:val="Rfrencelgre"/>
        </w:rPr>
      </w:pPr>
      <w:proofErr w:type="spellStart"/>
      <w:r w:rsidRPr="00BF6121">
        <w:rPr>
          <w:rStyle w:val="Rfrencelgre"/>
        </w:rPr>
        <w:t>minsup</w:t>
      </w:r>
      <w:proofErr w:type="spellEnd"/>
      <w:r w:rsidRPr="00BF6121">
        <w:rPr>
          <w:rStyle w:val="Rfrencelgre"/>
        </w:rPr>
        <w:t xml:space="preserve"> = </w:t>
      </w:r>
      <w:proofErr w:type="spellStart"/>
      <w:r w:rsidRPr="00BF6121">
        <w:rPr>
          <w:rStyle w:val="Rfrencelgre"/>
        </w:rPr>
        <w:t>minsup_global</w:t>
      </w:r>
      <w:proofErr w:type="spellEnd"/>
      <w:r w:rsidRPr="00BF6121">
        <w:rPr>
          <w:rStyle w:val="Rfrencelgre"/>
        </w:rPr>
        <w:t xml:space="preserve"> + (0.1 * std) + (0.2 * median)</w:t>
      </w:r>
    </w:p>
    <w:p w14:paraId="24D66250" w14:textId="2B99F3D1" w:rsidR="00D322BC" w:rsidRPr="00BF6121" w:rsidRDefault="00D322BC" w:rsidP="00D322BC">
      <w:pPr>
        <w:pStyle w:val="NormalWeb"/>
        <w:rPr>
          <w:rStyle w:val="Rfrencelgre"/>
        </w:rPr>
      </w:pPr>
      <w:proofErr w:type="spellStart"/>
      <w:r w:rsidRPr="00BF6121">
        <w:rPr>
          <w:rStyle w:val="Rfrencelgre"/>
        </w:rPr>
        <w:t>minsup</w:t>
      </w:r>
      <w:proofErr w:type="spellEnd"/>
      <w:r w:rsidRPr="00BF6121">
        <w:rPr>
          <w:rStyle w:val="Rfrencelgre"/>
        </w:rPr>
        <w:t xml:space="preserve"> = </w:t>
      </w:r>
      <w:proofErr w:type="gramStart"/>
      <w:r w:rsidRPr="00BF6121">
        <w:rPr>
          <w:rStyle w:val="Rfrencelgre"/>
        </w:rPr>
        <w:t>min(max(</w:t>
      </w:r>
      <w:proofErr w:type="spellStart"/>
      <w:proofErr w:type="gramEnd"/>
      <w:r w:rsidRPr="00BF6121">
        <w:rPr>
          <w:rStyle w:val="Rfrencelgre"/>
        </w:rPr>
        <w:t>minsup</w:t>
      </w:r>
      <w:proofErr w:type="spellEnd"/>
      <w:r w:rsidRPr="00BF6121">
        <w:rPr>
          <w:rStyle w:val="Rfrencelgre"/>
        </w:rPr>
        <w:t>, 0.05), 0.30)</w:t>
      </w:r>
    </w:p>
    <w:p w14:paraId="7370EBEB" w14:textId="77777777" w:rsidR="00D322BC" w:rsidRPr="00CB5F2C" w:rsidRDefault="00D322BC" w:rsidP="00CB5F2C">
      <w:pPr>
        <w:pStyle w:val="Titre3"/>
      </w:pPr>
      <w:r w:rsidRPr="00CB5F2C">
        <w:t xml:space="preserve">Explication des </w:t>
      </w:r>
      <w:proofErr w:type="spellStart"/>
      <w:proofErr w:type="gramStart"/>
      <w:r w:rsidRPr="00CB5F2C">
        <w:t>termes</w:t>
      </w:r>
      <w:proofErr w:type="spellEnd"/>
      <w:r w:rsidRPr="00CB5F2C">
        <w:t xml:space="preserve"> :</w:t>
      </w:r>
      <w:proofErr w:type="gramEnd"/>
    </w:p>
    <w:p w14:paraId="4E179453" w14:textId="77777777" w:rsidR="00D322BC" w:rsidRPr="00D322BC" w:rsidRDefault="00D322BC" w:rsidP="00D322BC">
      <w:pPr>
        <w:pStyle w:val="NormalWeb"/>
        <w:numPr>
          <w:ilvl w:val="0"/>
          <w:numId w:val="15"/>
        </w:numPr>
        <w:rPr>
          <w:lang w:val="fr-FR"/>
        </w:rPr>
      </w:pPr>
      <w:proofErr w:type="spellStart"/>
      <w:proofErr w:type="gramStart"/>
      <w:r w:rsidRPr="00D322BC">
        <w:rPr>
          <w:lang w:val="fr-FR"/>
        </w:rPr>
        <w:t>avg</w:t>
      </w:r>
      <w:proofErr w:type="gramEnd"/>
      <w:r w:rsidRPr="00D322BC">
        <w:rPr>
          <w:lang w:val="fr-FR"/>
        </w:rPr>
        <w:t>_len</w:t>
      </w:r>
      <w:proofErr w:type="spellEnd"/>
      <w:r w:rsidRPr="00D322BC">
        <w:rPr>
          <w:lang w:val="fr-FR"/>
        </w:rPr>
        <w:t xml:space="preserve"> : Longueur moyenne des transactions</w:t>
      </w:r>
    </w:p>
    <w:p w14:paraId="79A21B07" w14:textId="77777777" w:rsidR="00D322BC" w:rsidRPr="00D322BC" w:rsidRDefault="00D322BC" w:rsidP="00D322BC">
      <w:pPr>
        <w:pStyle w:val="NormalWeb"/>
        <w:numPr>
          <w:ilvl w:val="0"/>
          <w:numId w:val="15"/>
        </w:numPr>
        <w:rPr>
          <w:lang w:val="fr-FR"/>
        </w:rPr>
      </w:pPr>
      <w:proofErr w:type="spellStart"/>
      <w:proofErr w:type="gramStart"/>
      <w:r w:rsidRPr="00D322BC">
        <w:rPr>
          <w:lang w:val="fr-FR"/>
        </w:rPr>
        <w:t>unique</w:t>
      </w:r>
      <w:proofErr w:type="gramEnd"/>
      <w:r w:rsidRPr="00D322BC">
        <w:rPr>
          <w:lang w:val="fr-FR"/>
        </w:rPr>
        <w:t>_items</w:t>
      </w:r>
      <w:proofErr w:type="spellEnd"/>
      <w:r w:rsidRPr="00D322BC">
        <w:rPr>
          <w:lang w:val="fr-FR"/>
        </w:rPr>
        <w:t xml:space="preserve"> : Nombre total d’items uniques dans le </w:t>
      </w:r>
      <w:proofErr w:type="spellStart"/>
      <w:r w:rsidRPr="00D322BC">
        <w:rPr>
          <w:lang w:val="fr-FR"/>
        </w:rPr>
        <w:t>dataset</w:t>
      </w:r>
      <w:proofErr w:type="spellEnd"/>
    </w:p>
    <w:p w14:paraId="5AF3C471" w14:textId="77777777" w:rsidR="00D322BC" w:rsidRPr="00D322BC" w:rsidRDefault="00D322BC" w:rsidP="00D322BC">
      <w:pPr>
        <w:pStyle w:val="NormalWeb"/>
        <w:numPr>
          <w:ilvl w:val="0"/>
          <w:numId w:val="15"/>
        </w:numPr>
        <w:rPr>
          <w:lang w:val="fr-FR"/>
        </w:rPr>
      </w:pPr>
      <w:proofErr w:type="gramStart"/>
      <w:r w:rsidRPr="00D322BC">
        <w:rPr>
          <w:lang w:val="fr-FR"/>
        </w:rPr>
        <w:t>std</w:t>
      </w:r>
      <w:proofErr w:type="gramEnd"/>
      <w:r w:rsidRPr="00D322BC">
        <w:rPr>
          <w:lang w:val="fr-FR"/>
        </w:rPr>
        <w:t xml:space="preserve"> : Écart-type des supports des items individuels</w:t>
      </w:r>
    </w:p>
    <w:p w14:paraId="54C40847" w14:textId="77777777" w:rsidR="00D322BC" w:rsidRPr="00CB5F2C" w:rsidRDefault="00D322BC" w:rsidP="00D322BC">
      <w:pPr>
        <w:pStyle w:val="NormalWeb"/>
        <w:numPr>
          <w:ilvl w:val="0"/>
          <w:numId w:val="15"/>
        </w:numPr>
        <w:rPr>
          <w:lang w:val="fr-FR"/>
        </w:rPr>
      </w:pPr>
      <w:proofErr w:type="spellStart"/>
      <w:proofErr w:type="gramStart"/>
      <w:r w:rsidRPr="00D322BC">
        <w:rPr>
          <w:lang w:val="fr-FR"/>
        </w:rPr>
        <w:t>median</w:t>
      </w:r>
      <w:proofErr w:type="spellEnd"/>
      <w:proofErr w:type="gramEnd"/>
      <w:r w:rsidRPr="00D322BC">
        <w:rPr>
          <w:lang w:val="fr-FR"/>
        </w:rPr>
        <w:t xml:space="preserve"> : Médiane des supports des items individuels</w:t>
      </w:r>
    </w:p>
    <w:p w14:paraId="17242212" w14:textId="77777777" w:rsidR="00D322BC" w:rsidRPr="00CB5F2C" w:rsidRDefault="00D322BC" w:rsidP="00CB5F2C">
      <w:pPr>
        <w:pStyle w:val="Titre3"/>
      </w:pPr>
      <w:proofErr w:type="spellStart"/>
      <w:r w:rsidRPr="00CB5F2C">
        <w:t>Formule</w:t>
      </w:r>
      <w:proofErr w:type="spellEnd"/>
      <w:r w:rsidRPr="00CB5F2C">
        <w:t xml:space="preserve"> de </w:t>
      </w:r>
      <w:proofErr w:type="spellStart"/>
      <w:r w:rsidRPr="00CB5F2C">
        <w:t>minconf</w:t>
      </w:r>
      <w:proofErr w:type="spellEnd"/>
      <w:r w:rsidRPr="00CB5F2C">
        <w:t xml:space="preserve"> </w:t>
      </w:r>
      <w:proofErr w:type="spellStart"/>
      <w:proofErr w:type="gramStart"/>
      <w:r w:rsidRPr="00CB5F2C">
        <w:t>dynamique</w:t>
      </w:r>
      <w:proofErr w:type="spellEnd"/>
      <w:r w:rsidRPr="00CB5F2C">
        <w:t xml:space="preserve"> :</w:t>
      </w:r>
      <w:proofErr w:type="gramEnd"/>
    </w:p>
    <w:p w14:paraId="2C0D7A89" w14:textId="77777777" w:rsidR="00D322BC" w:rsidRPr="00BF6121" w:rsidRDefault="00D322BC" w:rsidP="00D322BC">
      <w:pPr>
        <w:pStyle w:val="NormalWeb"/>
        <w:rPr>
          <w:rStyle w:val="Rfrencelgre"/>
          <w:lang w:val="fr-FR"/>
        </w:rPr>
      </w:pPr>
      <w:proofErr w:type="spellStart"/>
      <w:r w:rsidRPr="00BF6121">
        <w:rPr>
          <w:rStyle w:val="Rfrencelgre"/>
          <w:lang w:val="fr-FR"/>
        </w:rPr>
        <w:t>minconf</w:t>
      </w:r>
      <w:proofErr w:type="spellEnd"/>
      <w:r w:rsidRPr="00BF6121">
        <w:rPr>
          <w:rStyle w:val="Rfrencelgre"/>
          <w:lang w:val="fr-FR"/>
        </w:rPr>
        <w:t xml:space="preserve"> = 0.5 + 0.3 * std</w:t>
      </w:r>
    </w:p>
    <w:p w14:paraId="4B5A256E" w14:textId="1C22A1A1" w:rsidR="00D322BC" w:rsidRPr="00BF6121" w:rsidRDefault="00D322BC" w:rsidP="00D322BC">
      <w:pPr>
        <w:pStyle w:val="NormalWeb"/>
        <w:rPr>
          <w:rStyle w:val="Rfrencelgre"/>
          <w:lang w:val="fr-FR"/>
        </w:rPr>
      </w:pPr>
      <w:proofErr w:type="spellStart"/>
      <w:r w:rsidRPr="00BF6121">
        <w:rPr>
          <w:rStyle w:val="Rfrencelgre"/>
          <w:lang w:val="fr-FR"/>
        </w:rPr>
        <w:t>minconf</w:t>
      </w:r>
      <w:proofErr w:type="spellEnd"/>
      <w:r w:rsidRPr="00BF6121">
        <w:rPr>
          <w:rStyle w:val="Rfrencelgre"/>
          <w:lang w:val="fr-FR"/>
        </w:rPr>
        <w:t xml:space="preserve"> = </w:t>
      </w:r>
      <w:proofErr w:type="gramStart"/>
      <w:r w:rsidRPr="00BF6121">
        <w:rPr>
          <w:rStyle w:val="Rfrencelgre"/>
          <w:lang w:val="fr-FR"/>
        </w:rPr>
        <w:t>min(max(</w:t>
      </w:r>
      <w:proofErr w:type="spellStart"/>
      <w:proofErr w:type="gramEnd"/>
      <w:r w:rsidRPr="00BF6121">
        <w:rPr>
          <w:rStyle w:val="Rfrencelgre"/>
          <w:lang w:val="fr-FR"/>
        </w:rPr>
        <w:t>minconf</w:t>
      </w:r>
      <w:proofErr w:type="spellEnd"/>
      <w:r w:rsidRPr="00BF6121">
        <w:rPr>
          <w:rStyle w:val="Rfrencelgre"/>
          <w:lang w:val="fr-FR"/>
        </w:rPr>
        <w:t>, 0.5), 0.9)</w:t>
      </w:r>
    </w:p>
    <w:p w14:paraId="7A8E4467" w14:textId="77777777" w:rsidR="00D322BC" w:rsidRPr="00CB5F2C" w:rsidRDefault="00D322BC" w:rsidP="00CB5F2C">
      <w:pPr>
        <w:pStyle w:val="Titre2"/>
        <w:rPr>
          <w:rFonts w:cs="Times New Roman"/>
          <w:lang w:val="fr-FR"/>
        </w:rPr>
      </w:pPr>
      <w:r w:rsidRPr="00CB5F2C">
        <w:rPr>
          <w:rFonts w:cs="Times New Roman"/>
          <w:lang w:val="fr-FR"/>
        </w:rPr>
        <w:t>Avantages de cette approche :</w:t>
      </w:r>
    </w:p>
    <w:p w14:paraId="3EE31F6D" w14:textId="77777777" w:rsidR="00D322BC" w:rsidRPr="00D322BC" w:rsidRDefault="00D322BC" w:rsidP="00D322BC">
      <w:pPr>
        <w:pStyle w:val="NormalWeb"/>
        <w:numPr>
          <w:ilvl w:val="0"/>
          <w:numId w:val="16"/>
        </w:numPr>
        <w:rPr>
          <w:lang w:val="fr-FR"/>
        </w:rPr>
      </w:pPr>
      <w:r w:rsidRPr="00D322BC">
        <w:rPr>
          <w:lang w:val="fr-FR"/>
        </w:rPr>
        <w:t>Le seuil s’adapte automatiquement à la densité et à la distribution des données.</w:t>
      </w:r>
    </w:p>
    <w:p w14:paraId="2A3963C1" w14:textId="77777777" w:rsidR="00D322BC" w:rsidRPr="00D322BC" w:rsidRDefault="00D322BC" w:rsidP="00D322BC">
      <w:pPr>
        <w:pStyle w:val="NormalWeb"/>
        <w:numPr>
          <w:ilvl w:val="0"/>
          <w:numId w:val="16"/>
        </w:numPr>
        <w:rPr>
          <w:lang w:val="fr-FR"/>
        </w:rPr>
      </w:pPr>
      <w:r w:rsidRPr="00D322BC">
        <w:rPr>
          <w:lang w:val="fr-FR"/>
        </w:rPr>
        <w:t>Il évite les seuils trop bas (trop de règles) ou trop hauts (perte de règles intéressantes).</w:t>
      </w:r>
    </w:p>
    <w:p w14:paraId="76B49DB4" w14:textId="77777777" w:rsidR="00D322BC" w:rsidRPr="00D322BC" w:rsidRDefault="00D322BC" w:rsidP="00D322BC">
      <w:pPr>
        <w:pStyle w:val="NormalWeb"/>
        <w:numPr>
          <w:ilvl w:val="0"/>
          <w:numId w:val="16"/>
        </w:numPr>
        <w:rPr>
          <w:lang w:val="fr-FR"/>
        </w:rPr>
      </w:pPr>
      <w:r w:rsidRPr="00D322BC">
        <w:rPr>
          <w:lang w:val="fr-FR"/>
        </w:rPr>
        <w:t>Il combine information globale (longueur moyenne) et dispersion statistique (écart-type + médiane).</w:t>
      </w:r>
    </w:p>
    <w:p w14:paraId="5243424D" w14:textId="4B19F00D" w:rsidR="00D322BC" w:rsidRDefault="00D322BC" w:rsidP="00C25529">
      <w:pPr>
        <w:pStyle w:val="Titre1"/>
      </w:pPr>
      <w:r w:rsidRPr="00CB5F2C">
        <w:t xml:space="preserve">Tableau </w:t>
      </w:r>
      <w:proofErr w:type="spellStart"/>
      <w:r w:rsidRPr="00CB5F2C">
        <w:t>Comparatif</w:t>
      </w:r>
      <w:proofErr w:type="spellEnd"/>
      <w:r w:rsidRPr="00CB5F2C">
        <w:t xml:space="preserve"> des </w:t>
      </w:r>
      <w:proofErr w:type="spellStart"/>
      <w:r w:rsidRPr="00CB5F2C">
        <w:t>Améliorations</w:t>
      </w:r>
      <w:proofErr w:type="spellEnd"/>
    </w:p>
    <w:p w14:paraId="74F0830B" w14:textId="77777777" w:rsidR="00C25529" w:rsidRPr="00C25529" w:rsidRDefault="00C25529" w:rsidP="00C25529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510"/>
        <w:gridCol w:w="3670"/>
        <w:gridCol w:w="3161"/>
      </w:tblGrid>
      <w:tr w:rsidR="00D322BC" w:rsidRPr="00CB5F2C" w14:paraId="2EC7955D" w14:textId="77777777" w:rsidTr="00D322BC">
        <w:tc>
          <w:tcPr>
            <w:tcW w:w="0" w:type="auto"/>
            <w:hideMark/>
          </w:tcPr>
          <w:p w14:paraId="61828756" w14:textId="77777777" w:rsidR="00D322BC" w:rsidRPr="00D322BC" w:rsidRDefault="00D322BC" w:rsidP="00D322BC">
            <w:pPr>
              <w:pStyle w:val="NormalWeb"/>
              <w:rPr>
                <w:b/>
                <w:bCs/>
              </w:rPr>
            </w:pPr>
            <w:proofErr w:type="spellStart"/>
            <w:r w:rsidRPr="00D322BC">
              <w:rPr>
                <w:b/>
                <w:bCs/>
              </w:rPr>
              <w:t>Problème</w:t>
            </w:r>
            <w:proofErr w:type="spellEnd"/>
            <w:r w:rsidRPr="00D322BC">
              <w:rPr>
                <w:b/>
                <w:bCs/>
              </w:rPr>
              <w:t xml:space="preserve"> de </w:t>
            </w:r>
            <w:proofErr w:type="spellStart"/>
            <w:r w:rsidRPr="00D322BC">
              <w:rPr>
                <w:b/>
                <w:bCs/>
              </w:rPr>
              <w:t>l’Apriori</w:t>
            </w:r>
            <w:proofErr w:type="spellEnd"/>
            <w:r w:rsidRPr="00D322BC">
              <w:rPr>
                <w:b/>
                <w:bCs/>
              </w:rPr>
              <w:t xml:space="preserve"> Classique</w:t>
            </w:r>
          </w:p>
        </w:tc>
        <w:tc>
          <w:tcPr>
            <w:tcW w:w="0" w:type="auto"/>
            <w:hideMark/>
          </w:tcPr>
          <w:p w14:paraId="678EE777" w14:textId="45D24928" w:rsidR="00D322BC" w:rsidRPr="00D322BC" w:rsidRDefault="00D322BC" w:rsidP="00D322BC">
            <w:pPr>
              <w:pStyle w:val="NormalWeb"/>
              <w:rPr>
                <w:b/>
                <w:bCs/>
              </w:rPr>
            </w:pPr>
            <w:r w:rsidRPr="00D322BC">
              <w:rPr>
                <w:b/>
                <w:bCs/>
              </w:rPr>
              <w:t xml:space="preserve">Solution dans </w:t>
            </w:r>
            <w:proofErr w:type="spellStart"/>
            <w:r w:rsidRPr="00D322BC">
              <w:rPr>
                <w:b/>
                <w:bCs/>
              </w:rPr>
              <w:t>l’Apriori</w:t>
            </w:r>
            <w:proofErr w:type="spellEnd"/>
            <w:r w:rsidRPr="00D322BC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hideMark/>
          </w:tcPr>
          <w:p w14:paraId="7052AD19" w14:textId="77777777" w:rsidR="00D322BC" w:rsidRPr="00D322BC" w:rsidRDefault="00D322BC" w:rsidP="00D322BC">
            <w:pPr>
              <w:pStyle w:val="NormalWeb"/>
              <w:rPr>
                <w:b/>
                <w:bCs/>
              </w:rPr>
            </w:pPr>
            <w:proofErr w:type="spellStart"/>
            <w:r w:rsidRPr="00D322BC">
              <w:rPr>
                <w:b/>
                <w:bCs/>
              </w:rPr>
              <w:t>Bénéfice</w:t>
            </w:r>
            <w:proofErr w:type="spellEnd"/>
            <w:r w:rsidRPr="00D322BC">
              <w:rPr>
                <w:b/>
                <w:bCs/>
              </w:rPr>
              <w:t xml:space="preserve"> </w:t>
            </w:r>
            <w:proofErr w:type="spellStart"/>
            <w:r w:rsidRPr="00D322BC">
              <w:rPr>
                <w:b/>
                <w:bCs/>
              </w:rPr>
              <w:t>obtenu</w:t>
            </w:r>
            <w:proofErr w:type="spellEnd"/>
          </w:p>
        </w:tc>
      </w:tr>
      <w:tr w:rsidR="00D322BC" w:rsidRPr="00157078" w14:paraId="22AC31E8" w14:textId="77777777" w:rsidTr="00D322BC">
        <w:tc>
          <w:tcPr>
            <w:tcW w:w="0" w:type="auto"/>
            <w:hideMark/>
          </w:tcPr>
          <w:p w14:paraId="39B9DF3C" w14:textId="77777777" w:rsidR="00D322BC" w:rsidRPr="00D322BC" w:rsidRDefault="00D322BC" w:rsidP="00D322BC">
            <w:pPr>
              <w:pStyle w:val="NormalWeb"/>
              <w:rPr>
                <w:lang w:val="fr-FR"/>
              </w:rPr>
            </w:pPr>
            <w:r w:rsidRPr="00D322BC">
              <w:rPr>
                <w:lang w:val="fr-FR"/>
              </w:rPr>
              <w:t xml:space="preserve">Choix manuel et arbitraire de </w:t>
            </w:r>
            <w:proofErr w:type="spellStart"/>
            <w:r w:rsidRPr="00D322BC">
              <w:rPr>
                <w:lang w:val="fr-FR"/>
              </w:rPr>
              <w:t>minsup</w:t>
            </w:r>
            <w:proofErr w:type="spellEnd"/>
          </w:p>
        </w:tc>
        <w:tc>
          <w:tcPr>
            <w:tcW w:w="0" w:type="auto"/>
            <w:hideMark/>
          </w:tcPr>
          <w:p w14:paraId="2AB5E175" w14:textId="77777777" w:rsidR="00D322BC" w:rsidRPr="00D322BC" w:rsidRDefault="00D322BC" w:rsidP="00D322BC">
            <w:pPr>
              <w:pStyle w:val="NormalWeb"/>
              <w:rPr>
                <w:lang w:val="fr-FR"/>
              </w:rPr>
            </w:pPr>
            <w:r w:rsidRPr="00D322BC">
              <w:rPr>
                <w:lang w:val="fr-FR"/>
              </w:rPr>
              <w:t xml:space="preserve">Calcul dynamique basé sur </w:t>
            </w:r>
            <w:proofErr w:type="spellStart"/>
            <w:r w:rsidRPr="00D322BC">
              <w:rPr>
                <w:lang w:val="fr-FR"/>
              </w:rPr>
              <w:t>avg_len</w:t>
            </w:r>
            <w:proofErr w:type="spellEnd"/>
            <w:r w:rsidRPr="00D322BC">
              <w:rPr>
                <w:lang w:val="fr-FR"/>
              </w:rPr>
              <w:t xml:space="preserve">, </w:t>
            </w:r>
            <w:proofErr w:type="spellStart"/>
            <w:r w:rsidRPr="00D322BC">
              <w:rPr>
                <w:lang w:val="fr-FR"/>
              </w:rPr>
              <w:t>unique_items</w:t>
            </w:r>
            <w:proofErr w:type="spellEnd"/>
            <w:r w:rsidRPr="00D322BC">
              <w:rPr>
                <w:lang w:val="fr-FR"/>
              </w:rPr>
              <w:t xml:space="preserve">, std et </w:t>
            </w:r>
            <w:proofErr w:type="spellStart"/>
            <w:r w:rsidRPr="00D322BC">
              <w:rPr>
                <w:lang w:val="fr-FR"/>
              </w:rPr>
              <w:t>median</w:t>
            </w:r>
            <w:proofErr w:type="spellEnd"/>
          </w:p>
        </w:tc>
        <w:tc>
          <w:tcPr>
            <w:tcW w:w="0" w:type="auto"/>
            <w:hideMark/>
          </w:tcPr>
          <w:p w14:paraId="1E97051F" w14:textId="77777777" w:rsidR="00D322BC" w:rsidRPr="00D322BC" w:rsidRDefault="00D322BC" w:rsidP="00D322BC">
            <w:pPr>
              <w:pStyle w:val="NormalWeb"/>
              <w:rPr>
                <w:lang w:val="fr-FR"/>
              </w:rPr>
            </w:pPr>
            <w:r w:rsidRPr="00D322BC">
              <w:rPr>
                <w:lang w:val="fr-FR"/>
              </w:rPr>
              <w:t xml:space="preserve">Seuils adaptés au </w:t>
            </w:r>
            <w:proofErr w:type="spellStart"/>
            <w:r w:rsidRPr="00D322BC">
              <w:rPr>
                <w:lang w:val="fr-FR"/>
              </w:rPr>
              <w:t>dataset</w:t>
            </w:r>
            <w:proofErr w:type="spellEnd"/>
            <w:r w:rsidRPr="00D322BC">
              <w:rPr>
                <w:lang w:val="fr-FR"/>
              </w:rPr>
              <w:t xml:space="preserve"> → meilleure pertinence</w:t>
            </w:r>
          </w:p>
        </w:tc>
      </w:tr>
      <w:tr w:rsidR="00D322BC" w:rsidRPr="00CB5F2C" w14:paraId="5449204B" w14:textId="77777777" w:rsidTr="00D322BC">
        <w:tc>
          <w:tcPr>
            <w:tcW w:w="0" w:type="auto"/>
            <w:hideMark/>
          </w:tcPr>
          <w:p w14:paraId="43035B3C" w14:textId="77777777" w:rsidR="00D322BC" w:rsidRPr="00D322BC" w:rsidRDefault="00D322BC" w:rsidP="00D322BC">
            <w:pPr>
              <w:pStyle w:val="NormalWeb"/>
            </w:pPr>
            <w:r w:rsidRPr="00D322BC">
              <w:t xml:space="preserve">Choix fixe de </w:t>
            </w:r>
            <w:proofErr w:type="spellStart"/>
            <w:r w:rsidRPr="00D322BC">
              <w:t>minconf</w:t>
            </w:r>
            <w:proofErr w:type="spellEnd"/>
          </w:p>
        </w:tc>
        <w:tc>
          <w:tcPr>
            <w:tcW w:w="0" w:type="auto"/>
            <w:hideMark/>
          </w:tcPr>
          <w:p w14:paraId="72CFF159" w14:textId="77777777" w:rsidR="00D322BC" w:rsidRPr="00D322BC" w:rsidRDefault="00D322BC" w:rsidP="00D322BC">
            <w:pPr>
              <w:pStyle w:val="NormalWeb"/>
              <w:rPr>
                <w:lang w:val="fr-FR"/>
              </w:rPr>
            </w:pPr>
            <w:r w:rsidRPr="00D322BC">
              <w:rPr>
                <w:lang w:val="fr-FR"/>
              </w:rPr>
              <w:t>Calcul dynamique en fonction de l’écart-type des supports</w:t>
            </w:r>
          </w:p>
        </w:tc>
        <w:tc>
          <w:tcPr>
            <w:tcW w:w="0" w:type="auto"/>
            <w:hideMark/>
          </w:tcPr>
          <w:p w14:paraId="2E6ADA65" w14:textId="77777777" w:rsidR="00D322BC" w:rsidRPr="00D322BC" w:rsidRDefault="00D322BC" w:rsidP="00D322BC">
            <w:pPr>
              <w:pStyle w:val="NormalWeb"/>
            </w:pPr>
            <w:r w:rsidRPr="00D322BC">
              <w:t xml:space="preserve">Confiance </w:t>
            </w:r>
            <w:proofErr w:type="spellStart"/>
            <w:r w:rsidRPr="00D322BC">
              <w:t>moyenne</w:t>
            </w:r>
            <w:proofErr w:type="spellEnd"/>
            <w:r w:rsidRPr="00D322BC">
              <w:t xml:space="preserve"> plus </w:t>
            </w:r>
            <w:proofErr w:type="spellStart"/>
            <w:r w:rsidRPr="00D322BC">
              <w:t>élevée</w:t>
            </w:r>
            <w:proofErr w:type="spellEnd"/>
          </w:p>
        </w:tc>
      </w:tr>
      <w:tr w:rsidR="00D322BC" w:rsidRPr="00157078" w14:paraId="4B6C2B9F" w14:textId="77777777" w:rsidTr="00D322BC">
        <w:tc>
          <w:tcPr>
            <w:tcW w:w="0" w:type="auto"/>
            <w:hideMark/>
          </w:tcPr>
          <w:p w14:paraId="1468C1A7" w14:textId="77777777" w:rsidR="00D322BC" w:rsidRPr="00D322BC" w:rsidRDefault="00D322BC" w:rsidP="00D322BC">
            <w:pPr>
              <w:pStyle w:val="NormalWeb"/>
              <w:rPr>
                <w:lang w:val="fr-FR"/>
              </w:rPr>
            </w:pPr>
            <w:r w:rsidRPr="00D322BC">
              <w:rPr>
                <w:lang w:val="fr-FR"/>
              </w:rPr>
              <w:t>Trop grand nombre de règles</w:t>
            </w:r>
          </w:p>
        </w:tc>
        <w:tc>
          <w:tcPr>
            <w:tcW w:w="0" w:type="auto"/>
            <w:hideMark/>
          </w:tcPr>
          <w:p w14:paraId="11D9E66F" w14:textId="77777777" w:rsidR="00D322BC" w:rsidRPr="00D322BC" w:rsidRDefault="00D322BC" w:rsidP="00D322BC">
            <w:pPr>
              <w:pStyle w:val="NormalWeb"/>
              <w:rPr>
                <w:lang w:val="fr-FR"/>
              </w:rPr>
            </w:pPr>
            <w:r w:rsidRPr="00D322BC">
              <w:rPr>
                <w:lang w:val="fr-FR"/>
              </w:rPr>
              <w:t>Seuils plus élevés et mieux contrôlés</w:t>
            </w:r>
          </w:p>
        </w:tc>
        <w:tc>
          <w:tcPr>
            <w:tcW w:w="0" w:type="auto"/>
            <w:hideMark/>
          </w:tcPr>
          <w:p w14:paraId="6F69DDBA" w14:textId="77777777" w:rsidR="00D322BC" w:rsidRPr="00D322BC" w:rsidRDefault="00D322BC" w:rsidP="00D322BC">
            <w:pPr>
              <w:pStyle w:val="NormalWeb"/>
              <w:rPr>
                <w:lang w:val="fr-FR"/>
              </w:rPr>
            </w:pPr>
            <w:r w:rsidRPr="00D322BC">
              <w:rPr>
                <w:lang w:val="fr-FR"/>
              </w:rPr>
              <w:t>Réduction massive du nombre de règles</w:t>
            </w:r>
          </w:p>
        </w:tc>
      </w:tr>
      <w:tr w:rsidR="00D322BC" w:rsidRPr="00157078" w14:paraId="42F58A92" w14:textId="77777777" w:rsidTr="00D322BC">
        <w:tc>
          <w:tcPr>
            <w:tcW w:w="0" w:type="auto"/>
            <w:hideMark/>
          </w:tcPr>
          <w:p w14:paraId="0FD240C4" w14:textId="77777777" w:rsidR="00D322BC" w:rsidRPr="00D322BC" w:rsidRDefault="00D322BC" w:rsidP="00D322BC">
            <w:pPr>
              <w:pStyle w:val="NormalWeb"/>
              <w:rPr>
                <w:lang w:val="fr-FR"/>
              </w:rPr>
            </w:pPr>
            <w:r w:rsidRPr="00D322BC">
              <w:rPr>
                <w:lang w:val="fr-FR"/>
              </w:rPr>
              <w:t>Règles de faible intérêt (lift faible)</w:t>
            </w:r>
          </w:p>
        </w:tc>
        <w:tc>
          <w:tcPr>
            <w:tcW w:w="0" w:type="auto"/>
            <w:hideMark/>
          </w:tcPr>
          <w:p w14:paraId="100B560E" w14:textId="77777777" w:rsidR="00D322BC" w:rsidRPr="00D322BC" w:rsidRDefault="00D322BC" w:rsidP="00D322BC">
            <w:pPr>
              <w:pStyle w:val="NormalWeb"/>
              <w:rPr>
                <w:lang w:val="fr-FR"/>
              </w:rPr>
            </w:pPr>
            <w:r w:rsidRPr="00D322BC">
              <w:rPr>
                <w:lang w:val="fr-FR"/>
              </w:rPr>
              <w:t xml:space="preserve">Filtrage avec </w:t>
            </w:r>
            <w:proofErr w:type="spellStart"/>
            <w:r w:rsidRPr="00D322BC">
              <w:rPr>
                <w:lang w:val="fr-FR"/>
              </w:rPr>
              <w:t>minlift</w:t>
            </w:r>
            <w:proofErr w:type="spellEnd"/>
            <w:r w:rsidRPr="00D322BC">
              <w:rPr>
                <w:lang w:val="fr-FR"/>
              </w:rPr>
              <w:t xml:space="preserve"> &gt; 1.1 + seuils dynamiques</w:t>
            </w:r>
          </w:p>
        </w:tc>
        <w:tc>
          <w:tcPr>
            <w:tcW w:w="0" w:type="auto"/>
            <w:hideMark/>
          </w:tcPr>
          <w:p w14:paraId="1DF10911" w14:textId="77777777" w:rsidR="00D322BC" w:rsidRPr="00D322BC" w:rsidRDefault="00D322BC" w:rsidP="00D322BC">
            <w:pPr>
              <w:pStyle w:val="NormalWeb"/>
              <w:rPr>
                <w:lang w:val="fr-FR"/>
              </w:rPr>
            </w:pPr>
            <w:r w:rsidRPr="00D322BC">
              <w:rPr>
                <w:lang w:val="fr-FR"/>
              </w:rPr>
              <w:t>Règles plus significatives et interprétables</w:t>
            </w:r>
          </w:p>
        </w:tc>
      </w:tr>
      <w:tr w:rsidR="00D322BC" w:rsidRPr="00157078" w14:paraId="2F274244" w14:textId="77777777" w:rsidTr="00D322BC">
        <w:tc>
          <w:tcPr>
            <w:tcW w:w="0" w:type="auto"/>
            <w:hideMark/>
          </w:tcPr>
          <w:p w14:paraId="60D1E21F" w14:textId="77777777" w:rsidR="00D322BC" w:rsidRPr="00D322BC" w:rsidRDefault="00D322BC" w:rsidP="00D322BC">
            <w:pPr>
              <w:pStyle w:val="NormalWeb"/>
            </w:pPr>
            <w:r w:rsidRPr="00D322BC">
              <w:lastRenderedPageBreak/>
              <w:t xml:space="preserve">Manque </w:t>
            </w:r>
            <w:proofErr w:type="spellStart"/>
            <w:r w:rsidRPr="00D322BC">
              <w:t>d’adaptabilité</w:t>
            </w:r>
            <w:proofErr w:type="spellEnd"/>
          </w:p>
        </w:tc>
        <w:tc>
          <w:tcPr>
            <w:tcW w:w="0" w:type="auto"/>
            <w:hideMark/>
          </w:tcPr>
          <w:p w14:paraId="6EDCAC5B" w14:textId="77777777" w:rsidR="00D322BC" w:rsidRPr="00D322BC" w:rsidRDefault="00D322BC" w:rsidP="00D322BC">
            <w:pPr>
              <w:pStyle w:val="NormalWeb"/>
              <w:rPr>
                <w:lang w:val="fr-FR"/>
              </w:rPr>
            </w:pPr>
            <w:r w:rsidRPr="00D322BC">
              <w:rPr>
                <w:lang w:val="fr-FR"/>
              </w:rPr>
              <w:t xml:space="preserve">Analyse statistique automatique du </w:t>
            </w:r>
            <w:proofErr w:type="spellStart"/>
            <w:r w:rsidRPr="00D322BC">
              <w:rPr>
                <w:lang w:val="fr-FR"/>
              </w:rPr>
              <w:t>dataset</w:t>
            </w:r>
            <w:proofErr w:type="spellEnd"/>
          </w:p>
        </w:tc>
        <w:tc>
          <w:tcPr>
            <w:tcW w:w="0" w:type="auto"/>
            <w:hideMark/>
          </w:tcPr>
          <w:p w14:paraId="22CD0AE2" w14:textId="77777777" w:rsidR="00D322BC" w:rsidRPr="00D322BC" w:rsidRDefault="00D322BC" w:rsidP="00D322BC">
            <w:pPr>
              <w:pStyle w:val="NormalWeb"/>
              <w:rPr>
                <w:lang w:val="fr-FR"/>
              </w:rPr>
            </w:pPr>
            <w:r w:rsidRPr="00D322BC">
              <w:rPr>
                <w:lang w:val="fr-FR"/>
              </w:rPr>
              <w:t>Approche robuste et réutilisable sur d’autres données</w:t>
            </w:r>
          </w:p>
        </w:tc>
      </w:tr>
    </w:tbl>
    <w:p w14:paraId="31E7FC05" w14:textId="16D9E43A" w:rsidR="00D322BC" w:rsidRPr="00CB5F2C" w:rsidRDefault="00D322BC" w:rsidP="00C25529">
      <w:pPr>
        <w:pStyle w:val="Titre1"/>
        <w:rPr>
          <w:lang w:val="fr-FR"/>
        </w:rPr>
      </w:pPr>
      <w:r w:rsidRPr="00CB5F2C">
        <w:rPr>
          <w:lang w:val="fr-FR"/>
        </w:rPr>
        <w:t>Résultats Obtenus</w:t>
      </w:r>
    </w:p>
    <w:p w14:paraId="42747E08" w14:textId="77777777" w:rsidR="00D322BC" w:rsidRPr="00D322BC" w:rsidRDefault="00D322BC" w:rsidP="00D322BC">
      <w:pPr>
        <w:pStyle w:val="NormalWeb"/>
        <w:rPr>
          <w:lang w:val="fr-FR"/>
        </w:rPr>
      </w:pPr>
      <w:r w:rsidRPr="00D322BC">
        <w:rPr>
          <w:lang w:val="fr-FR"/>
        </w:rPr>
        <w:t xml:space="preserve">Le </w:t>
      </w:r>
      <w:proofErr w:type="spellStart"/>
      <w:r w:rsidRPr="00D322BC">
        <w:rPr>
          <w:lang w:val="fr-FR"/>
        </w:rPr>
        <w:t>dataset</w:t>
      </w:r>
      <w:proofErr w:type="spellEnd"/>
      <w:r w:rsidRPr="00D322BC">
        <w:rPr>
          <w:lang w:val="fr-FR"/>
        </w:rPr>
        <w:t xml:space="preserve"> utilisé contient 700 transactions décrivant le comportement des utilisateurs de smartphones (usage d’apps, consommation batterie, data, etc.).</w:t>
      </w:r>
    </w:p>
    <w:p w14:paraId="3427D6DC" w14:textId="77777777" w:rsidR="00D322BC" w:rsidRPr="00CB5F2C" w:rsidRDefault="00D322BC" w:rsidP="00C25529">
      <w:pPr>
        <w:pStyle w:val="Titre2"/>
      </w:pPr>
      <w:proofErr w:type="spellStart"/>
      <w:r w:rsidRPr="00D322BC">
        <w:t>Résultats</w:t>
      </w:r>
      <w:proofErr w:type="spellEnd"/>
      <w:r w:rsidRPr="00D322BC">
        <w:t xml:space="preserve"> </w:t>
      </w:r>
      <w:proofErr w:type="spellStart"/>
      <w:proofErr w:type="gramStart"/>
      <w:r w:rsidRPr="00D322BC">
        <w:t>Comparatifs</w:t>
      </w:r>
      <w:proofErr w:type="spellEnd"/>
      <w:r w:rsidRPr="00D322BC">
        <w:t xml:space="preserve"> :</w:t>
      </w:r>
      <w:proofErr w:type="gram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970"/>
        <w:gridCol w:w="2548"/>
        <w:gridCol w:w="1403"/>
        <w:gridCol w:w="3420"/>
      </w:tblGrid>
      <w:tr w:rsidR="00D322BC" w:rsidRPr="00D322BC" w14:paraId="32115BA0" w14:textId="77777777" w:rsidTr="00D322BC">
        <w:tc>
          <w:tcPr>
            <w:tcW w:w="0" w:type="auto"/>
            <w:hideMark/>
          </w:tcPr>
          <w:p w14:paraId="3DEE3327" w14:textId="77777777" w:rsidR="00D322BC" w:rsidRPr="00D322BC" w:rsidRDefault="00D322BC" w:rsidP="00D322BC">
            <w:pPr>
              <w:pStyle w:val="NormalWeb"/>
              <w:rPr>
                <w:b/>
                <w:bCs/>
              </w:rPr>
            </w:pPr>
            <w:proofErr w:type="spellStart"/>
            <w:r w:rsidRPr="00D322BC">
              <w:rPr>
                <w:b/>
                <w:bCs/>
              </w:rPr>
              <w:t>Métrique</w:t>
            </w:r>
            <w:proofErr w:type="spellEnd"/>
          </w:p>
        </w:tc>
        <w:tc>
          <w:tcPr>
            <w:tcW w:w="0" w:type="auto"/>
            <w:hideMark/>
          </w:tcPr>
          <w:p w14:paraId="762D285F" w14:textId="77777777" w:rsidR="00D322BC" w:rsidRPr="00D322BC" w:rsidRDefault="00D322BC" w:rsidP="00D322BC">
            <w:pPr>
              <w:pStyle w:val="NormalWeb"/>
              <w:rPr>
                <w:b/>
                <w:bCs/>
              </w:rPr>
            </w:pPr>
            <w:r w:rsidRPr="00D322BC">
              <w:rPr>
                <w:b/>
                <w:bCs/>
              </w:rPr>
              <w:t>Classique (</w:t>
            </w:r>
            <w:proofErr w:type="spellStart"/>
            <w:r w:rsidRPr="00D322BC">
              <w:rPr>
                <w:b/>
                <w:bCs/>
              </w:rPr>
              <w:t>minsup</w:t>
            </w:r>
            <w:proofErr w:type="spellEnd"/>
            <w:r w:rsidRPr="00D322BC">
              <w:rPr>
                <w:b/>
                <w:bCs/>
              </w:rPr>
              <w:t>=0.20)</w:t>
            </w:r>
          </w:p>
        </w:tc>
        <w:tc>
          <w:tcPr>
            <w:tcW w:w="0" w:type="auto"/>
            <w:hideMark/>
          </w:tcPr>
          <w:p w14:paraId="3D72B01C" w14:textId="71EED370" w:rsidR="00D322BC" w:rsidRPr="00D322BC" w:rsidRDefault="00D322BC" w:rsidP="00D322BC">
            <w:pPr>
              <w:pStyle w:val="NormalWeb"/>
              <w:rPr>
                <w:b/>
                <w:bCs/>
              </w:rPr>
            </w:pPr>
            <w:proofErr w:type="spellStart"/>
            <w:r w:rsidRPr="00D322BC">
              <w:rPr>
                <w:b/>
                <w:bCs/>
              </w:rPr>
              <w:t>Dynamique</w:t>
            </w:r>
            <w:proofErr w:type="spellEnd"/>
          </w:p>
        </w:tc>
        <w:tc>
          <w:tcPr>
            <w:tcW w:w="0" w:type="auto"/>
            <w:hideMark/>
          </w:tcPr>
          <w:p w14:paraId="73DAF5B7" w14:textId="77777777" w:rsidR="00D322BC" w:rsidRPr="00D322BC" w:rsidRDefault="00D322BC" w:rsidP="00D322BC">
            <w:pPr>
              <w:pStyle w:val="NormalWeb"/>
              <w:rPr>
                <w:b/>
                <w:bCs/>
              </w:rPr>
            </w:pPr>
            <w:r w:rsidRPr="00D322BC">
              <w:rPr>
                <w:b/>
                <w:bCs/>
              </w:rPr>
              <w:t>Observation</w:t>
            </w:r>
          </w:p>
        </w:tc>
      </w:tr>
      <w:tr w:rsidR="00D322BC" w:rsidRPr="00D322BC" w14:paraId="64FC962C" w14:textId="77777777" w:rsidTr="00D322BC">
        <w:tc>
          <w:tcPr>
            <w:tcW w:w="0" w:type="auto"/>
            <w:hideMark/>
          </w:tcPr>
          <w:p w14:paraId="5EF4E390" w14:textId="77777777" w:rsidR="00D322BC" w:rsidRPr="00D322BC" w:rsidRDefault="00D322BC" w:rsidP="00D322BC">
            <w:pPr>
              <w:pStyle w:val="NormalWeb"/>
            </w:pPr>
            <w:proofErr w:type="spellStart"/>
            <w:r w:rsidRPr="00D322BC">
              <w:t>Itemsets</w:t>
            </w:r>
            <w:proofErr w:type="spellEnd"/>
            <w:r w:rsidRPr="00D322BC">
              <w:t xml:space="preserve"> </w:t>
            </w:r>
            <w:proofErr w:type="spellStart"/>
            <w:r w:rsidRPr="00D322BC">
              <w:t>fréquents</w:t>
            </w:r>
            <w:proofErr w:type="spellEnd"/>
          </w:p>
        </w:tc>
        <w:tc>
          <w:tcPr>
            <w:tcW w:w="0" w:type="auto"/>
            <w:hideMark/>
          </w:tcPr>
          <w:p w14:paraId="73CAEE5D" w14:textId="77777777" w:rsidR="00D322BC" w:rsidRPr="00D322BC" w:rsidRDefault="00D322BC" w:rsidP="00D322BC">
            <w:pPr>
              <w:pStyle w:val="NormalWeb"/>
            </w:pPr>
            <w:r w:rsidRPr="00D322BC">
              <w:t>290</w:t>
            </w:r>
          </w:p>
        </w:tc>
        <w:tc>
          <w:tcPr>
            <w:tcW w:w="0" w:type="auto"/>
            <w:hideMark/>
          </w:tcPr>
          <w:p w14:paraId="4B276AEF" w14:textId="77777777" w:rsidR="00D322BC" w:rsidRPr="00D322BC" w:rsidRDefault="00D322BC" w:rsidP="00D322BC">
            <w:pPr>
              <w:pStyle w:val="NormalWeb"/>
            </w:pPr>
            <w:r w:rsidRPr="00D322BC">
              <w:t>36</w:t>
            </w:r>
          </w:p>
        </w:tc>
        <w:tc>
          <w:tcPr>
            <w:tcW w:w="0" w:type="auto"/>
            <w:hideMark/>
          </w:tcPr>
          <w:p w14:paraId="423E241F" w14:textId="77777777" w:rsidR="00D322BC" w:rsidRPr="00D322BC" w:rsidRDefault="00D322BC" w:rsidP="00D322BC">
            <w:pPr>
              <w:pStyle w:val="NormalWeb"/>
            </w:pPr>
            <w:r w:rsidRPr="00D322BC">
              <w:t xml:space="preserve">Forte </w:t>
            </w:r>
            <w:proofErr w:type="spellStart"/>
            <w:r w:rsidRPr="00D322BC">
              <w:t>réduction</w:t>
            </w:r>
            <w:proofErr w:type="spellEnd"/>
          </w:p>
        </w:tc>
      </w:tr>
      <w:tr w:rsidR="00D322BC" w:rsidRPr="00D322BC" w14:paraId="0543F33E" w14:textId="77777777" w:rsidTr="00D322BC">
        <w:tc>
          <w:tcPr>
            <w:tcW w:w="0" w:type="auto"/>
            <w:hideMark/>
          </w:tcPr>
          <w:p w14:paraId="4919F8D1" w14:textId="77777777" w:rsidR="00D322BC" w:rsidRPr="00D322BC" w:rsidRDefault="00D322BC" w:rsidP="00D322BC">
            <w:pPr>
              <w:pStyle w:val="NormalWeb"/>
            </w:pPr>
            <w:proofErr w:type="spellStart"/>
            <w:r w:rsidRPr="00D322BC">
              <w:t>Règles</w:t>
            </w:r>
            <w:proofErr w:type="spellEnd"/>
            <w:r w:rsidRPr="00D322BC">
              <w:t xml:space="preserve"> </w:t>
            </w:r>
            <w:proofErr w:type="spellStart"/>
            <w:r w:rsidRPr="00D322BC">
              <w:t>générées</w:t>
            </w:r>
            <w:proofErr w:type="spellEnd"/>
          </w:p>
        </w:tc>
        <w:tc>
          <w:tcPr>
            <w:tcW w:w="0" w:type="auto"/>
            <w:hideMark/>
          </w:tcPr>
          <w:p w14:paraId="046B33CF" w14:textId="77777777" w:rsidR="00D322BC" w:rsidRPr="00D322BC" w:rsidRDefault="00D322BC" w:rsidP="00D322BC">
            <w:pPr>
              <w:pStyle w:val="NormalWeb"/>
            </w:pPr>
            <w:r w:rsidRPr="00D322BC">
              <w:t>2226</w:t>
            </w:r>
          </w:p>
        </w:tc>
        <w:tc>
          <w:tcPr>
            <w:tcW w:w="0" w:type="auto"/>
            <w:hideMark/>
          </w:tcPr>
          <w:p w14:paraId="1FAF436C" w14:textId="77777777" w:rsidR="00D322BC" w:rsidRPr="00D322BC" w:rsidRDefault="00D322BC" w:rsidP="00D322BC">
            <w:pPr>
              <w:pStyle w:val="NormalWeb"/>
            </w:pPr>
            <w:r w:rsidRPr="00D322BC">
              <w:t>32</w:t>
            </w:r>
          </w:p>
        </w:tc>
        <w:tc>
          <w:tcPr>
            <w:tcW w:w="0" w:type="auto"/>
            <w:hideMark/>
          </w:tcPr>
          <w:p w14:paraId="21BA5B0E" w14:textId="77777777" w:rsidR="00D322BC" w:rsidRPr="00D322BC" w:rsidRDefault="00D322BC" w:rsidP="00D322BC">
            <w:pPr>
              <w:pStyle w:val="NormalWeb"/>
            </w:pPr>
            <w:proofErr w:type="spellStart"/>
            <w:r w:rsidRPr="00D322BC">
              <w:t>Réduction</w:t>
            </w:r>
            <w:proofErr w:type="spellEnd"/>
            <w:r w:rsidRPr="00D322BC">
              <w:t xml:space="preserve"> de plus de </w:t>
            </w:r>
            <w:r w:rsidRPr="00D322BC">
              <w:rPr>
                <w:b/>
                <w:bCs/>
              </w:rPr>
              <w:t>98 %</w:t>
            </w:r>
          </w:p>
        </w:tc>
      </w:tr>
      <w:tr w:rsidR="00D322BC" w:rsidRPr="00D322BC" w14:paraId="3C868FC1" w14:textId="77777777" w:rsidTr="00D322BC">
        <w:tc>
          <w:tcPr>
            <w:tcW w:w="0" w:type="auto"/>
            <w:hideMark/>
          </w:tcPr>
          <w:p w14:paraId="1AD74C1F" w14:textId="77777777" w:rsidR="00D322BC" w:rsidRPr="00D322BC" w:rsidRDefault="00D322BC" w:rsidP="00D322BC">
            <w:pPr>
              <w:pStyle w:val="NormalWeb"/>
            </w:pPr>
            <w:r w:rsidRPr="00D322BC">
              <w:t>Support moyen</w:t>
            </w:r>
          </w:p>
        </w:tc>
        <w:tc>
          <w:tcPr>
            <w:tcW w:w="0" w:type="auto"/>
            <w:hideMark/>
          </w:tcPr>
          <w:p w14:paraId="508FF663" w14:textId="77777777" w:rsidR="00D322BC" w:rsidRPr="00D322BC" w:rsidRDefault="00D322BC" w:rsidP="00D322BC">
            <w:pPr>
              <w:pStyle w:val="NormalWeb"/>
            </w:pPr>
            <w:r w:rsidRPr="00D322BC">
              <w:t>0.2258</w:t>
            </w:r>
          </w:p>
        </w:tc>
        <w:tc>
          <w:tcPr>
            <w:tcW w:w="0" w:type="auto"/>
            <w:hideMark/>
          </w:tcPr>
          <w:p w14:paraId="3DEC057D" w14:textId="77777777" w:rsidR="00D322BC" w:rsidRPr="00D322BC" w:rsidRDefault="00D322BC" w:rsidP="00D322BC">
            <w:pPr>
              <w:pStyle w:val="NormalWeb"/>
            </w:pPr>
            <w:r w:rsidRPr="00D322BC">
              <w:t>0.3350</w:t>
            </w:r>
          </w:p>
        </w:tc>
        <w:tc>
          <w:tcPr>
            <w:tcW w:w="0" w:type="auto"/>
            <w:hideMark/>
          </w:tcPr>
          <w:p w14:paraId="229B57DD" w14:textId="77777777" w:rsidR="00D322BC" w:rsidRPr="00D322BC" w:rsidRDefault="00D322BC" w:rsidP="00D322BC">
            <w:pPr>
              <w:pStyle w:val="NormalWeb"/>
            </w:pPr>
            <w:proofErr w:type="spellStart"/>
            <w:r w:rsidRPr="00D322BC">
              <w:rPr>
                <w:b/>
                <w:bCs/>
              </w:rPr>
              <w:t>Amélioration</w:t>
            </w:r>
            <w:proofErr w:type="spellEnd"/>
          </w:p>
        </w:tc>
      </w:tr>
      <w:tr w:rsidR="00D322BC" w:rsidRPr="00D322BC" w14:paraId="1FC3E6D8" w14:textId="77777777" w:rsidTr="00D322BC">
        <w:tc>
          <w:tcPr>
            <w:tcW w:w="0" w:type="auto"/>
            <w:hideMark/>
          </w:tcPr>
          <w:p w14:paraId="1145AA1F" w14:textId="77777777" w:rsidR="00D322BC" w:rsidRPr="00D322BC" w:rsidRDefault="00D322BC" w:rsidP="00D322BC">
            <w:pPr>
              <w:pStyle w:val="NormalWeb"/>
            </w:pPr>
            <w:r w:rsidRPr="00D322BC">
              <w:t xml:space="preserve">Confiance </w:t>
            </w:r>
            <w:proofErr w:type="spellStart"/>
            <w:r w:rsidRPr="00D322BC">
              <w:t>moyenne</w:t>
            </w:r>
            <w:proofErr w:type="spellEnd"/>
          </w:p>
        </w:tc>
        <w:tc>
          <w:tcPr>
            <w:tcW w:w="0" w:type="auto"/>
            <w:hideMark/>
          </w:tcPr>
          <w:p w14:paraId="389C13EB" w14:textId="77777777" w:rsidR="00D322BC" w:rsidRPr="00D322BC" w:rsidRDefault="00D322BC" w:rsidP="00D322BC">
            <w:pPr>
              <w:pStyle w:val="NormalWeb"/>
            </w:pPr>
            <w:r w:rsidRPr="00D322BC">
              <w:t>0.8321</w:t>
            </w:r>
          </w:p>
        </w:tc>
        <w:tc>
          <w:tcPr>
            <w:tcW w:w="0" w:type="auto"/>
            <w:hideMark/>
          </w:tcPr>
          <w:p w14:paraId="56B50219" w14:textId="77777777" w:rsidR="00D322BC" w:rsidRPr="00D322BC" w:rsidRDefault="00D322BC" w:rsidP="00D322BC">
            <w:pPr>
              <w:pStyle w:val="NormalWeb"/>
            </w:pPr>
            <w:r w:rsidRPr="00D322BC">
              <w:t>0.9244</w:t>
            </w:r>
          </w:p>
        </w:tc>
        <w:tc>
          <w:tcPr>
            <w:tcW w:w="0" w:type="auto"/>
            <w:hideMark/>
          </w:tcPr>
          <w:p w14:paraId="791E7037" w14:textId="77777777" w:rsidR="00D322BC" w:rsidRPr="00D322BC" w:rsidRDefault="00D322BC" w:rsidP="00D322BC">
            <w:pPr>
              <w:pStyle w:val="NormalWeb"/>
            </w:pPr>
            <w:proofErr w:type="spellStart"/>
            <w:r w:rsidRPr="00D322BC">
              <w:rPr>
                <w:b/>
                <w:bCs/>
              </w:rPr>
              <w:t>Amélioration</w:t>
            </w:r>
            <w:proofErr w:type="spellEnd"/>
            <w:r w:rsidRPr="00D322BC">
              <w:rPr>
                <w:b/>
                <w:bCs/>
              </w:rPr>
              <w:t xml:space="preserve"> significative</w:t>
            </w:r>
          </w:p>
        </w:tc>
      </w:tr>
      <w:tr w:rsidR="00D322BC" w:rsidRPr="00157078" w14:paraId="4B17350E" w14:textId="77777777" w:rsidTr="00D322BC">
        <w:tc>
          <w:tcPr>
            <w:tcW w:w="0" w:type="auto"/>
            <w:hideMark/>
          </w:tcPr>
          <w:p w14:paraId="397B9F7F" w14:textId="77777777" w:rsidR="00D322BC" w:rsidRPr="00D322BC" w:rsidRDefault="00D322BC" w:rsidP="00D322BC">
            <w:pPr>
              <w:pStyle w:val="NormalWeb"/>
            </w:pPr>
            <w:r w:rsidRPr="00D322BC">
              <w:t>Lift moyen</w:t>
            </w:r>
          </w:p>
        </w:tc>
        <w:tc>
          <w:tcPr>
            <w:tcW w:w="0" w:type="auto"/>
            <w:hideMark/>
          </w:tcPr>
          <w:p w14:paraId="56A2995C" w14:textId="77777777" w:rsidR="00D322BC" w:rsidRPr="00D322BC" w:rsidRDefault="00D322BC" w:rsidP="00D322BC">
            <w:pPr>
              <w:pStyle w:val="NormalWeb"/>
            </w:pPr>
            <w:r w:rsidRPr="00D322BC">
              <w:t>2.9484</w:t>
            </w:r>
          </w:p>
        </w:tc>
        <w:tc>
          <w:tcPr>
            <w:tcW w:w="0" w:type="auto"/>
            <w:hideMark/>
          </w:tcPr>
          <w:p w14:paraId="36E2508A" w14:textId="77777777" w:rsidR="00D322BC" w:rsidRPr="00D322BC" w:rsidRDefault="00D322BC" w:rsidP="00D322BC">
            <w:pPr>
              <w:pStyle w:val="NormalWeb"/>
            </w:pPr>
            <w:r w:rsidRPr="00D322BC">
              <w:t>2.5336</w:t>
            </w:r>
          </w:p>
        </w:tc>
        <w:tc>
          <w:tcPr>
            <w:tcW w:w="0" w:type="auto"/>
            <w:hideMark/>
          </w:tcPr>
          <w:p w14:paraId="23388A1D" w14:textId="77777777" w:rsidR="00D322BC" w:rsidRPr="00D322BC" w:rsidRDefault="00D322BC" w:rsidP="00D322BC">
            <w:pPr>
              <w:pStyle w:val="NormalWeb"/>
              <w:rPr>
                <w:lang w:val="fr-FR"/>
              </w:rPr>
            </w:pPr>
            <w:r w:rsidRPr="00D322BC">
              <w:rPr>
                <w:lang w:val="fr-FR"/>
              </w:rPr>
              <w:t>Légère baisse mais règles plus fiables</w:t>
            </w:r>
          </w:p>
        </w:tc>
      </w:tr>
    </w:tbl>
    <w:p w14:paraId="48644A58" w14:textId="77777777" w:rsidR="00D322BC" w:rsidRPr="00CB5F2C" w:rsidRDefault="00D322BC" w:rsidP="00C25529">
      <w:pPr>
        <w:pStyle w:val="Titre2"/>
        <w:rPr>
          <w:lang w:val="fr-FR"/>
        </w:rPr>
      </w:pPr>
      <w:r w:rsidRPr="00D322BC">
        <w:rPr>
          <w:lang w:val="fr-FR"/>
        </w:rPr>
        <w:t>Visualisations et Règles les Plus Importantes</w:t>
      </w:r>
    </w:p>
    <w:p w14:paraId="60C269B7" w14:textId="5D432A3D" w:rsidR="00D322BC" w:rsidRPr="00D322BC" w:rsidRDefault="00D322BC" w:rsidP="00D322BC">
      <w:pPr>
        <w:pStyle w:val="NormalWeb"/>
        <w:rPr>
          <w:lang w:val="fr-FR"/>
        </w:rPr>
      </w:pPr>
      <w:r w:rsidRPr="00D322BC">
        <w:rPr>
          <w:lang w:val="fr-FR"/>
        </w:rPr>
        <w:t xml:space="preserve">Les visualisations (Support vs Confiance, distributions, top items, matrice de lift) montrent que les règles de la </w:t>
      </w:r>
      <w:r w:rsidR="00157078">
        <w:rPr>
          <w:lang w:val="fr-FR"/>
        </w:rPr>
        <w:t xml:space="preserve">nouvelle </w:t>
      </w:r>
      <w:r w:rsidRPr="00D322BC">
        <w:rPr>
          <w:lang w:val="fr-FR"/>
        </w:rPr>
        <w:t xml:space="preserve">version sont </w:t>
      </w:r>
      <w:r w:rsidRPr="00D322BC">
        <w:rPr>
          <w:b/>
          <w:bCs/>
          <w:lang w:val="fr-FR"/>
        </w:rPr>
        <w:t>plus concentrées</w:t>
      </w:r>
      <w:r w:rsidRPr="00D322BC">
        <w:rPr>
          <w:lang w:val="fr-FR"/>
        </w:rPr>
        <w:t xml:space="preserve"> dans la zone de haute confiance et de support élevé.</w:t>
      </w:r>
    </w:p>
    <w:p w14:paraId="1D5E7FB4" w14:textId="77777777" w:rsidR="00D322BC" w:rsidRPr="00D322BC" w:rsidRDefault="00D322BC" w:rsidP="00D322BC">
      <w:pPr>
        <w:pStyle w:val="NormalWeb"/>
        <w:rPr>
          <w:lang w:val="fr-FR"/>
        </w:rPr>
      </w:pPr>
      <w:r w:rsidRPr="00D322BC">
        <w:rPr>
          <w:b/>
          <w:bCs/>
          <w:lang w:val="fr-FR"/>
        </w:rPr>
        <w:t>Exemples de règles intéressantes (triées par Lift) :</w:t>
      </w:r>
    </w:p>
    <w:p w14:paraId="4D55D749" w14:textId="77777777" w:rsidR="00D322BC" w:rsidRPr="00D322BC" w:rsidRDefault="00D322BC" w:rsidP="00D322BC">
      <w:pPr>
        <w:pStyle w:val="NormalWeb"/>
        <w:numPr>
          <w:ilvl w:val="0"/>
          <w:numId w:val="17"/>
        </w:numPr>
        <w:rPr>
          <w:lang w:val="fr-FR"/>
        </w:rPr>
      </w:pPr>
      <w:r w:rsidRPr="00D322BC">
        <w:rPr>
          <w:b/>
          <w:bCs/>
          <w:lang w:val="fr-FR"/>
        </w:rPr>
        <w:t>Beaucoup d'apps</w:t>
      </w:r>
      <w:r w:rsidRPr="00D322BC">
        <w:rPr>
          <w:lang w:val="fr-FR"/>
        </w:rPr>
        <w:t xml:space="preserve"> </w:t>
      </w:r>
      <w:r w:rsidRPr="00D322BC">
        <w:rPr>
          <w:rFonts w:ascii="Cambria Math" w:hAnsi="Cambria Math" w:cs="Cambria Math"/>
          <w:lang w:val="fr-FR"/>
        </w:rPr>
        <w:t>⇒</w:t>
      </w:r>
      <w:r w:rsidRPr="00D322BC">
        <w:rPr>
          <w:lang w:val="fr-FR"/>
        </w:rPr>
        <w:t xml:space="preserve"> </w:t>
      </w:r>
      <w:r w:rsidRPr="00D322BC">
        <w:rPr>
          <w:b/>
          <w:bCs/>
          <w:lang w:val="fr-FR"/>
        </w:rPr>
        <w:t>Comportement intensif</w:t>
      </w:r>
      <w:r w:rsidRPr="00D322BC">
        <w:rPr>
          <w:lang w:val="fr-FR"/>
        </w:rPr>
        <w:t xml:space="preserve"> (Support = 0.3929 | Confiance = 1.0000 | Lift = 2.545)</w:t>
      </w:r>
    </w:p>
    <w:p w14:paraId="7130DC84" w14:textId="77777777" w:rsidR="00D322BC" w:rsidRPr="00D322BC" w:rsidRDefault="00D322BC" w:rsidP="00D322BC">
      <w:pPr>
        <w:pStyle w:val="NormalWeb"/>
        <w:numPr>
          <w:ilvl w:val="0"/>
          <w:numId w:val="17"/>
        </w:numPr>
        <w:rPr>
          <w:lang w:val="fr-FR"/>
        </w:rPr>
      </w:pPr>
      <w:r w:rsidRPr="00D322BC">
        <w:rPr>
          <w:b/>
          <w:bCs/>
          <w:lang w:val="fr-FR"/>
        </w:rPr>
        <w:t>Beaucoup d'apps</w:t>
      </w:r>
      <w:r w:rsidRPr="00D322BC">
        <w:rPr>
          <w:lang w:val="fr-FR"/>
        </w:rPr>
        <w:t xml:space="preserve"> </w:t>
      </w:r>
      <w:r w:rsidRPr="00D322BC">
        <w:rPr>
          <w:rFonts w:ascii="Cambria Math" w:hAnsi="Cambria Math" w:cs="Cambria Math"/>
          <w:lang w:val="fr-FR"/>
        </w:rPr>
        <w:t>⇒</w:t>
      </w:r>
      <w:r w:rsidRPr="00D322BC">
        <w:rPr>
          <w:lang w:val="fr-FR"/>
        </w:rPr>
        <w:t xml:space="preserve"> </w:t>
      </w:r>
      <w:r w:rsidRPr="00D322BC">
        <w:rPr>
          <w:b/>
          <w:bCs/>
          <w:lang w:val="fr-FR"/>
        </w:rPr>
        <w:t>Forte consommation batterie</w:t>
      </w:r>
      <w:r w:rsidRPr="00D322BC">
        <w:rPr>
          <w:lang w:val="fr-FR"/>
        </w:rPr>
        <w:t xml:space="preserve"> (Support = 0.3314 | Confiance = 1.0000 | Lift = 2.545)</w:t>
      </w:r>
    </w:p>
    <w:p w14:paraId="7A889B5A" w14:textId="77777777" w:rsidR="00D322BC" w:rsidRPr="00D322BC" w:rsidRDefault="00D322BC" w:rsidP="00D322BC">
      <w:pPr>
        <w:pStyle w:val="NormalWeb"/>
        <w:numPr>
          <w:ilvl w:val="0"/>
          <w:numId w:val="17"/>
        </w:numPr>
        <w:rPr>
          <w:lang w:val="fr-FR"/>
        </w:rPr>
      </w:pPr>
      <w:r w:rsidRPr="00D322BC">
        <w:rPr>
          <w:b/>
          <w:bCs/>
          <w:lang w:val="fr-FR"/>
        </w:rPr>
        <w:t>Forte utilisation</w:t>
      </w:r>
      <w:r w:rsidRPr="00D322BC">
        <w:rPr>
          <w:lang w:val="fr-FR"/>
        </w:rPr>
        <w:t xml:space="preserve"> </w:t>
      </w:r>
      <w:r w:rsidRPr="00D322BC">
        <w:rPr>
          <w:rFonts w:ascii="Cambria Math" w:hAnsi="Cambria Math" w:cs="Cambria Math"/>
          <w:lang w:val="fr-FR"/>
        </w:rPr>
        <w:t>⇒</w:t>
      </w:r>
      <w:r w:rsidRPr="00D322BC">
        <w:rPr>
          <w:lang w:val="fr-FR"/>
        </w:rPr>
        <w:t xml:space="preserve"> </w:t>
      </w:r>
      <w:r w:rsidRPr="00D322BC">
        <w:rPr>
          <w:b/>
          <w:bCs/>
          <w:lang w:val="fr-FR"/>
        </w:rPr>
        <w:t>Beaucoup d'apps</w:t>
      </w:r>
      <w:r w:rsidRPr="00D322BC">
        <w:rPr>
          <w:lang w:val="fr-FR"/>
        </w:rPr>
        <w:t xml:space="preserve"> (Support = 0.3371 | Confiance = 1.0000 | Lift = 2.545)</w:t>
      </w:r>
    </w:p>
    <w:p w14:paraId="65BCBF02" w14:textId="77777777" w:rsidR="00D322BC" w:rsidRPr="00D322BC" w:rsidRDefault="00D322BC" w:rsidP="00D322BC">
      <w:pPr>
        <w:pStyle w:val="NormalWeb"/>
        <w:rPr>
          <w:lang w:val="fr-FR"/>
        </w:rPr>
      </w:pPr>
      <w:r w:rsidRPr="00D322BC">
        <w:rPr>
          <w:lang w:val="fr-FR"/>
        </w:rPr>
        <w:t>Ces règles montrent des associations logiques et fortes entre l’usage intensif des applications, la consommation batterie et le comportement global de l’utilisateur.</w:t>
      </w:r>
    </w:p>
    <w:p w14:paraId="3D18DC39" w14:textId="77777777" w:rsidR="00D322BC" w:rsidRPr="00CB5F2C" w:rsidRDefault="00D322BC" w:rsidP="00C25529">
      <w:pPr>
        <w:pStyle w:val="Titre1"/>
        <w:rPr>
          <w:lang w:val="fr-FR"/>
        </w:rPr>
      </w:pPr>
      <w:r w:rsidRPr="00C25529">
        <w:t>Conclusion</w:t>
      </w:r>
    </w:p>
    <w:p w14:paraId="7DC5405C" w14:textId="74B840AC" w:rsidR="00D322BC" w:rsidRPr="00D322BC" w:rsidRDefault="00D322BC" w:rsidP="00D322BC">
      <w:pPr>
        <w:pStyle w:val="NormalWeb"/>
        <w:rPr>
          <w:lang w:val="fr-FR"/>
        </w:rPr>
      </w:pPr>
      <w:r w:rsidRPr="00D322BC">
        <w:rPr>
          <w:lang w:val="fr-FR"/>
        </w:rPr>
        <w:t xml:space="preserve">L’implémentation d’un </w:t>
      </w:r>
      <w:r w:rsidRPr="00D322BC">
        <w:rPr>
          <w:b/>
          <w:bCs/>
          <w:lang w:val="fr-FR"/>
        </w:rPr>
        <w:t>Apriori avec seuils dynamiques</w:t>
      </w:r>
      <w:r w:rsidRPr="00D322BC">
        <w:rPr>
          <w:lang w:val="fr-FR"/>
        </w:rPr>
        <w:t xml:space="preserve"> s’est révélée très performante. Grâce à la méthode statistique proposée (basée sur la longueur moyenne des transactions, le nombre d’items uniques, l’écart-type et la médiane des supports), nous avons réussi à résoudre les principaux défauts de la version classique :</w:t>
      </w:r>
    </w:p>
    <w:p w14:paraId="1342F878" w14:textId="77777777" w:rsidR="00D322BC" w:rsidRPr="00D322BC" w:rsidRDefault="00D322BC" w:rsidP="00D322BC">
      <w:pPr>
        <w:pStyle w:val="NormalWeb"/>
        <w:numPr>
          <w:ilvl w:val="0"/>
          <w:numId w:val="18"/>
        </w:numPr>
        <w:rPr>
          <w:lang w:val="fr-FR"/>
        </w:rPr>
      </w:pPr>
      <w:r w:rsidRPr="00D322BC">
        <w:rPr>
          <w:lang w:val="fr-FR"/>
        </w:rPr>
        <w:lastRenderedPageBreak/>
        <w:t>Réduction drastique du nombre de règles (de 2226 à 32)</w:t>
      </w:r>
    </w:p>
    <w:p w14:paraId="0B42CE91" w14:textId="77777777" w:rsidR="00D322BC" w:rsidRPr="00D322BC" w:rsidRDefault="00D322BC" w:rsidP="00D322BC">
      <w:pPr>
        <w:pStyle w:val="NormalWeb"/>
        <w:numPr>
          <w:ilvl w:val="0"/>
          <w:numId w:val="18"/>
        </w:numPr>
        <w:rPr>
          <w:lang w:val="fr-FR"/>
        </w:rPr>
      </w:pPr>
      <w:r w:rsidRPr="00D322BC">
        <w:rPr>
          <w:lang w:val="fr-FR"/>
        </w:rPr>
        <w:t>Amélioration de la qualité moyenne des règles (meilleur support et confiance)</w:t>
      </w:r>
    </w:p>
    <w:p w14:paraId="1CFB4248" w14:textId="77777777" w:rsidR="00D322BC" w:rsidRPr="00D322BC" w:rsidRDefault="00D322BC" w:rsidP="00D322BC">
      <w:pPr>
        <w:pStyle w:val="NormalWeb"/>
        <w:numPr>
          <w:ilvl w:val="0"/>
          <w:numId w:val="18"/>
        </w:numPr>
        <w:rPr>
          <w:lang w:val="fr-FR"/>
        </w:rPr>
      </w:pPr>
      <w:r w:rsidRPr="00D322BC">
        <w:rPr>
          <w:lang w:val="fr-FR"/>
        </w:rPr>
        <w:t>Meilleure interprétabilité et pertinence des résultats</w:t>
      </w:r>
    </w:p>
    <w:p w14:paraId="6E2A8112" w14:textId="77777777" w:rsidR="00D322BC" w:rsidRPr="00D322BC" w:rsidRDefault="00D322BC" w:rsidP="00D322BC">
      <w:pPr>
        <w:pStyle w:val="NormalWeb"/>
        <w:rPr>
          <w:lang w:val="fr-FR"/>
        </w:rPr>
      </w:pPr>
      <w:r w:rsidRPr="00D322BC">
        <w:rPr>
          <w:lang w:val="fr-FR"/>
        </w:rPr>
        <w:t xml:space="preserve">Cette approche rend l’algorithme </w:t>
      </w:r>
      <w:r w:rsidRPr="00D322BC">
        <w:rPr>
          <w:b/>
          <w:bCs/>
          <w:lang w:val="fr-FR"/>
        </w:rPr>
        <w:t>plus intelligent, plus adaptable</w:t>
      </w:r>
      <w:r w:rsidRPr="00D322BC">
        <w:rPr>
          <w:lang w:val="fr-FR"/>
        </w:rPr>
        <w:t xml:space="preserve"> et </w:t>
      </w:r>
      <w:r w:rsidRPr="00D322BC">
        <w:rPr>
          <w:b/>
          <w:bCs/>
          <w:lang w:val="fr-FR"/>
        </w:rPr>
        <w:t>moins dépendant</w:t>
      </w:r>
      <w:r w:rsidRPr="00D322BC">
        <w:rPr>
          <w:lang w:val="fr-FR"/>
        </w:rPr>
        <w:t xml:space="preserve"> des choix manuels de l’utilisateur.</w:t>
      </w:r>
    </w:p>
    <w:sdt>
      <w:sdtPr>
        <w:rPr>
          <w:rFonts w:ascii="Calibri" w:eastAsia="Calibri" w:hAnsi="Calibri" w:cs="Calibri"/>
          <w:b w:val="0"/>
          <w:color w:val="000000"/>
          <w:sz w:val="24"/>
          <w:u w:val="none"/>
          <w:lang w:val="fr-FR"/>
        </w:rPr>
        <w:id w:val="-206189234"/>
        <w:docPartObj>
          <w:docPartGallery w:val="Bibliographies"/>
          <w:docPartUnique/>
        </w:docPartObj>
      </w:sdtPr>
      <w:sdtEndPr>
        <w:rPr>
          <w:lang w:val="en-US"/>
        </w:rPr>
      </w:sdtEndPr>
      <w:sdtContent>
        <w:p w14:paraId="56F229E7" w14:textId="72406FD4" w:rsidR="00CB5F2C" w:rsidRPr="00CB5F2C" w:rsidRDefault="00CB5F2C">
          <w:pPr>
            <w:pStyle w:val="Titre1"/>
          </w:pPr>
          <w:proofErr w:type="spellStart"/>
          <w:r w:rsidRPr="00CB5F2C">
            <w:t>Bibliographie</w:t>
          </w:r>
          <w:proofErr w:type="spellEnd"/>
        </w:p>
        <w:sdt>
          <w:sdtPr>
            <w:rPr>
              <w:rFonts w:ascii="Times New Roman" w:hAnsi="Times New Roman" w:cs="Times New Roman"/>
            </w:rPr>
            <w:id w:val="111145805"/>
            <w:bibliography/>
          </w:sdtPr>
          <w:sdtContent>
            <w:p w14:paraId="7C402D15" w14:textId="77777777" w:rsidR="00CB5F2C" w:rsidRPr="00CB5F2C" w:rsidRDefault="00CB5F2C" w:rsidP="00CB5F2C">
              <w:pPr>
                <w:pStyle w:val="Bibliographie"/>
                <w:ind w:left="720" w:hanging="720"/>
                <w:rPr>
                  <w:rFonts w:ascii="Times New Roman" w:hAnsi="Times New Roman" w:cs="Times New Roman"/>
                  <w:noProof/>
                  <w:kern w:val="0"/>
                  <w14:ligatures w14:val="none"/>
                </w:rPr>
              </w:pPr>
              <w:r w:rsidRPr="00CB5F2C">
                <w:rPr>
                  <w:rFonts w:ascii="Times New Roman" w:hAnsi="Times New Roman" w:cs="Times New Roman"/>
                </w:rPr>
                <w:fldChar w:fldCharType="begin"/>
              </w:r>
              <w:r w:rsidRPr="00CB5F2C">
                <w:rPr>
                  <w:rFonts w:ascii="Times New Roman" w:hAnsi="Times New Roman" w:cs="Times New Roman"/>
                </w:rPr>
                <w:instrText>BIBLIOGRAPHY</w:instrText>
              </w:r>
              <w:r w:rsidRPr="00CB5F2C">
                <w:rPr>
                  <w:rFonts w:ascii="Times New Roman" w:hAnsi="Times New Roman" w:cs="Times New Roman"/>
                </w:rPr>
                <w:fldChar w:fldCharType="separate"/>
              </w:r>
              <w:r w:rsidRPr="00CB5F2C">
                <w:rPr>
                  <w:rFonts w:ascii="Times New Roman" w:hAnsi="Times New Roman" w:cs="Times New Roman"/>
                  <w:noProof/>
                </w:rPr>
                <w:t xml:space="preserve">Jiawei , H., Jianyong , W., Ying , L., &amp; Petre , T. (2002). </w:t>
              </w:r>
              <w:r w:rsidRPr="00CB5F2C">
                <w:rPr>
                  <w:rFonts w:ascii="Times New Roman" w:hAnsi="Times New Roman" w:cs="Times New Roman"/>
                  <w:i/>
                  <w:iCs/>
                  <w:noProof/>
                </w:rPr>
                <w:t>Mining Top-K Frequent Closed Patterns without Minimum ICDM.</w:t>
              </w:r>
              <w:r w:rsidRPr="00CB5F2C">
                <w:rPr>
                  <w:rFonts w:ascii="Times New Roman" w:hAnsi="Times New Roman" w:cs="Times New Roman"/>
                  <w:noProof/>
                </w:rPr>
                <w:t xml:space="preserve"> U.S.A: University of Illinois at Urbana-Champaign, Illinois, U.S.A.</w:t>
              </w:r>
            </w:p>
            <w:p w14:paraId="450E6D00" w14:textId="77777777" w:rsidR="00CB5F2C" w:rsidRPr="00CB5F2C" w:rsidRDefault="00CB5F2C" w:rsidP="00CB5F2C">
              <w:pPr>
                <w:pStyle w:val="Bibliographie"/>
                <w:ind w:left="720" w:hanging="720"/>
                <w:rPr>
                  <w:rFonts w:ascii="Times New Roman" w:hAnsi="Times New Roman" w:cs="Times New Roman"/>
                  <w:noProof/>
                </w:rPr>
              </w:pPr>
              <w:r w:rsidRPr="00CB5F2C">
                <w:rPr>
                  <w:rFonts w:ascii="Times New Roman" w:hAnsi="Times New Roman" w:cs="Times New Roman"/>
                  <w:noProof/>
                </w:rPr>
                <w:t xml:space="preserve">Rakesh, A., &amp; Ramakrishnan, S. (1994). </w:t>
              </w:r>
              <w:r w:rsidRPr="00CB5F2C">
                <w:rPr>
                  <w:rFonts w:ascii="Times New Roman" w:hAnsi="Times New Roman" w:cs="Times New Roman"/>
                  <w:i/>
                  <w:iCs/>
                  <w:noProof/>
                </w:rPr>
                <w:t>Fast Algorithms for Mining Association Rules.</w:t>
              </w:r>
              <w:r w:rsidRPr="00CB5F2C">
                <w:rPr>
                  <w:rFonts w:ascii="Times New Roman" w:hAnsi="Times New Roman" w:cs="Times New Roman"/>
                  <w:noProof/>
                </w:rPr>
                <w:t xml:space="preserve"> IBM Almaden Research Center.</w:t>
              </w:r>
            </w:p>
            <w:p w14:paraId="557861E7" w14:textId="77777777" w:rsidR="00CB5F2C" w:rsidRPr="00CB5F2C" w:rsidRDefault="00CB5F2C" w:rsidP="00CB5F2C">
              <w:pPr>
                <w:pStyle w:val="Bibliographie"/>
                <w:ind w:left="720" w:hanging="720"/>
                <w:rPr>
                  <w:rFonts w:ascii="Times New Roman" w:hAnsi="Times New Roman" w:cs="Times New Roman"/>
                  <w:noProof/>
                  <w:lang w:val="fr-FR"/>
                </w:rPr>
              </w:pPr>
              <w:r w:rsidRPr="00CB5F2C">
                <w:rPr>
                  <w:rFonts w:ascii="Times New Roman" w:hAnsi="Times New Roman" w:cs="Times New Roman"/>
                  <w:noProof/>
                </w:rPr>
                <w:t xml:space="preserve">Sergey, B., Rajeev, M., Jeffrey , D., &amp; Shalom, T. (1997). </w:t>
              </w:r>
              <w:r w:rsidRPr="00CB5F2C">
                <w:rPr>
                  <w:rFonts w:ascii="Times New Roman" w:hAnsi="Times New Roman" w:cs="Times New Roman"/>
                  <w:i/>
                  <w:iCs/>
                  <w:noProof/>
                </w:rPr>
                <w:t>Dynamic Itemset Counting and Implication Rules for Market Basket Data SIGMOD.</w:t>
              </w:r>
              <w:r w:rsidRPr="00CB5F2C">
                <w:rPr>
                  <w:rFonts w:ascii="Times New Roman" w:hAnsi="Times New Roman" w:cs="Times New Roman"/>
                  <w:noProof/>
                </w:rPr>
                <w:t xml:space="preserve"> </w:t>
              </w:r>
              <w:r w:rsidRPr="00CB5F2C">
                <w:rPr>
                  <w:rFonts w:ascii="Times New Roman" w:hAnsi="Times New Roman" w:cs="Times New Roman"/>
                  <w:noProof/>
                  <w:lang w:val="fr-FR"/>
                </w:rPr>
                <w:t>Standford University.</w:t>
              </w:r>
            </w:p>
            <w:p w14:paraId="233E6DD8" w14:textId="6D15A3F9" w:rsidR="00CB5F2C" w:rsidRPr="00CB5F2C" w:rsidRDefault="00CB5F2C" w:rsidP="00CB5F2C">
              <w:pPr>
                <w:rPr>
                  <w:rFonts w:ascii="Times New Roman" w:hAnsi="Times New Roman" w:cs="Times New Roman"/>
                </w:rPr>
              </w:pPr>
              <w:r w:rsidRPr="00CB5F2C">
                <w:rPr>
                  <w:rFonts w:ascii="Times New Roman" w:hAnsi="Times New Roman" w:cs="Times New Roman"/>
                  <w:b/>
                  <w:bCs/>
                </w:rPr>
                <w:fldChar w:fldCharType="end"/>
              </w:r>
            </w:p>
          </w:sdtContent>
        </w:sdt>
      </w:sdtContent>
    </w:sdt>
    <w:p w14:paraId="22CFB006" w14:textId="77777777" w:rsidR="00D322BC" w:rsidRPr="00D322BC" w:rsidRDefault="00D322BC" w:rsidP="00D322BC">
      <w:pPr>
        <w:pStyle w:val="NormalWeb"/>
        <w:rPr>
          <w:lang w:val="fr-FR"/>
        </w:rPr>
      </w:pPr>
    </w:p>
    <w:p w14:paraId="55900CC4" w14:textId="77777777" w:rsidR="00D322BC" w:rsidRPr="00D322BC" w:rsidRDefault="00D322BC" w:rsidP="00D322BC">
      <w:pPr>
        <w:pStyle w:val="NormalWeb"/>
        <w:rPr>
          <w:lang w:val="fr-FR"/>
        </w:rPr>
      </w:pPr>
    </w:p>
    <w:p w14:paraId="0CD5FA1E" w14:textId="77777777" w:rsidR="00D322BC" w:rsidRPr="00CB5F2C" w:rsidRDefault="00D322BC" w:rsidP="00D322BC">
      <w:pPr>
        <w:pStyle w:val="NormalWeb"/>
        <w:rPr>
          <w:lang w:val="fr-FR"/>
        </w:rPr>
      </w:pPr>
    </w:p>
    <w:p w14:paraId="51409C00" w14:textId="2BBC0D28" w:rsidR="00D322BC" w:rsidRPr="00CB5F2C" w:rsidRDefault="00D322BC" w:rsidP="00D322BC">
      <w:pPr>
        <w:pStyle w:val="NormalWeb"/>
        <w:rPr>
          <w:color w:val="EE0000"/>
          <w:lang w:val="fr-FR"/>
        </w:rPr>
      </w:pPr>
    </w:p>
    <w:p w14:paraId="4EDB5251" w14:textId="77777777" w:rsidR="00D322BC" w:rsidRPr="00D322BC" w:rsidRDefault="00D322BC" w:rsidP="00D322BC">
      <w:pPr>
        <w:pStyle w:val="NormalWeb"/>
        <w:rPr>
          <w:lang w:val="fr-FR"/>
        </w:rPr>
      </w:pPr>
    </w:p>
    <w:p w14:paraId="73A9545A" w14:textId="77777777" w:rsidR="00D322BC" w:rsidRPr="00D322BC" w:rsidRDefault="00D322BC" w:rsidP="00D322BC">
      <w:pPr>
        <w:pStyle w:val="NormalWeb"/>
        <w:rPr>
          <w:b/>
          <w:bCs/>
          <w:lang w:val="fr-FR"/>
        </w:rPr>
      </w:pPr>
    </w:p>
    <w:p w14:paraId="3D5B2A30" w14:textId="77777777" w:rsidR="00D322BC" w:rsidRPr="00CB5F2C" w:rsidRDefault="00D322BC" w:rsidP="00D322BC">
      <w:pPr>
        <w:pStyle w:val="NormalWeb"/>
        <w:rPr>
          <w:color w:val="EE0000"/>
          <w:lang w:val="fr-FR"/>
        </w:rPr>
      </w:pPr>
    </w:p>
    <w:p w14:paraId="6C6EE1ED" w14:textId="77777777" w:rsidR="00B935A2" w:rsidRPr="00CB5F2C" w:rsidRDefault="00B935A2" w:rsidP="00B935A2">
      <w:pPr>
        <w:rPr>
          <w:rFonts w:ascii="Times New Roman" w:hAnsi="Times New Roman" w:cs="Times New Roman"/>
          <w:lang w:val="fr-FR"/>
        </w:rPr>
      </w:pPr>
    </w:p>
    <w:sectPr w:rsidR="00B935A2" w:rsidRPr="00CB5F2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721" w:right="1448" w:bottom="1496" w:left="1441" w:header="488" w:footer="47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97269" w14:textId="77777777" w:rsidR="00653809" w:rsidRDefault="00653809">
      <w:pPr>
        <w:spacing w:after="0" w:line="240" w:lineRule="auto"/>
      </w:pPr>
      <w:r>
        <w:separator/>
      </w:r>
    </w:p>
  </w:endnote>
  <w:endnote w:type="continuationSeparator" w:id="0">
    <w:p w14:paraId="31969055" w14:textId="77777777" w:rsidR="00653809" w:rsidRDefault="006538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A253E" w14:textId="77777777" w:rsidR="00B84233" w:rsidRDefault="00000000">
    <w:pPr>
      <w:spacing w:after="0" w:line="259" w:lineRule="auto"/>
      <w:ind w:left="13" w:firstLine="0"/>
      <w:jc w:val="center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637425DC" wp14:editId="79DD4ADA">
              <wp:simplePos x="0" y="0"/>
              <wp:positionH relativeFrom="page">
                <wp:posOffset>309880</wp:posOffset>
              </wp:positionH>
              <wp:positionV relativeFrom="page">
                <wp:posOffset>9745662</wp:posOffset>
              </wp:positionV>
              <wp:extent cx="7160006" cy="10160"/>
              <wp:effectExtent l="0" t="0" r="0" b="0"/>
              <wp:wrapSquare wrapText="bothSides"/>
              <wp:docPr id="5125" name="Group 51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0006" cy="10160"/>
                        <a:chOff x="0" y="0"/>
                        <a:chExt cx="7160006" cy="10160"/>
                      </a:xfrm>
                    </wpg:grpSpPr>
                    <wps:wsp>
                      <wps:cNvPr id="5323" name="Shape 532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24" name="Shape 5324"/>
                      <wps:cNvSpPr/>
                      <wps:spPr>
                        <a:xfrm>
                          <a:off x="5080" y="5080"/>
                          <a:ext cx="714476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44766" h="9144">
                              <a:moveTo>
                                <a:pt x="0" y="0"/>
                              </a:moveTo>
                              <a:lnTo>
                                <a:pt x="7144766" y="0"/>
                              </a:lnTo>
                              <a:lnTo>
                                <a:pt x="714476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25" name="Shape 5325"/>
                      <wps:cNvSpPr/>
                      <wps:spPr>
                        <a:xfrm>
                          <a:off x="5080" y="0"/>
                          <a:ext cx="714476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44766" h="9144">
                              <a:moveTo>
                                <a:pt x="0" y="0"/>
                              </a:moveTo>
                              <a:lnTo>
                                <a:pt x="7144766" y="0"/>
                              </a:lnTo>
                              <a:lnTo>
                                <a:pt x="714476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26" name="Shape 5326"/>
                      <wps:cNvSpPr/>
                      <wps:spPr>
                        <a:xfrm>
                          <a:off x="7154926" y="0"/>
                          <a:ext cx="9144" cy="101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1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160"/>
                              </a:lnTo>
                              <a:lnTo>
                                <a:pt x="0" y="101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27" name="Shape 5327"/>
                      <wps:cNvSpPr/>
                      <wps:spPr>
                        <a:xfrm>
                          <a:off x="7149846" y="5080"/>
                          <a:ext cx="101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160" h="9144">
                              <a:moveTo>
                                <a:pt x="0" y="0"/>
                              </a:moveTo>
                              <a:lnTo>
                                <a:pt x="10160" y="0"/>
                              </a:lnTo>
                              <a:lnTo>
                                <a:pt x="101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28" name="Shape 5328"/>
                      <wps:cNvSpPr/>
                      <wps:spPr>
                        <a:xfrm>
                          <a:off x="714984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125" style="width:563.78pt;height:0.799988pt;position:absolute;mso-position-horizontal-relative:page;mso-position-horizontal:absolute;margin-left:24.4pt;mso-position-vertical-relative:page;margin-top:767.375pt;" coordsize="71600,101">
              <v:shape id="Shape 532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330" style="position:absolute;width:71447;height:91;left:50;top:50;" coordsize="7144766,9144" path="m0,0l7144766,0l7144766,9144l0,9144l0,0">
                <v:stroke weight="0pt" endcap="flat" joinstyle="miter" miterlimit="10" on="false" color="#000000" opacity="0"/>
                <v:fill on="true" color="#000000"/>
              </v:shape>
              <v:shape id="Shape 5331" style="position:absolute;width:71447;height:91;left:50;top:0;" coordsize="7144766,9144" path="m0,0l7144766,0l7144766,9144l0,9144l0,0">
                <v:stroke weight="0pt" endcap="flat" joinstyle="miter" miterlimit="10" on="false" color="#000000" opacity="0"/>
                <v:fill on="true" color="#000000"/>
              </v:shape>
              <v:shape id="Shape 5332" style="position:absolute;width:91;height:101;left:71549;top:0;" coordsize="9144,10160" path="m0,0l9144,0l9144,10160l0,10160l0,0">
                <v:stroke weight="0pt" endcap="flat" joinstyle="miter" miterlimit="10" on="false" color="#000000" opacity="0"/>
                <v:fill on="true" color="#000000"/>
              </v:shape>
              <v:shape id="Shape 5333" style="position:absolute;width:101;height:91;left:71498;top:50;" coordsize="10160,9144" path="m0,0l10160,0l10160,9144l0,9144l0,0">
                <v:stroke weight="0pt" endcap="flat" joinstyle="miter" miterlimit="10" on="false" color="#000000" opacity="0"/>
                <v:fill on="true" color="#000000"/>
              </v:shape>
              <v:shape id="Shape 5334" style="position:absolute;width:91;height:91;left:7149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1</w:t>
    </w:r>
    <w:r>
      <w:rPr>
        <w:b/>
      </w:rPr>
      <w:fldChar w:fldCharType="end"/>
    </w:r>
    <w:r>
      <w:t xml:space="preserve"> of </w:t>
    </w:r>
    <w:fldSimple w:instr=" NUMPAGES   \* MERGEFORMAT ">
      <w:r w:rsidR="00B84233">
        <w:rPr>
          <w:b/>
        </w:rPr>
        <w:t>4</w:t>
      </w:r>
    </w:fldSimple>
    <w:r>
      <w:t xml:space="preserve"> </w:t>
    </w:r>
  </w:p>
  <w:p w14:paraId="1463A480" w14:textId="77777777" w:rsidR="00B84233" w:rsidRDefault="00000000">
    <w:pPr>
      <w:spacing w:after="0" w:line="259" w:lineRule="auto"/>
      <w:ind w:left="0" w:firstLine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D09CF" w14:textId="77777777" w:rsidR="00B84233" w:rsidRDefault="00000000">
    <w:pPr>
      <w:spacing w:after="0" w:line="259" w:lineRule="auto"/>
      <w:ind w:left="13" w:firstLine="0"/>
      <w:jc w:val="center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98D768C" wp14:editId="03099B53">
              <wp:simplePos x="0" y="0"/>
              <wp:positionH relativeFrom="page">
                <wp:posOffset>309880</wp:posOffset>
              </wp:positionH>
              <wp:positionV relativeFrom="page">
                <wp:posOffset>9745662</wp:posOffset>
              </wp:positionV>
              <wp:extent cx="7160006" cy="10160"/>
              <wp:effectExtent l="0" t="0" r="0" b="0"/>
              <wp:wrapSquare wrapText="bothSides"/>
              <wp:docPr id="5076" name="Group 50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0006" cy="10160"/>
                        <a:chOff x="0" y="0"/>
                        <a:chExt cx="7160006" cy="10160"/>
                      </a:xfrm>
                    </wpg:grpSpPr>
                    <wps:wsp>
                      <wps:cNvPr id="5311" name="Shape 531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2" name="Shape 5312"/>
                      <wps:cNvSpPr/>
                      <wps:spPr>
                        <a:xfrm>
                          <a:off x="5080" y="5080"/>
                          <a:ext cx="714476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44766" h="9144">
                              <a:moveTo>
                                <a:pt x="0" y="0"/>
                              </a:moveTo>
                              <a:lnTo>
                                <a:pt x="7144766" y="0"/>
                              </a:lnTo>
                              <a:lnTo>
                                <a:pt x="714476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3" name="Shape 5313"/>
                      <wps:cNvSpPr/>
                      <wps:spPr>
                        <a:xfrm>
                          <a:off x="5080" y="0"/>
                          <a:ext cx="714476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44766" h="9144">
                              <a:moveTo>
                                <a:pt x="0" y="0"/>
                              </a:moveTo>
                              <a:lnTo>
                                <a:pt x="7144766" y="0"/>
                              </a:lnTo>
                              <a:lnTo>
                                <a:pt x="714476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4" name="Shape 5314"/>
                      <wps:cNvSpPr/>
                      <wps:spPr>
                        <a:xfrm>
                          <a:off x="7154926" y="0"/>
                          <a:ext cx="9144" cy="101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1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160"/>
                              </a:lnTo>
                              <a:lnTo>
                                <a:pt x="0" y="101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5" name="Shape 5315"/>
                      <wps:cNvSpPr/>
                      <wps:spPr>
                        <a:xfrm>
                          <a:off x="7149846" y="5080"/>
                          <a:ext cx="101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160" h="9144">
                              <a:moveTo>
                                <a:pt x="0" y="0"/>
                              </a:moveTo>
                              <a:lnTo>
                                <a:pt x="10160" y="0"/>
                              </a:lnTo>
                              <a:lnTo>
                                <a:pt x="101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6" name="Shape 5316"/>
                      <wps:cNvSpPr/>
                      <wps:spPr>
                        <a:xfrm>
                          <a:off x="714984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076" style="width:563.78pt;height:0.799988pt;position:absolute;mso-position-horizontal-relative:page;mso-position-horizontal:absolute;margin-left:24.4pt;mso-position-vertical-relative:page;margin-top:767.375pt;" coordsize="71600,101">
              <v:shape id="Shape 531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318" style="position:absolute;width:71447;height:91;left:50;top:50;" coordsize="7144766,9144" path="m0,0l7144766,0l7144766,9144l0,9144l0,0">
                <v:stroke weight="0pt" endcap="flat" joinstyle="miter" miterlimit="10" on="false" color="#000000" opacity="0"/>
                <v:fill on="true" color="#000000"/>
              </v:shape>
              <v:shape id="Shape 5319" style="position:absolute;width:71447;height:91;left:50;top:0;" coordsize="7144766,9144" path="m0,0l7144766,0l7144766,9144l0,9144l0,0">
                <v:stroke weight="0pt" endcap="flat" joinstyle="miter" miterlimit="10" on="false" color="#000000" opacity="0"/>
                <v:fill on="true" color="#000000"/>
              </v:shape>
              <v:shape id="Shape 5320" style="position:absolute;width:91;height:101;left:71549;top:0;" coordsize="9144,10160" path="m0,0l9144,0l9144,10160l0,10160l0,0">
                <v:stroke weight="0pt" endcap="flat" joinstyle="miter" miterlimit="10" on="false" color="#000000" opacity="0"/>
                <v:fill on="true" color="#000000"/>
              </v:shape>
              <v:shape id="Shape 5321" style="position:absolute;width:101;height:91;left:71498;top:50;" coordsize="10160,9144" path="m0,0l10160,0l10160,9144l0,9144l0,0">
                <v:stroke weight="0pt" endcap="flat" joinstyle="miter" miterlimit="10" on="false" color="#000000" opacity="0"/>
                <v:fill on="true" color="#000000"/>
              </v:shape>
              <v:shape id="Shape 5322" style="position:absolute;width:91;height:91;left:7149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1</w:t>
    </w:r>
    <w:r>
      <w:rPr>
        <w:b/>
      </w:rPr>
      <w:fldChar w:fldCharType="end"/>
    </w:r>
    <w:r>
      <w:t xml:space="preserve"> of </w:t>
    </w:r>
    <w:fldSimple w:instr=" NUMPAGES   \* MERGEFORMAT ">
      <w:r w:rsidR="00B84233">
        <w:rPr>
          <w:b/>
        </w:rPr>
        <w:t>4</w:t>
      </w:r>
    </w:fldSimple>
    <w:r>
      <w:t xml:space="preserve"> </w:t>
    </w:r>
  </w:p>
  <w:p w14:paraId="1AAE1761" w14:textId="77777777" w:rsidR="00B84233" w:rsidRDefault="00000000">
    <w:pPr>
      <w:spacing w:after="0" w:line="259" w:lineRule="auto"/>
      <w:ind w:left="0" w:firstLine="0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F1038" w14:textId="77777777" w:rsidR="00B84233" w:rsidRDefault="00000000">
    <w:pPr>
      <w:spacing w:after="0" w:line="259" w:lineRule="auto"/>
      <w:ind w:left="13" w:firstLine="0"/>
      <w:jc w:val="center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370B4A58" wp14:editId="472FE9C9">
              <wp:simplePos x="0" y="0"/>
              <wp:positionH relativeFrom="page">
                <wp:posOffset>309880</wp:posOffset>
              </wp:positionH>
              <wp:positionV relativeFrom="page">
                <wp:posOffset>9745662</wp:posOffset>
              </wp:positionV>
              <wp:extent cx="7160006" cy="10160"/>
              <wp:effectExtent l="0" t="0" r="0" b="0"/>
              <wp:wrapSquare wrapText="bothSides"/>
              <wp:docPr id="5027" name="Group 50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0006" cy="10160"/>
                        <a:chOff x="0" y="0"/>
                        <a:chExt cx="7160006" cy="10160"/>
                      </a:xfrm>
                    </wpg:grpSpPr>
                    <wps:wsp>
                      <wps:cNvPr id="5299" name="Shape 529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0" name="Shape 5300"/>
                      <wps:cNvSpPr/>
                      <wps:spPr>
                        <a:xfrm>
                          <a:off x="5080" y="5080"/>
                          <a:ext cx="714476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44766" h="9144">
                              <a:moveTo>
                                <a:pt x="0" y="0"/>
                              </a:moveTo>
                              <a:lnTo>
                                <a:pt x="7144766" y="0"/>
                              </a:lnTo>
                              <a:lnTo>
                                <a:pt x="714476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1" name="Shape 5301"/>
                      <wps:cNvSpPr/>
                      <wps:spPr>
                        <a:xfrm>
                          <a:off x="5080" y="0"/>
                          <a:ext cx="714476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44766" h="9144">
                              <a:moveTo>
                                <a:pt x="0" y="0"/>
                              </a:moveTo>
                              <a:lnTo>
                                <a:pt x="7144766" y="0"/>
                              </a:lnTo>
                              <a:lnTo>
                                <a:pt x="714476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2" name="Shape 5302"/>
                      <wps:cNvSpPr/>
                      <wps:spPr>
                        <a:xfrm>
                          <a:off x="7154926" y="0"/>
                          <a:ext cx="9144" cy="101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1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160"/>
                              </a:lnTo>
                              <a:lnTo>
                                <a:pt x="0" y="101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3" name="Shape 5303"/>
                      <wps:cNvSpPr/>
                      <wps:spPr>
                        <a:xfrm>
                          <a:off x="7149846" y="5080"/>
                          <a:ext cx="101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160" h="9144">
                              <a:moveTo>
                                <a:pt x="0" y="0"/>
                              </a:moveTo>
                              <a:lnTo>
                                <a:pt x="10160" y="0"/>
                              </a:lnTo>
                              <a:lnTo>
                                <a:pt x="101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4" name="Shape 5304"/>
                      <wps:cNvSpPr/>
                      <wps:spPr>
                        <a:xfrm>
                          <a:off x="714984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027" style="width:563.78pt;height:0.799988pt;position:absolute;mso-position-horizontal-relative:page;mso-position-horizontal:absolute;margin-left:24.4pt;mso-position-vertical-relative:page;margin-top:767.375pt;" coordsize="71600,101">
              <v:shape id="Shape 5305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306" style="position:absolute;width:71447;height:91;left:50;top:50;" coordsize="7144766,9144" path="m0,0l7144766,0l7144766,9144l0,9144l0,0">
                <v:stroke weight="0pt" endcap="flat" joinstyle="miter" miterlimit="10" on="false" color="#000000" opacity="0"/>
                <v:fill on="true" color="#000000"/>
              </v:shape>
              <v:shape id="Shape 5307" style="position:absolute;width:71447;height:91;left:50;top:0;" coordsize="7144766,9144" path="m0,0l7144766,0l7144766,9144l0,9144l0,0">
                <v:stroke weight="0pt" endcap="flat" joinstyle="miter" miterlimit="10" on="false" color="#000000" opacity="0"/>
                <v:fill on="true" color="#000000"/>
              </v:shape>
              <v:shape id="Shape 5308" style="position:absolute;width:91;height:101;left:71549;top:0;" coordsize="9144,10160" path="m0,0l9144,0l9144,10160l0,10160l0,0">
                <v:stroke weight="0pt" endcap="flat" joinstyle="miter" miterlimit="10" on="false" color="#000000" opacity="0"/>
                <v:fill on="true" color="#000000"/>
              </v:shape>
              <v:shape id="Shape 5309" style="position:absolute;width:101;height:91;left:71498;top:50;" coordsize="10160,9144" path="m0,0l10160,0l10160,9144l0,9144l0,0">
                <v:stroke weight="0pt" endcap="flat" joinstyle="miter" miterlimit="10" on="false" color="#000000" opacity="0"/>
                <v:fill on="true" color="#000000"/>
              </v:shape>
              <v:shape id="Shape 5310" style="position:absolute;width:91;height:91;left:7149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1</w:t>
    </w:r>
    <w:r>
      <w:rPr>
        <w:b/>
      </w:rPr>
      <w:fldChar w:fldCharType="end"/>
    </w:r>
    <w:r>
      <w:t xml:space="preserve"> of </w:t>
    </w:r>
    <w:fldSimple w:instr=" NUMPAGES   \* MERGEFORMAT ">
      <w:r w:rsidR="00B84233">
        <w:rPr>
          <w:b/>
        </w:rPr>
        <w:t>4</w:t>
      </w:r>
    </w:fldSimple>
    <w:r>
      <w:t xml:space="preserve"> </w:t>
    </w:r>
  </w:p>
  <w:p w14:paraId="4C1E2AE1" w14:textId="77777777" w:rsidR="00B84233" w:rsidRDefault="00000000">
    <w:pPr>
      <w:spacing w:after="0" w:line="259" w:lineRule="auto"/>
      <w:ind w:left="0" w:firstLine="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703D8" w14:textId="77777777" w:rsidR="00653809" w:rsidRDefault="00653809">
      <w:pPr>
        <w:spacing w:after="0" w:line="240" w:lineRule="auto"/>
      </w:pPr>
      <w:r>
        <w:separator/>
      </w:r>
    </w:p>
  </w:footnote>
  <w:footnote w:type="continuationSeparator" w:id="0">
    <w:p w14:paraId="17242585" w14:textId="77777777" w:rsidR="00653809" w:rsidRDefault="006538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2347A" w14:textId="77777777" w:rsidR="00B84233" w:rsidRPr="0086286A" w:rsidRDefault="00000000">
    <w:pPr>
      <w:spacing w:after="217" w:line="259" w:lineRule="auto"/>
      <w:ind w:left="0" w:firstLine="0"/>
      <w:rPr>
        <w:lang w:val="fr-FR"/>
      </w:rPr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1C1382E" wp14:editId="0C950266">
              <wp:simplePos x="0" y="0"/>
              <wp:positionH relativeFrom="page">
                <wp:posOffset>309880</wp:posOffset>
              </wp:positionH>
              <wp:positionV relativeFrom="page">
                <wp:posOffset>309880</wp:posOffset>
              </wp:positionV>
              <wp:extent cx="7154926" cy="5080"/>
              <wp:effectExtent l="0" t="0" r="0" b="0"/>
              <wp:wrapSquare wrapText="bothSides"/>
              <wp:docPr id="5095" name="Group 50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54926" cy="5080"/>
                        <a:chOff x="0" y="0"/>
                        <a:chExt cx="7154926" cy="5080"/>
                      </a:xfrm>
                    </wpg:grpSpPr>
                    <wps:wsp>
                      <wps:cNvPr id="5287" name="Shape 528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88" name="Shape 5288"/>
                      <wps:cNvSpPr/>
                      <wps:spPr>
                        <a:xfrm>
                          <a:off x="5080" y="0"/>
                          <a:ext cx="714476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44766" h="9144">
                              <a:moveTo>
                                <a:pt x="0" y="0"/>
                              </a:moveTo>
                              <a:lnTo>
                                <a:pt x="7144766" y="0"/>
                              </a:lnTo>
                              <a:lnTo>
                                <a:pt x="714476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89" name="Shape 5289"/>
                      <wps:cNvSpPr/>
                      <wps:spPr>
                        <a:xfrm>
                          <a:off x="714984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095" style="width:563.38pt;height:0.400024pt;position:absolute;mso-position-horizontal-relative:page;mso-position-horizontal:absolute;margin-left:24.4pt;mso-position-vertical-relative:page;margin-top:24.4pt;" coordsize="71549,50">
              <v:shape id="Shape 529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291" style="position:absolute;width:71447;height:91;left:50;top:0;" coordsize="7144766,9144" path="m0,0l7144766,0l7144766,9144l0,9144l0,0">
                <v:stroke weight="0pt" endcap="flat" joinstyle="miter" miterlimit="10" on="false" color="#000000" opacity="0"/>
                <v:fill on="true" color="#000000"/>
              </v:shape>
              <v:shape id="Shape 5292" style="position:absolute;width:91;height:91;left:7149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 w:rsidRPr="0086286A">
      <w:rPr>
        <w:b/>
        <w:sz w:val="20"/>
        <w:lang w:val="fr-FR"/>
      </w:rPr>
      <w:t xml:space="preserve">Etudiants : Abdesselam Meriem Et Sellami Mohamed Amine    </w:t>
    </w:r>
  </w:p>
  <w:p w14:paraId="20740D6E" w14:textId="77777777" w:rsidR="00B84233" w:rsidRDefault="00000000">
    <w:pPr>
      <w:spacing w:after="0" w:line="259" w:lineRule="auto"/>
      <w:ind w:left="0" w:firstLine="0"/>
    </w:pPr>
    <w:proofErr w:type="gramStart"/>
    <w:r>
      <w:rPr>
        <w:b/>
        <w:sz w:val="20"/>
      </w:rPr>
      <w:t>Date :</w:t>
    </w:r>
    <w:proofErr w:type="gramEnd"/>
    <w:r>
      <w:rPr>
        <w:b/>
        <w:sz w:val="20"/>
      </w:rPr>
      <w:t xml:space="preserve"> 09 Avril 2026 </w:t>
    </w:r>
  </w:p>
  <w:p w14:paraId="1F33F806" w14:textId="77777777" w:rsidR="00B84233" w:rsidRDefault="00000000">
    <w:pPr>
      <w:spacing w:after="0" w:line="259" w:lineRule="auto"/>
      <w:ind w:left="0" w:firstLine="0"/>
    </w:pPr>
    <w:r>
      <w:rPr>
        <w:b/>
        <w:sz w:val="20"/>
      </w:rPr>
      <w:t xml:space="preserve"> </w:t>
    </w:r>
  </w:p>
  <w:p w14:paraId="27BEC776" w14:textId="77777777" w:rsidR="00B84233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B89B3AF" wp14:editId="7CBF15FD">
              <wp:simplePos x="0" y="0"/>
              <wp:positionH relativeFrom="page">
                <wp:posOffset>309880</wp:posOffset>
              </wp:positionH>
              <wp:positionV relativeFrom="page">
                <wp:posOffset>314896</wp:posOffset>
              </wp:positionV>
              <wp:extent cx="7160006" cy="9430766"/>
              <wp:effectExtent l="0" t="0" r="0" b="0"/>
              <wp:wrapNone/>
              <wp:docPr id="5110" name="Group 51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0006" cy="9430766"/>
                        <a:chOff x="0" y="0"/>
                        <a:chExt cx="7160006" cy="9430766"/>
                      </a:xfrm>
                    </wpg:grpSpPr>
                    <wps:wsp>
                      <wps:cNvPr id="5293" name="Shape 5293"/>
                      <wps:cNvSpPr/>
                      <wps:spPr>
                        <a:xfrm>
                          <a:off x="0" y="0"/>
                          <a:ext cx="9144" cy="94307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076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0766"/>
                              </a:lnTo>
                              <a:lnTo>
                                <a:pt x="0" y="943076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94" name="Shape 5294"/>
                      <wps:cNvSpPr/>
                      <wps:spPr>
                        <a:xfrm>
                          <a:off x="7154926" y="0"/>
                          <a:ext cx="9144" cy="94307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076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0766"/>
                              </a:lnTo>
                              <a:lnTo>
                                <a:pt x="0" y="943076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95" name="Shape 5295"/>
                      <wps:cNvSpPr/>
                      <wps:spPr>
                        <a:xfrm>
                          <a:off x="7149846" y="0"/>
                          <a:ext cx="9144" cy="94307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076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0766"/>
                              </a:lnTo>
                              <a:lnTo>
                                <a:pt x="0" y="943076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110" style="width:563.78pt;height:742.58pt;position:absolute;z-index:-2147483648;mso-position-horizontal-relative:page;mso-position-horizontal:absolute;margin-left:24.4pt;mso-position-vertical-relative:page;margin-top:24.795pt;" coordsize="71600,94307">
              <v:shape id="Shape 5296" style="position:absolute;width:91;height:94307;left:0;top:0;" coordsize="9144,9430766" path="m0,0l9144,0l9144,9430766l0,9430766l0,0">
                <v:stroke weight="0pt" endcap="flat" joinstyle="miter" miterlimit="10" on="false" color="#000000" opacity="0"/>
                <v:fill on="true" color="#000000"/>
              </v:shape>
              <v:shape id="Shape 5297" style="position:absolute;width:91;height:94307;left:71549;top:0;" coordsize="9144,9430766" path="m0,0l9144,0l9144,9430766l0,9430766l0,0">
                <v:stroke weight="0pt" endcap="flat" joinstyle="miter" miterlimit="10" on="false" color="#000000" opacity="0"/>
                <v:fill on="true" color="#000000"/>
              </v:shape>
              <v:shape id="Shape 5298" style="position:absolute;width:91;height:94307;left:71498;top:0;" coordsize="9144,9430766" path="m0,0l9144,0l9144,9430766l0,943076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96FF8" w14:textId="77777777" w:rsidR="00B84233" w:rsidRPr="0086286A" w:rsidRDefault="00000000">
    <w:pPr>
      <w:spacing w:after="217" w:line="259" w:lineRule="auto"/>
      <w:ind w:left="0" w:firstLine="0"/>
      <w:rPr>
        <w:lang w:val="fr-FR"/>
      </w:rPr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9BB8DCF" wp14:editId="3B3C24A0">
              <wp:simplePos x="0" y="0"/>
              <wp:positionH relativeFrom="page">
                <wp:posOffset>309880</wp:posOffset>
              </wp:positionH>
              <wp:positionV relativeFrom="page">
                <wp:posOffset>309880</wp:posOffset>
              </wp:positionV>
              <wp:extent cx="7154926" cy="5080"/>
              <wp:effectExtent l="0" t="0" r="0" b="0"/>
              <wp:wrapSquare wrapText="bothSides"/>
              <wp:docPr id="5046" name="Group 50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54926" cy="5080"/>
                        <a:chOff x="0" y="0"/>
                        <a:chExt cx="7154926" cy="5080"/>
                      </a:xfrm>
                    </wpg:grpSpPr>
                    <wps:wsp>
                      <wps:cNvPr id="5275" name="Shape 527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76" name="Shape 5276"/>
                      <wps:cNvSpPr/>
                      <wps:spPr>
                        <a:xfrm>
                          <a:off x="5080" y="0"/>
                          <a:ext cx="714476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44766" h="9144">
                              <a:moveTo>
                                <a:pt x="0" y="0"/>
                              </a:moveTo>
                              <a:lnTo>
                                <a:pt x="7144766" y="0"/>
                              </a:lnTo>
                              <a:lnTo>
                                <a:pt x="714476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77" name="Shape 5277"/>
                      <wps:cNvSpPr/>
                      <wps:spPr>
                        <a:xfrm>
                          <a:off x="714984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046" style="width:563.38pt;height:0.400024pt;position:absolute;mso-position-horizontal-relative:page;mso-position-horizontal:absolute;margin-left:24.4pt;mso-position-vertical-relative:page;margin-top:24.4pt;" coordsize="71549,50">
              <v:shape id="Shape 527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279" style="position:absolute;width:71447;height:91;left:50;top:0;" coordsize="7144766,9144" path="m0,0l7144766,0l7144766,9144l0,9144l0,0">
                <v:stroke weight="0pt" endcap="flat" joinstyle="miter" miterlimit="10" on="false" color="#000000" opacity="0"/>
                <v:fill on="true" color="#000000"/>
              </v:shape>
              <v:shape id="Shape 5280" style="position:absolute;width:91;height:91;left:7149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 w:rsidRPr="0086286A">
      <w:rPr>
        <w:b/>
        <w:sz w:val="20"/>
        <w:lang w:val="fr-FR"/>
      </w:rPr>
      <w:t xml:space="preserve">Etudiants : Abdesselam Meriem Et Sellami Mohamed Amine    </w:t>
    </w:r>
  </w:p>
  <w:p w14:paraId="24E91EE3" w14:textId="77777777" w:rsidR="00B84233" w:rsidRDefault="00000000">
    <w:pPr>
      <w:spacing w:after="0" w:line="259" w:lineRule="auto"/>
      <w:ind w:left="0" w:firstLine="0"/>
    </w:pPr>
    <w:proofErr w:type="gramStart"/>
    <w:r>
      <w:rPr>
        <w:b/>
        <w:sz w:val="20"/>
      </w:rPr>
      <w:t>Date :</w:t>
    </w:r>
    <w:proofErr w:type="gramEnd"/>
    <w:r>
      <w:rPr>
        <w:b/>
        <w:sz w:val="20"/>
      </w:rPr>
      <w:t xml:space="preserve"> 09 Avril 2026 </w:t>
    </w:r>
  </w:p>
  <w:p w14:paraId="1E52C13D" w14:textId="77777777" w:rsidR="00B84233" w:rsidRDefault="00000000">
    <w:pPr>
      <w:spacing w:after="0" w:line="259" w:lineRule="auto"/>
      <w:ind w:left="0" w:firstLine="0"/>
    </w:pPr>
    <w:r>
      <w:rPr>
        <w:b/>
        <w:sz w:val="20"/>
      </w:rPr>
      <w:t xml:space="preserve"> </w:t>
    </w:r>
  </w:p>
  <w:p w14:paraId="67CBF250" w14:textId="77777777" w:rsidR="00B84233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0D55F395" wp14:editId="356E4C5C">
              <wp:simplePos x="0" y="0"/>
              <wp:positionH relativeFrom="page">
                <wp:posOffset>309880</wp:posOffset>
              </wp:positionH>
              <wp:positionV relativeFrom="page">
                <wp:posOffset>314896</wp:posOffset>
              </wp:positionV>
              <wp:extent cx="7160006" cy="9430766"/>
              <wp:effectExtent l="0" t="0" r="0" b="0"/>
              <wp:wrapNone/>
              <wp:docPr id="5061" name="Group 50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0006" cy="9430766"/>
                        <a:chOff x="0" y="0"/>
                        <a:chExt cx="7160006" cy="9430766"/>
                      </a:xfrm>
                    </wpg:grpSpPr>
                    <wps:wsp>
                      <wps:cNvPr id="5281" name="Shape 5281"/>
                      <wps:cNvSpPr/>
                      <wps:spPr>
                        <a:xfrm>
                          <a:off x="0" y="0"/>
                          <a:ext cx="9144" cy="94307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076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0766"/>
                              </a:lnTo>
                              <a:lnTo>
                                <a:pt x="0" y="943076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82" name="Shape 5282"/>
                      <wps:cNvSpPr/>
                      <wps:spPr>
                        <a:xfrm>
                          <a:off x="7154926" y="0"/>
                          <a:ext cx="9144" cy="94307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076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0766"/>
                              </a:lnTo>
                              <a:lnTo>
                                <a:pt x="0" y="943076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83" name="Shape 5283"/>
                      <wps:cNvSpPr/>
                      <wps:spPr>
                        <a:xfrm>
                          <a:off x="7149846" y="0"/>
                          <a:ext cx="9144" cy="94307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076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0766"/>
                              </a:lnTo>
                              <a:lnTo>
                                <a:pt x="0" y="943076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061" style="width:563.78pt;height:742.58pt;position:absolute;z-index:-2147483648;mso-position-horizontal-relative:page;mso-position-horizontal:absolute;margin-left:24.4pt;mso-position-vertical-relative:page;margin-top:24.795pt;" coordsize="71600,94307">
              <v:shape id="Shape 5284" style="position:absolute;width:91;height:94307;left:0;top:0;" coordsize="9144,9430766" path="m0,0l9144,0l9144,9430766l0,9430766l0,0">
                <v:stroke weight="0pt" endcap="flat" joinstyle="miter" miterlimit="10" on="false" color="#000000" opacity="0"/>
                <v:fill on="true" color="#000000"/>
              </v:shape>
              <v:shape id="Shape 5285" style="position:absolute;width:91;height:94307;left:71549;top:0;" coordsize="9144,9430766" path="m0,0l9144,0l9144,9430766l0,9430766l0,0">
                <v:stroke weight="0pt" endcap="flat" joinstyle="miter" miterlimit="10" on="false" color="#000000" opacity="0"/>
                <v:fill on="true" color="#000000"/>
              </v:shape>
              <v:shape id="Shape 5286" style="position:absolute;width:91;height:94307;left:71498;top:0;" coordsize="9144,9430766" path="m0,0l9144,0l9144,9430766l0,943076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45335" w14:textId="77777777" w:rsidR="00B84233" w:rsidRPr="0086286A" w:rsidRDefault="00000000">
    <w:pPr>
      <w:spacing w:after="217" w:line="259" w:lineRule="auto"/>
      <w:ind w:left="0" w:firstLine="0"/>
      <w:rPr>
        <w:lang w:val="fr-FR"/>
      </w:rPr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298770D" wp14:editId="4E1BF488">
              <wp:simplePos x="0" y="0"/>
              <wp:positionH relativeFrom="page">
                <wp:posOffset>309880</wp:posOffset>
              </wp:positionH>
              <wp:positionV relativeFrom="page">
                <wp:posOffset>309880</wp:posOffset>
              </wp:positionV>
              <wp:extent cx="7154926" cy="5080"/>
              <wp:effectExtent l="0" t="0" r="0" b="0"/>
              <wp:wrapSquare wrapText="bothSides"/>
              <wp:docPr id="4997" name="Group 49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54926" cy="5080"/>
                        <a:chOff x="0" y="0"/>
                        <a:chExt cx="7154926" cy="5080"/>
                      </a:xfrm>
                    </wpg:grpSpPr>
                    <wps:wsp>
                      <wps:cNvPr id="5263" name="Shape 526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64" name="Shape 5264"/>
                      <wps:cNvSpPr/>
                      <wps:spPr>
                        <a:xfrm>
                          <a:off x="5080" y="0"/>
                          <a:ext cx="714476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44766" h="9144">
                              <a:moveTo>
                                <a:pt x="0" y="0"/>
                              </a:moveTo>
                              <a:lnTo>
                                <a:pt x="7144766" y="0"/>
                              </a:lnTo>
                              <a:lnTo>
                                <a:pt x="714476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65" name="Shape 5265"/>
                      <wps:cNvSpPr/>
                      <wps:spPr>
                        <a:xfrm>
                          <a:off x="714984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97" style="width:563.38pt;height:0.400024pt;position:absolute;mso-position-horizontal-relative:page;mso-position-horizontal:absolute;margin-left:24.4pt;mso-position-vertical-relative:page;margin-top:24.4pt;" coordsize="71549,50">
              <v:shape id="Shape 526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267" style="position:absolute;width:71447;height:91;left:50;top:0;" coordsize="7144766,9144" path="m0,0l7144766,0l7144766,9144l0,9144l0,0">
                <v:stroke weight="0pt" endcap="flat" joinstyle="miter" miterlimit="10" on="false" color="#000000" opacity="0"/>
                <v:fill on="true" color="#000000"/>
              </v:shape>
              <v:shape id="Shape 5268" style="position:absolute;width:91;height:91;left:7149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 w:rsidRPr="0086286A">
      <w:rPr>
        <w:b/>
        <w:sz w:val="20"/>
        <w:lang w:val="fr-FR"/>
      </w:rPr>
      <w:t xml:space="preserve">Etudiants : Abdesselam Meriem Et Sellami Mohamed Amine    </w:t>
    </w:r>
  </w:p>
  <w:p w14:paraId="6698CD87" w14:textId="77777777" w:rsidR="00B84233" w:rsidRDefault="00000000">
    <w:pPr>
      <w:spacing w:after="0" w:line="259" w:lineRule="auto"/>
      <w:ind w:left="0" w:firstLine="0"/>
    </w:pPr>
    <w:proofErr w:type="gramStart"/>
    <w:r>
      <w:rPr>
        <w:b/>
        <w:sz w:val="20"/>
      </w:rPr>
      <w:t>Date :</w:t>
    </w:r>
    <w:proofErr w:type="gramEnd"/>
    <w:r>
      <w:rPr>
        <w:b/>
        <w:sz w:val="20"/>
      </w:rPr>
      <w:t xml:space="preserve"> 09 Avril 2026 </w:t>
    </w:r>
  </w:p>
  <w:p w14:paraId="0F119381" w14:textId="77777777" w:rsidR="00B84233" w:rsidRDefault="00000000">
    <w:pPr>
      <w:spacing w:after="0" w:line="259" w:lineRule="auto"/>
      <w:ind w:left="0" w:firstLine="0"/>
    </w:pPr>
    <w:r>
      <w:rPr>
        <w:b/>
        <w:sz w:val="20"/>
      </w:rPr>
      <w:t xml:space="preserve"> </w:t>
    </w:r>
  </w:p>
  <w:p w14:paraId="30547F13" w14:textId="77777777" w:rsidR="00B84233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2180E8D7" wp14:editId="69713501">
              <wp:simplePos x="0" y="0"/>
              <wp:positionH relativeFrom="page">
                <wp:posOffset>309880</wp:posOffset>
              </wp:positionH>
              <wp:positionV relativeFrom="page">
                <wp:posOffset>314896</wp:posOffset>
              </wp:positionV>
              <wp:extent cx="7160006" cy="9430766"/>
              <wp:effectExtent l="0" t="0" r="0" b="0"/>
              <wp:wrapNone/>
              <wp:docPr id="5012" name="Group 50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0006" cy="9430766"/>
                        <a:chOff x="0" y="0"/>
                        <a:chExt cx="7160006" cy="9430766"/>
                      </a:xfrm>
                    </wpg:grpSpPr>
                    <wps:wsp>
                      <wps:cNvPr id="5269" name="Shape 5269"/>
                      <wps:cNvSpPr/>
                      <wps:spPr>
                        <a:xfrm>
                          <a:off x="0" y="0"/>
                          <a:ext cx="9144" cy="94307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076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0766"/>
                              </a:lnTo>
                              <a:lnTo>
                                <a:pt x="0" y="943076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70" name="Shape 5270"/>
                      <wps:cNvSpPr/>
                      <wps:spPr>
                        <a:xfrm>
                          <a:off x="7154926" y="0"/>
                          <a:ext cx="9144" cy="94307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076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0766"/>
                              </a:lnTo>
                              <a:lnTo>
                                <a:pt x="0" y="943076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71" name="Shape 5271"/>
                      <wps:cNvSpPr/>
                      <wps:spPr>
                        <a:xfrm>
                          <a:off x="7149846" y="0"/>
                          <a:ext cx="9144" cy="94307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076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0766"/>
                              </a:lnTo>
                              <a:lnTo>
                                <a:pt x="0" y="943076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012" style="width:563.78pt;height:742.58pt;position:absolute;z-index:-2147483648;mso-position-horizontal-relative:page;mso-position-horizontal:absolute;margin-left:24.4pt;mso-position-vertical-relative:page;margin-top:24.795pt;" coordsize="71600,94307">
              <v:shape id="Shape 5272" style="position:absolute;width:91;height:94307;left:0;top:0;" coordsize="9144,9430766" path="m0,0l9144,0l9144,9430766l0,9430766l0,0">
                <v:stroke weight="0pt" endcap="flat" joinstyle="miter" miterlimit="10" on="false" color="#000000" opacity="0"/>
                <v:fill on="true" color="#000000"/>
              </v:shape>
              <v:shape id="Shape 5273" style="position:absolute;width:91;height:94307;left:71549;top:0;" coordsize="9144,9430766" path="m0,0l9144,0l9144,9430766l0,9430766l0,0">
                <v:stroke weight="0pt" endcap="flat" joinstyle="miter" miterlimit="10" on="false" color="#000000" opacity="0"/>
                <v:fill on="true" color="#000000"/>
              </v:shape>
              <v:shape id="Shape 5274" style="position:absolute;width:91;height:94307;left:71498;top:0;" coordsize="9144,9430766" path="m0,0l9144,0l9144,9430766l0,943076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A2A"/>
    <w:multiLevelType w:val="hybridMultilevel"/>
    <w:tmpl w:val="BA4C71B2"/>
    <w:lvl w:ilvl="0" w:tplc="4E242C8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07E2E0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9D0683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D32848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6FEE9E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34EECC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808150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BD2CBB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7E83E5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571E4E"/>
    <w:multiLevelType w:val="hybridMultilevel"/>
    <w:tmpl w:val="98E63A80"/>
    <w:lvl w:ilvl="0" w:tplc="CD90BDF4">
      <w:start w:val="1"/>
      <w:numFmt w:val="bullet"/>
      <w:lvlText w:val="-"/>
      <w:lvlJc w:val="left"/>
      <w:pPr>
        <w:ind w:left="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06ABA4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84495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92F36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F8B7B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FA42B9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8A1D4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2D49F3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8E426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FC075E5"/>
    <w:multiLevelType w:val="multilevel"/>
    <w:tmpl w:val="6D7A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2507B"/>
    <w:multiLevelType w:val="hybridMultilevel"/>
    <w:tmpl w:val="F0DA7398"/>
    <w:lvl w:ilvl="0" w:tplc="243C59BA">
      <w:start w:val="1"/>
      <w:numFmt w:val="bullet"/>
      <w:lvlText w:val="-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08372C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DA0016E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726D0A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F94625E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D2E3C8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66D7C8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580B1E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5CF43A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18A6F2E"/>
    <w:multiLevelType w:val="multilevel"/>
    <w:tmpl w:val="041C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31CE3"/>
    <w:multiLevelType w:val="hybridMultilevel"/>
    <w:tmpl w:val="60D063D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5C24FCF"/>
    <w:multiLevelType w:val="hybridMultilevel"/>
    <w:tmpl w:val="EF3EC270"/>
    <w:lvl w:ilvl="0" w:tplc="CF4AF4E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8A8DD4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BF2BFB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8FA3D1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2B6404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75A83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4A01F2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F50F16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2D26B6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D6B1248"/>
    <w:multiLevelType w:val="multilevel"/>
    <w:tmpl w:val="10D8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200A25"/>
    <w:multiLevelType w:val="multilevel"/>
    <w:tmpl w:val="C042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931D4B"/>
    <w:multiLevelType w:val="hybridMultilevel"/>
    <w:tmpl w:val="D8DABD90"/>
    <w:lvl w:ilvl="0" w:tplc="DCA2CE6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74304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814375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4CE095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D40183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5E6F2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58630E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606D99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A94C91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40A2EE9"/>
    <w:multiLevelType w:val="hybridMultilevel"/>
    <w:tmpl w:val="982A0EB2"/>
    <w:lvl w:ilvl="0" w:tplc="0409000F">
      <w:start w:val="1"/>
      <w:numFmt w:val="decimal"/>
      <w:lvlText w:val="%1."/>
      <w:lvlJc w:val="left"/>
      <w:pPr>
        <w:ind w:left="1065" w:hanging="360"/>
      </w:p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1" w15:restartNumberingAfterBreak="0">
    <w:nsid w:val="43CE71D7"/>
    <w:multiLevelType w:val="multilevel"/>
    <w:tmpl w:val="0409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45133E03"/>
    <w:multiLevelType w:val="multilevel"/>
    <w:tmpl w:val="855E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15679D"/>
    <w:multiLevelType w:val="multilevel"/>
    <w:tmpl w:val="7F9E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EE00CE"/>
    <w:multiLevelType w:val="hybridMultilevel"/>
    <w:tmpl w:val="60D063D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C631332"/>
    <w:multiLevelType w:val="hybridMultilevel"/>
    <w:tmpl w:val="6D188C76"/>
    <w:lvl w:ilvl="0" w:tplc="7494B634">
      <w:start w:val="1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6" w15:restartNumberingAfterBreak="0">
    <w:nsid w:val="5FF635DA"/>
    <w:multiLevelType w:val="multilevel"/>
    <w:tmpl w:val="36B0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7A40B9"/>
    <w:multiLevelType w:val="hybridMultilevel"/>
    <w:tmpl w:val="E15889A4"/>
    <w:lvl w:ilvl="0" w:tplc="243C59BA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5B6BC8"/>
    <w:multiLevelType w:val="hybridMultilevel"/>
    <w:tmpl w:val="6F9E9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4541380">
    <w:abstractNumId w:val="3"/>
  </w:num>
  <w:num w:numId="2" w16cid:durableId="650207636">
    <w:abstractNumId w:val="9"/>
  </w:num>
  <w:num w:numId="3" w16cid:durableId="324750093">
    <w:abstractNumId w:val="0"/>
  </w:num>
  <w:num w:numId="4" w16cid:durableId="1998144471">
    <w:abstractNumId w:val="6"/>
  </w:num>
  <w:num w:numId="5" w16cid:durableId="1558466135">
    <w:abstractNumId w:val="1"/>
  </w:num>
  <w:num w:numId="6" w16cid:durableId="1190558679">
    <w:abstractNumId w:val="15"/>
  </w:num>
  <w:num w:numId="7" w16cid:durableId="1598521088">
    <w:abstractNumId w:val="17"/>
  </w:num>
  <w:num w:numId="8" w16cid:durableId="1086733250">
    <w:abstractNumId w:val="10"/>
  </w:num>
  <w:num w:numId="9" w16cid:durableId="1939099806">
    <w:abstractNumId w:val="8"/>
  </w:num>
  <w:num w:numId="10" w16cid:durableId="1358043219">
    <w:abstractNumId w:val="14"/>
  </w:num>
  <w:num w:numId="11" w16cid:durableId="256981566">
    <w:abstractNumId w:val="12"/>
  </w:num>
  <w:num w:numId="12" w16cid:durableId="830828724">
    <w:abstractNumId w:val="7"/>
  </w:num>
  <w:num w:numId="13" w16cid:durableId="1521235941">
    <w:abstractNumId w:val="5"/>
  </w:num>
  <w:num w:numId="14" w16cid:durableId="1108770443">
    <w:abstractNumId w:val="18"/>
  </w:num>
  <w:num w:numId="15" w16cid:durableId="1933657696">
    <w:abstractNumId w:val="4"/>
  </w:num>
  <w:num w:numId="16" w16cid:durableId="599483148">
    <w:abstractNumId w:val="13"/>
  </w:num>
  <w:num w:numId="17" w16cid:durableId="604532041">
    <w:abstractNumId w:val="2"/>
  </w:num>
  <w:num w:numId="18" w16cid:durableId="1678532318">
    <w:abstractNumId w:val="16"/>
  </w:num>
  <w:num w:numId="19" w16cid:durableId="209481107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4233"/>
    <w:rsid w:val="00157078"/>
    <w:rsid w:val="00187DE9"/>
    <w:rsid w:val="002326EB"/>
    <w:rsid w:val="00347F7D"/>
    <w:rsid w:val="00532232"/>
    <w:rsid w:val="00653809"/>
    <w:rsid w:val="006B0D24"/>
    <w:rsid w:val="00766B8D"/>
    <w:rsid w:val="007C0BA3"/>
    <w:rsid w:val="0086286A"/>
    <w:rsid w:val="008B06F0"/>
    <w:rsid w:val="00A06A6E"/>
    <w:rsid w:val="00B06BD3"/>
    <w:rsid w:val="00B3797C"/>
    <w:rsid w:val="00B84233"/>
    <w:rsid w:val="00B935A2"/>
    <w:rsid w:val="00BF1A90"/>
    <w:rsid w:val="00BF6121"/>
    <w:rsid w:val="00C25529"/>
    <w:rsid w:val="00CB5F2C"/>
    <w:rsid w:val="00D32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05A5A"/>
  <w15:docId w15:val="{6D65D64C-3D0D-40D0-A6C9-518F591C0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0" w:line="269" w:lineRule="auto"/>
      <w:ind w:left="10" w:hanging="10"/>
    </w:pPr>
    <w:rPr>
      <w:rFonts w:ascii="Calibri" w:eastAsia="Calibri" w:hAnsi="Calibri" w:cs="Calibri"/>
      <w:color w:val="000000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numPr>
        <w:numId w:val="19"/>
      </w:numPr>
      <w:spacing w:after="150" w:line="259" w:lineRule="auto"/>
      <w:outlineLvl w:val="0"/>
    </w:pPr>
    <w:rPr>
      <w:rFonts w:ascii="Times New Roman" w:eastAsia="Times New Roman" w:hAnsi="Times New Roman" w:cs="Times New Roman"/>
      <w:b/>
      <w:color w:val="538135"/>
      <w:sz w:val="32"/>
      <w:u w:val="single" w:color="538135"/>
    </w:rPr>
  </w:style>
  <w:style w:type="paragraph" w:styleId="Titre2">
    <w:name w:val="heading 2"/>
    <w:next w:val="Normal"/>
    <w:link w:val="Titre2Car"/>
    <w:uiPriority w:val="9"/>
    <w:unhideWhenUsed/>
    <w:qFormat/>
    <w:rsid w:val="00CB5F2C"/>
    <w:pPr>
      <w:keepNext/>
      <w:keepLines/>
      <w:numPr>
        <w:ilvl w:val="1"/>
        <w:numId w:val="19"/>
      </w:numPr>
      <w:spacing w:after="224" w:line="259" w:lineRule="auto"/>
      <w:outlineLvl w:val="1"/>
    </w:pPr>
    <w:rPr>
      <w:rFonts w:ascii="Times New Roman" w:eastAsia="Calibri" w:hAnsi="Times New Roman" w:cs="Calibri"/>
      <w:b/>
      <w:color w:val="000000" w:themeColor="text1"/>
      <w:u w:val="single" w:color="000000"/>
    </w:rPr>
  </w:style>
  <w:style w:type="paragraph" w:styleId="Titre3">
    <w:name w:val="heading 3"/>
    <w:next w:val="Normal"/>
    <w:link w:val="Titre3Car"/>
    <w:uiPriority w:val="9"/>
    <w:unhideWhenUsed/>
    <w:qFormat/>
    <w:rsid w:val="00CB5F2C"/>
    <w:pPr>
      <w:keepNext/>
      <w:keepLines/>
      <w:numPr>
        <w:ilvl w:val="2"/>
        <w:numId w:val="19"/>
      </w:numPr>
      <w:spacing w:after="256" w:line="259" w:lineRule="auto"/>
      <w:outlineLvl w:val="2"/>
    </w:pPr>
    <w:rPr>
      <w:rFonts w:ascii="Times New Roman" w:eastAsia="Times New Roman" w:hAnsi="Times New Roman" w:cs="Times New Roman"/>
      <w:b/>
      <w:color w:val="000000"/>
      <w:u w:color="000000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322BC"/>
    <w:pPr>
      <w:keepNext/>
      <w:keepLines/>
      <w:numPr>
        <w:ilvl w:val="3"/>
        <w:numId w:val="19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F6121"/>
    <w:pPr>
      <w:keepNext/>
      <w:keepLines/>
      <w:numPr>
        <w:ilvl w:val="4"/>
        <w:numId w:val="19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F6121"/>
    <w:pPr>
      <w:keepNext/>
      <w:keepLines/>
      <w:numPr>
        <w:ilvl w:val="5"/>
        <w:numId w:val="19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F6121"/>
    <w:pPr>
      <w:keepNext/>
      <w:keepLines/>
      <w:numPr>
        <w:ilvl w:val="6"/>
        <w:numId w:val="19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F6121"/>
    <w:pPr>
      <w:keepNext/>
      <w:keepLines/>
      <w:numPr>
        <w:ilvl w:val="7"/>
        <w:numId w:val="19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F6121"/>
    <w:pPr>
      <w:keepNext/>
      <w:keepLines/>
      <w:numPr>
        <w:ilvl w:val="8"/>
        <w:numId w:val="1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link w:val="Titre2"/>
    <w:uiPriority w:val="9"/>
    <w:rsid w:val="00CB5F2C"/>
    <w:rPr>
      <w:rFonts w:ascii="Times New Roman" w:eastAsia="Calibri" w:hAnsi="Times New Roman" w:cs="Calibri"/>
      <w:b/>
      <w:color w:val="000000" w:themeColor="text1"/>
      <w:u w:val="single" w:color="000000"/>
    </w:rPr>
  </w:style>
  <w:style w:type="character" w:customStyle="1" w:styleId="Titre3Car">
    <w:name w:val="Titre 3 Car"/>
    <w:link w:val="Titre3"/>
    <w:uiPriority w:val="9"/>
    <w:rsid w:val="00CB5F2C"/>
    <w:rPr>
      <w:rFonts w:ascii="Times New Roman" w:eastAsia="Times New Roman" w:hAnsi="Times New Roman" w:cs="Times New Roman"/>
      <w:b/>
      <w:color w:val="000000"/>
      <w:u w:color="000000"/>
    </w:rPr>
  </w:style>
  <w:style w:type="character" w:customStyle="1" w:styleId="Titre1Car">
    <w:name w:val="Titre 1 Car"/>
    <w:link w:val="Titre1"/>
    <w:uiPriority w:val="9"/>
    <w:rPr>
      <w:rFonts w:ascii="Times New Roman" w:eastAsia="Times New Roman" w:hAnsi="Times New Roman" w:cs="Times New Roman"/>
      <w:b/>
      <w:color w:val="538135"/>
      <w:sz w:val="32"/>
      <w:u w:val="single" w:color="538135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34"/>
    <w:qFormat/>
    <w:rsid w:val="002326EB"/>
    <w:pPr>
      <w:ind w:left="720"/>
      <w:contextualSpacing/>
    </w:pPr>
  </w:style>
  <w:style w:type="table" w:styleId="Grilledutableau">
    <w:name w:val="Table Grid"/>
    <w:basedOn w:val="TableauNormal"/>
    <w:uiPriority w:val="39"/>
    <w:rsid w:val="00B06B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935A2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styleId="lev">
    <w:name w:val="Strong"/>
    <w:basedOn w:val="Policepardfaut"/>
    <w:uiPriority w:val="22"/>
    <w:qFormat/>
    <w:rsid w:val="00B935A2"/>
    <w:rPr>
      <w:b/>
      <w:bCs/>
    </w:rPr>
  </w:style>
  <w:style w:type="character" w:customStyle="1" w:styleId="Titre4Car">
    <w:name w:val="Titre 4 Car"/>
    <w:basedOn w:val="Policepardfaut"/>
    <w:link w:val="Titre4"/>
    <w:uiPriority w:val="9"/>
    <w:semiHidden/>
    <w:rsid w:val="00D322B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ibliographie">
    <w:name w:val="Bibliography"/>
    <w:basedOn w:val="Normal"/>
    <w:next w:val="Normal"/>
    <w:uiPriority w:val="37"/>
    <w:unhideWhenUsed/>
    <w:rsid w:val="00CB5F2C"/>
  </w:style>
  <w:style w:type="character" w:styleId="Rfrencelgre">
    <w:name w:val="Subtle Reference"/>
    <w:basedOn w:val="Policepardfaut"/>
    <w:uiPriority w:val="31"/>
    <w:qFormat/>
    <w:rsid w:val="00BF6121"/>
    <w:rPr>
      <w:smallCaps/>
      <w:color w:val="5A5A5A" w:themeColor="text1" w:themeTint="A5"/>
    </w:rPr>
  </w:style>
  <w:style w:type="character" w:customStyle="1" w:styleId="Titre5Car">
    <w:name w:val="Titre 5 Car"/>
    <w:basedOn w:val="Policepardfaut"/>
    <w:link w:val="Titre5"/>
    <w:uiPriority w:val="9"/>
    <w:semiHidden/>
    <w:rsid w:val="00BF612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F612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BF612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BF612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BF612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567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Jia02</b:Tag>
    <b:SourceType>Report</b:SourceType>
    <b:Guid>{DA86D714-6BF8-4852-92FC-E05A6EC23A05}</b:Guid>
    <b:Title>Mining Top-K Frequent Closed Patterns without Minimum ICDM</b:Title>
    <b:Year>2002</b:Year>
    <b:Publisher>University of Illinois at Urbana-Champaign, Illinois, U.S.A.</b:Publisher>
    <b:City>U.S.A</b:City>
    <b:Author>
      <b:Author>
        <b:NameList>
          <b:Person>
            <b:Last>Jiawei </b:Last>
            <b:First>Han</b:First>
          </b:Person>
          <b:Person>
            <b:Last>Jianyong </b:Last>
            <b:First>Wang</b:First>
          </b:Person>
          <b:Person>
            <b:Last>Ying </b:Last>
            <b:First>Lu</b:First>
          </b:Person>
          <b:Person>
            <b:Last>Petre </b:Last>
            <b:First>Tzvetkov</b:First>
          </b:Person>
        </b:NameList>
      </b:Author>
    </b:Author>
    <b:RefOrder>1</b:RefOrder>
  </b:Source>
  <b:Source>
    <b:Tag>Ser97</b:Tag>
    <b:SourceType>Report</b:SourceType>
    <b:Guid>{D8CC04B9-0E3E-474B-A7C1-74CBF81C7335}</b:Guid>
    <b:Title>Dynamic Itemset Counting and Implication Rules for Market Basket Data SIGMOD</b:Title>
    <b:Year>1997</b:Year>
    <b:Publisher>Standford University</b:Publisher>
    <b:Author>
      <b:Author>
        <b:NameList>
          <b:Person>
            <b:Last>Sergey</b:Last>
            <b:First>Brin</b:First>
          </b:Person>
          <b:Person>
            <b:Last>Rajeev</b:Last>
            <b:First>Motwani</b:First>
          </b:Person>
          <b:Person>
            <b:Last>Jeffrey </b:Last>
            <b:First>D. Ullman</b:First>
          </b:Person>
          <b:Person>
            <b:Last>Shalom</b:Last>
            <b:First>Tsur</b:First>
          </b:Person>
        </b:NameList>
      </b:Author>
    </b:Author>
    <b:RefOrder>2</b:RefOrder>
  </b:Source>
  <b:Source>
    <b:Tag>Rak94</b:Tag>
    <b:SourceType>Report</b:SourceType>
    <b:Guid>{6AA9AC20-F402-4AE8-A650-470AB600914A}</b:Guid>
    <b:Title>Fast Algorithms for Mining Association Rules</b:Title>
    <b:Year>1994</b:Year>
    <b:Publisher>IBM Almaden Research Center</b:Publisher>
    <b:Author>
      <b:Author>
        <b:NameList>
          <b:Person>
            <b:Last>Rakesh</b:Last>
            <b:First>Agrawal</b:First>
          </b:Person>
          <b:Person>
            <b:Last>Ramakrishnan</b:Last>
            <b:First>Srikant</b:First>
          </b:Person>
        </b:NameList>
      </b:Author>
    </b:Author>
    <b:RefOrder>3</b:RefOrder>
  </b:Source>
</b:Sources>
</file>

<file path=customXml/itemProps1.xml><?xml version="1.0" encoding="utf-8"?>
<ds:datastoreItem xmlns:ds="http://schemas.openxmlformats.org/officeDocument/2006/customXml" ds:itemID="{83B14D91-F0B1-4E5A-8EB2-76D2D632FA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4</Pages>
  <Words>799</Words>
  <Characters>4559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abdesselam.meriem04@gmail.com</dc:creator>
  <cp:keywords/>
  <cp:lastModifiedBy>abdesselam.meriem04@gmail.com</cp:lastModifiedBy>
  <cp:revision>7</cp:revision>
  <dcterms:created xsi:type="dcterms:W3CDTF">2026-04-12T23:25:00Z</dcterms:created>
  <dcterms:modified xsi:type="dcterms:W3CDTF">2026-04-13T20:38:00Z</dcterms:modified>
</cp:coreProperties>
</file>