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SURAT PERJANJIAN JUAL BELI (SPJB RPD)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Nomor SPJB: {{nomorSPJB}}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Tanggal SPJB: {{tanggalSPJB}}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Pihak Pembeli: {{namaPihak}}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Unit: {{blokUnit}} / {{nomorUnit}}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Proyek: {{proyek}}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Para pihak sepakat mengikatkan diri dalam jual beli unit tersebut berdasarkan harga, pembayaran, serah terima, dan ketentuan yang disepakati. 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SPJB ini dibuat dengan itikad baik dan berlaku sejak ditandatangani oleh para pihak.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