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19" w:rsidRPr="00372119" w:rsidRDefault="00372119" w:rsidP="00372119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37211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Part 10. Code Organization</w:t>
      </w:r>
    </w:p>
    <w:p w:rsidR="00372119" w:rsidRPr="00372119" w:rsidRDefault="00372119" w:rsidP="00372119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37211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Overview</w:t>
      </w:r>
    </w:p>
    <w:p w:rsidR="00372119" w:rsidRPr="00372119" w:rsidRDefault="00372119" w:rsidP="0037211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>When you move beyond adding simple enhancements to your website with jQuery and start developing full-blown client-side applications, you need to consider how to organize your code. In this chapter, we'll take a look at various code organization patterns you can use in your jQuery application and explore the RequireJS dependency management and build system.</w:t>
      </w:r>
    </w:p>
    <w:p w:rsidR="00372119" w:rsidRPr="00372119" w:rsidRDefault="00372119" w:rsidP="00372119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37211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Key Concepts</w:t>
      </w:r>
    </w:p>
    <w:p w:rsidR="00372119" w:rsidRPr="00372119" w:rsidRDefault="00372119" w:rsidP="0037211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>Before we jump into code organization patterns, it's important to understand some concepts that are common to all good code organization patterns.</w:t>
      </w:r>
    </w:p>
    <w:p w:rsidR="00372119" w:rsidRPr="00372119" w:rsidRDefault="00372119" w:rsidP="003721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Your code should be divided into units of functionality — modules, services, etc. Avoid the temptation to have all of your code in one huge </w:t>
      </w:r>
      <w:r w:rsidRPr="00372119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$(document).ready()</w:t>
      </w: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block. </w:t>
      </w:r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This concept, </w:t>
      </w:r>
      <w:proofErr w:type="spellStart"/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>loosely</w:t>
      </w:r>
      <w:proofErr w:type="spellEnd"/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, </w:t>
      </w:r>
      <w:proofErr w:type="spellStart"/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>is</w:t>
      </w:r>
      <w:proofErr w:type="spellEnd"/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>known</w:t>
      </w:r>
      <w:proofErr w:type="spellEnd"/>
      <w:r w:rsidRPr="00372119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as encapsulation.</w:t>
      </w:r>
    </w:p>
    <w:p w:rsidR="00372119" w:rsidRPr="00372119" w:rsidRDefault="00372119" w:rsidP="003721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>Don't repeat yourself. Identify similarities among pieces of functionality, and use inheritance techniques to avoid repetitive code.</w:t>
      </w:r>
    </w:p>
    <w:p w:rsidR="00372119" w:rsidRPr="00372119" w:rsidRDefault="00372119" w:rsidP="003721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>Despite jQuery's DOM-centric nature, JavaScript applications are not all about the DOM. Remember that not all pieces of functionality need to — or should — have a DOM representation.</w:t>
      </w:r>
    </w:p>
    <w:p w:rsidR="00372119" w:rsidRPr="00372119" w:rsidRDefault="00372119" w:rsidP="003721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Units of functionality should be </w:t>
      </w:r>
      <w:hyperlink r:id="rId5" w:tgtFrame="_new" w:history="1">
        <w:r w:rsidRPr="00372119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loosely coupled</w:t>
        </w:r>
      </w:hyperlink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— a unit of functionality should be able to exist on its own, and communication between units should be handled via a messaging system such as custom events or pub/sub. Stay away from direct communication between units of functionality whenever possible.</w:t>
      </w:r>
    </w:p>
    <w:p w:rsidR="00372119" w:rsidRPr="00372119" w:rsidRDefault="00372119" w:rsidP="0037211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72119">
        <w:rPr>
          <w:rFonts w:ascii="Times New Roman" w:eastAsia="Times New Roman" w:hAnsi="Times New Roman" w:cs="Times New Roman"/>
          <w:color w:val="auto"/>
          <w:lang w:eastAsia="fr-FR" w:bidi="ar-SA"/>
        </w:rPr>
        <w:t>The concept of loose coupling can be especially troublesome to developers making their first foray into complex applications, so be mindful of this as you're getting started.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7DAF"/>
    <w:multiLevelType w:val="multilevel"/>
    <w:tmpl w:val="7FB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2119"/>
    <w:rsid w:val="000E1C6D"/>
    <w:rsid w:val="00372119"/>
    <w:rsid w:val="0060292D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37211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372119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37211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211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721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372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oose_coup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2018-04-05T10:01:00Z</dcterms:created>
  <dcterms:modified xsi:type="dcterms:W3CDTF">2018-04-05T10:04:00Z</dcterms:modified>
</cp:coreProperties>
</file>