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4714"/>
        <w:gridCol w:w="4715"/>
        <w:gridCol w:w="4715"/>
      </w:tblGrid>
      <w:tr w:rsidR="00CC3F2C" w:rsidTr="00CC3F2C">
        <w:tc>
          <w:tcPr>
            <w:tcW w:w="4714" w:type="dxa"/>
          </w:tcPr>
          <w:p w:rsidR="00CC3F2C" w:rsidRDefault="00CC3F2C" w:rsidP="00CC3F2C">
            <w:pPr>
              <w:jc w:val="center"/>
            </w:pPr>
            <w:r>
              <w:t>Field</w:t>
            </w:r>
          </w:p>
        </w:tc>
        <w:tc>
          <w:tcPr>
            <w:tcW w:w="4715" w:type="dxa"/>
          </w:tcPr>
          <w:p w:rsidR="00CC3F2C" w:rsidRDefault="00CC3F2C" w:rsidP="00CC3F2C">
            <w:pPr>
              <w:jc w:val="center"/>
            </w:pPr>
            <w:r>
              <w:t>Description</w:t>
            </w:r>
          </w:p>
        </w:tc>
        <w:tc>
          <w:tcPr>
            <w:tcW w:w="4715" w:type="dxa"/>
          </w:tcPr>
          <w:p w:rsidR="00CC3F2C" w:rsidRDefault="00CC3F2C" w:rsidP="00CC3F2C">
            <w:pPr>
              <w:jc w:val="center"/>
            </w:pPr>
          </w:p>
        </w:tc>
      </w:tr>
      <w:tr w:rsidR="00CC3F2C" w:rsidTr="00CC3F2C">
        <w:trPr>
          <w:trHeight w:val="287"/>
        </w:trPr>
        <w:tc>
          <w:tcPr>
            <w:tcW w:w="4714" w:type="dxa"/>
          </w:tcPr>
          <w:p w:rsidR="00CC3F2C" w:rsidRDefault="00CC3F2C" w:rsidP="00CC3F2C">
            <w:pPr>
              <w:jc w:val="center"/>
            </w:pPr>
            <w:r>
              <w:t>Dial-up</w:t>
            </w:r>
          </w:p>
        </w:tc>
        <w:tc>
          <w:tcPr>
            <w:tcW w:w="4715" w:type="dxa"/>
          </w:tcPr>
          <w:p w:rsidR="00CC3F2C" w:rsidRDefault="00CC3F2C" w:rsidP="00CC3F2C">
            <w:pPr>
              <w:jc w:val="center"/>
            </w:pPr>
            <w:r>
              <w:t>La plupart des connexions d'accès à distance offertes aujourd'hui permettent des taux de transfert de données jusqu'à 56,6 Kbps.</w:t>
            </w:r>
          </w:p>
        </w:tc>
        <w:tc>
          <w:tcPr>
            <w:tcW w:w="4715" w:type="dxa"/>
          </w:tcPr>
          <w:p w:rsidR="00CC3F2C" w:rsidRDefault="00CC3F2C" w:rsidP="00CC3F2C">
            <w:pPr>
              <w:jc w:val="center"/>
            </w:pPr>
          </w:p>
        </w:tc>
      </w:tr>
      <w:tr w:rsidR="00CC3F2C" w:rsidTr="00CC3F2C">
        <w:tc>
          <w:tcPr>
            <w:tcW w:w="4714" w:type="dxa"/>
          </w:tcPr>
          <w:p w:rsidR="00CC3F2C" w:rsidRDefault="00CC3F2C" w:rsidP="00CC3F2C">
            <w:pPr>
              <w:jc w:val="center"/>
            </w:pPr>
            <w:r>
              <w:t xml:space="preserve">Digital </w:t>
            </w:r>
            <w:proofErr w:type="spellStart"/>
            <w:r>
              <w:t>Subscriber</w:t>
            </w:r>
            <w:proofErr w:type="spellEnd"/>
            <w:r>
              <w:t xml:space="preserve"> Line (DSL)</w:t>
            </w:r>
          </w:p>
        </w:tc>
        <w:tc>
          <w:tcPr>
            <w:tcW w:w="4715" w:type="dxa"/>
          </w:tcPr>
          <w:p w:rsidR="00CC3F2C" w:rsidRDefault="00CC3F2C" w:rsidP="00CC3F2C">
            <w:pPr>
              <w:jc w:val="center"/>
            </w:pPr>
            <w:r>
              <w:t>Si vous utilisez une connexion DSL, vous êtes toujours connecté à Internet. Un type de connexion DSL est la connexion ADSL (</w:t>
            </w:r>
            <w:proofErr w:type="spellStart"/>
            <w:r>
              <w:t>asymmetric</w:t>
            </w:r>
            <w:proofErr w:type="spellEnd"/>
            <w:r>
              <w:t xml:space="preserve"> digital </w:t>
            </w:r>
            <w:proofErr w:type="spellStart"/>
            <w:r>
              <w:t>subscriber</w:t>
            </w:r>
            <w:proofErr w:type="spellEnd"/>
            <w:r>
              <w:t xml:space="preserve"> line). Pour utiliser une connexion ADSL, vous devez disposer d'un modem ADSL spécial. Le taux de transfert de la connexion Internet DSL est de 384 kbps à 8 Mbps.</w:t>
            </w:r>
          </w:p>
        </w:tc>
        <w:tc>
          <w:tcPr>
            <w:tcW w:w="4715" w:type="dxa"/>
          </w:tcPr>
          <w:p w:rsidR="00CC3F2C" w:rsidRDefault="00CC3F2C" w:rsidP="00CC3F2C">
            <w:pPr>
              <w:jc w:val="center"/>
            </w:pPr>
          </w:p>
        </w:tc>
      </w:tr>
      <w:tr w:rsidR="00CC3F2C" w:rsidTr="00CC3F2C">
        <w:tc>
          <w:tcPr>
            <w:tcW w:w="4714" w:type="dxa"/>
          </w:tcPr>
          <w:p w:rsidR="00CC3F2C" w:rsidRDefault="00CC3F2C" w:rsidP="00CC3F2C">
            <w:pPr>
              <w:jc w:val="center"/>
            </w:pPr>
            <w:proofErr w:type="spellStart"/>
            <w:r>
              <w:t>Cable</w:t>
            </w:r>
            <w:proofErr w:type="spellEnd"/>
            <w:r>
              <w:t xml:space="preserve"> modem</w:t>
            </w:r>
          </w:p>
        </w:tc>
        <w:tc>
          <w:tcPr>
            <w:tcW w:w="4715" w:type="dxa"/>
          </w:tcPr>
          <w:p w:rsidR="00CC3F2C" w:rsidRDefault="00CC3F2C" w:rsidP="00CC3F2C">
            <w:pPr>
              <w:jc w:val="center"/>
            </w:pPr>
            <w:r w:rsidRPr="00CC3F2C">
              <w:rPr>
                <w:lang w:val="en-US"/>
              </w:rPr>
              <w:t xml:space="preserve">If you have a cable TV connection, you can get a high-speed Internet connection from the cable TV provider. Using this type of connection, you can be connected to the Internet at all times. </w:t>
            </w:r>
            <w:r>
              <w:t xml:space="preserve">This </w:t>
            </w:r>
            <w:proofErr w:type="spellStart"/>
            <w:r>
              <w:t>connection</w:t>
            </w:r>
            <w:proofErr w:type="spellEnd"/>
            <w:r>
              <w:t xml:space="preserve"> supports data </w:t>
            </w:r>
            <w:proofErr w:type="spellStart"/>
            <w:r>
              <w:t>transfer</w:t>
            </w:r>
            <w:proofErr w:type="spellEnd"/>
            <w:r>
              <w:t xml:space="preserve"> rates of 4 Mbps.</w:t>
            </w:r>
          </w:p>
        </w:tc>
        <w:tc>
          <w:tcPr>
            <w:tcW w:w="4715" w:type="dxa"/>
          </w:tcPr>
          <w:p w:rsidR="00CC3F2C" w:rsidRDefault="00CC3F2C" w:rsidP="00CC3F2C">
            <w:pPr>
              <w:jc w:val="center"/>
            </w:pPr>
          </w:p>
        </w:tc>
      </w:tr>
      <w:tr w:rsidR="00CC3F2C" w:rsidTr="00CC3F2C">
        <w:tc>
          <w:tcPr>
            <w:tcW w:w="4714" w:type="dxa"/>
          </w:tcPr>
          <w:p w:rsidR="00CC3F2C" w:rsidRDefault="00CC3F2C" w:rsidP="00CC3F2C">
            <w:pPr>
              <w:jc w:val="center"/>
            </w:pPr>
            <w:r>
              <w:t>T1</w:t>
            </w:r>
          </w:p>
        </w:tc>
        <w:tc>
          <w:tcPr>
            <w:tcW w:w="4715" w:type="dxa"/>
          </w:tcPr>
          <w:p w:rsidR="00CC3F2C" w:rsidRDefault="00CC3F2C" w:rsidP="00CC3F2C">
            <w:pPr>
              <w:jc w:val="center"/>
            </w:pPr>
            <w:r>
              <w:t>Les lignes T1 fournissent une connexion téléphonique dédiée pour se connecter à Internet. T1 sont une option populaire pour les entreprises d'aujourd'hui. Cette connexion prend en charge des taux de transfert de données de 1,544 Mbps.</w:t>
            </w:r>
          </w:p>
        </w:tc>
        <w:tc>
          <w:tcPr>
            <w:tcW w:w="4715" w:type="dxa"/>
          </w:tcPr>
          <w:p w:rsidR="00CC3F2C" w:rsidRDefault="00CC3F2C" w:rsidP="00CC3F2C">
            <w:pPr>
              <w:jc w:val="center"/>
            </w:pPr>
          </w:p>
        </w:tc>
      </w:tr>
      <w:tr w:rsidR="00CC3F2C" w:rsidTr="00CC3F2C">
        <w:tc>
          <w:tcPr>
            <w:tcW w:w="4714" w:type="dxa"/>
          </w:tcPr>
          <w:p w:rsidR="00CC3F2C" w:rsidRDefault="00CC3F2C" w:rsidP="00CC3F2C">
            <w:pPr>
              <w:jc w:val="center"/>
            </w:pPr>
            <w:r>
              <w:t>Wireless</w:t>
            </w:r>
          </w:p>
        </w:tc>
        <w:tc>
          <w:tcPr>
            <w:tcW w:w="4715" w:type="dxa"/>
          </w:tcPr>
          <w:p w:rsidR="00CC3F2C" w:rsidRDefault="00CC3F2C" w:rsidP="00CC3F2C">
            <w:pPr>
              <w:jc w:val="center"/>
            </w:pPr>
            <w:r>
              <w:t xml:space="preserve">Vous pouvez vous connecter à Internet en utilisant la technologie sans fil. Lorsque vous vous connectez à Internet en utilisant la technologie sans fil, il se connecte en outre à des connexions câblées telles qu'un modem câble. Bien que vous puissiez vous connecter à une connexion par câble haut débit, cette connexion sans fil peut ne pas vous fournir les taux de transfert de données complets de la connexion filaire. Les taux de transfert de données des connexions Internet </w:t>
            </w:r>
            <w:r>
              <w:lastRenderedPageBreak/>
              <w:t xml:space="preserve">sans fil peuvent varier de 11 </w:t>
            </w:r>
            <w:proofErr w:type="spellStart"/>
            <w:r>
              <w:t>Mbps</w:t>
            </w:r>
            <w:proofErr w:type="spellEnd"/>
            <w:r>
              <w:t xml:space="preserve"> à 45 Mbps. Certaines connexions sans fil prennent en charge une bande passante de plusieurs gigabits par seconde (</w:t>
            </w:r>
            <w:proofErr w:type="spellStart"/>
            <w:r>
              <w:t>Gbit</w:t>
            </w:r>
            <w:proofErr w:type="spellEnd"/>
            <w:r>
              <w:t xml:space="preserve"> / s).</w:t>
            </w:r>
          </w:p>
        </w:tc>
        <w:tc>
          <w:tcPr>
            <w:tcW w:w="4715" w:type="dxa"/>
          </w:tcPr>
          <w:p w:rsidR="00CC3F2C" w:rsidRDefault="00CC3F2C" w:rsidP="00CC3F2C">
            <w:pPr>
              <w:jc w:val="center"/>
            </w:pPr>
          </w:p>
        </w:tc>
      </w:tr>
    </w:tbl>
    <w:p w:rsidR="00665476" w:rsidRDefault="00665476"/>
    <w:sectPr w:rsidR="00665476" w:rsidSect="00CC3F2C">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CC3F2C"/>
    <w:rsid w:val="00665476"/>
    <w:rsid w:val="00CC3F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C3F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254</Words>
  <Characters>1403</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2018-04-07T13:56:00Z</dcterms:created>
  <dcterms:modified xsi:type="dcterms:W3CDTF">2018-04-07T14:00:00Z</dcterms:modified>
</cp:coreProperties>
</file>