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w:t>
            </w:r>
            <w:r w:rsidR="00D4314D">
              <w:rPr>
                <w:rFonts w:eastAsia="Calibri" w:cs="Calibri"/>
                <w:i/>
                <w:iCs/>
                <w:sz w:val="18"/>
                <w:szCs w:val="18"/>
              </w:rPr>
              <w:t>8</w:t>
            </w:r>
            <w:r w:rsidR="000B671A" w:rsidRPr="00D25BB8">
              <w:rPr>
                <w:rFonts w:eastAsia="Calibri" w:cs="Calibri"/>
                <w:i/>
                <w:iCs/>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2</w:t>
            </w:r>
            <w:r>
              <w:rPr>
                <w:rFonts w:eastAsia="Calibri" w:cs="Calibri"/>
                <w:sz w:val="18"/>
                <w:szCs w:val="18"/>
              </w:rPr>
              <w:t>/0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sidRPr="00D4314D">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sidRPr="00D4314D">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6</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8</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sidRPr="006061EF">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6DF8C952" w14:textId="77777777" w:rsidR="00D70A7C" w:rsidRDefault="00D70A7C" w:rsidP="00402463">
      <w:pPr>
        <w:jc w:val="center"/>
        <w:rPr>
          <w:rFonts w:ascii="Poppins" w:hAnsi="Poppins" w:cs="Poppins"/>
          <w:sz w:val="20"/>
          <w:szCs w:val="20"/>
        </w:rPr>
      </w:pPr>
    </w:p>
    <w:p w14:paraId="6C98F851" w14:textId="30423D31" w:rsidR="00402463" w:rsidRDefault="00402463" w:rsidP="000B671A">
      <w:pPr>
        <w:tabs>
          <w:tab w:val="left" w:pos="7520"/>
        </w:tabs>
      </w:pPr>
    </w:p>
    <w:p w14:paraId="79EAF385" w14:textId="77777777" w:rsidR="00D25BB8" w:rsidRDefault="00D25BB8" w:rsidP="000B671A">
      <w:pPr>
        <w:tabs>
          <w:tab w:val="left" w:pos="7520"/>
        </w:tabs>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077080"/>
      <w:r w:rsidRPr="008947E3">
        <w:rPr>
          <w:rFonts w:ascii="Poppins" w:eastAsia="Cambria" w:hAnsi="Poppins" w:cs="Poppins"/>
          <w:b/>
          <w:bCs/>
          <w:color w:val="auto"/>
          <w:sz w:val="34"/>
          <w:szCs w:val="34"/>
        </w:rPr>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Para actualizar el índice en Word: seleccione todo el documento con Ctrl+E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1B6CDD4E" w14:textId="398E2643" w:rsidR="00BA42A7"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077080" w:history="1">
            <w:r w:rsidR="00BA42A7" w:rsidRPr="0071780D">
              <w:rPr>
                <w:rStyle w:val="Hipervnculo"/>
                <w:rFonts w:ascii="Poppins" w:eastAsia="Cambria" w:hAnsi="Poppins" w:cs="Poppins"/>
                <w:b/>
                <w:bCs/>
                <w:noProof/>
              </w:rPr>
              <w:t>Índice</w:t>
            </w:r>
            <w:r w:rsidR="00BA42A7">
              <w:rPr>
                <w:noProof/>
              </w:rPr>
              <w:tab/>
            </w:r>
            <w:r w:rsidR="00BA42A7">
              <w:rPr>
                <w:noProof/>
              </w:rPr>
              <w:fldChar w:fldCharType="begin"/>
            </w:r>
            <w:r w:rsidR="00BA42A7">
              <w:rPr>
                <w:noProof/>
              </w:rPr>
              <w:instrText xml:space="preserve"> PAGEREF _Toc240077080 \h </w:instrText>
            </w:r>
            <w:r w:rsidR="00BA42A7">
              <w:rPr>
                <w:noProof/>
              </w:rPr>
            </w:r>
            <w:r w:rsidR="00BA42A7">
              <w:rPr>
                <w:noProof/>
              </w:rPr>
              <w:fldChar w:fldCharType="separate"/>
            </w:r>
            <w:r w:rsidR="00BA42A7">
              <w:rPr>
                <w:noProof/>
              </w:rPr>
              <w:t>3</w:t>
            </w:r>
            <w:r w:rsidR="00BA42A7">
              <w:rPr>
                <w:noProof/>
              </w:rPr>
              <w:fldChar w:fldCharType="end"/>
            </w:r>
          </w:hyperlink>
        </w:p>
        <w:p w14:paraId="3A72B86D" w14:textId="530C15B9"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1" w:history="1">
            <w:r w:rsidRPr="0071780D">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_Toc240077081 \h </w:instrText>
            </w:r>
            <w:r>
              <w:rPr>
                <w:noProof/>
              </w:rPr>
            </w:r>
            <w:r>
              <w:rPr>
                <w:noProof/>
              </w:rPr>
              <w:fldChar w:fldCharType="separate"/>
            </w:r>
            <w:r>
              <w:rPr>
                <w:noProof/>
              </w:rPr>
              <w:t>7</w:t>
            </w:r>
            <w:r>
              <w:rPr>
                <w:noProof/>
              </w:rPr>
              <w:fldChar w:fldCharType="end"/>
            </w:r>
          </w:hyperlink>
        </w:p>
        <w:p w14:paraId="5E1A0530" w14:textId="47F4F50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2" w:history="1">
            <w:r w:rsidRPr="0071780D">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_Toc240077082 \h </w:instrText>
            </w:r>
            <w:r>
              <w:rPr>
                <w:noProof/>
              </w:rPr>
            </w:r>
            <w:r>
              <w:rPr>
                <w:noProof/>
              </w:rPr>
              <w:fldChar w:fldCharType="separate"/>
            </w:r>
            <w:r>
              <w:rPr>
                <w:noProof/>
              </w:rPr>
              <w:t>7</w:t>
            </w:r>
            <w:r>
              <w:rPr>
                <w:noProof/>
              </w:rPr>
              <w:fldChar w:fldCharType="end"/>
            </w:r>
          </w:hyperlink>
        </w:p>
        <w:p w14:paraId="2745E93E" w14:textId="383B920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3" w:history="1">
            <w:r w:rsidRPr="0071780D">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_Toc240077083 \h </w:instrText>
            </w:r>
            <w:r>
              <w:rPr>
                <w:noProof/>
              </w:rPr>
            </w:r>
            <w:r>
              <w:rPr>
                <w:noProof/>
              </w:rPr>
              <w:fldChar w:fldCharType="separate"/>
            </w:r>
            <w:r>
              <w:rPr>
                <w:noProof/>
              </w:rPr>
              <w:t>8</w:t>
            </w:r>
            <w:r>
              <w:rPr>
                <w:noProof/>
              </w:rPr>
              <w:fldChar w:fldCharType="end"/>
            </w:r>
          </w:hyperlink>
        </w:p>
        <w:p w14:paraId="4011AB17" w14:textId="0F9688D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4" w:history="1">
            <w:r w:rsidRPr="0071780D">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_Toc240077084 \h </w:instrText>
            </w:r>
            <w:r>
              <w:rPr>
                <w:noProof/>
              </w:rPr>
            </w:r>
            <w:r>
              <w:rPr>
                <w:noProof/>
              </w:rPr>
              <w:fldChar w:fldCharType="separate"/>
            </w:r>
            <w:r>
              <w:rPr>
                <w:noProof/>
              </w:rPr>
              <w:t>9</w:t>
            </w:r>
            <w:r>
              <w:rPr>
                <w:noProof/>
              </w:rPr>
              <w:fldChar w:fldCharType="end"/>
            </w:r>
          </w:hyperlink>
        </w:p>
        <w:p w14:paraId="00DD7AB5" w14:textId="2AF5DAB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5" w:history="1">
            <w:r w:rsidRPr="0071780D">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_Toc240077085 \h </w:instrText>
            </w:r>
            <w:r>
              <w:rPr>
                <w:noProof/>
              </w:rPr>
            </w:r>
            <w:r>
              <w:rPr>
                <w:noProof/>
              </w:rPr>
              <w:fldChar w:fldCharType="separate"/>
            </w:r>
            <w:r>
              <w:rPr>
                <w:noProof/>
              </w:rPr>
              <w:t>10</w:t>
            </w:r>
            <w:r>
              <w:rPr>
                <w:noProof/>
              </w:rPr>
              <w:fldChar w:fldCharType="end"/>
            </w:r>
          </w:hyperlink>
        </w:p>
        <w:p w14:paraId="4BB93411" w14:textId="376E74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6" w:history="1">
            <w:r w:rsidRPr="0071780D">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_Toc240077086 \h </w:instrText>
            </w:r>
            <w:r>
              <w:rPr>
                <w:noProof/>
              </w:rPr>
            </w:r>
            <w:r>
              <w:rPr>
                <w:noProof/>
              </w:rPr>
              <w:fldChar w:fldCharType="separate"/>
            </w:r>
            <w:r>
              <w:rPr>
                <w:noProof/>
              </w:rPr>
              <w:t>10</w:t>
            </w:r>
            <w:r>
              <w:rPr>
                <w:noProof/>
              </w:rPr>
              <w:fldChar w:fldCharType="end"/>
            </w:r>
          </w:hyperlink>
        </w:p>
        <w:p w14:paraId="1B0F4081" w14:textId="30CE0B7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7" w:history="1">
            <w:r w:rsidRPr="0071780D">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_Toc240077087 \h </w:instrText>
            </w:r>
            <w:r>
              <w:rPr>
                <w:noProof/>
              </w:rPr>
            </w:r>
            <w:r>
              <w:rPr>
                <w:noProof/>
              </w:rPr>
              <w:fldChar w:fldCharType="separate"/>
            </w:r>
            <w:r>
              <w:rPr>
                <w:noProof/>
              </w:rPr>
              <w:t>10</w:t>
            </w:r>
            <w:r>
              <w:rPr>
                <w:noProof/>
              </w:rPr>
              <w:fldChar w:fldCharType="end"/>
            </w:r>
          </w:hyperlink>
        </w:p>
        <w:p w14:paraId="332A4904" w14:textId="0D3BCF6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8" w:history="1">
            <w:r w:rsidRPr="0071780D">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_Toc240077088 \h </w:instrText>
            </w:r>
            <w:r>
              <w:rPr>
                <w:noProof/>
              </w:rPr>
            </w:r>
            <w:r>
              <w:rPr>
                <w:noProof/>
              </w:rPr>
              <w:fldChar w:fldCharType="separate"/>
            </w:r>
            <w:r>
              <w:rPr>
                <w:noProof/>
              </w:rPr>
              <w:t>11</w:t>
            </w:r>
            <w:r>
              <w:rPr>
                <w:noProof/>
              </w:rPr>
              <w:fldChar w:fldCharType="end"/>
            </w:r>
          </w:hyperlink>
        </w:p>
        <w:p w14:paraId="783FE21C" w14:textId="4B487D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9" w:history="1">
            <w:r w:rsidRPr="0071780D">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_Toc240077089 \h </w:instrText>
            </w:r>
            <w:r>
              <w:rPr>
                <w:noProof/>
              </w:rPr>
            </w:r>
            <w:r>
              <w:rPr>
                <w:noProof/>
              </w:rPr>
              <w:fldChar w:fldCharType="separate"/>
            </w:r>
            <w:r>
              <w:rPr>
                <w:noProof/>
              </w:rPr>
              <w:t>11</w:t>
            </w:r>
            <w:r>
              <w:rPr>
                <w:noProof/>
              </w:rPr>
              <w:fldChar w:fldCharType="end"/>
            </w:r>
          </w:hyperlink>
        </w:p>
        <w:p w14:paraId="45D24D33" w14:textId="45D1BE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0" w:history="1">
            <w:r w:rsidRPr="0071780D">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_Toc240077090 \h </w:instrText>
            </w:r>
            <w:r>
              <w:rPr>
                <w:noProof/>
              </w:rPr>
            </w:r>
            <w:r>
              <w:rPr>
                <w:noProof/>
              </w:rPr>
              <w:fldChar w:fldCharType="separate"/>
            </w:r>
            <w:r>
              <w:rPr>
                <w:noProof/>
              </w:rPr>
              <w:t>11</w:t>
            </w:r>
            <w:r>
              <w:rPr>
                <w:noProof/>
              </w:rPr>
              <w:fldChar w:fldCharType="end"/>
            </w:r>
          </w:hyperlink>
        </w:p>
        <w:p w14:paraId="2FE86F47" w14:textId="0D5632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1" w:history="1">
            <w:r w:rsidRPr="0071780D">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_Toc240077091 \h </w:instrText>
            </w:r>
            <w:r>
              <w:rPr>
                <w:noProof/>
              </w:rPr>
            </w:r>
            <w:r>
              <w:rPr>
                <w:noProof/>
              </w:rPr>
              <w:fldChar w:fldCharType="separate"/>
            </w:r>
            <w:r>
              <w:rPr>
                <w:noProof/>
              </w:rPr>
              <w:t>11</w:t>
            </w:r>
            <w:r>
              <w:rPr>
                <w:noProof/>
              </w:rPr>
              <w:fldChar w:fldCharType="end"/>
            </w:r>
          </w:hyperlink>
        </w:p>
        <w:p w14:paraId="0301B0CB" w14:textId="7B72EBA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2" w:history="1">
            <w:r w:rsidRPr="0071780D">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_Toc240077092 \h </w:instrText>
            </w:r>
            <w:r>
              <w:rPr>
                <w:noProof/>
              </w:rPr>
            </w:r>
            <w:r>
              <w:rPr>
                <w:noProof/>
              </w:rPr>
              <w:fldChar w:fldCharType="separate"/>
            </w:r>
            <w:r>
              <w:rPr>
                <w:noProof/>
              </w:rPr>
              <w:t>12</w:t>
            </w:r>
            <w:r>
              <w:rPr>
                <w:noProof/>
              </w:rPr>
              <w:fldChar w:fldCharType="end"/>
            </w:r>
          </w:hyperlink>
        </w:p>
        <w:p w14:paraId="72E7FF7C" w14:textId="5BD7C0E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3" w:history="1">
            <w:r w:rsidRPr="0071780D">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_Toc240077093 \h </w:instrText>
            </w:r>
            <w:r>
              <w:rPr>
                <w:noProof/>
              </w:rPr>
            </w:r>
            <w:r>
              <w:rPr>
                <w:noProof/>
              </w:rPr>
              <w:fldChar w:fldCharType="separate"/>
            </w:r>
            <w:r>
              <w:rPr>
                <w:noProof/>
              </w:rPr>
              <w:t>12</w:t>
            </w:r>
            <w:r>
              <w:rPr>
                <w:noProof/>
              </w:rPr>
              <w:fldChar w:fldCharType="end"/>
            </w:r>
          </w:hyperlink>
        </w:p>
        <w:p w14:paraId="49412A8A" w14:textId="3D3AD2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4" w:history="1">
            <w:r w:rsidRPr="0071780D">
              <w:rPr>
                <w:rStyle w:val="Hipervnculo"/>
                <w:rFonts w:ascii="Poppins" w:eastAsia="Cambria" w:hAnsi="Poppins" w:cs="Poppins"/>
                <w:b/>
                <w:bCs/>
                <w:noProof/>
              </w:rPr>
              <w:t>1.6.1 Restric</w:t>
            </w:r>
            <w:r w:rsidRPr="0071780D">
              <w:rPr>
                <w:rStyle w:val="Hipervnculo"/>
                <w:rFonts w:ascii="Poppins" w:eastAsia="Cambria" w:hAnsi="Poppins" w:cs="Poppins"/>
                <w:b/>
                <w:bCs/>
                <w:noProof/>
              </w:rPr>
              <w:t>c</w:t>
            </w:r>
            <w:r w:rsidRPr="0071780D">
              <w:rPr>
                <w:rStyle w:val="Hipervnculo"/>
                <w:rFonts w:ascii="Poppins" w:eastAsia="Cambria" w:hAnsi="Poppins" w:cs="Poppins"/>
                <w:b/>
                <w:bCs/>
                <w:noProof/>
              </w:rPr>
              <w:t>iones técnicas</w:t>
            </w:r>
            <w:r>
              <w:rPr>
                <w:noProof/>
              </w:rPr>
              <w:tab/>
            </w:r>
            <w:r>
              <w:rPr>
                <w:noProof/>
              </w:rPr>
              <w:fldChar w:fldCharType="begin"/>
            </w:r>
            <w:r>
              <w:rPr>
                <w:noProof/>
              </w:rPr>
              <w:instrText xml:space="preserve"> PAGEREF _Toc240077094 \h </w:instrText>
            </w:r>
            <w:r>
              <w:rPr>
                <w:noProof/>
              </w:rPr>
            </w:r>
            <w:r>
              <w:rPr>
                <w:noProof/>
              </w:rPr>
              <w:fldChar w:fldCharType="separate"/>
            </w:r>
            <w:r>
              <w:rPr>
                <w:noProof/>
              </w:rPr>
              <w:t>12</w:t>
            </w:r>
            <w:r>
              <w:rPr>
                <w:noProof/>
              </w:rPr>
              <w:fldChar w:fldCharType="end"/>
            </w:r>
          </w:hyperlink>
        </w:p>
        <w:p w14:paraId="6409CFAA" w14:textId="4D03820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5" w:history="1">
            <w:r w:rsidRPr="0071780D">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_Toc240077095 \h </w:instrText>
            </w:r>
            <w:r>
              <w:rPr>
                <w:noProof/>
              </w:rPr>
            </w:r>
            <w:r>
              <w:rPr>
                <w:noProof/>
              </w:rPr>
              <w:fldChar w:fldCharType="separate"/>
            </w:r>
            <w:r>
              <w:rPr>
                <w:noProof/>
              </w:rPr>
              <w:t>13</w:t>
            </w:r>
            <w:r>
              <w:rPr>
                <w:noProof/>
              </w:rPr>
              <w:fldChar w:fldCharType="end"/>
            </w:r>
          </w:hyperlink>
        </w:p>
        <w:p w14:paraId="67709D4C" w14:textId="783E4524"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6" w:history="1">
            <w:r w:rsidRPr="0071780D">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_Toc240077096 \h </w:instrText>
            </w:r>
            <w:r>
              <w:rPr>
                <w:noProof/>
              </w:rPr>
            </w:r>
            <w:r>
              <w:rPr>
                <w:noProof/>
              </w:rPr>
              <w:fldChar w:fldCharType="separate"/>
            </w:r>
            <w:r>
              <w:rPr>
                <w:noProof/>
              </w:rPr>
              <w:t>13</w:t>
            </w:r>
            <w:r>
              <w:rPr>
                <w:noProof/>
              </w:rPr>
              <w:fldChar w:fldCharType="end"/>
            </w:r>
          </w:hyperlink>
        </w:p>
        <w:p w14:paraId="664F6611" w14:textId="0A20685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7" w:history="1">
            <w:r w:rsidRPr="0071780D">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_Toc240077097 \h </w:instrText>
            </w:r>
            <w:r>
              <w:rPr>
                <w:noProof/>
              </w:rPr>
            </w:r>
            <w:r>
              <w:rPr>
                <w:noProof/>
              </w:rPr>
              <w:fldChar w:fldCharType="separate"/>
            </w:r>
            <w:r>
              <w:rPr>
                <w:noProof/>
              </w:rPr>
              <w:t>14</w:t>
            </w:r>
            <w:r>
              <w:rPr>
                <w:noProof/>
              </w:rPr>
              <w:fldChar w:fldCharType="end"/>
            </w:r>
          </w:hyperlink>
        </w:p>
        <w:p w14:paraId="0F0B84E1" w14:textId="1E6BD07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8" w:history="1">
            <w:r w:rsidRPr="0071780D">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_Toc240077098 \h </w:instrText>
            </w:r>
            <w:r>
              <w:rPr>
                <w:noProof/>
              </w:rPr>
            </w:r>
            <w:r>
              <w:rPr>
                <w:noProof/>
              </w:rPr>
              <w:fldChar w:fldCharType="separate"/>
            </w:r>
            <w:r>
              <w:rPr>
                <w:noProof/>
              </w:rPr>
              <w:t>14</w:t>
            </w:r>
            <w:r>
              <w:rPr>
                <w:noProof/>
              </w:rPr>
              <w:fldChar w:fldCharType="end"/>
            </w:r>
          </w:hyperlink>
        </w:p>
        <w:p w14:paraId="47F55207" w14:textId="3ACDB84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9" w:history="1">
            <w:r w:rsidRPr="0071780D">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_Toc240077099 \h </w:instrText>
            </w:r>
            <w:r>
              <w:rPr>
                <w:noProof/>
              </w:rPr>
            </w:r>
            <w:r>
              <w:rPr>
                <w:noProof/>
              </w:rPr>
              <w:fldChar w:fldCharType="separate"/>
            </w:r>
            <w:r>
              <w:rPr>
                <w:noProof/>
              </w:rPr>
              <w:t>17</w:t>
            </w:r>
            <w:r>
              <w:rPr>
                <w:noProof/>
              </w:rPr>
              <w:fldChar w:fldCharType="end"/>
            </w:r>
          </w:hyperlink>
        </w:p>
        <w:p w14:paraId="2958A96A" w14:textId="6D7DB7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0" w:history="1">
            <w:r w:rsidRPr="0071780D">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_Toc240077100 \h </w:instrText>
            </w:r>
            <w:r>
              <w:rPr>
                <w:noProof/>
              </w:rPr>
            </w:r>
            <w:r>
              <w:rPr>
                <w:noProof/>
              </w:rPr>
              <w:fldChar w:fldCharType="separate"/>
            </w:r>
            <w:r>
              <w:rPr>
                <w:noProof/>
              </w:rPr>
              <w:t>18</w:t>
            </w:r>
            <w:r>
              <w:rPr>
                <w:noProof/>
              </w:rPr>
              <w:fldChar w:fldCharType="end"/>
            </w:r>
          </w:hyperlink>
        </w:p>
        <w:p w14:paraId="49681D4D" w14:textId="347F67D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1" w:history="1">
            <w:r w:rsidRPr="0071780D">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_Toc240077101 \h </w:instrText>
            </w:r>
            <w:r>
              <w:rPr>
                <w:noProof/>
              </w:rPr>
            </w:r>
            <w:r>
              <w:rPr>
                <w:noProof/>
              </w:rPr>
              <w:fldChar w:fldCharType="separate"/>
            </w:r>
            <w:r>
              <w:rPr>
                <w:noProof/>
              </w:rPr>
              <w:t>18</w:t>
            </w:r>
            <w:r>
              <w:rPr>
                <w:noProof/>
              </w:rPr>
              <w:fldChar w:fldCharType="end"/>
            </w:r>
          </w:hyperlink>
        </w:p>
        <w:p w14:paraId="3A38EBFD" w14:textId="34CE031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2" w:history="1">
            <w:r w:rsidRPr="0071780D">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_Toc240077102 \h </w:instrText>
            </w:r>
            <w:r>
              <w:rPr>
                <w:noProof/>
              </w:rPr>
            </w:r>
            <w:r>
              <w:rPr>
                <w:noProof/>
              </w:rPr>
              <w:fldChar w:fldCharType="separate"/>
            </w:r>
            <w:r>
              <w:rPr>
                <w:noProof/>
              </w:rPr>
              <w:t>19</w:t>
            </w:r>
            <w:r>
              <w:rPr>
                <w:noProof/>
              </w:rPr>
              <w:fldChar w:fldCharType="end"/>
            </w:r>
          </w:hyperlink>
        </w:p>
        <w:p w14:paraId="34C21AA8" w14:textId="0E79F89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3" w:history="1">
            <w:r w:rsidRPr="0071780D">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_Toc240077103 \h </w:instrText>
            </w:r>
            <w:r>
              <w:rPr>
                <w:noProof/>
              </w:rPr>
            </w:r>
            <w:r>
              <w:rPr>
                <w:noProof/>
              </w:rPr>
              <w:fldChar w:fldCharType="separate"/>
            </w:r>
            <w:r>
              <w:rPr>
                <w:noProof/>
              </w:rPr>
              <w:t>21</w:t>
            </w:r>
            <w:r>
              <w:rPr>
                <w:noProof/>
              </w:rPr>
              <w:fldChar w:fldCharType="end"/>
            </w:r>
          </w:hyperlink>
        </w:p>
        <w:p w14:paraId="15857F64" w14:textId="578DFE5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4" w:history="1">
            <w:r w:rsidRPr="0071780D">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_Toc240077104 \h </w:instrText>
            </w:r>
            <w:r>
              <w:rPr>
                <w:noProof/>
              </w:rPr>
            </w:r>
            <w:r>
              <w:rPr>
                <w:noProof/>
              </w:rPr>
              <w:fldChar w:fldCharType="separate"/>
            </w:r>
            <w:r>
              <w:rPr>
                <w:noProof/>
              </w:rPr>
              <w:t>23</w:t>
            </w:r>
            <w:r>
              <w:rPr>
                <w:noProof/>
              </w:rPr>
              <w:fldChar w:fldCharType="end"/>
            </w:r>
          </w:hyperlink>
        </w:p>
        <w:p w14:paraId="3D74E96F" w14:textId="434D193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5" w:history="1">
            <w:r w:rsidRPr="0071780D">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_Toc240077105 \h </w:instrText>
            </w:r>
            <w:r>
              <w:rPr>
                <w:noProof/>
              </w:rPr>
            </w:r>
            <w:r>
              <w:rPr>
                <w:noProof/>
              </w:rPr>
              <w:fldChar w:fldCharType="separate"/>
            </w:r>
            <w:r>
              <w:rPr>
                <w:noProof/>
              </w:rPr>
              <w:t>24</w:t>
            </w:r>
            <w:r>
              <w:rPr>
                <w:noProof/>
              </w:rPr>
              <w:fldChar w:fldCharType="end"/>
            </w:r>
          </w:hyperlink>
        </w:p>
        <w:p w14:paraId="492C1373" w14:textId="1292D0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6" w:history="1">
            <w:r w:rsidRPr="0071780D">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_Toc240077106 \h </w:instrText>
            </w:r>
            <w:r>
              <w:rPr>
                <w:noProof/>
              </w:rPr>
            </w:r>
            <w:r>
              <w:rPr>
                <w:noProof/>
              </w:rPr>
              <w:fldChar w:fldCharType="separate"/>
            </w:r>
            <w:r>
              <w:rPr>
                <w:noProof/>
              </w:rPr>
              <w:t>28</w:t>
            </w:r>
            <w:r>
              <w:rPr>
                <w:noProof/>
              </w:rPr>
              <w:fldChar w:fldCharType="end"/>
            </w:r>
          </w:hyperlink>
        </w:p>
        <w:p w14:paraId="3AF31199" w14:textId="63B22CB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7" w:history="1">
            <w:r w:rsidRPr="0071780D">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_Toc240077107 \h </w:instrText>
            </w:r>
            <w:r>
              <w:rPr>
                <w:noProof/>
              </w:rPr>
            </w:r>
            <w:r>
              <w:rPr>
                <w:noProof/>
              </w:rPr>
              <w:fldChar w:fldCharType="separate"/>
            </w:r>
            <w:r>
              <w:rPr>
                <w:noProof/>
              </w:rPr>
              <w:t>31</w:t>
            </w:r>
            <w:r>
              <w:rPr>
                <w:noProof/>
              </w:rPr>
              <w:fldChar w:fldCharType="end"/>
            </w:r>
          </w:hyperlink>
        </w:p>
        <w:p w14:paraId="19F6E6DD" w14:textId="0185DE11"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8" w:history="1">
            <w:r w:rsidRPr="0071780D">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_Toc240077108 \h </w:instrText>
            </w:r>
            <w:r>
              <w:rPr>
                <w:noProof/>
              </w:rPr>
            </w:r>
            <w:r>
              <w:rPr>
                <w:noProof/>
              </w:rPr>
              <w:fldChar w:fldCharType="separate"/>
            </w:r>
            <w:r>
              <w:rPr>
                <w:noProof/>
              </w:rPr>
              <w:t>34</w:t>
            </w:r>
            <w:r>
              <w:rPr>
                <w:noProof/>
              </w:rPr>
              <w:fldChar w:fldCharType="end"/>
            </w:r>
          </w:hyperlink>
        </w:p>
        <w:p w14:paraId="30035C51" w14:textId="5ABD985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9" w:history="1">
            <w:r w:rsidRPr="0071780D">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_Toc240077109 \h </w:instrText>
            </w:r>
            <w:r>
              <w:rPr>
                <w:noProof/>
              </w:rPr>
            </w:r>
            <w:r>
              <w:rPr>
                <w:noProof/>
              </w:rPr>
              <w:fldChar w:fldCharType="separate"/>
            </w:r>
            <w:r>
              <w:rPr>
                <w:noProof/>
              </w:rPr>
              <w:t>34</w:t>
            </w:r>
            <w:r>
              <w:rPr>
                <w:noProof/>
              </w:rPr>
              <w:fldChar w:fldCharType="end"/>
            </w:r>
          </w:hyperlink>
        </w:p>
        <w:p w14:paraId="0BF95377" w14:textId="6F9A148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0" w:history="1">
            <w:r w:rsidRPr="0071780D">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_Toc240077110 \h </w:instrText>
            </w:r>
            <w:r>
              <w:rPr>
                <w:noProof/>
              </w:rPr>
            </w:r>
            <w:r>
              <w:rPr>
                <w:noProof/>
              </w:rPr>
              <w:fldChar w:fldCharType="separate"/>
            </w:r>
            <w:r>
              <w:rPr>
                <w:noProof/>
              </w:rPr>
              <w:t>34</w:t>
            </w:r>
            <w:r>
              <w:rPr>
                <w:noProof/>
              </w:rPr>
              <w:fldChar w:fldCharType="end"/>
            </w:r>
          </w:hyperlink>
        </w:p>
        <w:p w14:paraId="7703AD01" w14:textId="2B3C2F9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1" w:history="1">
            <w:r w:rsidRPr="0071780D">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_Toc240077111 \h </w:instrText>
            </w:r>
            <w:r>
              <w:rPr>
                <w:noProof/>
              </w:rPr>
            </w:r>
            <w:r>
              <w:rPr>
                <w:noProof/>
              </w:rPr>
              <w:fldChar w:fldCharType="separate"/>
            </w:r>
            <w:r>
              <w:rPr>
                <w:noProof/>
              </w:rPr>
              <w:t>36</w:t>
            </w:r>
            <w:r>
              <w:rPr>
                <w:noProof/>
              </w:rPr>
              <w:fldChar w:fldCharType="end"/>
            </w:r>
          </w:hyperlink>
        </w:p>
        <w:p w14:paraId="63110914" w14:textId="47A325B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2" w:history="1">
            <w:r w:rsidRPr="0071780D">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_Toc240077112 \h </w:instrText>
            </w:r>
            <w:r>
              <w:rPr>
                <w:noProof/>
              </w:rPr>
            </w:r>
            <w:r>
              <w:rPr>
                <w:noProof/>
              </w:rPr>
              <w:fldChar w:fldCharType="separate"/>
            </w:r>
            <w:r>
              <w:rPr>
                <w:noProof/>
              </w:rPr>
              <w:t>37</w:t>
            </w:r>
            <w:r>
              <w:rPr>
                <w:noProof/>
              </w:rPr>
              <w:fldChar w:fldCharType="end"/>
            </w:r>
          </w:hyperlink>
        </w:p>
        <w:p w14:paraId="1F963F13" w14:textId="62E35F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3" w:history="1">
            <w:r w:rsidRPr="0071780D">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_Toc240077113 \h </w:instrText>
            </w:r>
            <w:r>
              <w:rPr>
                <w:noProof/>
              </w:rPr>
            </w:r>
            <w:r>
              <w:rPr>
                <w:noProof/>
              </w:rPr>
              <w:fldChar w:fldCharType="separate"/>
            </w:r>
            <w:r>
              <w:rPr>
                <w:noProof/>
              </w:rPr>
              <w:t>37</w:t>
            </w:r>
            <w:r>
              <w:rPr>
                <w:noProof/>
              </w:rPr>
              <w:fldChar w:fldCharType="end"/>
            </w:r>
          </w:hyperlink>
        </w:p>
        <w:p w14:paraId="61FE8A93" w14:textId="74476EB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4" w:history="1">
            <w:r w:rsidRPr="0071780D">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_Toc240077114 \h </w:instrText>
            </w:r>
            <w:r>
              <w:rPr>
                <w:noProof/>
              </w:rPr>
            </w:r>
            <w:r>
              <w:rPr>
                <w:noProof/>
              </w:rPr>
              <w:fldChar w:fldCharType="separate"/>
            </w:r>
            <w:r>
              <w:rPr>
                <w:noProof/>
              </w:rPr>
              <w:t>38</w:t>
            </w:r>
            <w:r>
              <w:rPr>
                <w:noProof/>
              </w:rPr>
              <w:fldChar w:fldCharType="end"/>
            </w:r>
          </w:hyperlink>
        </w:p>
        <w:p w14:paraId="7D171EF6" w14:textId="0AE8E44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5" w:history="1">
            <w:r w:rsidRPr="0071780D">
              <w:rPr>
                <w:rStyle w:val="Hipervnculo"/>
                <w:rFonts w:ascii="Poppins" w:eastAsia="Cambria" w:hAnsi="Poppins" w:cs="Poppins"/>
                <w:b/>
                <w:bCs/>
                <w:noProof/>
              </w:rPr>
              <w:t xml:space="preserve">2.7 Trazabilidad de los </w:t>
            </w:r>
            <w:r w:rsidRPr="0071780D">
              <w:rPr>
                <w:rStyle w:val="Hipervnculo"/>
                <w:rFonts w:ascii="Poppins" w:eastAsia="Cambria" w:hAnsi="Poppins" w:cs="Poppins"/>
                <w:b/>
                <w:bCs/>
                <w:noProof/>
              </w:rPr>
              <w:t>r</w:t>
            </w:r>
            <w:r w:rsidRPr="0071780D">
              <w:rPr>
                <w:rStyle w:val="Hipervnculo"/>
                <w:rFonts w:ascii="Poppins" w:eastAsia="Cambria" w:hAnsi="Poppins" w:cs="Poppins"/>
                <w:b/>
                <w:bCs/>
                <w:noProof/>
              </w:rPr>
              <w:t>equisitos</w:t>
            </w:r>
            <w:r>
              <w:rPr>
                <w:noProof/>
              </w:rPr>
              <w:tab/>
            </w:r>
            <w:r>
              <w:rPr>
                <w:noProof/>
              </w:rPr>
              <w:fldChar w:fldCharType="begin"/>
            </w:r>
            <w:r>
              <w:rPr>
                <w:noProof/>
              </w:rPr>
              <w:instrText xml:space="preserve"> PAGEREF _Toc240077115 \h </w:instrText>
            </w:r>
            <w:r>
              <w:rPr>
                <w:noProof/>
              </w:rPr>
            </w:r>
            <w:r>
              <w:rPr>
                <w:noProof/>
              </w:rPr>
              <w:fldChar w:fldCharType="separate"/>
            </w:r>
            <w:r>
              <w:rPr>
                <w:noProof/>
              </w:rPr>
              <w:t>39</w:t>
            </w:r>
            <w:r>
              <w:rPr>
                <w:noProof/>
              </w:rPr>
              <w:fldChar w:fldCharType="end"/>
            </w:r>
          </w:hyperlink>
        </w:p>
        <w:p w14:paraId="7B0BC357" w14:textId="2E987BD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6" w:history="1">
            <w:r w:rsidRPr="0071780D">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_Toc240077116 \h </w:instrText>
            </w:r>
            <w:r>
              <w:rPr>
                <w:noProof/>
              </w:rPr>
            </w:r>
            <w:r>
              <w:rPr>
                <w:noProof/>
              </w:rPr>
              <w:fldChar w:fldCharType="separate"/>
            </w:r>
            <w:r>
              <w:rPr>
                <w:noProof/>
              </w:rPr>
              <w:t>41</w:t>
            </w:r>
            <w:r>
              <w:rPr>
                <w:noProof/>
              </w:rPr>
              <w:fldChar w:fldCharType="end"/>
            </w:r>
          </w:hyperlink>
        </w:p>
        <w:p w14:paraId="0D51EA1A" w14:textId="2F970CF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7" w:history="1">
            <w:r w:rsidRPr="0071780D">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_Toc240077117 \h </w:instrText>
            </w:r>
            <w:r>
              <w:rPr>
                <w:noProof/>
              </w:rPr>
            </w:r>
            <w:r>
              <w:rPr>
                <w:noProof/>
              </w:rPr>
              <w:fldChar w:fldCharType="separate"/>
            </w:r>
            <w:r>
              <w:rPr>
                <w:noProof/>
              </w:rPr>
              <w:t>43</w:t>
            </w:r>
            <w:r>
              <w:rPr>
                <w:noProof/>
              </w:rPr>
              <w:fldChar w:fldCharType="end"/>
            </w:r>
          </w:hyperlink>
        </w:p>
        <w:p w14:paraId="1A8EA6EA" w14:textId="566C0F3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8" w:history="1">
            <w:r w:rsidRPr="0071780D">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_Toc240077118 \h </w:instrText>
            </w:r>
            <w:r>
              <w:rPr>
                <w:noProof/>
              </w:rPr>
            </w:r>
            <w:r>
              <w:rPr>
                <w:noProof/>
              </w:rPr>
              <w:fldChar w:fldCharType="separate"/>
            </w:r>
            <w:r>
              <w:rPr>
                <w:noProof/>
              </w:rPr>
              <w:t>44</w:t>
            </w:r>
            <w:r>
              <w:rPr>
                <w:noProof/>
              </w:rPr>
              <w:fldChar w:fldCharType="end"/>
            </w:r>
          </w:hyperlink>
        </w:p>
        <w:p w14:paraId="6DA60CB6" w14:textId="3CDE079F"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9" w:history="1">
            <w:r w:rsidRPr="0071780D">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_Toc240077119 \h </w:instrText>
            </w:r>
            <w:r>
              <w:rPr>
                <w:noProof/>
              </w:rPr>
            </w:r>
            <w:r>
              <w:rPr>
                <w:noProof/>
              </w:rPr>
              <w:fldChar w:fldCharType="separate"/>
            </w:r>
            <w:r>
              <w:rPr>
                <w:noProof/>
              </w:rPr>
              <w:t>45</w:t>
            </w:r>
            <w:r>
              <w:rPr>
                <w:noProof/>
              </w:rPr>
              <w:fldChar w:fldCharType="end"/>
            </w:r>
          </w:hyperlink>
        </w:p>
        <w:p w14:paraId="16429AAE" w14:textId="5821B7E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0" w:history="1">
            <w:r w:rsidRPr="0071780D">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_Toc240077120 \h </w:instrText>
            </w:r>
            <w:r>
              <w:rPr>
                <w:noProof/>
              </w:rPr>
            </w:r>
            <w:r>
              <w:rPr>
                <w:noProof/>
              </w:rPr>
              <w:fldChar w:fldCharType="separate"/>
            </w:r>
            <w:r>
              <w:rPr>
                <w:noProof/>
              </w:rPr>
              <w:t>45</w:t>
            </w:r>
            <w:r>
              <w:rPr>
                <w:noProof/>
              </w:rPr>
              <w:fldChar w:fldCharType="end"/>
            </w:r>
          </w:hyperlink>
        </w:p>
        <w:p w14:paraId="1434C2BB" w14:textId="4AA56F8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1" w:history="1">
            <w:r w:rsidRPr="0071780D">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_Toc240077121 \h </w:instrText>
            </w:r>
            <w:r>
              <w:rPr>
                <w:noProof/>
              </w:rPr>
            </w:r>
            <w:r>
              <w:rPr>
                <w:noProof/>
              </w:rPr>
              <w:fldChar w:fldCharType="separate"/>
            </w:r>
            <w:r>
              <w:rPr>
                <w:noProof/>
              </w:rPr>
              <w:t>45</w:t>
            </w:r>
            <w:r>
              <w:rPr>
                <w:noProof/>
              </w:rPr>
              <w:fldChar w:fldCharType="end"/>
            </w:r>
          </w:hyperlink>
        </w:p>
        <w:p w14:paraId="471F3848" w14:textId="726BF37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2" w:history="1">
            <w:r w:rsidRPr="0071780D">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_Toc240077122 \h </w:instrText>
            </w:r>
            <w:r>
              <w:rPr>
                <w:noProof/>
              </w:rPr>
            </w:r>
            <w:r>
              <w:rPr>
                <w:noProof/>
              </w:rPr>
              <w:fldChar w:fldCharType="separate"/>
            </w:r>
            <w:r>
              <w:rPr>
                <w:noProof/>
              </w:rPr>
              <w:t>45</w:t>
            </w:r>
            <w:r>
              <w:rPr>
                <w:noProof/>
              </w:rPr>
              <w:fldChar w:fldCharType="end"/>
            </w:r>
          </w:hyperlink>
        </w:p>
        <w:p w14:paraId="13BEEC6A" w14:textId="4FC110B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3" w:history="1">
            <w:r w:rsidRPr="0071780D">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_Toc240077123 \h </w:instrText>
            </w:r>
            <w:r>
              <w:rPr>
                <w:noProof/>
              </w:rPr>
            </w:r>
            <w:r>
              <w:rPr>
                <w:noProof/>
              </w:rPr>
              <w:fldChar w:fldCharType="separate"/>
            </w:r>
            <w:r>
              <w:rPr>
                <w:noProof/>
              </w:rPr>
              <w:t>46</w:t>
            </w:r>
            <w:r>
              <w:rPr>
                <w:noProof/>
              </w:rPr>
              <w:fldChar w:fldCharType="end"/>
            </w:r>
          </w:hyperlink>
        </w:p>
        <w:p w14:paraId="1E805236" w14:textId="20FBF6A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4" w:history="1">
            <w:r w:rsidRPr="0071780D">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_Toc240077124 \h </w:instrText>
            </w:r>
            <w:r>
              <w:rPr>
                <w:noProof/>
              </w:rPr>
            </w:r>
            <w:r>
              <w:rPr>
                <w:noProof/>
              </w:rPr>
              <w:fldChar w:fldCharType="separate"/>
            </w:r>
            <w:r>
              <w:rPr>
                <w:noProof/>
              </w:rPr>
              <w:t>46</w:t>
            </w:r>
            <w:r>
              <w:rPr>
                <w:noProof/>
              </w:rPr>
              <w:fldChar w:fldCharType="end"/>
            </w:r>
          </w:hyperlink>
        </w:p>
        <w:p w14:paraId="3BDEA1D5" w14:textId="3409A0F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5" w:history="1">
            <w:r w:rsidRPr="0071780D">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_Toc240077125 \h </w:instrText>
            </w:r>
            <w:r>
              <w:rPr>
                <w:noProof/>
              </w:rPr>
            </w:r>
            <w:r>
              <w:rPr>
                <w:noProof/>
              </w:rPr>
              <w:fldChar w:fldCharType="separate"/>
            </w:r>
            <w:r>
              <w:rPr>
                <w:noProof/>
              </w:rPr>
              <w:t>47</w:t>
            </w:r>
            <w:r>
              <w:rPr>
                <w:noProof/>
              </w:rPr>
              <w:fldChar w:fldCharType="end"/>
            </w:r>
          </w:hyperlink>
        </w:p>
        <w:p w14:paraId="66F33567" w14:textId="1133AE9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6" w:history="1">
            <w:r w:rsidRPr="0071780D">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_Toc240077126 \h </w:instrText>
            </w:r>
            <w:r>
              <w:rPr>
                <w:noProof/>
              </w:rPr>
            </w:r>
            <w:r>
              <w:rPr>
                <w:noProof/>
              </w:rPr>
              <w:fldChar w:fldCharType="separate"/>
            </w:r>
            <w:r>
              <w:rPr>
                <w:noProof/>
              </w:rPr>
              <w:t>47</w:t>
            </w:r>
            <w:r>
              <w:rPr>
                <w:noProof/>
              </w:rPr>
              <w:fldChar w:fldCharType="end"/>
            </w:r>
          </w:hyperlink>
        </w:p>
        <w:p w14:paraId="1B54A622" w14:textId="23AF437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7" w:history="1">
            <w:r w:rsidRPr="0071780D">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_Toc240077127 \h </w:instrText>
            </w:r>
            <w:r>
              <w:rPr>
                <w:noProof/>
              </w:rPr>
            </w:r>
            <w:r>
              <w:rPr>
                <w:noProof/>
              </w:rPr>
              <w:fldChar w:fldCharType="separate"/>
            </w:r>
            <w:r>
              <w:rPr>
                <w:noProof/>
              </w:rPr>
              <w:t>47</w:t>
            </w:r>
            <w:r>
              <w:rPr>
                <w:noProof/>
              </w:rPr>
              <w:fldChar w:fldCharType="end"/>
            </w:r>
          </w:hyperlink>
        </w:p>
        <w:p w14:paraId="1976278B" w14:textId="695E70E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8" w:history="1">
            <w:r w:rsidRPr="0071780D">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_Toc240077128 \h </w:instrText>
            </w:r>
            <w:r>
              <w:rPr>
                <w:noProof/>
              </w:rPr>
            </w:r>
            <w:r>
              <w:rPr>
                <w:noProof/>
              </w:rPr>
              <w:fldChar w:fldCharType="separate"/>
            </w:r>
            <w:r>
              <w:rPr>
                <w:noProof/>
              </w:rPr>
              <w:t>48</w:t>
            </w:r>
            <w:r>
              <w:rPr>
                <w:noProof/>
              </w:rPr>
              <w:fldChar w:fldCharType="end"/>
            </w:r>
          </w:hyperlink>
        </w:p>
        <w:p w14:paraId="64D7B405" w14:textId="21688BF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9" w:history="1">
            <w:r w:rsidRPr="0071780D">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_Toc240077129 \h </w:instrText>
            </w:r>
            <w:r>
              <w:rPr>
                <w:noProof/>
              </w:rPr>
            </w:r>
            <w:r>
              <w:rPr>
                <w:noProof/>
              </w:rPr>
              <w:fldChar w:fldCharType="separate"/>
            </w:r>
            <w:r>
              <w:rPr>
                <w:noProof/>
              </w:rPr>
              <w:t>48</w:t>
            </w:r>
            <w:r>
              <w:rPr>
                <w:noProof/>
              </w:rPr>
              <w:fldChar w:fldCharType="end"/>
            </w:r>
          </w:hyperlink>
        </w:p>
        <w:p w14:paraId="42220A52" w14:textId="171D68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0" w:history="1">
            <w:r w:rsidRPr="0071780D">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_Toc240077130 \h </w:instrText>
            </w:r>
            <w:r>
              <w:rPr>
                <w:noProof/>
              </w:rPr>
            </w:r>
            <w:r>
              <w:rPr>
                <w:noProof/>
              </w:rPr>
              <w:fldChar w:fldCharType="separate"/>
            </w:r>
            <w:r>
              <w:rPr>
                <w:noProof/>
              </w:rPr>
              <w:t>48</w:t>
            </w:r>
            <w:r>
              <w:rPr>
                <w:noProof/>
              </w:rPr>
              <w:fldChar w:fldCharType="end"/>
            </w:r>
          </w:hyperlink>
        </w:p>
        <w:p w14:paraId="2EF2B1D9" w14:textId="01D8FC1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1" w:history="1">
            <w:r w:rsidRPr="0071780D">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_Toc240077131 \h </w:instrText>
            </w:r>
            <w:r>
              <w:rPr>
                <w:noProof/>
              </w:rPr>
            </w:r>
            <w:r>
              <w:rPr>
                <w:noProof/>
              </w:rPr>
              <w:fldChar w:fldCharType="separate"/>
            </w:r>
            <w:r>
              <w:rPr>
                <w:noProof/>
              </w:rPr>
              <w:t>49</w:t>
            </w:r>
            <w:r>
              <w:rPr>
                <w:noProof/>
              </w:rPr>
              <w:fldChar w:fldCharType="end"/>
            </w:r>
          </w:hyperlink>
        </w:p>
        <w:p w14:paraId="2F9DA54E" w14:textId="2763F8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2" w:history="1">
            <w:r w:rsidRPr="0071780D">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_Toc240077132 \h </w:instrText>
            </w:r>
            <w:r>
              <w:rPr>
                <w:noProof/>
              </w:rPr>
            </w:r>
            <w:r>
              <w:rPr>
                <w:noProof/>
              </w:rPr>
              <w:fldChar w:fldCharType="separate"/>
            </w:r>
            <w:r>
              <w:rPr>
                <w:noProof/>
              </w:rPr>
              <w:t>49</w:t>
            </w:r>
            <w:r>
              <w:rPr>
                <w:noProof/>
              </w:rPr>
              <w:fldChar w:fldCharType="end"/>
            </w:r>
          </w:hyperlink>
        </w:p>
        <w:p w14:paraId="4DDB6226" w14:textId="605AEF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3" w:history="1">
            <w:r w:rsidRPr="0071780D">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_Toc240077133 \h </w:instrText>
            </w:r>
            <w:r>
              <w:rPr>
                <w:noProof/>
              </w:rPr>
            </w:r>
            <w:r>
              <w:rPr>
                <w:noProof/>
              </w:rPr>
              <w:fldChar w:fldCharType="separate"/>
            </w:r>
            <w:r>
              <w:rPr>
                <w:noProof/>
              </w:rPr>
              <w:t>50</w:t>
            </w:r>
            <w:r>
              <w:rPr>
                <w:noProof/>
              </w:rPr>
              <w:fldChar w:fldCharType="end"/>
            </w:r>
          </w:hyperlink>
        </w:p>
        <w:p w14:paraId="74512A36" w14:textId="2077E6A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4" w:history="1">
            <w:r w:rsidRPr="0071780D">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_Toc240077134 \h </w:instrText>
            </w:r>
            <w:r>
              <w:rPr>
                <w:noProof/>
              </w:rPr>
            </w:r>
            <w:r>
              <w:rPr>
                <w:noProof/>
              </w:rPr>
              <w:fldChar w:fldCharType="separate"/>
            </w:r>
            <w:r>
              <w:rPr>
                <w:noProof/>
              </w:rPr>
              <w:t>50</w:t>
            </w:r>
            <w:r>
              <w:rPr>
                <w:noProof/>
              </w:rPr>
              <w:fldChar w:fldCharType="end"/>
            </w:r>
          </w:hyperlink>
        </w:p>
        <w:p w14:paraId="68CD54B9" w14:textId="2D1E131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5" w:history="1">
            <w:r w:rsidRPr="0071780D">
              <w:rPr>
                <w:rStyle w:val="Hipervnculo"/>
                <w:rFonts w:ascii="Poppins" w:eastAsia="Cambria" w:hAnsi="Poppins" w:cs="Poppins"/>
                <w:b/>
                <w:bCs/>
                <w:noProof/>
              </w:rPr>
              <w:t>3.4.2 Diccio</w:t>
            </w:r>
            <w:r w:rsidRPr="0071780D">
              <w:rPr>
                <w:rStyle w:val="Hipervnculo"/>
                <w:rFonts w:ascii="Poppins" w:eastAsia="Cambria" w:hAnsi="Poppins" w:cs="Poppins"/>
                <w:b/>
                <w:bCs/>
                <w:noProof/>
              </w:rPr>
              <w:t>n</w:t>
            </w:r>
            <w:r w:rsidRPr="0071780D">
              <w:rPr>
                <w:rStyle w:val="Hipervnculo"/>
                <w:rFonts w:ascii="Poppins" w:eastAsia="Cambria" w:hAnsi="Poppins" w:cs="Poppins"/>
                <w:b/>
                <w:bCs/>
                <w:noProof/>
              </w:rPr>
              <w:t>ario de datos</w:t>
            </w:r>
            <w:r>
              <w:rPr>
                <w:noProof/>
              </w:rPr>
              <w:tab/>
            </w:r>
            <w:r>
              <w:rPr>
                <w:noProof/>
              </w:rPr>
              <w:fldChar w:fldCharType="begin"/>
            </w:r>
            <w:r>
              <w:rPr>
                <w:noProof/>
              </w:rPr>
              <w:instrText xml:space="preserve"> PAGEREF _Toc240077135 \h </w:instrText>
            </w:r>
            <w:r>
              <w:rPr>
                <w:noProof/>
              </w:rPr>
            </w:r>
            <w:r>
              <w:rPr>
                <w:noProof/>
              </w:rPr>
              <w:fldChar w:fldCharType="separate"/>
            </w:r>
            <w:r>
              <w:rPr>
                <w:noProof/>
              </w:rPr>
              <w:t>50</w:t>
            </w:r>
            <w:r>
              <w:rPr>
                <w:noProof/>
              </w:rPr>
              <w:fldChar w:fldCharType="end"/>
            </w:r>
          </w:hyperlink>
        </w:p>
        <w:p w14:paraId="283827D5" w14:textId="1B10B66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6" w:history="1">
            <w:r w:rsidRPr="0071780D">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_Toc240077136 \h </w:instrText>
            </w:r>
            <w:r>
              <w:rPr>
                <w:noProof/>
              </w:rPr>
            </w:r>
            <w:r>
              <w:rPr>
                <w:noProof/>
              </w:rPr>
              <w:fldChar w:fldCharType="separate"/>
            </w:r>
            <w:r>
              <w:rPr>
                <w:noProof/>
              </w:rPr>
              <w:t>51</w:t>
            </w:r>
            <w:r>
              <w:rPr>
                <w:noProof/>
              </w:rPr>
              <w:fldChar w:fldCharType="end"/>
            </w:r>
          </w:hyperlink>
        </w:p>
        <w:p w14:paraId="0D5CDC11" w14:textId="2793B15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7" w:history="1">
            <w:r w:rsidRPr="0071780D">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_Toc240077137 \h </w:instrText>
            </w:r>
            <w:r>
              <w:rPr>
                <w:noProof/>
              </w:rPr>
            </w:r>
            <w:r>
              <w:rPr>
                <w:noProof/>
              </w:rPr>
              <w:fldChar w:fldCharType="separate"/>
            </w:r>
            <w:r>
              <w:rPr>
                <w:noProof/>
              </w:rPr>
              <w:t>51</w:t>
            </w:r>
            <w:r>
              <w:rPr>
                <w:noProof/>
              </w:rPr>
              <w:fldChar w:fldCharType="end"/>
            </w:r>
          </w:hyperlink>
        </w:p>
        <w:p w14:paraId="3E7328CE" w14:textId="18DA4F7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8" w:history="1">
            <w:r w:rsidRPr="0071780D">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_Toc240077138 \h </w:instrText>
            </w:r>
            <w:r>
              <w:rPr>
                <w:noProof/>
              </w:rPr>
            </w:r>
            <w:r>
              <w:rPr>
                <w:noProof/>
              </w:rPr>
              <w:fldChar w:fldCharType="separate"/>
            </w:r>
            <w:r>
              <w:rPr>
                <w:noProof/>
              </w:rPr>
              <w:t>52</w:t>
            </w:r>
            <w:r>
              <w:rPr>
                <w:noProof/>
              </w:rPr>
              <w:fldChar w:fldCharType="end"/>
            </w:r>
          </w:hyperlink>
        </w:p>
        <w:p w14:paraId="62F13C41" w14:textId="44C4E3C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9" w:history="1">
            <w:r w:rsidRPr="0071780D">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_Toc240077139 \h </w:instrText>
            </w:r>
            <w:r>
              <w:rPr>
                <w:noProof/>
              </w:rPr>
            </w:r>
            <w:r>
              <w:rPr>
                <w:noProof/>
              </w:rPr>
              <w:fldChar w:fldCharType="separate"/>
            </w:r>
            <w:r>
              <w:rPr>
                <w:noProof/>
              </w:rPr>
              <w:t>52</w:t>
            </w:r>
            <w:r>
              <w:rPr>
                <w:noProof/>
              </w:rPr>
              <w:fldChar w:fldCharType="end"/>
            </w:r>
          </w:hyperlink>
        </w:p>
        <w:p w14:paraId="5BA16626" w14:textId="2CA2E7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0" w:history="1">
            <w:r w:rsidRPr="0071780D">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_Toc240077140 \h </w:instrText>
            </w:r>
            <w:r>
              <w:rPr>
                <w:noProof/>
              </w:rPr>
            </w:r>
            <w:r>
              <w:rPr>
                <w:noProof/>
              </w:rPr>
              <w:fldChar w:fldCharType="separate"/>
            </w:r>
            <w:r>
              <w:rPr>
                <w:noProof/>
              </w:rPr>
              <w:t>53</w:t>
            </w:r>
            <w:r>
              <w:rPr>
                <w:noProof/>
              </w:rPr>
              <w:fldChar w:fldCharType="end"/>
            </w:r>
          </w:hyperlink>
        </w:p>
        <w:p w14:paraId="59D8A628" w14:textId="6AE3AFE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1" w:history="1">
            <w:r w:rsidRPr="0071780D">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_Toc240077141 \h </w:instrText>
            </w:r>
            <w:r>
              <w:rPr>
                <w:noProof/>
              </w:rPr>
            </w:r>
            <w:r>
              <w:rPr>
                <w:noProof/>
              </w:rPr>
              <w:fldChar w:fldCharType="separate"/>
            </w:r>
            <w:r>
              <w:rPr>
                <w:noProof/>
              </w:rPr>
              <w:t>54</w:t>
            </w:r>
            <w:r>
              <w:rPr>
                <w:noProof/>
              </w:rPr>
              <w:fldChar w:fldCharType="end"/>
            </w:r>
          </w:hyperlink>
        </w:p>
        <w:p w14:paraId="676B2B04" w14:textId="2E99477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2" w:history="1">
            <w:r w:rsidRPr="0071780D">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_Toc240077142 \h </w:instrText>
            </w:r>
            <w:r>
              <w:rPr>
                <w:noProof/>
              </w:rPr>
            </w:r>
            <w:r>
              <w:rPr>
                <w:noProof/>
              </w:rPr>
              <w:fldChar w:fldCharType="separate"/>
            </w:r>
            <w:r>
              <w:rPr>
                <w:noProof/>
              </w:rPr>
              <w:t>54</w:t>
            </w:r>
            <w:r>
              <w:rPr>
                <w:noProof/>
              </w:rPr>
              <w:fldChar w:fldCharType="end"/>
            </w:r>
          </w:hyperlink>
        </w:p>
        <w:p w14:paraId="155E142B" w14:textId="6AB71B9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3" w:history="1">
            <w:r w:rsidRPr="0071780D">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_Toc240077143 \h </w:instrText>
            </w:r>
            <w:r>
              <w:rPr>
                <w:noProof/>
              </w:rPr>
            </w:r>
            <w:r>
              <w:rPr>
                <w:noProof/>
              </w:rPr>
              <w:fldChar w:fldCharType="separate"/>
            </w:r>
            <w:r>
              <w:rPr>
                <w:noProof/>
              </w:rPr>
              <w:t>54</w:t>
            </w:r>
            <w:r>
              <w:rPr>
                <w:noProof/>
              </w:rPr>
              <w:fldChar w:fldCharType="end"/>
            </w:r>
          </w:hyperlink>
        </w:p>
        <w:p w14:paraId="553875AF" w14:textId="39AB8A7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4" w:history="1">
            <w:r w:rsidRPr="0071780D">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_Toc240077144 \h </w:instrText>
            </w:r>
            <w:r>
              <w:rPr>
                <w:noProof/>
              </w:rPr>
            </w:r>
            <w:r>
              <w:rPr>
                <w:noProof/>
              </w:rPr>
              <w:fldChar w:fldCharType="separate"/>
            </w:r>
            <w:r>
              <w:rPr>
                <w:noProof/>
              </w:rPr>
              <w:t>55</w:t>
            </w:r>
            <w:r>
              <w:rPr>
                <w:noProof/>
              </w:rPr>
              <w:fldChar w:fldCharType="end"/>
            </w:r>
          </w:hyperlink>
        </w:p>
        <w:p w14:paraId="7207A006" w14:textId="72F7B8F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5" w:history="1">
            <w:r w:rsidRPr="0071780D">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_Toc240077145 \h </w:instrText>
            </w:r>
            <w:r>
              <w:rPr>
                <w:noProof/>
              </w:rPr>
            </w:r>
            <w:r>
              <w:rPr>
                <w:noProof/>
              </w:rPr>
              <w:fldChar w:fldCharType="separate"/>
            </w:r>
            <w:r>
              <w:rPr>
                <w:noProof/>
              </w:rPr>
              <w:t>55</w:t>
            </w:r>
            <w:r>
              <w:rPr>
                <w:noProof/>
              </w:rPr>
              <w:fldChar w:fldCharType="end"/>
            </w:r>
          </w:hyperlink>
        </w:p>
        <w:p w14:paraId="29930423" w14:textId="7DD11FC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6" w:history="1">
            <w:r w:rsidRPr="0071780D">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_Toc240077146 \h </w:instrText>
            </w:r>
            <w:r>
              <w:rPr>
                <w:noProof/>
              </w:rPr>
            </w:r>
            <w:r>
              <w:rPr>
                <w:noProof/>
              </w:rPr>
              <w:fldChar w:fldCharType="separate"/>
            </w:r>
            <w:r>
              <w:rPr>
                <w:noProof/>
              </w:rPr>
              <w:t>56</w:t>
            </w:r>
            <w:r>
              <w:rPr>
                <w:noProof/>
              </w:rPr>
              <w:fldChar w:fldCharType="end"/>
            </w:r>
          </w:hyperlink>
        </w:p>
        <w:p w14:paraId="0812733B" w14:textId="00282B7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7" w:history="1">
            <w:r w:rsidRPr="0071780D">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_Toc240077147 \h </w:instrText>
            </w:r>
            <w:r>
              <w:rPr>
                <w:noProof/>
              </w:rPr>
            </w:r>
            <w:r>
              <w:rPr>
                <w:noProof/>
              </w:rPr>
              <w:fldChar w:fldCharType="separate"/>
            </w:r>
            <w:r>
              <w:rPr>
                <w:noProof/>
              </w:rPr>
              <w:t>57</w:t>
            </w:r>
            <w:r>
              <w:rPr>
                <w:noProof/>
              </w:rPr>
              <w:fldChar w:fldCharType="end"/>
            </w:r>
          </w:hyperlink>
        </w:p>
        <w:p w14:paraId="46DB60F8" w14:textId="76AD6EE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8" w:history="1">
            <w:r w:rsidRPr="0071780D">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_Toc240077148 \h </w:instrText>
            </w:r>
            <w:r>
              <w:rPr>
                <w:noProof/>
              </w:rPr>
            </w:r>
            <w:r>
              <w:rPr>
                <w:noProof/>
              </w:rPr>
              <w:fldChar w:fldCharType="separate"/>
            </w:r>
            <w:r>
              <w:rPr>
                <w:noProof/>
              </w:rPr>
              <w:t>57</w:t>
            </w:r>
            <w:r>
              <w:rPr>
                <w:noProof/>
              </w:rPr>
              <w:fldChar w:fldCharType="end"/>
            </w:r>
          </w:hyperlink>
        </w:p>
        <w:p w14:paraId="6923EF52" w14:textId="47CE4C3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9" w:history="1">
            <w:r w:rsidRPr="0071780D">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_Toc240077149 \h </w:instrText>
            </w:r>
            <w:r>
              <w:rPr>
                <w:noProof/>
              </w:rPr>
            </w:r>
            <w:r>
              <w:rPr>
                <w:noProof/>
              </w:rPr>
              <w:fldChar w:fldCharType="separate"/>
            </w:r>
            <w:r>
              <w:rPr>
                <w:noProof/>
              </w:rPr>
              <w:t>57</w:t>
            </w:r>
            <w:r>
              <w:rPr>
                <w:noProof/>
              </w:rPr>
              <w:fldChar w:fldCharType="end"/>
            </w:r>
          </w:hyperlink>
        </w:p>
        <w:p w14:paraId="22A105D7" w14:textId="1A5AB21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0" w:history="1">
            <w:r w:rsidRPr="0071780D">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_Toc240077150 \h </w:instrText>
            </w:r>
            <w:r>
              <w:rPr>
                <w:noProof/>
              </w:rPr>
            </w:r>
            <w:r>
              <w:rPr>
                <w:noProof/>
              </w:rPr>
              <w:fldChar w:fldCharType="separate"/>
            </w:r>
            <w:r>
              <w:rPr>
                <w:noProof/>
              </w:rPr>
              <w:t>57</w:t>
            </w:r>
            <w:r>
              <w:rPr>
                <w:noProof/>
              </w:rPr>
              <w:fldChar w:fldCharType="end"/>
            </w:r>
          </w:hyperlink>
        </w:p>
        <w:p w14:paraId="1669D5E9" w14:textId="4695D92D"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1" w:history="1">
            <w:r w:rsidRPr="0071780D">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_Toc240077151 \h </w:instrText>
            </w:r>
            <w:r>
              <w:rPr>
                <w:noProof/>
              </w:rPr>
            </w:r>
            <w:r>
              <w:rPr>
                <w:noProof/>
              </w:rPr>
              <w:fldChar w:fldCharType="separate"/>
            </w:r>
            <w:r>
              <w:rPr>
                <w:noProof/>
              </w:rPr>
              <w:t>58</w:t>
            </w:r>
            <w:r>
              <w:rPr>
                <w:noProof/>
              </w:rPr>
              <w:fldChar w:fldCharType="end"/>
            </w:r>
          </w:hyperlink>
        </w:p>
        <w:p w14:paraId="75400616" w14:textId="4E79124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2" w:history="1">
            <w:r w:rsidRPr="0071780D">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_Toc240077152 \h </w:instrText>
            </w:r>
            <w:r>
              <w:rPr>
                <w:noProof/>
              </w:rPr>
            </w:r>
            <w:r>
              <w:rPr>
                <w:noProof/>
              </w:rPr>
              <w:fldChar w:fldCharType="separate"/>
            </w:r>
            <w:r>
              <w:rPr>
                <w:noProof/>
              </w:rPr>
              <w:t>58</w:t>
            </w:r>
            <w:r>
              <w:rPr>
                <w:noProof/>
              </w:rPr>
              <w:fldChar w:fldCharType="end"/>
            </w:r>
          </w:hyperlink>
        </w:p>
        <w:p w14:paraId="34366DE8" w14:textId="61576CB0"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3" w:history="1">
            <w:r w:rsidRPr="0071780D">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_Toc240077153 \h </w:instrText>
            </w:r>
            <w:r>
              <w:rPr>
                <w:noProof/>
              </w:rPr>
            </w:r>
            <w:r>
              <w:rPr>
                <w:noProof/>
              </w:rPr>
              <w:fldChar w:fldCharType="separate"/>
            </w:r>
            <w:r>
              <w:rPr>
                <w:noProof/>
              </w:rPr>
              <w:t>58</w:t>
            </w:r>
            <w:r>
              <w:rPr>
                <w:noProof/>
              </w:rPr>
              <w:fldChar w:fldCharType="end"/>
            </w:r>
          </w:hyperlink>
        </w:p>
        <w:p w14:paraId="2723371F" w14:textId="59C9C7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4" w:history="1">
            <w:r w:rsidRPr="0071780D">
              <w:rPr>
                <w:rStyle w:val="Hipervnculo"/>
                <w:rFonts w:ascii="Poppins" w:eastAsia="Cambria" w:hAnsi="Poppins" w:cs="Poppins"/>
                <w:b/>
                <w:bCs/>
                <w:noProof/>
              </w:rPr>
              <w:t>4.1.2 Estructura interna del motor</w:t>
            </w:r>
            <w:r>
              <w:rPr>
                <w:noProof/>
              </w:rPr>
              <w:tab/>
            </w:r>
            <w:r>
              <w:rPr>
                <w:noProof/>
              </w:rPr>
              <w:fldChar w:fldCharType="begin"/>
            </w:r>
            <w:r>
              <w:rPr>
                <w:noProof/>
              </w:rPr>
              <w:instrText xml:space="preserve"> PAGEREF _Toc240077154 \h </w:instrText>
            </w:r>
            <w:r>
              <w:rPr>
                <w:noProof/>
              </w:rPr>
            </w:r>
            <w:r>
              <w:rPr>
                <w:noProof/>
              </w:rPr>
              <w:fldChar w:fldCharType="separate"/>
            </w:r>
            <w:r>
              <w:rPr>
                <w:noProof/>
              </w:rPr>
              <w:t>58</w:t>
            </w:r>
            <w:r>
              <w:rPr>
                <w:noProof/>
              </w:rPr>
              <w:fldChar w:fldCharType="end"/>
            </w:r>
          </w:hyperlink>
        </w:p>
        <w:p w14:paraId="0D0671F0" w14:textId="044BCE5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5" w:history="1">
            <w:r w:rsidRPr="0071780D">
              <w:rPr>
                <w:rStyle w:val="Hipervnculo"/>
                <w:rFonts w:ascii="Poppins" w:eastAsia="Cambria" w:hAnsi="Poppins" w:cs="Poppins"/>
                <w:b/>
                <w:bCs/>
                <w:noProof/>
              </w:rPr>
              <w:t>4.1.3 Requisitos cubiertos</w:t>
            </w:r>
            <w:r>
              <w:rPr>
                <w:noProof/>
              </w:rPr>
              <w:tab/>
            </w:r>
            <w:r>
              <w:rPr>
                <w:noProof/>
              </w:rPr>
              <w:fldChar w:fldCharType="begin"/>
            </w:r>
            <w:r>
              <w:rPr>
                <w:noProof/>
              </w:rPr>
              <w:instrText xml:space="preserve"> PAGEREF _Toc240077155 \h </w:instrText>
            </w:r>
            <w:r>
              <w:rPr>
                <w:noProof/>
              </w:rPr>
            </w:r>
            <w:r>
              <w:rPr>
                <w:noProof/>
              </w:rPr>
              <w:fldChar w:fldCharType="separate"/>
            </w:r>
            <w:r>
              <w:rPr>
                <w:noProof/>
              </w:rPr>
              <w:t>59</w:t>
            </w:r>
            <w:r>
              <w:rPr>
                <w:noProof/>
              </w:rPr>
              <w:fldChar w:fldCharType="end"/>
            </w:r>
          </w:hyperlink>
        </w:p>
        <w:p w14:paraId="4B4DB737" w14:textId="2AED331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6" w:history="1">
            <w:r w:rsidRPr="0071780D">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_Toc240077156 \h </w:instrText>
            </w:r>
            <w:r>
              <w:rPr>
                <w:noProof/>
              </w:rPr>
            </w:r>
            <w:r>
              <w:rPr>
                <w:noProof/>
              </w:rPr>
              <w:fldChar w:fldCharType="separate"/>
            </w:r>
            <w:r>
              <w:rPr>
                <w:noProof/>
              </w:rPr>
              <w:t>59</w:t>
            </w:r>
            <w:r>
              <w:rPr>
                <w:noProof/>
              </w:rPr>
              <w:fldChar w:fldCharType="end"/>
            </w:r>
          </w:hyperlink>
        </w:p>
        <w:p w14:paraId="7F7A8734" w14:textId="3C6DE85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7" w:history="1">
            <w:r w:rsidRPr="0071780D">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_Toc240077157 \h </w:instrText>
            </w:r>
            <w:r>
              <w:rPr>
                <w:noProof/>
              </w:rPr>
            </w:r>
            <w:r>
              <w:rPr>
                <w:noProof/>
              </w:rPr>
              <w:fldChar w:fldCharType="separate"/>
            </w:r>
            <w:r>
              <w:rPr>
                <w:noProof/>
              </w:rPr>
              <w:t>60</w:t>
            </w:r>
            <w:r>
              <w:rPr>
                <w:noProof/>
              </w:rPr>
              <w:fldChar w:fldCharType="end"/>
            </w:r>
          </w:hyperlink>
        </w:p>
        <w:p w14:paraId="1AA1C802" w14:textId="0ACA82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8" w:history="1">
            <w:r w:rsidRPr="0071780D">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_Toc240077158 \h </w:instrText>
            </w:r>
            <w:r>
              <w:rPr>
                <w:noProof/>
              </w:rPr>
            </w:r>
            <w:r>
              <w:rPr>
                <w:noProof/>
              </w:rPr>
              <w:fldChar w:fldCharType="separate"/>
            </w:r>
            <w:r>
              <w:rPr>
                <w:noProof/>
              </w:rPr>
              <w:t>60</w:t>
            </w:r>
            <w:r>
              <w:rPr>
                <w:noProof/>
              </w:rPr>
              <w:fldChar w:fldCharType="end"/>
            </w:r>
          </w:hyperlink>
        </w:p>
        <w:p w14:paraId="4B82C0C7" w14:textId="75BA77D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9" w:history="1">
            <w:r w:rsidRPr="0071780D">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_Toc240077159 \h </w:instrText>
            </w:r>
            <w:r>
              <w:rPr>
                <w:noProof/>
              </w:rPr>
            </w:r>
            <w:r>
              <w:rPr>
                <w:noProof/>
              </w:rPr>
              <w:fldChar w:fldCharType="separate"/>
            </w:r>
            <w:r>
              <w:rPr>
                <w:noProof/>
              </w:rPr>
              <w:t>60</w:t>
            </w:r>
            <w:r>
              <w:rPr>
                <w:noProof/>
              </w:rPr>
              <w:fldChar w:fldCharType="end"/>
            </w:r>
          </w:hyperlink>
        </w:p>
        <w:p w14:paraId="722A7A24" w14:textId="68DA95F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0" w:history="1">
            <w:r w:rsidRPr="0071780D">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_Toc240077160 \h </w:instrText>
            </w:r>
            <w:r>
              <w:rPr>
                <w:noProof/>
              </w:rPr>
            </w:r>
            <w:r>
              <w:rPr>
                <w:noProof/>
              </w:rPr>
              <w:fldChar w:fldCharType="separate"/>
            </w:r>
            <w:r>
              <w:rPr>
                <w:noProof/>
              </w:rPr>
              <w:t>61</w:t>
            </w:r>
            <w:r>
              <w:rPr>
                <w:noProof/>
              </w:rPr>
              <w:fldChar w:fldCharType="end"/>
            </w:r>
          </w:hyperlink>
        </w:p>
        <w:p w14:paraId="629CADD6" w14:textId="491A033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1" w:history="1">
            <w:r w:rsidRPr="0071780D">
              <w:rPr>
                <w:rStyle w:val="Hipervnculo"/>
                <w:rFonts w:ascii="Poppins" w:eastAsia="Cambria" w:hAnsi="Poppins" w:cs="Poppins"/>
                <w:b/>
                <w:bCs/>
                <w:noProof/>
              </w:rPr>
              <w:t>4.7 Control de cambios realizados al código</w:t>
            </w:r>
            <w:r>
              <w:rPr>
                <w:noProof/>
              </w:rPr>
              <w:tab/>
            </w:r>
            <w:r>
              <w:rPr>
                <w:noProof/>
              </w:rPr>
              <w:fldChar w:fldCharType="begin"/>
            </w:r>
            <w:r>
              <w:rPr>
                <w:noProof/>
              </w:rPr>
              <w:instrText xml:space="preserve"> PAGEREF _Toc240077161 \h </w:instrText>
            </w:r>
            <w:r>
              <w:rPr>
                <w:noProof/>
              </w:rPr>
            </w:r>
            <w:r>
              <w:rPr>
                <w:noProof/>
              </w:rPr>
              <w:fldChar w:fldCharType="separate"/>
            </w:r>
            <w:r>
              <w:rPr>
                <w:noProof/>
              </w:rPr>
              <w:t>61</w:t>
            </w:r>
            <w:r>
              <w:rPr>
                <w:noProof/>
              </w:rPr>
              <w:fldChar w:fldCharType="end"/>
            </w:r>
          </w:hyperlink>
        </w:p>
        <w:p w14:paraId="2FC5E733" w14:textId="7B085A7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2" w:history="1">
            <w:r w:rsidRPr="0071780D">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_Toc240077162 \h </w:instrText>
            </w:r>
            <w:r>
              <w:rPr>
                <w:noProof/>
              </w:rPr>
            </w:r>
            <w:r>
              <w:rPr>
                <w:noProof/>
              </w:rPr>
              <w:fldChar w:fldCharType="separate"/>
            </w:r>
            <w:r>
              <w:rPr>
                <w:noProof/>
              </w:rPr>
              <w:t>61</w:t>
            </w:r>
            <w:r>
              <w:rPr>
                <w:noProof/>
              </w:rPr>
              <w:fldChar w:fldCharType="end"/>
            </w:r>
          </w:hyperlink>
        </w:p>
        <w:p w14:paraId="56435E0D" w14:textId="03EC9B54"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3" w:history="1">
            <w:r w:rsidRPr="0071780D">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_Toc240077163 \h </w:instrText>
            </w:r>
            <w:r>
              <w:rPr>
                <w:noProof/>
              </w:rPr>
            </w:r>
            <w:r>
              <w:rPr>
                <w:noProof/>
              </w:rPr>
              <w:fldChar w:fldCharType="separate"/>
            </w:r>
            <w:r>
              <w:rPr>
                <w:noProof/>
              </w:rPr>
              <w:t>61</w:t>
            </w:r>
            <w:r>
              <w:rPr>
                <w:noProof/>
              </w:rPr>
              <w:fldChar w:fldCharType="end"/>
            </w:r>
          </w:hyperlink>
        </w:p>
        <w:p w14:paraId="717C0059" w14:textId="1F109B8E"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4" w:history="1">
            <w:r w:rsidRPr="0071780D">
              <w:rPr>
                <w:rStyle w:val="Hipervnculo"/>
                <w:rFonts w:ascii="Poppins" w:eastAsia="Cambria" w:hAnsi="Poppins" w:cs="Poppins"/>
                <w:b/>
                <w:bCs/>
                <w:noProof/>
              </w:rPr>
              <w:t>Anexos</w:t>
            </w:r>
            <w:r>
              <w:rPr>
                <w:noProof/>
              </w:rPr>
              <w:tab/>
            </w:r>
            <w:r>
              <w:rPr>
                <w:noProof/>
              </w:rPr>
              <w:fldChar w:fldCharType="begin"/>
            </w:r>
            <w:r>
              <w:rPr>
                <w:noProof/>
              </w:rPr>
              <w:instrText xml:space="preserve"> PAGEREF _Toc240077164 \h </w:instrText>
            </w:r>
            <w:r>
              <w:rPr>
                <w:noProof/>
              </w:rPr>
            </w:r>
            <w:r>
              <w:rPr>
                <w:noProof/>
              </w:rPr>
              <w:fldChar w:fldCharType="separate"/>
            </w:r>
            <w:r>
              <w:rPr>
                <w:noProof/>
              </w:rPr>
              <w:t>63</w:t>
            </w:r>
            <w:r>
              <w:rPr>
                <w:noProof/>
              </w:rPr>
              <w:fldChar w:fldCharType="end"/>
            </w:r>
          </w:hyperlink>
        </w:p>
        <w:p w14:paraId="3D263830" w14:textId="516948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5" w:history="1">
            <w:r w:rsidRPr="0071780D">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_Toc240077165 \h </w:instrText>
            </w:r>
            <w:r>
              <w:rPr>
                <w:noProof/>
              </w:rPr>
            </w:r>
            <w:r>
              <w:rPr>
                <w:noProof/>
              </w:rPr>
              <w:fldChar w:fldCharType="separate"/>
            </w:r>
            <w:r>
              <w:rPr>
                <w:noProof/>
              </w:rPr>
              <w:t>63</w:t>
            </w:r>
            <w:r>
              <w:rPr>
                <w:noProof/>
              </w:rPr>
              <w:fldChar w:fldCharType="end"/>
            </w:r>
          </w:hyperlink>
        </w:p>
        <w:p w14:paraId="7E466BF7" w14:textId="6BAA8B2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6" w:history="1">
            <w:r w:rsidRPr="0071780D">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_Toc240077166 \h </w:instrText>
            </w:r>
            <w:r>
              <w:rPr>
                <w:noProof/>
              </w:rPr>
            </w:r>
            <w:r>
              <w:rPr>
                <w:noProof/>
              </w:rPr>
              <w:fldChar w:fldCharType="separate"/>
            </w:r>
            <w:r>
              <w:rPr>
                <w:noProof/>
              </w:rPr>
              <w:t>63</w:t>
            </w:r>
            <w:r>
              <w:rPr>
                <w:noProof/>
              </w:rPr>
              <w:fldChar w:fldCharType="end"/>
            </w:r>
          </w:hyperlink>
        </w:p>
        <w:p w14:paraId="6EA8DD76" w14:textId="72D1D92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7" w:history="1">
            <w:r w:rsidRPr="0071780D">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_Toc240077167 \h </w:instrText>
            </w:r>
            <w:r>
              <w:rPr>
                <w:noProof/>
              </w:rPr>
            </w:r>
            <w:r>
              <w:rPr>
                <w:noProof/>
              </w:rPr>
              <w:fldChar w:fldCharType="separate"/>
            </w:r>
            <w:r>
              <w:rPr>
                <w:noProof/>
              </w:rPr>
              <w:t>63</w:t>
            </w:r>
            <w:r>
              <w:rPr>
                <w:noProof/>
              </w:rPr>
              <w:fldChar w:fldCharType="end"/>
            </w:r>
          </w:hyperlink>
        </w:p>
        <w:p w14:paraId="5F44E616" w14:textId="4DC18C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8" w:history="1">
            <w:r w:rsidRPr="0071780D">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_Toc240077168 \h </w:instrText>
            </w:r>
            <w:r>
              <w:rPr>
                <w:noProof/>
              </w:rPr>
            </w:r>
            <w:r>
              <w:rPr>
                <w:noProof/>
              </w:rPr>
              <w:fldChar w:fldCharType="separate"/>
            </w:r>
            <w:r>
              <w:rPr>
                <w:noProof/>
              </w:rPr>
              <w:t>63</w:t>
            </w:r>
            <w:r>
              <w:rPr>
                <w:noProof/>
              </w:rPr>
              <w:fldChar w:fldCharType="end"/>
            </w:r>
          </w:hyperlink>
        </w:p>
        <w:p w14:paraId="713BBB52" w14:textId="0417034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9" w:history="1">
            <w:r w:rsidRPr="0071780D">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_Toc240077169 \h </w:instrText>
            </w:r>
            <w:r>
              <w:rPr>
                <w:noProof/>
              </w:rPr>
            </w:r>
            <w:r>
              <w:rPr>
                <w:noProof/>
              </w:rPr>
              <w:fldChar w:fldCharType="separate"/>
            </w:r>
            <w:r>
              <w:rPr>
                <w:noProof/>
              </w:rPr>
              <w:t>64</w:t>
            </w:r>
            <w:r>
              <w:rPr>
                <w:noProof/>
              </w:rPr>
              <w:fldChar w:fldCharType="end"/>
            </w:r>
          </w:hyperlink>
        </w:p>
        <w:p w14:paraId="38DF60A5" w14:textId="1B8E371F"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077081"/>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077082"/>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077083"/>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077084"/>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Vercel y Supabase</w:t>
            </w:r>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077085"/>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077086"/>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077087"/>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 que cubran holgura, déficit, vencimiento coincidente con inicio de semana y compromiso multimensual.</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uno de los tres evaluadores otorga una calificación igual o mayor a 4, en escala de 1 a 5, en claridad y en accionabilidad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077088"/>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077089"/>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077090"/>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3C4719C9" w:rsidR="00444D87" w:rsidRPr="008947E3"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077091"/>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Notificaciones push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077092"/>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077093"/>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077094"/>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se implementa como aplicación web con Next.js y Tailwind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persistencia se realiza en Supabase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r w:rsidR="006061EF" w:rsidRPr="008947E3">
              <w:rPr>
                <w:rFonts w:ascii="Aptos" w:eastAsia="Calibri" w:hAnsi="Aptos" w:cs="Calibri"/>
                <w:sz w:val="18"/>
                <w:szCs w:val="18"/>
              </w:rPr>
              <w:t>en ninguna circunstancia</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despliegue se realiza en Vercel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commit permanece en el </w:t>
            </w:r>
            <w:r w:rsidR="006061EF" w:rsidRPr="008947E3">
              <w:rPr>
                <w:rFonts w:ascii="Aptos" w:eastAsia="Calibri" w:hAnsi="Aptos" w:cs="Calibri"/>
                <w:sz w:val="18"/>
                <w:szCs w:val="18"/>
              </w:rPr>
              <w:t>historial,</w:t>
            </w:r>
            <w:r w:rsidRPr="008947E3">
              <w:rPr>
                <w:rFonts w:ascii="Aptos" w:eastAsia="Calibri" w:hAnsi="Aptos" w:cs="Calibri"/>
                <w:sz w:val="18"/>
                <w:szCs w:val="18"/>
              </w:rPr>
              <w:t xml:space="preserve">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RES-16</w:t>
            </w:r>
          </w:p>
        </w:tc>
        <w:tc>
          <w:tcPr>
            <w:tcW w:w="4459" w:type="dxa"/>
          </w:tcPr>
          <w:p w14:paraId="0F79A94C" w14:textId="36A84938"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6061EF">
              <w:rPr>
                <w:rFonts w:ascii="Aptos" w:eastAsia="Calibri" w:hAnsi="Aptos" w:cs="Calibri"/>
                <w:sz w:val="18"/>
                <w:szCs w:val="18"/>
              </w:rPr>
              <w:t>El envío de correos de confirmación requiere un servidor SMTP propio a partir del despliegue. El proveedor por omisión de Supabase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9608813" w14:textId="63E809E1"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Limitación del plan gratuito; sin SMTP propio ningún usuario real podría confirmar su cuenta</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077095"/>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077096"/>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077097"/>
      <w:r w:rsidRPr="00C36E8D">
        <w:rPr>
          <w:rFonts w:ascii="Poppins" w:eastAsia="Cambria" w:hAnsi="Poppins" w:cs="Poppins"/>
          <w:b/>
          <w:bCs/>
          <w:color w:val="auto"/>
          <w:sz w:val="26"/>
          <w:szCs w:val="26"/>
        </w:rPr>
        <w:t>1.7 Responsables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077098"/>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077099"/>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Fuentes consultadas: Computrabajo México, sueldos de programador analista, agosto de 2026; Indeed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077100"/>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077101"/>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r w:rsidRPr="008947E3">
              <w:rPr>
                <w:rFonts w:ascii="Aptos" w:eastAsia="Consolas" w:hAnsi="Aptos" w:cs="Consolas"/>
                <w:sz w:val="16"/>
                <w:szCs w:val="16"/>
              </w:rPr>
              <w:t>main</w:t>
            </w:r>
            <w:r w:rsidRPr="008947E3">
              <w:rPr>
                <w:rFonts w:ascii="Aptos" w:eastAsia="Calibri" w:hAnsi="Aptos" w:cs="Calibri"/>
                <w:sz w:val="18"/>
                <w:szCs w:val="18"/>
              </w:rPr>
              <w:t xml:space="preserve">, </w:t>
            </w:r>
            <w:r w:rsidRPr="008947E3">
              <w:rPr>
                <w:rFonts w:ascii="Aptos" w:eastAsia="Consolas" w:hAnsi="Aptos" w:cs="Consolas"/>
                <w:sz w:val="16"/>
                <w:szCs w:val="16"/>
              </w:rPr>
              <w:t>dev</w:t>
            </w:r>
            <w:r w:rsidRPr="008947E3">
              <w:rPr>
                <w:rFonts w:ascii="Aptos" w:eastAsia="Calibri" w:hAnsi="Aptos" w:cs="Calibri"/>
                <w:sz w:val="18"/>
                <w:szCs w:val="18"/>
              </w:rPr>
              <w:t xml:space="preserve"> y </w:t>
            </w:r>
            <w:r w:rsidRPr="008947E3">
              <w:rPr>
                <w:rFonts w:ascii="Aptos" w:eastAsia="Consolas" w:hAnsi="Aptos" w:cs="Consolas"/>
                <w:sz w:val="16"/>
                <w:szCs w:val="16"/>
              </w:rPr>
              <w:t>feature/*</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Mermaid para cronograma, flujo, secuencia, entidad-relación y componentes; PlantUML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077102"/>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077103"/>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10 – 16 ago</w:t>
            </w:r>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 – 23 ago</w:t>
            </w:r>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 – 30 ago</w:t>
            </w:r>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31 ago – 6 sep</w:t>
            </w:r>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7 – 13 sep</w:t>
            </w:r>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14 – 20 sep</w:t>
            </w:r>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21 – 27 sep</w:t>
            </w:r>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28 sep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ago</w:t>
            </w:r>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30 ago</w:t>
            </w:r>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13 sep</w:t>
            </w:r>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077104"/>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077105"/>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077106"/>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parte</w:t>
      </w:r>
      <w:r w:rsidR="00A944CA">
        <w:rPr>
          <w:rFonts w:ascii="STIX Two Text" w:eastAsia="Calibri" w:hAnsi="STIX Two Text" w:cs="Calibri"/>
          <w:b/>
          <w:bCs/>
          <w:sz w:val="22"/>
          <w:szCs w:val="22"/>
        </w:rPr>
        <w:t xml:space="preserve">Abdiel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077107"/>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9"/>
          <w:footerReference w:type="default" r:id="rId40"/>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Prob.</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Exp.</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Sustituir el proveedor por Groq, cuya interfaz es compatible con el SDK de OpenAI,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en </w:t>
            </w:r>
            <w:r w:rsidRPr="008947E3">
              <w:rPr>
                <w:rFonts w:ascii="Aptos" w:eastAsia="Consolas" w:hAnsi="Aptos" w:cs="Consolas"/>
                <w:sz w:val="14"/>
                <w:szCs w:val="14"/>
              </w:rPr>
              <w:t>.gitignore</w:t>
            </w:r>
            <w:r w:rsidRPr="008947E3">
              <w:rPr>
                <w:rFonts w:ascii="Aptos" w:eastAsia="Calibri" w:hAnsi="Aptos" w:cs="Calibri"/>
                <w:sz w:val="16"/>
                <w:szCs w:val="16"/>
              </w:rPr>
              <w:t xml:space="preserve"> desde el primer commit. Configurar las variables en Vercel,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cálculo debe resolver la coincidencia entre fechas límite, inicio de semana variable y compromisos multimensuales</w:t>
            </w:r>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1"/>
          <w:footerReference w:type="default" r:id="rId42"/>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077108"/>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077109"/>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077110"/>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3"/>
          <w:footerReference w:type="default" r:id="rId44"/>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5"/>
          <w:footerReference w:type="default" r:id="rId46"/>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experiencia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077111"/>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motor no importa ningún módulo de Next.js ni de React;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(instalabilidad)</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077112"/>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077113"/>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40077114"/>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077115"/>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7"/>
          <w:footerReference w:type="default" r:id="rId48"/>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8"/>
        <w:gridCol w:w="910"/>
        <w:gridCol w:w="1077"/>
        <w:gridCol w:w="1077"/>
        <w:gridCol w:w="881"/>
        <w:gridCol w:w="937"/>
        <w:gridCol w:w="2035"/>
        <w:gridCol w:w="2311"/>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A93596E" w:rsidR="00E91329" w:rsidRPr="008947E3" w:rsidRDefault="004113D4" w:rsidP="00931550">
            <w:pPr>
              <w:spacing w:line="250" w:lineRule="auto"/>
              <w:rPr>
                <w:rFonts w:ascii="Aptos" w:hAnsi="Aptos"/>
              </w:rPr>
            </w:pPr>
            <w:r w:rsidRPr="004113D4">
              <w:rPr>
                <w:rFonts w:ascii="Aptos" w:eastAsia="Calibri" w:hAnsi="Aptos" w:cs="Calibri"/>
                <w:sz w:val="16"/>
                <w:szCs w:val="16"/>
              </w:rPr>
              <w:t>src/core/calendario.ts, vencimientos.ts, distribucion.ts, plan.ts</w:t>
            </w:r>
          </w:p>
        </w:tc>
        <w:tc>
          <w:tcPr>
            <w:tcW w:w="1210"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distribucion.test.ts, plan.test.ts (CA-04)</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40054A43" w:rsidR="00E91329" w:rsidRPr="008947E3" w:rsidRDefault="004113D4" w:rsidP="00931550">
            <w:pPr>
              <w:spacing w:line="250" w:lineRule="auto"/>
              <w:rPr>
                <w:rFonts w:ascii="Aptos" w:hAnsi="Aptos"/>
              </w:rPr>
            </w:pPr>
            <w:r w:rsidRPr="004113D4">
              <w:rPr>
                <w:rFonts w:ascii="Aptos" w:eastAsia="Calibri" w:hAnsi="Aptos" w:cs="Calibri"/>
                <w:sz w:val="16"/>
                <w:szCs w:val="16"/>
              </w:rPr>
              <w:t>src/core/vencimientos.ts, distribucion.ts · RF-03 pendiente, Fase 4</w:t>
            </w:r>
          </w:p>
        </w:tc>
        <w:tc>
          <w:tcPr>
            <w:tcW w:w="1210" w:type="dxa"/>
          </w:tcPr>
          <w:p w14:paraId="74D2E2B6" w14:textId="5A556ED7"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vencimientos.test.ts (CA-03), distribucion.test.ts (CA-04)</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2DCFBF39" w:rsidR="00E91329" w:rsidRPr="008947E3" w:rsidRDefault="004113D4" w:rsidP="00931550">
            <w:pPr>
              <w:spacing w:line="250" w:lineRule="auto"/>
              <w:rPr>
                <w:rFonts w:ascii="Aptos" w:hAnsi="Aptos"/>
              </w:rPr>
            </w:pPr>
            <w:r w:rsidRPr="004113D4">
              <w:rPr>
                <w:rFonts w:ascii="Aptos" w:eastAsia="Calibri" w:hAnsi="Aptos" w:cs="Calibri"/>
                <w:sz w:val="16"/>
                <w:szCs w:val="16"/>
              </w:rPr>
              <w:t>src/core/evaluacion.ts · RF-06 pendiente, Fase 4</w:t>
            </w:r>
          </w:p>
        </w:tc>
        <w:tc>
          <w:tcPr>
            <w:tcW w:w="1210" w:type="dxa"/>
          </w:tcPr>
          <w:p w14:paraId="13C4D3B1" w14:textId="55E75FAC"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evaluacion.test.ts (CA-06), plan.test.ts</w:t>
            </w:r>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21F3DEE3" w:rsidR="00E91329" w:rsidRPr="008947E3" w:rsidRDefault="004113D4" w:rsidP="00931550">
            <w:pPr>
              <w:spacing w:line="250" w:lineRule="auto"/>
              <w:rPr>
                <w:rFonts w:ascii="Aptos" w:hAnsi="Aptos"/>
              </w:rPr>
            </w:pPr>
            <w:r w:rsidRPr="004113D4">
              <w:rPr>
                <w:rFonts w:ascii="Aptos" w:eastAsia="Calibri" w:hAnsi="Aptos" w:cs="Calibri"/>
                <w:sz w:val="16"/>
                <w:szCs w:val="16"/>
              </w:rPr>
              <w:t>src/core/evaluacion.ts</w:t>
            </w:r>
          </w:p>
        </w:tc>
        <w:tc>
          <w:tcPr>
            <w:tcW w:w="1210"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evaluacion.test.ts (CA-05), plan.test.ts</w:t>
            </w:r>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66707E92" w:rsidR="00E91329" w:rsidRPr="008947E3" w:rsidRDefault="002B5422" w:rsidP="00931550">
            <w:pPr>
              <w:spacing w:line="250" w:lineRule="auto"/>
              <w:rPr>
                <w:rFonts w:ascii="Aptos" w:hAnsi="Aptos"/>
              </w:rPr>
            </w:pPr>
            <w:r w:rsidRPr="002B5422">
              <w:rPr>
                <w:rFonts w:ascii="Aptos" w:eastAsia="Calibri" w:hAnsi="Aptos" w:cs="Calibri"/>
                <w:sz w:val="16"/>
                <w:szCs w:val="16"/>
                <w:lang w:val="en-US"/>
              </w:rPr>
              <w:t xml:space="preserve">RF-01: src/app/(auth), src/lib/autenticacion. </w:t>
            </w:r>
            <w:r w:rsidRPr="002B5422">
              <w:rPr>
                <w:rFonts w:ascii="Aptos" w:eastAsia="Calibri" w:hAnsi="Aptos" w:cs="Calibri"/>
                <w:sz w:val="16"/>
                <w:szCs w:val="16"/>
              </w:rPr>
              <w:t>RF-12:</w:t>
            </w:r>
            <w:r>
              <w:rPr>
                <w:rFonts w:ascii="Aptos" w:eastAsia="Calibri" w:hAnsi="Aptos" w:cs="Calibri"/>
                <w:sz w:val="16"/>
                <w:szCs w:val="16"/>
              </w:rPr>
              <w:t xml:space="preserve"> </w:t>
            </w:r>
            <w:r w:rsidRPr="002B5422">
              <w:rPr>
                <w:rFonts w:ascii="Aptos" w:eastAsia="Calibri" w:hAnsi="Aptos" w:cs="Calibri"/>
                <w:sz w:val="16"/>
                <w:szCs w:val="16"/>
              </w:rPr>
              <w:t>src/adapters/persistencia, supabase/migrations. RF-02, RF-04, RF-05 y RF-13 pendientes, Fase 4</w:t>
            </w:r>
          </w:p>
        </w:tc>
        <w:tc>
          <w:tcPr>
            <w:tcW w:w="1210" w:type="dxa"/>
          </w:tcPr>
          <w:p w14:paraId="6CF2EF60" w14:textId="1530EC7F"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validacion.test.ts, rutas.test.ts, filas.test.ts, aislamiento.integracion.test.ts (CA-10). CA-01 en la Fase 5</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2F84C8F3" w14:textId="341DAD23" w:rsidR="00444D87" w:rsidRPr="00476847" w:rsidRDefault="00444D87" w:rsidP="00476847">
      <w:pPr>
        <w:pBdr>
          <w:left w:val="single" w:sz="12" w:space="4" w:color="F1A983" w:themeColor="accent2" w:themeTint="99"/>
        </w:pBdr>
        <w:rPr>
          <w:rFonts w:ascii="Aptos" w:hAnsi="Aptos"/>
          <w:i/>
          <w:iCs/>
          <w:sz w:val="16"/>
          <w:szCs w:val="16"/>
        </w:rPr>
        <w:sectPr w:rsidR="00444D87" w:rsidRPr="00476847" w:rsidSect="00767153">
          <w:headerReference w:type="default" r:id="rId49"/>
          <w:footerReference w:type="default" r:id="rId50"/>
          <w:pgSz w:w="12240" w:h="15840"/>
          <w:pgMar w:top="1080" w:right="1080" w:bottom="1080" w:left="1080" w:header="708" w:footer="708" w:gutter="0"/>
          <w:cols w:space="720"/>
          <w:docGrid w:linePitch="360"/>
        </w:sectPr>
      </w:pPr>
      <w:r w:rsidRPr="00444D87">
        <w:rPr>
          <w:rFonts w:ascii="Aptos" w:hAnsi="Aptos"/>
          <w:i/>
          <w:iCs/>
          <w:sz w:val="16"/>
          <w:szCs w:val="16"/>
        </w:rPr>
        <w:t>RF-14 es de origen académico (STK-03, SC-02) y no deriva de ninguna necesidad NEC-01 a NEC-07.</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077116"/>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SC-nn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1"/>
          <w:footerReference w:type="default" r:id="rId52"/>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sidRPr="002B5422">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sidRPr="002B5422">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sidRPr="002B5422">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Autorizado por STK-01 el 17/09/2026, incidencia #13</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3"/>
          <w:footerReference w:type="default" r:id="rId54"/>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077117"/>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077118"/>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0E41FEC3"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0539C616" w14:textId="28AE1C1D" w:rsidR="002B5422" w:rsidRPr="008947E3" w:rsidRDefault="002B5422" w:rsidP="00E91329">
      <w:pPr>
        <w:spacing w:line="300" w:lineRule="auto"/>
        <w:jc w:val="both"/>
        <w:rPr>
          <w:rFonts w:ascii="Aptos" w:hAnsi="Aptos"/>
        </w:rPr>
      </w:pPr>
      <w:r w:rsidRPr="002B5422">
        <w:rPr>
          <w:rFonts w:ascii="Aptos" w:hAnsi="Aptos"/>
          <w:b/>
          <w:bCs/>
        </w:rPr>
        <w:lastRenderedPageBreak/>
        <w:t>Criterios verificados durante la construcción.</w:t>
      </w:r>
      <w:r w:rsidRPr="002B5422">
        <w:rPr>
          <w:rFonts w:ascii="Aptos" w:hAnsi="Aptos"/>
        </w:rPr>
        <w:t xml:space="preserve"> CA-10 se verificó el 17 de septiembre de 2026 mediante prueba automatizada de integración (pnpm test:integracion): once intentos de acceso cruzado entre dos usuarios devolvieron cero filas. La verificación es reproducible y forma parte del repositorio.</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077119"/>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077120"/>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077121"/>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077122"/>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React,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077123"/>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Lógica de negocio dentro de los componentes de React.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077124"/>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077125"/>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077126"/>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FC6050"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077127"/>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077128"/>
      <w:r w:rsidRPr="002418ED">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0077129"/>
      <w:r w:rsidRPr="002418ED">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077130"/>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onsolas" w:hAnsi="Aptos" w:cs="Consolas"/>
                <w:sz w:val="16"/>
                <w:szCs w:val="16"/>
              </w:rPr>
              <w:t>calcularPlan(entrada: EntradaPlan):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explicarPlan(plan)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4D230746" w:rsidR="002418ED" w:rsidRPr="002418ED" w:rsidRDefault="002B5422"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B5422">
              <w:rPr>
                <w:rFonts w:ascii="Aptos" w:eastAsia="Consolas" w:hAnsi="Aptos" w:cs="Consolas"/>
                <w:sz w:val="16"/>
                <w:szCs w:val="16"/>
              </w:rPr>
              <w:t xml:space="preserve">guardarPlan(plan), listarPlanes(), obtenerPlan(id), obtenerDatosEntrada(fechaReferencia). El repositorio se construye con la sesión del usuario; ninguna operación recibe el identificador de usuario, que aportan la sesión verificada y la seguridad por fila </w:t>
            </w:r>
            <w:r w:rsidRPr="002B5422">
              <w:rPr>
                <w:rFonts w:ascii="Aptos" w:eastAsia="Consolas" w:hAnsi="Aptos" w:cs="Consolas"/>
                <w:i/>
                <w:iCs/>
                <w:sz w:val="16"/>
                <w:szCs w:val="16"/>
              </w:rPr>
              <w:t>(modificado por SC-04)</w:t>
            </w:r>
            <w:r w:rsidRPr="002B5422">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SDK de Supabase</w:t>
            </w:r>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SDK de Supabase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077131"/>
      <w:r w:rsidRPr="001754B1">
        <w:rPr>
          <w:rFonts w:ascii="Poppins" w:eastAsia="Cambria" w:hAnsi="Poppins" w:cs="Poppins"/>
          <w:b/>
          <w:bCs/>
          <w:color w:val="auto"/>
          <w:sz w:val="23"/>
          <w:szCs w:val="23"/>
        </w:rPr>
        <w:t>3.3.2 Contrato de la interfaz principal</w:t>
      </w:r>
      <w:bookmarkEnd w:id="51"/>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r w:rsidRPr="001754B1">
              <w:rPr>
                <w:rFonts w:eastAsia="Consolas" w:cs="Consolas"/>
                <w:sz w:val="16"/>
                <w:szCs w:val="16"/>
              </w:rPr>
              <w:t>presupuesto.monto</w:t>
            </w:r>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r w:rsidRPr="001754B1">
              <w:rPr>
                <w:rFonts w:eastAsia="Consolas" w:cs="Consolas"/>
                <w:sz w:val="16"/>
                <w:szCs w:val="16"/>
              </w:rPr>
              <w:t>presupuesto.diaInicioSemana</w:t>
            </w:r>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r w:rsidRPr="001754B1">
              <w:rPr>
                <w:rFonts w:eastAsia="Consolas" w:cs="Consolas"/>
                <w:sz w:val="16"/>
                <w:szCs w:val="16"/>
              </w:rPr>
              <w:t>compromisos[]</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r w:rsidRPr="001754B1">
              <w:rPr>
                <w:rFonts w:eastAsia="Consolas" w:cs="Consolas"/>
                <w:sz w:val="16"/>
                <w:szCs w:val="16"/>
              </w:rPr>
              <w:t>ingresosExtra[]</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r w:rsidRPr="001754B1">
              <w:rPr>
                <w:rFonts w:eastAsia="Consolas" w:cs="Consolas"/>
                <w:sz w:val="16"/>
                <w:szCs w:val="16"/>
              </w:rPr>
              <w:t>metaAhorro</w:t>
            </w:r>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Monto objetivo y fecha objetivo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077132"/>
      <w:r w:rsidRPr="001754B1">
        <w:rPr>
          <w:rFonts w:ascii="Poppins" w:eastAsia="Cambria" w:hAnsi="Poppins" w:cs="Poppins"/>
          <w:b/>
          <w:bCs/>
          <w:color w:val="auto"/>
          <w:sz w:val="23"/>
          <w:szCs w:val="23"/>
        </w:rPr>
        <w:lastRenderedPageBreak/>
        <w:t>3.3.3 Diagrama de secuencia de la generación del plan</w:t>
      </w:r>
      <w:bookmarkEnd w:id="52"/>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077133"/>
      <w:r w:rsidRPr="001754B1">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077134"/>
      <w:r w:rsidRPr="001754B1">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sidRPr="00FD0B45">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0077135"/>
      <w:r w:rsidRPr="001754B1">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uuid</w:t>
            </w:r>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r w:rsidRPr="001754B1">
              <w:rPr>
                <w:rFonts w:eastAsia="Consolas" w:cs="Consolas"/>
                <w:sz w:val="16"/>
                <w:szCs w:val="16"/>
              </w:rPr>
              <w:t>usuario_id</w:t>
            </w:r>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uuid</w:t>
            </w:r>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r w:rsidRPr="001754B1">
              <w:rPr>
                <w:rFonts w:eastAsia="Consolas" w:cs="Consolas"/>
                <w:sz w:val="16"/>
                <w:szCs w:val="16"/>
              </w:rPr>
              <w:t>perfiles.id</w:t>
            </w:r>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r w:rsidRPr="001754B1">
              <w:rPr>
                <w:rFonts w:eastAsia="Consolas" w:cs="Consolas"/>
                <w:sz w:val="16"/>
                <w:szCs w:val="16"/>
              </w:rPr>
              <w:t>denominacion</w:t>
            </w:r>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text</w:t>
            </w:r>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numeric(12,2)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r w:rsidRPr="001754B1">
              <w:rPr>
                <w:rFonts w:eastAsia="Consolas" w:cs="Consolas"/>
                <w:sz w:val="16"/>
                <w:szCs w:val="16"/>
              </w:rPr>
              <w:t>fecha_limite</w:t>
            </w:r>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smallint</w:t>
            </w:r>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r w:rsidRPr="001754B1">
              <w:rPr>
                <w:rFonts w:eastAsia="Consolas" w:cs="Consolas"/>
                <w:sz w:val="16"/>
                <w:szCs w:val="16"/>
              </w:rPr>
              <w:t>creado_en</w:t>
            </w:r>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timestamptz</w:t>
            </w:r>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sidRPr="001754B1">
        <w:rPr>
          <w:rFonts w:eastAsia="Calibri" w:cs="Calibri"/>
          <w:b/>
          <w:bCs/>
          <w:sz w:val="22"/>
          <w:szCs w:val="22"/>
        </w:rPr>
        <w:t>Tabla `</w:t>
      </w:r>
      <w:r>
        <w:rPr>
          <w:rFonts w:eastAsia="Calibri" w:cs="Calibri"/>
          <w:b/>
          <w:bCs/>
          <w:sz w:val="22"/>
          <w:szCs w:val="22"/>
        </w:rPr>
        <w:t>planes</w:t>
      </w:r>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sidRPr="001754B1">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sidRPr="001754B1">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uuid</w:t>
            </w:r>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r w:rsidRPr="001754B1">
              <w:rPr>
                <w:rFonts w:eastAsia="Consolas" w:cs="Consolas"/>
                <w:sz w:val="16"/>
                <w:szCs w:val="16"/>
              </w:rPr>
              <w:t>usuario_id</w:t>
            </w:r>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uuid</w:t>
            </w:r>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FK → perfiles.id,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Propietario del </w:t>
            </w:r>
            <w:r>
              <w:rPr>
                <w:rFonts w:eastAsia="Calibri" w:cs="Calibri"/>
                <w:sz w:val="18"/>
                <w:szCs w:val="18"/>
              </w:rPr>
              <w:t>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r w:rsidRPr="0054538E">
              <w:rPr>
                <w:rFonts w:eastAsia="Consolas" w:cs="Consolas"/>
                <w:sz w:val="16"/>
                <w:szCs w:val="16"/>
              </w:rPr>
              <w:t>generado_en</w:t>
            </w:r>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timestamptz</w:t>
            </w:r>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r w:rsidRPr="0054538E">
              <w:rPr>
                <w:rFonts w:eastAsia="Consolas" w:cs="Consolas"/>
                <w:sz w:val="16"/>
                <w:szCs w:val="16"/>
              </w:rPr>
              <w:t>fecha_referencia</w:t>
            </w:r>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r w:rsidRPr="0054538E">
              <w:rPr>
                <w:rFonts w:eastAsia="Consolas" w:cs="Consolas"/>
                <w:sz w:val="16"/>
                <w:szCs w:val="16"/>
              </w:rPr>
              <w:t>inicio_horizonte</w:t>
            </w:r>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no posterior a fecha_referencia</w:t>
            </w:r>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r w:rsidRPr="0054538E">
              <w:rPr>
                <w:rFonts w:eastAsia="Consolas" w:cs="Consolas"/>
                <w:sz w:val="16"/>
                <w:szCs w:val="16"/>
              </w:rPr>
              <w:t>fin_horizonte</w:t>
            </w:r>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no anterior a fecha_referencia</w:t>
            </w:r>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r w:rsidRPr="0054538E">
              <w:rPr>
                <w:rFonts w:eastAsia="Consolas" w:cs="Consolas"/>
                <w:sz w:val="16"/>
                <w:szCs w:val="16"/>
              </w:rPr>
              <w:t>meta_monto_objetivo</w:t>
            </w:r>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numeric(12,2)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r w:rsidRPr="0054538E">
              <w:rPr>
                <w:rFonts w:eastAsia="Consolas" w:cs="Consolas"/>
                <w:sz w:val="16"/>
                <w:szCs w:val="16"/>
              </w:rPr>
              <w:t>meta_fecha_objetivo</w:t>
            </w:r>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r w:rsidRPr="0054538E">
              <w:rPr>
                <w:rFonts w:eastAsia="Consolas" w:cs="Consolas"/>
                <w:sz w:val="16"/>
                <w:szCs w:val="16"/>
              </w:rPr>
              <w:t>meta_viable</w:t>
            </w:r>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boolean</w:t>
            </w:r>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r w:rsidRPr="0054538E">
              <w:rPr>
                <w:rFonts w:eastAsia="Consolas" w:cs="Consolas"/>
                <w:sz w:val="16"/>
                <w:szCs w:val="16"/>
              </w:rPr>
              <w:t>ahorro_posible</w:t>
            </w:r>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numeric(12,2)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r w:rsidRPr="0054538E">
              <w:rPr>
                <w:rFonts w:eastAsia="Consolas" w:cs="Consolas"/>
                <w:sz w:val="16"/>
                <w:szCs w:val="16"/>
              </w:rPr>
              <w:t>faltante_meta</w:t>
            </w:r>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numeric(12,2)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sidRPr="0054538E">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r w:rsidRPr="0054538E">
              <w:rPr>
                <w:rFonts w:eastAsia="Consolas" w:cs="Consolas"/>
                <w:sz w:val="16"/>
                <w:szCs w:val="16"/>
              </w:rPr>
              <w:t>explicacion</w:t>
            </w:r>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text</w:t>
            </w:r>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`asignaciones_semanales`</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uuid</w:t>
            </w:r>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r w:rsidRPr="001754B1">
              <w:rPr>
                <w:rFonts w:eastAsia="Consolas" w:cs="Consolas"/>
                <w:sz w:val="16"/>
                <w:szCs w:val="16"/>
              </w:rPr>
              <w:t>plan_id</w:t>
            </w:r>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uuid</w:t>
            </w:r>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FK → planes.id,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r w:rsidRPr="001754B1">
              <w:rPr>
                <w:rFonts w:eastAsia="Consolas" w:cs="Consolas"/>
                <w:sz w:val="16"/>
                <w:szCs w:val="16"/>
              </w:rPr>
              <w:t>numero_semana</w:t>
            </w:r>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smallint</w:t>
            </w:r>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r w:rsidRPr="001754B1">
              <w:rPr>
                <w:rFonts w:eastAsia="Consolas" w:cs="Consolas"/>
                <w:sz w:val="16"/>
                <w:szCs w:val="16"/>
              </w:rPr>
              <w:t>fecha_inicio</w:t>
            </w:r>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r w:rsidRPr="0054538E">
              <w:rPr>
                <w:rFonts w:eastAsia="Consolas" w:cs="Consolas"/>
                <w:sz w:val="16"/>
                <w:szCs w:val="16"/>
              </w:rPr>
              <w:t>fecha_fin</w:t>
            </w:r>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igual a fecha_inicio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r w:rsidRPr="0054538E">
              <w:rPr>
                <w:rFonts w:eastAsia="Consolas" w:cs="Consolas"/>
                <w:sz w:val="16"/>
                <w:szCs w:val="16"/>
              </w:rPr>
              <w:t>ingresos_extra</w:t>
            </w:r>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numeric(12,2)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sidRPr="00D4314D">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r w:rsidRPr="0054538E">
              <w:rPr>
                <w:rFonts w:eastAsia="Consolas" w:cs="Consolas"/>
                <w:sz w:val="16"/>
                <w:szCs w:val="16"/>
              </w:rPr>
              <w:t>monto_disponible</w:t>
            </w:r>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numeric(12,2)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r w:rsidRPr="0054538E">
              <w:rPr>
                <w:rFonts w:eastAsia="Consolas" w:cs="Consolas"/>
                <w:sz w:val="16"/>
                <w:szCs w:val="16"/>
              </w:rPr>
              <w:t>monto_apartado</w:t>
            </w:r>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numeric(12,2)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r w:rsidRPr="0054538E">
              <w:rPr>
                <w:rFonts w:eastAsia="Consolas" w:cs="Consolas"/>
                <w:sz w:val="16"/>
                <w:szCs w:val="16"/>
              </w:rPr>
              <w:t>monto_vencimientos</w:t>
            </w:r>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1754B1">
              <w:rPr>
                <w:rFonts w:eastAsia="Calibri" w:cs="Calibri"/>
                <w:sz w:val="18"/>
                <w:szCs w:val="18"/>
              </w:rPr>
              <w:t>numeric(12,2)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sidRPr="0054538E">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numeric(12,2)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igual a monto_disponible − monto_apartado</w:t>
            </w:r>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r w:rsidRPr="0054538E">
              <w:rPr>
                <w:rFonts w:eastAsia="Consolas" w:cs="Consolas"/>
                <w:sz w:val="16"/>
                <w:szCs w:val="16"/>
              </w:rPr>
              <w:t>aporte_meta</w:t>
            </w:r>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1754B1">
              <w:rPr>
                <w:rFonts w:eastAsia="Calibri" w:cs="Calibri"/>
                <w:sz w:val="18"/>
                <w:szCs w:val="18"/>
              </w:rPr>
              <w:t>numeric(12,2)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sidRPr="0054538E">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Marca la semana detectada por RF-08</w:t>
            </w:r>
            <w:r>
              <w:rPr>
                <w:rFonts w:eastAsia="Calibri" w:cs="Calibri"/>
                <w:sz w:val="18"/>
                <w:szCs w:val="18"/>
              </w:rPr>
              <w:t xml:space="preserve">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en_deficit</w:t>
            </w:r>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jsonb</w:t>
            </w:r>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sidRPr="00D4314D">
        <w:rPr>
          <w:sz w:val="22"/>
          <w:szCs w:val="22"/>
        </w:rPr>
        <w:t>Las restantes tablas (perfiles, presupuestos, ingresos_extra y metas_ahorro) siguen la misma estructura de propietario e importes. El modelo físico completo, con todas sus restricciones, está versionado en supabase/migrations/20260916120000_esquema_relacional.sql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sidRPr="00D4314D">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0077136"/>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r w:rsidRPr="001754B1">
        <w:rPr>
          <w:rFonts w:eastAsia="Consolas" w:cs="Consolas"/>
          <w:sz w:val="20"/>
          <w:szCs w:val="20"/>
        </w:rPr>
        <w:t>numeric(12,2)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w:t>
      </w:r>
      <w:r w:rsidRPr="001754B1">
        <w:rPr>
          <w:rFonts w:eastAsia="Calibri" w:cs="Calibri"/>
          <w:sz w:val="22"/>
          <w:szCs w:val="22"/>
        </w:rPr>
        <w:lastRenderedPageBreak/>
        <w:t xml:space="preserve">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Default="00FD0B45" w:rsidP="00FD0B45">
      <w:pPr>
        <w:spacing w:line="300" w:lineRule="auto"/>
        <w:jc w:val="both"/>
        <w:rPr>
          <w:rFonts w:eastAsia="Calibri" w:cs="Calibri"/>
          <w:sz w:val="22"/>
          <w:szCs w:val="22"/>
        </w:rPr>
      </w:pPr>
      <w:r w:rsidRPr="001754B1">
        <w:rPr>
          <w:rFonts w:eastAsia="Calibri" w:cs="Calibri"/>
          <w:sz w:val="22"/>
          <w:szCs w:val="22"/>
        </w:rPr>
        <w:t xml:space="preserve">El campo </w:t>
      </w:r>
      <w:r w:rsidR="00A60AD7" w:rsidRPr="006061EF">
        <w:rPr>
          <w:rFonts w:eastAsia="Consolas" w:cs="Consolas"/>
          <w:b/>
          <w:bCs/>
          <w:sz w:val="22"/>
          <w:szCs w:val="22"/>
        </w:rPr>
        <w:t>explicación</w:t>
      </w:r>
      <w:r w:rsidRPr="006061EF">
        <w:rPr>
          <w:rFonts w:eastAsia="Calibri" w:cs="Calibri"/>
        </w:rPr>
        <w:t xml:space="preserve"> </w:t>
      </w:r>
      <w:r w:rsidRPr="001754B1">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sidRPr="006061EF">
        <w:rPr>
          <w:sz w:val="22"/>
          <w:szCs w:val="22"/>
        </w:rPr>
        <w:t>El detalle de apartados y vencimientos se almacena como instantánea en una columna jsonb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sidRPr="006061EF">
        <w:rPr>
          <w:sz w:val="22"/>
          <w:szCs w:val="22"/>
        </w:rPr>
        <w:t>Las columnas de importe admiten únicamente valores con dos decimales exactos, validados por la función privado.importe antes de convertirlos a numeric(12,2).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0077137"/>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077138"/>
      <w:r w:rsidRPr="001754B1">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Next.js con React</w:t>
            </w:r>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Tailwind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TypeScript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TypeScript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Supabase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Supabase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Vitest</w:t>
            </w:r>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ESLint</w:t>
            </w:r>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Vercel</w:t>
            </w:r>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w:t>
            </w:r>
            <w:r w:rsidR="006061EF">
              <w:rPr>
                <w:rFonts w:eastAsia="Calibri" w:cs="Calibri"/>
                <w:sz w:val="18"/>
                <w:szCs w:val="18"/>
              </w:rPr>
              <w:t>ó</w:t>
            </w:r>
            <w:r>
              <w:rPr>
                <w:rFonts w:eastAsia="Calibri" w:cs="Calibri"/>
                <w:sz w:val="18"/>
                <w:szCs w:val="18"/>
              </w:rPr>
              <w:t>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canvas-confetti y componente Confetti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sidRPr="006061EF">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Gestiona la sesión en cookies para Server Components y Route Handlers;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sidRPr="006061EF">
              <w:rPr>
                <w:rFonts w:eastAsia="Calibri" w:cs="Calibri"/>
                <w:sz w:val="18"/>
                <w:szCs w:val="18"/>
              </w:rPr>
              <w:t>Migraciones</w:t>
            </w:r>
          </w:p>
        </w:tc>
        <w:tc>
          <w:tcPr>
            <w:tcW w:w="1546" w:type="dxa"/>
          </w:tcPr>
          <w:p w14:paraId="3C1BE8C2" w14:textId="6E8C9078"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Migraciones</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Lo desplegado es exactamente lo versionado en supabase/migrations (RNF-09)</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Convex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Supabase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077139"/>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59"/>
          <w:footerReference w:type="default" r:id="rId60"/>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077140"/>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Delegación en Supabase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sidRPr="006061EF">
        <w:rPr>
          <w:b/>
          <w:bCs/>
          <w:sz w:val="22"/>
          <w:szCs w:val="22"/>
        </w:rPr>
        <w:t>Nota de verificación</w:t>
      </w:r>
    </w:p>
    <w:p w14:paraId="35915F44" w14:textId="5F751C35" w:rsidR="006061EF" w:rsidRPr="006061EF" w:rsidRDefault="006061EF" w:rsidP="006061EF">
      <w:pPr>
        <w:pStyle w:val="Prrafodelista"/>
        <w:numPr>
          <w:ilvl w:val="0"/>
          <w:numId w:val="10"/>
        </w:numPr>
        <w:pBdr>
          <w:left w:val="single" w:sz="12" w:space="4" w:color="F6C5AC" w:themeColor="accent2" w:themeTint="66"/>
        </w:pBdr>
        <w:rPr>
          <w:sz w:val="22"/>
          <w:szCs w:val="22"/>
        </w:rPr>
      </w:pPr>
      <w:r w:rsidRPr="006061EF">
        <w:rPr>
          <w:b/>
          <w:bCs/>
          <w:sz w:val="22"/>
          <w:szCs w:val="22"/>
        </w:rPr>
        <w:t>AM-01:</w:t>
      </w:r>
      <w:r w:rsidRPr="006061EF">
        <w:rPr>
          <w:sz w:val="22"/>
          <w:szCs w:val="22"/>
        </w:rPr>
        <w:t xml:space="preserve"> </w:t>
      </w:r>
      <w:r w:rsidRPr="006061EF">
        <w:rPr>
          <w:i/>
          <w:iCs/>
          <w:sz w:val="22"/>
          <w:szCs w:val="22"/>
        </w:rPr>
        <w:t>Verificado el 17/09/2026: once intentos de acceso cruzado devolvieron cero filas (CA-10).</w:t>
      </w:r>
    </w:p>
    <w:p w14:paraId="453C42F1" w14:textId="206F1BCC" w:rsidR="006061EF" w:rsidRPr="006061EF" w:rsidRDefault="006061EF"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1"/>
          <w:footerReference w:type="default" r:id="rId62"/>
          <w:pgSz w:w="12240" w:h="15840"/>
          <w:pgMar w:top="1080" w:right="1080" w:bottom="1080" w:left="1080" w:header="708" w:footer="708" w:gutter="0"/>
          <w:cols w:space="720"/>
          <w:docGrid w:linePitch="360"/>
        </w:sectPr>
      </w:pPr>
      <w:r w:rsidRPr="006061EF">
        <w:rPr>
          <w:b/>
          <w:bCs/>
          <w:sz w:val="22"/>
          <w:szCs w:val="22"/>
        </w:rPr>
        <w:t>AM-02:</w:t>
      </w:r>
      <w:r w:rsidRPr="006061EF">
        <w:rPr>
          <w:sz w:val="22"/>
          <w:szCs w:val="22"/>
        </w:rPr>
        <w:t xml:space="preserve"> </w:t>
      </w:r>
      <w:r w:rsidRPr="006061EF">
        <w:rPr>
          <w:i/>
          <w:iCs/>
          <w:sz w:val="22"/>
          <w:szCs w:val="22"/>
        </w:rPr>
        <w:t>Verificado el 17/09/2026: las contraseñas de auth.users están derivadas con bcrypt, factor de costo 10.</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0077141"/>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077142"/>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077143"/>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077144"/>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077145"/>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077146"/>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077147"/>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077148"/>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ingresos_extra</w:t>
            </w:r>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metas_ahorro</w:t>
            </w:r>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r w:rsidRPr="001754B1">
              <w:rPr>
                <w:rFonts w:eastAsia="Consolas" w:cs="Consolas"/>
                <w:sz w:val="16"/>
                <w:szCs w:val="16"/>
              </w:rPr>
              <w:t>asignaciones_semanales</w:t>
            </w:r>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asignaciones_semanales.sobrecargada</w:t>
            </w:r>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planes.meta_viable</w:t>
            </w:r>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planes.explicacion</w:t>
            </w:r>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077149"/>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r w:rsidRPr="001754B1">
              <w:rPr>
                <w:rFonts w:eastAsia="Consolas" w:cs="Consolas"/>
                <w:sz w:val="16"/>
                <w:szCs w:val="16"/>
              </w:rPr>
              <w:t>explicacion</w:t>
            </w:r>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r w:rsidRPr="001754B1">
              <w:rPr>
                <w:rFonts w:eastAsia="Consolas" w:cs="Consolas"/>
                <w:sz w:val="16"/>
                <w:szCs w:val="16"/>
              </w:rPr>
              <w:t>numeric</w:t>
            </w:r>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077150"/>
      <w:r w:rsidRPr="001754B1">
        <w:rPr>
          <w:rFonts w:ascii="Poppins" w:eastAsia="Cambria" w:hAnsi="Poppins" w:cs="Poppins"/>
          <w:b/>
          <w:bCs/>
          <w:color w:val="auto"/>
          <w:sz w:val="23"/>
          <w:szCs w:val="23"/>
        </w:rPr>
        <w:lastRenderedPageBreak/>
        <w:t>3.9.3 Verificación de cobertura</w:t>
      </w:r>
      <w:bookmarkEnd w:id="70"/>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p w14:paraId="04C58102" w14:textId="77777777" w:rsidR="002C0FD3" w:rsidRDefault="002C0FD3"/>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077151"/>
      <w:r w:rsidRPr="002C0FD3">
        <w:rPr>
          <w:rFonts w:ascii="Poppins" w:eastAsia="Cambria" w:hAnsi="Poppins" w:cs="Poppins"/>
          <w:b/>
          <w:bCs/>
          <w:color w:val="auto"/>
          <w:sz w:val="34"/>
          <w:szCs w:val="34"/>
        </w:rPr>
        <w:t>4. Implementación / construcción</w:t>
      </w:r>
      <w:bookmarkEnd w:id="71"/>
    </w:p>
    <w:p w14:paraId="080FE49C" w14:textId="77777777" w:rsidR="002C0FD3" w:rsidRPr="002C0FD3" w:rsidRDefault="002C0FD3" w:rsidP="002C0FD3">
      <w:pPr>
        <w:spacing w:line="300" w:lineRule="auto"/>
        <w:jc w:val="both"/>
      </w:pPr>
      <w:r w:rsidRPr="002C0FD3">
        <w:rPr>
          <w:rFonts w:eastAsia="Calibri" w:cs="Calibri"/>
          <w:sz w:val="22"/>
          <w:szCs w:val="22"/>
        </w:rPr>
        <w:t>Esta sección documenta la evidencia de construcción del sistema conforme se produce, y se actualiza de forma incremental al cierre de cada fase, siguiendo el mismo criterio ya aplicado en la sección 2.4: un punto se declara cumplido solo cuando existe la evidencia que lo respalda, no cuando el plan lo programa.</w:t>
      </w:r>
    </w:p>
    <w:p w14:paraId="64C1DCE8" w14:textId="77777777" w:rsidR="002C0FD3" w:rsidRPr="002C0FD3" w:rsidRDefault="002C0FD3" w:rsidP="002C0FD3">
      <w:pPr>
        <w:spacing w:line="300" w:lineRule="auto"/>
        <w:jc w:val="both"/>
      </w:pPr>
      <w:r w:rsidRPr="002C0FD3">
        <w:rPr>
          <w:rFonts w:eastAsia="Calibri" w:cs="Calibri"/>
          <w:b/>
          <w:bCs/>
          <w:sz w:val="22"/>
          <w:szCs w:val="22"/>
        </w:rPr>
        <w:t>Alcance de esta versión (corte al 12 de septiembre de 2026).</w:t>
      </w:r>
      <w:r w:rsidRPr="002C0FD3">
        <w:rPr>
          <w:rFonts w:eastAsia="Calibri" w:cs="Calibri"/>
          <w:sz w:val="22"/>
          <w:szCs w:val="22"/>
        </w:rPr>
        <w:t xml:space="preserve"> La Fase 1 de construcción está terminada: el componente C-03, motor de cálculo determinista, existe completo, con pruebas y fusionado a </w:t>
      </w:r>
      <w:r w:rsidRPr="002C0FD3">
        <w:rPr>
          <w:rFonts w:eastAsia="Consolas" w:cs="Consolas"/>
          <w:sz w:val="20"/>
          <w:szCs w:val="20"/>
        </w:rPr>
        <w:t>dev</w:t>
      </w:r>
      <w:r w:rsidRPr="002C0FD3">
        <w:rPr>
          <w:rFonts w:eastAsia="Calibri" w:cs="Calibri"/>
          <w:sz w:val="22"/>
          <w:szCs w:val="22"/>
        </w:rPr>
        <w:t xml:space="preserve"> y a </w:t>
      </w:r>
      <w:r w:rsidRPr="002C0FD3">
        <w:rPr>
          <w:rFonts w:eastAsia="Consolas" w:cs="Consolas"/>
          <w:sz w:val="20"/>
          <w:szCs w:val="20"/>
        </w:rPr>
        <w:t>main</w:t>
      </w:r>
      <w:r w:rsidRPr="002C0FD3">
        <w:rPr>
          <w:rFonts w:eastAsia="Calibri" w:cs="Calibri"/>
          <w:sz w:val="22"/>
          <w:szCs w:val="22"/>
        </w:rPr>
        <w:t xml:space="preserve"> bajo la etiqueta </w:t>
      </w:r>
      <w:r w:rsidRPr="002C0FD3">
        <w:rPr>
          <w:rFonts w:eastAsia="Consolas" w:cs="Consolas"/>
          <w:sz w:val="20"/>
          <w:szCs w:val="20"/>
        </w:rPr>
        <w:t>v0.1.0</w:t>
      </w:r>
      <w:r w:rsidRPr="002C0FD3">
        <w:rPr>
          <w:rFonts w:eastAsia="Calibri" w:cs="Calibri"/>
          <w:sz w:val="22"/>
          <w:szCs w:val="22"/>
        </w:rPr>
        <w:t>. Los componentes C-01 (interfaz), C-02 (orquestador), C-04 (adaptador de IA) y C-05 (adaptador de persistencia) no existen todavía; corresponden a las Fases 2 a 4, programadas en las semanas 9 a 11. Por esa razón, varios de los puntos siguientes se califican como cumplidos únicamente en el alcance de C-03, y así se indica en cada caso.</w:t>
      </w:r>
    </w:p>
    <w:p w14:paraId="7C449EDF" w14:textId="77777777" w:rsidR="002C0FD3" w:rsidRPr="002C0FD3" w:rsidRDefault="002C0FD3" w:rsidP="002C0FD3">
      <w:pPr>
        <w:pStyle w:val="Ttulo2"/>
        <w:spacing w:before="340" w:after="160"/>
        <w:rPr>
          <w:rFonts w:ascii="Poppins" w:hAnsi="Poppins" w:cs="Poppins"/>
          <w:color w:val="auto"/>
        </w:rPr>
      </w:pPr>
      <w:bookmarkStart w:id="72" w:name="_Toc240077152"/>
      <w:r w:rsidRPr="002C0FD3">
        <w:rPr>
          <w:rFonts w:ascii="Poppins" w:eastAsia="Cambria" w:hAnsi="Poppins" w:cs="Poppins"/>
          <w:b/>
          <w:bCs/>
          <w:color w:val="auto"/>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077153"/>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4235"/>
        <w:gridCol w:w="1178"/>
        <w:gridCol w:w="2805"/>
        <w:gridCol w:w="1142"/>
      </w:tblGrid>
      <w:tr w:rsidR="002C0FD3" w:rsidRPr="002C0FD3" w14:paraId="1A8031AC"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BEF7600" w14:textId="77777777" w:rsidR="002C0FD3" w:rsidRPr="002C0FD3" w:rsidRDefault="002C0FD3" w:rsidP="00FB37AF">
            <w:pPr>
              <w:spacing w:line="250" w:lineRule="auto"/>
            </w:pPr>
            <w:r w:rsidRPr="002C0FD3">
              <w:rPr>
                <w:rFonts w:eastAsia="Calibri" w:cs="Calibri"/>
                <w:b/>
                <w:bCs/>
                <w:sz w:val="18"/>
                <w:szCs w:val="18"/>
              </w:rPr>
              <w:t>Componente</w:t>
            </w:r>
          </w:p>
        </w:tc>
        <w:tc>
          <w:tcPr>
            <w:tcW w:w="1178" w:type="dxa"/>
          </w:tcPr>
          <w:p w14:paraId="2C8ECE5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2C0FD3" w:rsidRDefault="002C0FD3" w:rsidP="00FB37AF">
            <w:pPr>
              <w:spacing w:line="250" w:lineRule="auto"/>
            </w:pPr>
            <w:r w:rsidRPr="002C0FD3">
              <w:rPr>
                <w:rFonts w:eastAsia="Calibri" w:cs="Calibri"/>
                <w:b/>
                <w:bCs/>
                <w:sz w:val="18"/>
                <w:szCs w:val="18"/>
              </w:rPr>
              <w:t>Ubicación</w:t>
            </w:r>
          </w:p>
        </w:tc>
        <w:tc>
          <w:tcPr>
            <w:tcW w:w="1142" w:type="dxa"/>
          </w:tcPr>
          <w:p w14:paraId="468C96C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Fase</w:t>
            </w:r>
          </w:p>
        </w:tc>
      </w:tr>
      <w:tr w:rsidR="002C0FD3" w:rsidRPr="002C0FD3" w14:paraId="3A6248B9"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2FE58DE" w14:textId="77777777" w:rsidR="002C0FD3" w:rsidRPr="002C0FD3" w:rsidRDefault="002C0FD3" w:rsidP="00FB37AF">
            <w:pPr>
              <w:spacing w:line="250" w:lineRule="auto"/>
            </w:pPr>
            <w:r w:rsidRPr="002C0FD3">
              <w:rPr>
                <w:rFonts w:eastAsia="Calibri" w:cs="Calibri"/>
                <w:sz w:val="18"/>
                <w:szCs w:val="18"/>
              </w:rPr>
              <w:t>C-03 Motor de cálculo determinista</w:t>
            </w:r>
          </w:p>
        </w:tc>
        <w:tc>
          <w:tcPr>
            <w:tcW w:w="1178" w:type="dxa"/>
          </w:tcPr>
          <w:p w14:paraId="32A41E2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2C0FD3" w:rsidRDefault="002C0FD3" w:rsidP="00FB37AF">
            <w:pPr>
              <w:spacing w:line="250" w:lineRule="auto"/>
            </w:pPr>
            <w:r w:rsidRPr="002C0FD3">
              <w:rPr>
                <w:rFonts w:eastAsia="Consolas" w:cs="Consolas"/>
                <w:sz w:val="16"/>
                <w:szCs w:val="16"/>
              </w:rPr>
              <w:t>src/core/</w:t>
            </w:r>
          </w:p>
        </w:tc>
        <w:tc>
          <w:tcPr>
            <w:tcW w:w="1142" w:type="dxa"/>
          </w:tcPr>
          <w:p w14:paraId="6595AED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1 (cerrada)</w:t>
            </w:r>
          </w:p>
        </w:tc>
      </w:tr>
      <w:tr w:rsidR="002C0FD3" w:rsidRPr="002C0FD3" w14:paraId="63AEF06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678CC562" w14:textId="77777777" w:rsidR="002C0FD3" w:rsidRPr="002C0FD3" w:rsidRDefault="002C0FD3" w:rsidP="00FB37AF">
            <w:pPr>
              <w:spacing w:line="250" w:lineRule="auto"/>
            </w:pPr>
            <w:r w:rsidRPr="002C0FD3">
              <w:rPr>
                <w:rFonts w:eastAsia="Calibri" w:cs="Calibri"/>
                <w:sz w:val="18"/>
                <w:szCs w:val="18"/>
              </w:rPr>
              <w:t>C-05 Adaptador de persistencia</w:t>
            </w:r>
          </w:p>
        </w:tc>
        <w:tc>
          <w:tcPr>
            <w:tcW w:w="1178" w:type="dxa"/>
          </w:tcPr>
          <w:p w14:paraId="1E7D3B3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7777777" w:rsidR="002C0FD3" w:rsidRPr="002C0FD3" w:rsidRDefault="002C0FD3" w:rsidP="00FB37AF">
            <w:pPr>
              <w:spacing w:line="250" w:lineRule="auto"/>
            </w:pPr>
            <w:r w:rsidRPr="002C0FD3">
              <w:rPr>
                <w:rFonts w:eastAsia="Consolas" w:cs="Consolas"/>
                <w:sz w:val="16"/>
                <w:szCs w:val="16"/>
              </w:rPr>
              <w:t>src/adapters/persistencia/</w:t>
            </w:r>
          </w:p>
        </w:tc>
        <w:tc>
          <w:tcPr>
            <w:tcW w:w="1142" w:type="dxa"/>
          </w:tcPr>
          <w:p w14:paraId="50157ED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2</w:t>
            </w:r>
          </w:p>
        </w:tc>
      </w:tr>
      <w:tr w:rsidR="002C0FD3" w:rsidRPr="002C0FD3" w14:paraId="1FE50325"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94A0034" w14:textId="77777777" w:rsidR="002C0FD3" w:rsidRPr="002C0FD3" w:rsidRDefault="002C0FD3" w:rsidP="00FB37AF">
            <w:pPr>
              <w:spacing w:line="250" w:lineRule="auto"/>
            </w:pPr>
            <w:r w:rsidRPr="002C0FD3">
              <w:rPr>
                <w:rFonts w:eastAsia="Calibri" w:cs="Calibri"/>
                <w:sz w:val="18"/>
                <w:szCs w:val="18"/>
              </w:rPr>
              <w:t>C-06 Autenticación</w:t>
            </w:r>
          </w:p>
        </w:tc>
        <w:tc>
          <w:tcPr>
            <w:tcW w:w="1178" w:type="dxa"/>
          </w:tcPr>
          <w:p w14:paraId="36F6A1B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77777777" w:rsidR="002C0FD3" w:rsidRPr="002C0FD3" w:rsidRDefault="002C0FD3" w:rsidP="00FB37AF">
            <w:pPr>
              <w:spacing w:line="250" w:lineRule="auto"/>
            </w:pPr>
            <w:r w:rsidRPr="002C0FD3">
              <w:rPr>
                <w:rFonts w:eastAsia="Calibri" w:cs="Calibri"/>
                <w:sz w:val="18"/>
                <w:szCs w:val="18"/>
              </w:rPr>
              <w:t>Supabase Auth</w:t>
            </w:r>
          </w:p>
        </w:tc>
        <w:tc>
          <w:tcPr>
            <w:tcW w:w="1142" w:type="dxa"/>
          </w:tcPr>
          <w:p w14:paraId="689E67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2</w:t>
            </w:r>
          </w:p>
        </w:tc>
      </w:tr>
      <w:tr w:rsidR="002C0FD3" w:rsidRPr="002C0FD3" w14:paraId="35A5551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2FB6619B" w14:textId="77777777" w:rsidR="002C0FD3" w:rsidRPr="002C0FD3" w:rsidRDefault="002C0FD3" w:rsidP="00FB37AF">
            <w:pPr>
              <w:spacing w:line="250" w:lineRule="auto"/>
            </w:pPr>
            <w:r w:rsidRPr="002C0FD3">
              <w:rPr>
                <w:rFonts w:eastAsia="Calibri" w:cs="Calibri"/>
                <w:sz w:val="18"/>
                <w:szCs w:val="18"/>
              </w:rPr>
              <w:t>C-04 Adaptador de inteligencia artificial</w:t>
            </w:r>
          </w:p>
        </w:tc>
        <w:tc>
          <w:tcPr>
            <w:tcW w:w="1178" w:type="dxa"/>
          </w:tcPr>
          <w:p w14:paraId="02CB55D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77777777" w:rsidR="002C0FD3" w:rsidRPr="002C0FD3" w:rsidRDefault="002C0FD3" w:rsidP="00FB37AF">
            <w:pPr>
              <w:spacing w:line="250" w:lineRule="auto"/>
            </w:pPr>
            <w:r w:rsidRPr="002C0FD3">
              <w:rPr>
                <w:rFonts w:eastAsia="Consolas" w:cs="Consolas"/>
                <w:sz w:val="16"/>
                <w:szCs w:val="16"/>
              </w:rPr>
              <w:t>src/adapters/ia/</w:t>
            </w:r>
          </w:p>
        </w:tc>
        <w:tc>
          <w:tcPr>
            <w:tcW w:w="1142" w:type="dxa"/>
          </w:tcPr>
          <w:p w14:paraId="0F0E60D4"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3</w:t>
            </w:r>
          </w:p>
        </w:tc>
      </w:tr>
      <w:tr w:rsidR="002C0FD3" w:rsidRPr="002C0FD3" w14:paraId="5E15A6DD"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22BF5144" w14:textId="77777777" w:rsidR="002C0FD3" w:rsidRPr="002C0FD3" w:rsidRDefault="002C0FD3" w:rsidP="00FB37AF">
            <w:pPr>
              <w:spacing w:line="250" w:lineRule="auto"/>
            </w:pPr>
            <w:r w:rsidRPr="002C0FD3">
              <w:rPr>
                <w:rFonts w:eastAsia="Calibri" w:cs="Calibri"/>
                <w:sz w:val="18"/>
                <w:szCs w:val="18"/>
              </w:rPr>
              <w:t>C-01 Interfaz web</w:t>
            </w:r>
          </w:p>
        </w:tc>
        <w:tc>
          <w:tcPr>
            <w:tcW w:w="1178" w:type="dxa"/>
          </w:tcPr>
          <w:p w14:paraId="209D70BA"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77777777" w:rsidR="002C0FD3" w:rsidRPr="002C0FD3" w:rsidRDefault="002C0FD3" w:rsidP="00FB37AF">
            <w:pPr>
              <w:spacing w:line="250" w:lineRule="auto"/>
            </w:pPr>
            <w:r w:rsidRPr="002C0FD3">
              <w:rPr>
                <w:rFonts w:eastAsia="Consolas" w:cs="Consolas"/>
                <w:sz w:val="16"/>
                <w:szCs w:val="16"/>
              </w:rPr>
              <w:t>src/app/</w:t>
            </w:r>
            <w:r w:rsidRPr="002C0FD3">
              <w:rPr>
                <w:rFonts w:eastAsia="Calibri" w:cs="Calibri"/>
                <w:sz w:val="18"/>
                <w:szCs w:val="18"/>
              </w:rPr>
              <w:t xml:space="preserve">, </w:t>
            </w:r>
            <w:r w:rsidRPr="002C0FD3">
              <w:rPr>
                <w:rFonts w:eastAsia="Consolas" w:cs="Consolas"/>
                <w:sz w:val="16"/>
                <w:szCs w:val="16"/>
              </w:rPr>
              <w:t>src/components/</w:t>
            </w:r>
          </w:p>
        </w:tc>
        <w:tc>
          <w:tcPr>
            <w:tcW w:w="1142" w:type="dxa"/>
          </w:tcPr>
          <w:p w14:paraId="676663F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4</w:t>
            </w:r>
          </w:p>
        </w:tc>
      </w:tr>
      <w:tr w:rsidR="002C0FD3" w:rsidRPr="002C0FD3" w14:paraId="77840C35"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FAF4599" w14:textId="77777777" w:rsidR="002C0FD3" w:rsidRPr="002C0FD3" w:rsidRDefault="002C0FD3" w:rsidP="00FB37AF">
            <w:pPr>
              <w:spacing w:line="250" w:lineRule="auto"/>
            </w:pPr>
            <w:r w:rsidRPr="002C0FD3">
              <w:rPr>
                <w:rFonts w:eastAsia="Calibri" w:cs="Calibri"/>
                <w:sz w:val="18"/>
                <w:szCs w:val="18"/>
              </w:rPr>
              <w:t>C-02 Orquestador de planes</w:t>
            </w:r>
          </w:p>
        </w:tc>
        <w:tc>
          <w:tcPr>
            <w:tcW w:w="1178" w:type="dxa"/>
          </w:tcPr>
          <w:p w14:paraId="020DEC35"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77777777" w:rsidR="002C0FD3" w:rsidRPr="002C0FD3" w:rsidRDefault="002C0FD3" w:rsidP="00FB37AF">
            <w:pPr>
              <w:spacing w:line="250" w:lineRule="auto"/>
            </w:pPr>
            <w:r w:rsidRPr="002C0FD3">
              <w:rPr>
                <w:rFonts w:eastAsia="Consolas" w:cs="Consolas"/>
                <w:sz w:val="16"/>
                <w:szCs w:val="16"/>
              </w:rPr>
              <w:t>src/app/api/planes/</w:t>
            </w:r>
          </w:p>
        </w:tc>
        <w:tc>
          <w:tcPr>
            <w:tcW w:w="1142" w:type="dxa"/>
          </w:tcPr>
          <w:p w14:paraId="78AF48A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4</w:t>
            </w:r>
          </w:p>
        </w:tc>
      </w:tr>
    </w:tbl>
    <w:p w14:paraId="42ADF702" w14:textId="77777777" w:rsidR="002C0FD3" w:rsidRPr="002C0FD3" w:rsidRDefault="002C0FD3" w:rsidP="002C0FD3">
      <w:pPr>
        <w:spacing w:after="200"/>
      </w:pPr>
    </w:p>
    <w:p w14:paraId="5154BDED" w14:textId="77777777" w:rsidR="002C0FD3" w:rsidRPr="002C0FD3" w:rsidRDefault="002C0FD3" w:rsidP="002C0FD3">
      <w:pPr>
        <w:pStyle w:val="Ttulo3"/>
        <w:spacing w:before="260" w:after="120"/>
        <w:rPr>
          <w:rFonts w:ascii="Poppins" w:hAnsi="Poppins" w:cs="Poppins"/>
          <w:color w:val="auto"/>
        </w:rPr>
      </w:pPr>
      <w:bookmarkStart w:id="74" w:name="_Toc240077154"/>
      <w:r w:rsidRPr="002C0FD3">
        <w:rPr>
          <w:rFonts w:ascii="Poppins" w:eastAsia="Cambria" w:hAnsi="Poppins" w:cs="Poppins"/>
          <w:b/>
          <w:bCs/>
          <w:color w:val="auto"/>
          <w:sz w:val="23"/>
          <w:szCs w:val="23"/>
        </w:rPr>
        <w:t>4.1.2 Estructura interna del motor</w:t>
      </w:r>
      <w:bookmarkEnd w:id="74"/>
    </w:p>
    <w:tbl>
      <w:tblPr>
        <w:tblStyle w:val="Tablanormal1"/>
        <w:tblW w:w="9360" w:type="dxa"/>
        <w:tblLook w:val="0000" w:firstRow="0" w:lastRow="0" w:firstColumn="0" w:lastColumn="0" w:noHBand="0" w:noVBand="0"/>
      </w:tblPr>
      <w:tblGrid>
        <w:gridCol w:w="3726"/>
        <w:gridCol w:w="3951"/>
        <w:gridCol w:w="1683"/>
      </w:tblGrid>
      <w:tr w:rsidR="002C0FD3" w:rsidRPr="002C0FD3" w14:paraId="080B2E9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3B071EB1" w14:textId="77777777" w:rsidR="002C0FD3" w:rsidRPr="002C0FD3" w:rsidRDefault="002C0FD3" w:rsidP="00FB37AF">
            <w:pPr>
              <w:spacing w:line="250" w:lineRule="auto"/>
            </w:pPr>
            <w:r w:rsidRPr="002C0FD3">
              <w:rPr>
                <w:rFonts w:eastAsia="Calibri" w:cs="Calibri"/>
                <w:b/>
                <w:bCs/>
                <w:sz w:val="18"/>
                <w:szCs w:val="18"/>
              </w:rPr>
              <w:t>Módulo</w:t>
            </w:r>
          </w:p>
        </w:tc>
        <w:tc>
          <w:tcPr>
            <w:tcW w:w="3951" w:type="dxa"/>
          </w:tcPr>
          <w:p w14:paraId="1B312DD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Archivo</w:t>
            </w:r>
          </w:p>
        </w:tc>
        <w:tc>
          <w:tcPr>
            <w:cnfStyle w:val="000010000000" w:firstRow="0" w:lastRow="0" w:firstColumn="0" w:lastColumn="0" w:oddVBand="1" w:evenVBand="0" w:oddHBand="0" w:evenHBand="0" w:firstRowFirstColumn="0" w:firstRowLastColumn="0" w:lastRowFirstColumn="0" w:lastRowLastColumn="0"/>
            <w:tcW w:w="1683" w:type="dxa"/>
          </w:tcPr>
          <w:p w14:paraId="48B94EA7" w14:textId="77777777" w:rsidR="002C0FD3" w:rsidRPr="002C0FD3" w:rsidRDefault="002C0FD3" w:rsidP="00FB37AF">
            <w:pPr>
              <w:spacing w:line="250" w:lineRule="auto"/>
            </w:pPr>
            <w:r w:rsidRPr="002C0FD3">
              <w:rPr>
                <w:rFonts w:eastAsia="Calibri" w:cs="Calibri"/>
                <w:b/>
                <w:bCs/>
                <w:sz w:val="18"/>
                <w:szCs w:val="18"/>
              </w:rPr>
              <w:t>Casos de prueba</w:t>
            </w:r>
          </w:p>
        </w:tc>
      </w:tr>
      <w:tr w:rsidR="002C0FD3" w:rsidRPr="002C0FD3" w14:paraId="3710EFDE"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3006389C" w14:textId="77777777" w:rsidR="002C0FD3" w:rsidRPr="002C0FD3" w:rsidRDefault="002C0FD3" w:rsidP="00FB37AF">
            <w:pPr>
              <w:spacing w:line="250" w:lineRule="auto"/>
            </w:pPr>
            <w:r w:rsidRPr="002C0FD3">
              <w:rPr>
                <w:rFonts w:eastAsia="Calibri" w:cs="Calibri"/>
                <w:sz w:val="18"/>
                <w:szCs w:val="18"/>
              </w:rPr>
              <w:t>Tipos del dominio</w:t>
            </w:r>
          </w:p>
        </w:tc>
        <w:tc>
          <w:tcPr>
            <w:tcW w:w="3951" w:type="dxa"/>
          </w:tcPr>
          <w:p w14:paraId="79B67A88"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onsolas" w:cs="Consolas"/>
                <w:sz w:val="16"/>
                <w:szCs w:val="16"/>
              </w:rPr>
              <w:t>src/core/tipos.ts</w:t>
            </w:r>
          </w:p>
        </w:tc>
        <w:tc>
          <w:tcPr>
            <w:cnfStyle w:val="000010000000" w:firstRow="0" w:lastRow="0" w:firstColumn="0" w:lastColumn="0" w:oddVBand="1" w:evenVBand="0" w:oddHBand="0" w:evenHBand="0" w:firstRowFirstColumn="0" w:firstRowLastColumn="0" w:lastRowFirstColumn="0" w:lastRowLastColumn="0"/>
            <w:tcW w:w="1683" w:type="dxa"/>
          </w:tcPr>
          <w:p w14:paraId="6887A6A5" w14:textId="77777777" w:rsidR="002C0FD3" w:rsidRPr="002C0FD3" w:rsidRDefault="002C0FD3" w:rsidP="00FB37AF">
            <w:pPr>
              <w:spacing w:line="250" w:lineRule="auto"/>
            </w:pPr>
            <w:r w:rsidRPr="002C0FD3">
              <w:rPr>
                <w:rFonts w:eastAsia="Calibri" w:cs="Calibri"/>
                <w:sz w:val="18"/>
                <w:szCs w:val="18"/>
              </w:rPr>
              <w:t>6</w:t>
            </w:r>
          </w:p>
        </w:tc>
      </w:tr>
      <w:tr w:rsidR="002C0FD3" w:rsidRPr="002C0FD3" w14:paraId="1B12445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1FCEEF04" w14:textId="77777777" w:rsidR="002C0FD3" w:rsidRPr="002C0FD3" w:rsidRDefault="002C0FD3" w:rsidP="00FB37AF">
            <w:pPr>
              <w:spacing w:line="250" w:lineRule="auto"/>
            </w:pPr>
            <w:r w:rsidRPr="002C0FD3">
              <w:rPr>
                <w:rFonts w:eastAsia="Calibri" w:cs="Calibri"/>
                <w:sz w:val="18"/>
                <w:szCs w:val="18"/>
              </w:rPr>
              <w:t>M-01 Calendario</w:t>
            </w:r>
          </w:p>
        </w:tc>
        <w:tc>
          <w:tcPr>
            <w:tcW w:w="3951" w:type="dxa"/>
          </w:tcPr>
          <w:p w14:paraId="60B43E5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onsolas" w:cs="Consolas"/>
                <w:sz w:val="16"/>
                <w:szCs w:val="16"/>
              </w:rPr>
              <w:t>src/core/calendario.ts</w:t>
            </w:r>
          </w:p>
        </w:tc>
        <w:tc>
          <w:tcPr>
            <w:cnfStyle w:val="000010000000" w:firstRow="0" w:lastRow="0" w:firstColumn="0" w:lastColumn="0" w:oddVBand="1" w:evenVBand="0" w:oddHBand="0" w:evenHBand="0" w:firstRowFirstColumn="0" w:firstRowLastColumn="0" w:lastRowFirstColumn="0" w:lastRowLastColumn="0"/>
            <w:tcW w:w="1683" w:type="dxa"/>
          </w:tcPr>
          <w:p w14:paraId="7DC8CA9F" w14:textId="77777777" w:rsidR="002C0FD3" w:rsidRPr="002C0FD3" w:rsidRDefault="002C0FD3" w:rsidP="00FB37AF">
            <w:pPr>
              <w:spacing w:line="250" w:lineRule="auto"/>
            </w:pPr>
            <w:r w:rsidRPr="002C0FD3">
              <w:rPr>
                <w:rFonts w:eastAsia="Calibri" w:cs="Calibri"/>
                <w:sz w:val="18"/>
                <w:szCs w:val="18"/>
              </w:rPr>
              <w:t>22</w:t>
            </w:r>
          </w:p>
        </w:tc>
      </w:tr>
      <w:tr w:rsidR="002C0FD3" w:rsidRPr="002C0FD3" w14:paraId="6C369566"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26D4FDA6" w14:textId="77777777" w:rsidR="002C0FD3" w:rsidRPr="002C0FD3" w:rsidRDefault="002C0FD3" w:rsidP="00FB37AF">
            <w:pPr>
              <w:spacing w:line="250" w:lineRule="auto"/>
            </w:pPr>
            <w:r w:rsidRPr="002C0FD3">
              <w:rPr>
                <w:rFonts w:eastAsia="Calibri" w:cs="Calibri"/>
                <w:sz w:val="18"/>
                <w:szCs w:val="18"/>
              </w:rPr>
              <w:lastRenderedPageBreak/>
              <w:t>M-02 Vencimientos</w:t>
            </w:r>
          </w:p>
        </w:tc>
        <w:tc>
          <w:tcPr>
            <w:tcW w:w="3951" w:type="dxa"/>
          </w:tcPr>
          <w:p w14:paraId="541391A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onsolas" w:cs="Consolas"/>
                <w:sz w:val="16"/>
                <w:szCs w:val="16"/>
              </w:rPr>
              <w:t>src/core/vencimientos.ts</w:t>
            </w:r>
          </w:p>
        </w:tc>
        <w:tc>
          <w:tcPr>
            <w:cnfStyle w:val="000010000000" w:firstRow="0" w:lastRow="0" w:firstColumn="0" w:lastColumn="0" w:oddVBand="1" w:evenVBand="0" w:oddHBand="0" w:evenHBand="0" w:firstRowFirstColumn="0" w:firstRowLastColumn="0" w:lastRowFirstColumn="0" w:lastRowLastColumn="0"/>
            <w:tcW w:w="1683" w:type="dxa"/>
          </w:tcPr>
          <w:p w14:paraId="0DC8D240"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7CE88CC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050E5415" w14:textId="77777777" w:rsidR="002C0FD3" w:rsidRPr="002C0FD3" w:rsidRDefault="002C0FD3" w:rsidP="00FB37AF">
            <w:pPr>
              <w:spacing w:line="250" w:lineRule="auto"/>
            </w:pPr>
            <w:r w:rsidRPr="002C0FD3">
              <w:rPr>
                <w:rFonts w:eastAsia="Calibri" w:cs="Calibri"/>
                <w:sz w:val="18"/>
                <w:szCs w:val="18"/>
              </w:rPr>
              <w:t>M-03 Distribución</w:t>
            </w:r>
          </w:p>
        </w:tc>
        <w:tc>
          <w:tcPr>
            <w:tcW w:w="3951" w:type="dxa"/>
          </w:tcPr>
          <w:p w14:paraId="11BC5E0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onsolas" w:cs="Consolas"/>
                <w:sz w:val="16"/>
                <w:szCs w:val="16"/>
              </w:rPr>
              <w:t>src/core/distribucion.ts</w:t>
            </w:r>
          </w:p>
        </w:tc>
        <w:tc>
          <w:tcPr>
            <w:cnfStyle w:val="000010000000" w:firstRow="0" w:lastRow="0" w:firstColumn="0" w:lastColumn="0" w:oddVBand="1" w:evenVBand="0" w:oddHBand="0" w:evenHBand="0" w:firstRowFirstColumn="0" w:firstRowLastColumn="0" w:lastRowFirstColumn="0" w:lastRowLastColumn="0"/>
            <w:tcW w:w="1683" w:type="dxa"/>
          </w:tcPr>
          <w:p w14:paraId="026F24EF" w14:textId="77777777" w:rsidR="002C0FD3" w:rsidRPr="002C0FD3" w:rsidRDefault="002C0FD3" w:rsidP="00FB37AF">
            <w:pPr>
              <w:spacing w:line="250" w:lineRule="auto"/>
            </w:pPr>
            <w:r w:rsidRPr="002C0FD3">
              <w:rPr>
                <w:rFonts w:eastAsia="Calibri" w:cs="Calibri"/>
                <w:sz w:val="18"/>
                <w:szCs w:val="18"/>
              </w:rPr>
              <w:t>17</w:t>
            </w:r>
          </w:p>
        </w:tc>
      </w:tr>
      <w:tr w:rsidR="002C0FD3" w:rsidRPr="002C0FD3" w14:paraId="47958399"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006CE791" w14:textId="77777777" w:rsidR="002C0FD3" w:rsidRPr="002C0FD3" w:rsidRDefault="002C0FD3" w:rsidP="00FB37AF">
            <w:pPr>
              <w:spacing w:line="250" w:lineRule="auto"/>
            </w:pPr>
            <w:r w:rsidRPr="002C0FD3">
              <w:rPr>
                <w:rFonts w:eastAsia="Calibri" w:cs="Calibri"/>
                <w:sz w:val="18"/>
                <w:szCs w:val="18"/>
              </w:rPr>
              <w:t>M-04 Evaluación</w:t>
            </w:r>
          </w:p>
        </w:tc>
        <w:tc>
          <w:tcPr>
            <w:tcW w:w="3951" w:type="dxa"/>
          </w:tcPr>
          <w:p w14:paraId="6CFC5E3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onsolas" w:cs="Consolas"/>
                <w:sz w:val="16"/>
                <w:szCs w:val="16"/>
              </w:rPr>
              <w:t>src/core/evaluacion.ts</w:t>
            </w:r>
          </w:p>
        </w:tc>
        <w:tc>
          <w:tcPr>
            <w:cnfStyle w:val="000010000000" w:firstRow="0" w:lastRow="0" w:firstColumn="0" w:lastColumn="0" w:oddVBand="1" w:evenVBand="0" w:oddHBand="0" w:evenHBand="0" w:firstRowFirstColumn="0" w:firstRowLastColumn="0" w:lastRowFirstColumn="0" w:lastRowLastColumn="0"/>
            <w:tcW w:w="1683" w:type="dxa"/>
          </w:tcPr>
          <w:p w14:paraId="28B8760C"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6C6F066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4DE66B3C" w14:textId="77777777" w:rsidR="002C0FD3" w:rsidRPr="002C0FD3" w:rsidRDefault="002C0FD3" w:rsidP="00FB37AF">
            <w:pPr>
              <w:spacing w:line="250" w:lineRule="auto"/>
            </w:pPr>
            <w:r w:rsidRPr="002C0FD3">
              <w:rPr>
                <w:rFonts w:eastAsia="Calibri" w:cs="Calibri"/>
                <w:sz w:val="18"/>
                <w:szCs w:val="18"/>
              </w:rPr>
              <w:t xml:space="preserve">Composición </w:t>
            </w:r>
            <w:r w:rsidRPr="002C0FD3">
              <w:rPr>
                <w:rFonts w:eastAsia="Consolas" w:cs="Consolas"/>
                <w:sz w:val="16"/>
                <w:szCs w:val="16"/>
              </w:rPr>
              <w:t>calcularPlan</w:t>
            </w:r>
          </w:p>
        </w:tc>
        <w:tc>
          <w:tcPr>
            <w:tcW w:w="3951" w:type="dxa"/>
          </w:tcPr>
          <w:p w14:paraId="1BACB0CB"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onsolas" w:cs="Consolas"/>
                <w:sz w:val="16"/>
                <w:szCs w:val="16"/>
              </w:rPr>
              <w:t>src/core/plan.ts</w:t>
            </w:r>
          </w:p>
        </w:tc>
        <w:tc>
          <w:tcPr>
            <w:cnfStyle w:val="000010000000" w:firstRow="0" w:lastRow="0" w:firstColumn="0" w:lastColumn="0" w:oddVBand="1" w:evenVBand="0" w:oddHBand="0" w:evenHBand="0" w:firstRowFirstColumn="0" w:firstRowLastColumn="0" w:lastRowFirstColumn="0" w:lastRowLastColumn="0"/>
            <w:tcW w:w="1683" w:type="dxa"/>
          </w:tcPr>
          <w:p w14:paraId="4B0726F9" w14:textId="77777777" w:rsidR="002C0FD3" w:rsidRPr="002C0FD3" w:rsidRDefault="002C0FD3" w:rsidP="00FB37AF">
            <w:pPr>
              <w:spacing w:line="250" w:lineRule="auto"/>
            </w:pPr>
            <w:r w:rsidRPr="002C0FD3">
              <w:rPr>
                <w:rFonts w:eastAsia="Calibri" w:cs="Calibri"/>
                <w:sz w:val="18"/>
                <w:szCs w:val="18"/>
              </w:rPr>
              <w:t>13</w:t>
            </w:r>
          </w:p>
        </w:tc>
      </w:tr>
      <w:tr w:rsidR="002C0FD3" w:rsidRPr="002C0FD3" w14:paraId="570175C4"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7A54B4F7" w14:textId="77777777" w:rsidR="002C0FD3" w:rsidRPr="002C0FD3" w:rsidRDefault="002C0FD3" w:rsidP="00FB37AF">
            <w:pPr>
              <w:spacing w:line="250" w:lineRule="auto"/>
            </w:pPr>
            <w:r w:rsidRPr="002C0FD3">
              <w:rPr>
                <w:rFonts w:eastAsia="Calibri" w:cs="Calibri"/>
                <w:b/>
                <w:bCs/>
                <w:sz w:val="18"/>
                <w:szCs w:val="18"/>
              </w:rPr>
              <w:t>Total</w:t>
            </w:r>
          </w:p>
        </w:tc>
        <w:tc>
          <w:tcPr>
            <w:tcW w:w="3951" w:type="dxa"/>
          </w:tcPr>
          <w:p w14:paraId="1EAF602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683" w:type="dxa"/>
          </w:tcPr>
          <w:p w14:paraId="49081B05" w14:textId="77777777" w:rsidR="002C0FD3" w:rsidRPr="002C0FD3" w:rsidRDefault="002C0FD3" w:rsidP="00FB37AF">
            <w:pPr>
              <w:spacing w:line="250" w:lineRule="auto"/>
            </w:pPr>
            <w:r w:rsidRPr="002C0FD3">
              <w:rPr>
                <w:rFonts w:eastAsia="Calibri" w:cs="Calibri"/>
                <w:b/>
                <w:bCs/>
                <w:sz w:val="18"/>
                <w:szCs w:val="18"/>
              </w:rPr>
              <w:t>94</w:t>
            </w:r>
          </w:p>
        </w:tc>
      </w:tr>
    </w:tbl>
    <w:p w14:paraId="6E0FD012" w14:textId="77777777" w:rsidR="002C0FD3" w:rsidRDefault="002C0FD3" w:rsidP="002C0FD3">
      <w:pPr>
        <w:spacing w:after="200"/>
      </w:pPr>
    </w:p>
    <w:p w14:paraId="68E843E6" w14:textId="77777777" w:rsidR="002C0FD3" w:rsidRDefault="002C0FD3" w:rsidP="002C0FD3">
      <w:pPr>
        <w:spacing w:after="200"/>
      </w:pPr>
    </w:p>
    <w:p w14:paraId="58EBFC6B" w14:textId="77777777" w:rsidR="002C0FD3" w:rsidRPr="002C0FD3" w:rsidRDefault="002C0FD3" w:rsidP="002C0FD3">
      <w:pPr>
        <w:spacing w:after="200"/>
      </w:pPr>
    </w:p>
    <w:p w14:paraId="6FAE23A5" w14:textId="77777777" w:rsidR="002C0FD3" w:rsidRPr="002C0FD3" w:rsidRDefault="002C0FD3" w:rsidP="002C0FD3">
      <w:pPr>
        <w:pStyle w:val="Ttulo3"/>
        <w:spacing w:before="260" w:after="120"/>
        <w:rPr>
          <w:rFonts w:ascii="Poppins" w:hAnsi="Poppins" w:cs="Poppins"/>
          <w:color w:val="auto"/>
        </w:rPr>
      </w:pPr>
      <w:bookmarkStart w:id="75" w:name="_Toc240077155"/>
      <w:r w:rsidRPr="002C0FD3">
        <w:rPr>
          <w:rFonts w:ascii="Poppins" w:eastAsia="Cambria" w:hAnsi="Poppins" w:cs="Poppins"/>
          <w:b/>
          <w:bCs/>
          <w:color w:val="auto"/>
          <w:sz w:val="23"/>
          <w:szCs w:val="23"/>
        </w:rPr>
        <w:t>4.1.3 Requisitos cubiertos</w:t>
      </w:r>
      <w:bookmarkEnd w:id="75"/>
    </w:p>
    <w:tbl>
      <w:tblPr>
        <w:tblStyle w:val="Tablanormal1"/>
        <w:tblW w:w="9360" w:type="dxa"/>
        <w:tblLook w:val="0000" w:firstRow="0" w:lastRow="0" w:firstColumn="0" w:lastColumn="0" w:noHBand="0" w:noVBand="0"/>
      </w:tblPr>
      <w:tblGrid>
        <w:gridCol w:w="2068"/>
        <w:gridCol w:w="1436"/>
        <w:gridCol w:w="5856"/>
      </w:tblGrid>
      <w:tr w:rsidR="002C0FD3" w:rsidRPr="002C0FD3" w14:paraId="20BC8593"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69A5A5F" w14:textId="77777777" w:rsidR="002C0FD3" w:rsidRPr="002C0FD3" w:rsidRDefault="002C0FD3" w:rsidP="00FB37AF">
            <w:pPr>
              <w:spacing w:line="250" w:lineRule="auto"/>
            </w:pPr>
            <w:r w:rsidRPr="002C0FD3">
              <w:rPr>
                <w:rFonts w:eastAsia="Calibri" w:cs="Calibri"/>
                <w:b/>
                <w:bCs/>
                <w:sz w:val="18"/>
                <w:szCs w:val="18"/>
              </w:rPr>
              <w:t>Requisito</w:t>
            </w:r>
          </w:p>
        </w:tc>
        <w:tc>
          <w:tcPr>
            <w:tcW w:w="1436" w:type="dxa"/>
          </w:tcPr>
          <w:p w14:paraId="6A89918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5856" w:type="dxa"/>
          </w:tcPr>
          <w:p w14:paraId="3A9FD509" w14:textId="77777777" w:rsidR="002C0FD3" w:rsidRPr="002C0FD3" w:rsidRDefault="002C0FD3" w:rsidP="00FB37AF">
            <w:pPr>
              <w:spacing w:line="250" w:lineRule="auto"/>
            </w:pPr>
            <w:r w:rsidRPr="002C0FD3">
              <w:rPr>
                <w:rFonts w:eastAsia="Calibri" w:cs="Calibri"/>
                <w:b/>
                <w:bCs/>
                <w:sz w:val="18"/>
                <w:szCs w:val="18"/>
              </w:rPr>
              <w:t>Evidencia</w:t>
            </w:r>
          </w:p>
        </w:tc>
      </w:tr>
      <w:tr w:rsidR="002C0FD3" w:rsidRPr="002C0FD3" w14:paraId="658027D7"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7B5D20EE" w14:textId="77777777" w:rsidR="002C0FD3" w:rsidRPr="002C0FD3" w:rsidRDefault="002C0FD3" w:rsidP="00FB37AF">
            <w:pPr>
              <w:spacing w:line="250" w:lineRule="auto"/>
            </w:pPr>
            <w:r w:rsidRPr="002C0FD3">
              <w:rPr>
                <w:rFonts w:eastAsia="Calibri" w:cs="Calibri"/>
                <w:sz w:val="18"/>
                <w:szCs w:val="18"/>
              </w:rPr>
              <w:t>RF-07 Calcular la distribución semanal</w:t>
            </w:r>
          </w:p>
        </w:tc>
        <w:tc>
          <w:tcPr>
            <w:tcW w:w="1436" w:type="dxa"/>
          </w:tcPr>
          <w:p w14:paraId="3EC54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30D138E3" w14:textId="77777777" w:rsidR="002C0FD3" w:rsidRPr="002C0FD3" w:rsidRDefault="002C0FD3" w:rsidP="00FB37AF">
            <w:pPr>
              <w:spacing w:line="250" w:lineRule="auto"/>
            </w:pPr>
            <w:r w:rsidRPr="002C0FD3">
              <w:rPr>
                <w:rFonts w:eastAsia="Consolas" w:cs="Consolas"/>
                <w:sz w:val="16"/>
                <w:szCs w:val="16"/>
              </w:rPr>
              <w:t>distribucion.ts</w:t>
            </w:r>
            <w:r w:rsidRPr="002C0FD3">
              <w:rPr>
                <w:rFonts w:eastAsia="Calibri" w:cs="Calibri"/>
                <w:sz w:val="18"/>
                <w:szCs w:val="18"/>
              </w:rPr>
              <w:t xml:space="preserve">, </w:t>
            </w:r>
            <w:r w:rsidRPr="002C0FD3">
              <w:rPr>
                <w:rFonts w:eastAsia="Consolas" w:cs="Consolas"/>
                <w:sz w:val="16"/>
                <w:szCs w:val="16"/>
              </w:rPr>
              <w:t>plan.ts</w:t>
            </w:r>
            <w:r w:rsidRPr="002C0FD3">
              <w:rPr>
                <w:rFonts w:eastAsia="Calibri" w:cs="Calibri"/>
                <w:sz w:val="18"/>
                <w:szCs w:val="18"/>
              </w:rPr>
              <w:t>; criterio CA-04 verificado como prueba unitaria</w:t>
            </w:r>
          </w:p>
        </w:tc>
      </w:tr>
      <w:tr w:rsidR="002C0FD3" w:rsidRPr="002C0FD3" w14:paraId="5557B3A9"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08558F9" w14:textId="77777777" w:rsidR="002C0FD3" w:rsidRPr="002C0FD3" w:rsidRDefault="002C0FD3" w:rsidP="00FB37AF">
            <w:pPr>
              <w:spacing w:line="250" w:lineRule="auto"/>
            </w:pPr>
            <w:r w:rsidRPr="002C0FD3">
              <w:rPr>
                <w:rFonts w:eastAsia="Calibri" w:cs="Calibri"/>
                <w:sz w:val="18"/>
                <w:szCs w:val="18"/>
              </w:rPr>
              <w:t>RF-08 Identificar y señalar semanas sobrecargadas</w:t>
            </w:r>
          </w:p>
        </w:tc>
        <w:tc>
          <w:tcPr>
            <w:tcW w:w="1436" w:type="dxa"/>
          </w:tcPr>
          <w:p w14:paraId="16B2F13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69DCC3FD" w14:textId="77777777" w:rsidR="002C0FD3" w:rsidRPr="002C0FD3" w:rsidRDefault="002C0FD3" w:rsidP="00FB37AF">
            <w:pPr>
              <w:spacing w:line="250" w:lineRule="auto"/>
            </w:pPr>
            <w:r w:rsidRPr="002C0FD3">
              <w:rPr>
                <w:rFonts w:eastAsia="Consolas" w:cs="Consolas"/>
                <w:sz w:val="16"/>
                <w:szCs w:val="16"/>
              </w:rPr>
              <w:t>evaluacion.ts</w:t>
            </w:r>
            <w:r w:rsidRPr="002C0FD3">
              <w:rPr>
                <w:rFonts w:eastAsia="Calibri" w:cs="Calibri"/>
                <w:sz w:val="18"/>
                <w:szCs w:val="18"/>
              </w:rPr>
              <w:t>; criterio CA-05 verificado como prueba unitaria</w:t>
            </w:r>
          </w:p>
        </w:tc>
      </w:tr>
      <w:tr w:rsidR="002C0FD3" w:rsidRPr="002C0FD3" w14:paraId="1E5E77B1"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0944E63" w14:textId="77777777" w:rsidR="002C0FD3" w:rsidRPr="002C0FD3" w:rsidRDefault="002C0FD3" w:rsidP="00FB37AF">
            <w:pPr>
              <w:spacing w:line="250" w:lineRule="auto"/>
            </w:pPr>
            <w:r w:rsidRPr="002C0FD3">
              <w:rPr>
                <w:rFonts w:eastAsia="Calibri" w:cs="Calibri"/>
                <w:sz w:val="18"/>
                <w:szCs w:val="18"/>
              </w:rPr>
              <w:t>RF-09 Evaluar la viabilidad de la meta de ahorro</w:t>
            </w:r>
          </w:p>
        </w:tc>
        <w:tc>
          <w:tcPr>
            <w:tcW w:w="1436" w:type="dxa"/>
          </w:tcPr>
          <w:p w14:paraId="748FE65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4F8437D3" w14:textId="77777777" w:rsidR="002C0FD3" w:rsidRPr="002C0FD3" w:rsidRDefault="002C0FD3" w:rsidP="00FB37AF">
            <w:pPr>
              <w:spacing w:line="250" w:lineRule="auto"/>
            </w:pPr>
            <w:r w:rsidRPr="002C0FD3">
              <w:rPr>
                <w:rFonts w:eastAsia="Consolas" w:cs="Consolas"/>
                <w:sz w:val="16"/>
                <w:szCs w:val="16"/>
              </w:rPr>
              <w:t>evaluacion.ts</w:t>
            </w:r>
            <w:r w:rsidRPr="002C0FD3">
              <w:rPr>
                <w:rFonts w:eastAsia="Calibri" w:cs="Calibri"/>
                <w:sz w:val="18"/>
                <w:szCs w:val="18"/>
              </w:rPr>
              <w:t>; criterio CA-06 verificado como prueba unitaria</w:t>
            </w:r>
          </w:p>
        </w:tc>
      </w:tr>
      <w:tr w:rsidR="002C0FD3" w:rsidRPr="002C0FD3" w14:paraId="5DD7673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29227334" w14:textId="77777777" w:rsidR="002C0FD3" w:rsidRPr="002C0FD3" w:rsidRDefault="002C0FD3" w:rsidP="00FB37AF">
            <w:pPr>
              <w:spacing w:line="250" w:lineRule="auto"/>
            </w:pPr>
            <w:r w:rsidRPr="002C0FD3">
              <w:rPr>
                <w:rFonts w:eastAsia="Calibri" w:cs="Calibri"/>
                <w:sz w:val="18"/>
                <w:szCs w:val="18"/>
              </w:rPr>
              <w:t>RNF-06 Adecuación funcional</w:t>
            </w:r>
          </w:p>
        </w:tc>
        <w:tc>
          <w:tcPr>
            <w:tcW w:w="1436" w:type="dxa"/>
          </w:tcPr>
          <w:p w14:paraId="29AA6AA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09CB786B" w14:textId="77777777" w:rsidR="002C0FD3" w:rsidRPr="002C0FD3" w:rsidRDefault="002C0FD3" w:rsidP="00FB37AF">
            <w:pPr>
              <w:spacing w:line="250" w:lineRule="auto"/>
            </w:pPr>
            <w:r w:rsidRPr="002C0FD3">
              <w:rPr>
                <w:rFonts w:eastAsia="Calibri" w:cs="Calibri"/>
                <w:sz w:val="18"/>
                <w:szCs w:val="18"/>
              </w:rPr>
              <w:t>94 pruebas en verde contra el mínimo de 15 casos exigido</w:t>
            </w:r>
          </w:p>
        </w:tc>
      </w:tr>
      <w:tr w:rsidR="002C0FD3" w:rsidRPr="002C0FD3" w14:paraId="7603FB58"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BA00B6A" w14:textId="77777777" w:rsidR="002C0FD3" w:rsidRPr="002C0FD3" w:rsidRDefault="002C0FD3" w:rsidP="00FB37AF">
            <w:pPr>
              <w:spacing w:line="250" w:lineRule="auto"/>
            </w:pPr>
            <w:r w:rsidRPr="002C0FD3">
              <w:rPr>
                <w:rFonts w:eastAsia="Calibri" w:cs="Calibri"/>
                <w:sz w:val="18"/>
                <w:szCs w:val="18"/>
              </w:rPr>
              <w:t>RNF-08 Mantenibilidad</w:t>
            </w:r>
          </w:p>
        </w:tc>
        <w:tc>
          <w:tcPr>
            <w:tcW w:w="1436" w:type="dxa"/>
          </w:tcPr>
          <w:p w14:paraId="35E2B833"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55C15C6F" w14:textId="77777777" w:rsidR="002C0FD3" w:rsidRPr="002C0FD3" w:rsidRDefault="002C0FD3" w:rsidP="00FB37AF">
            <w:pPr>
              <w:spacing w:line="250" w:lineRule="auto"/>
            </w:pPr>
            <w:r w:rsidRPr="002C0FD3">
              <w:rPr>
                <w:rFonts w:eastAsia="Calibri" w:cs="Calibri"/>
                <w:sz w:val="18"/>
                <w:szCs w:val="18"/>
              </w:rPr>
              <w:t xml:space="preserve">Cobertura del núcleo del 99,19 % contra el umbral del 80 %; ninguna importación de Next.js, React o Supabase dentro de </w:t>
            </w:r>
            <w:r w:rsidRPr="002C0FD3">
              <w:rPr>
                <w:rFonts w:eastAsia="Consolas" w:cs="Consolas"/>
                <w:sz w:val="16"/>
                <w:szCs w:val="16"/>
              </w:rPr>
              <w:t>src/core</w:t>
            </w:r>
            <w:r w:rsidRPr="002C0FD3">
              <w:rPr>
                <w:rFonts w:eastAsia="Calibri" w:cs="Calibri"/>
                <w:sz w:val="18"/>
                <w:szCs w:val="18"/>
              </w:rPr>
              <w:t>, verificado por la regla de ESLint de la Fase 0</w:t>
            </w:r>
          </w:p>
        </w:tc>
      </w:tr>
    </w:tbl>
    <w:p w14:paraId="29E1B604" w14:textId="77777777" w:rsidR="002C0FD3" w:rsidRPr="002C0FD3" w:rsidRDefault="002C0FD3" w:rsidP="002C0FD3">
      <w:pPr>
        <w:spacing w:after="200"/>
      </w:pPr>
    </w:p>
    <w:p w14:paraId="310CBC03" w14:textId="77777777" w:rsidR="002C0FD3" w:rsidRPr="002C0FD3" w:rsidRDefault="002C0FD3" w:rsidP="002C0FD3">
      <w:pPr>
        <w:spacing w:line="300" w:lineRule="auto"/>
        <w:jc w:val="both"/>
      </w:pPr>
      <w:r w:rsidRPr="002C0FD3">
        <w:rPr>
          <w:rFonts w:eastAsia="Calibri" w:cs="Calibri"/>
          <w:sz w:val="22"/>
          <w:szCs w:val="22"/>
        </w:rPr>
        <w:t>Los quince casos de prueba obligatorios que exige OBJ-03 están cubiertos por el conjunto de 94: holgura amplia, déficit total, vencimiento coincidente con el inicio de semana, compromiso de seis ocurrencias, día de inicio distinto de lunes, meta alcanzable, meta no alcanzable, ingreso extraordinario que rescata una semana, dos vencimientos en la misma semana, compromiso que vence el primer día del horizonte, compromiso que vence el último día, presupuesto exactamente igual al total de compromisos, redondeo de centavos, horizonte truncado a seis meses y entrada sin meta de ahorro.</w:t>
      </w:r>
    </w:p>
    <w:p w14:paraId="50958812" w14:textId="77777777" w:rsidR="002C0FD3" w:rsidRPr="002C0FD3" w:rsidRDefault="002C0FD3" w:rsidP="002C0FD3">
      <w:pPr>
        <w:spacing w:line="300" w:lineRule="auto"/>
        <w:jc w:val="both"/>
      </w:pPr>
      <w:r w:rsidRPr="002C0FD3">
        <w:rPr>
          <w:rFonts w:eastAsia="Calibri" w:cs="Calibri"/>
          <w:b/>
          <w:bCs/>
          <w:sz w:val="22"/>
          <w:szCs w:val="22"/>
        </w:rPr>
        <w:t>Sobre el prototipo de demostración.</w:t>
      </w:r>
      <w:r w:rsidRPr="002C0FD3">
        <w:rPr>
          <w:rFonts w:eastAsia="Calibri" w:cs="Calibri"/>
          <w:sz w:val="22"/>
          <w:szCs w:val="22"/>
        </w:rPr>
        <w:t xml:space="preserve"> El repositorio incluye </w:t>
      </w:r>
      <w:r w:rsidRPr="002C0FD3">
        <w:rPr>
          <w:rFonts w:eastAsia="Consolas" w:cs="Consolas"/>
          <w:sz w:val="20"/>
          <w:szCs w:val="20"/>
        </w:rPr>
        <w:t>src/app/demo/page.tsx</w:t>
      </w:r>
      <w:r w:rsidRPr="002C0FD3">
        <w:rPr>
          <w:rFonts w:eastAsia="Calibri" w:cs="Calibri"/>
          <w:sz w:val="22"/>
          <w:szCs w:val="22"/>
        </w:rPr>
        <w:t xml:space="preserve">, una pantalla que ejecuta </w:t>
      </w:r>
      <w:r w:rsidRPr="002C0FD3">
        <w:rPr>
          <w:rFonts w:eastAsia="Consolas" w:cs="Consolas"/>
          <w:sz w:val="20"/>
          <w:szCs w:val="20"/>
        </w:rPr>
        <w:t>calcularPlan</w:t>
      </w:r>
      <w:r w:rsidRPr="002C0FD3">
        <w:rPr>
          <w:rFonts w:eastAsia="Calibri" w:cs="Calibri"/>
          <w:sz w:val="22"/>
          <w:szCs w:val="22"/>
        </w:rPr>
        <w:t xml:space="preserve"> en el navegador sin persistencia, sin sesión y sin el servicio de inteligencia artificial. Se declara de forma explícita que </w:t>
      </w:r>
      <w:r w:rsidRPr="002C0FD3">
        <w:rPr>
          <w:rFonts w:eastAsia="Calibri" w:cs="Calibri"/>
          <w:b/>
          <w:bCs/>
          <w:sz w:val="22"/>
          <w:szCs w:val="22"/>
        </w:rPr>
        <w:t>no es la interfaz de la Fase 4</w:t>
      </w:r>
      <w:r w:rsidRPr="002C0FD3">
        <w:rPr>
          <w:rFonts w:eastAsia="Calibri" w:cs="Calibri"/>
          <w:sz w:val="22"/>
          <w:szCs w:val="22"/>
        </w:rPr>
        <w:t xml:space="preserve"> ni satisface RF-11: es una herramienta de verificación manual del motor durante su construcción, y así queda anotado en el propio archivo.</w:t>
      </w:r>
    </w:p>
    <w:p w14:paraId="1391F13C" w14:textId="77777777" w:rsidR="002C0FD3" w:rsidRPr="002C0FD3" w:rsidRDefault="002C0FD3" w:rsidP="002C0FD3">
      <w:pPr>
        <w:spacing w:line="300" w:lineRule="auto"/>
        <w:jc w:val="both"/>
      </w:pPr>
      <w:r w:rsidRPr="002C0FD3">
        <w:rPr>
          <w:rFonts w:eastAsia="Calibri" w:cs="Calibri"/>
          <w:sz w:val="22"/>
          <w:szCs w:val="22"/>
        </w:rPr>
        <w:t xml:space="preserve">Este adelanta, en el alcance de C-03, el cumplimiento del punto </w:t>
      </w:r>
      <w:r w:rsidRPr="002C0FD3">
        <w:rPr>
          <w:rFonts w:eastAsia="Calibri" w:cs="Calibri"/>
          <w:b/>
          <w:bCs/>
          <w:sz w:val="22"/>
          <w:szCs w:val="22"/>
        </w:rPr>
        <w:t>6.4 Pruebas unitarias</w:t>
      </w:r>
      <w:r w:rsidRPr="002C0FD3">
        <w:rPr>
          <w:rFonts w:eastAsia="Calibri" w:cs="Calibri"/>
          <w:sz w:val="22"/>
          <w:szCs w:val="22"/>
        </w:rPr>
        <w:t xml:space="preserve"> de la sección de verificación, que se formalizará en el plan de pruebas de la Fase 5.</w:t>
      </w:r>
    </w:p>
    <w:p w14:paraId="60E04457" w14:textId="77777777" w:rsidR="002C0FD3" w:rsidRPr="002C0FD3" w:rsidRDefault="002C0FD3" w:rsidP="002C0FD3">
      <w:pPr>
        <w:pStyle w:val="Ttulo2"/>
        <w:spacing w:before="340" w:after="160"/>
        <w:rPr>
          <w:rFonts w:ascii="Poppins" w:hAnsi="Poppins" w:cs="Poppins"/>
          <w:color w:val="auto"/>
        </w:rPr>
      </w:pPr>
      <w:bookmarkStart w:id="76" w:name="_Toc240077156"/>
      <w:r w:rsidRPr="002C0FD3">
        <w:rPr>
          <w:rFonts w:ascii="Poppins" w:eastAsia="Cambria" w:hAnsi="Poppins" w:cs="Poppins"/>
          <w:b/>
          <w:bCs/>
          <w:color w:val="auto"/>
          <w:sz w:val="26"/>
          <w:szCs w:val="26"/>
        </w:rPr>
        <w:lastRenderedPageBreak/>
        <w:t>4.2 Almacenamiento en un sistema de control de versiones</w:t>
      </w:r>
      <w:bookmarkEnd w:id="76"/>
    </w:p>
    <w:p w14:paraId="16AAAAA1" w14:textId="1473EB3D" w:rsidR="002C0FD3" w:rsidRPr="002C0FD3" w:rsidRDefault="002C0FD3" w:rsidP="002C0FD3">
      <w:pPr>
        <w:spacing w:line="300" w:lineRule="auto"/>
        <w:jc w:val="both"/>
      </w:pPr>
      <w:r w:rsidRPr="002C0FD3">
        <w:rPr>
          <w:rFonts w:eastAsia="Calibri" w:cs="Calibri"/>
          <w:sz w:val="22"/>
          <w:szCs w:val="22"/>
        </w:rPr>
        <w:t xml:space="preserve">El código se almacena en el repositorio público de GitHub </w:t>
      </w:r>
      <w:hyperlink r:id="rId65"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r w:rsidRPr="002C0FD3">
        <w:rPr>
          <w:rFonts w:eastAsia="Consolas" w:cs="Consolas"/>
          <w:sz w:val="20"/>
          <w:szCs w:val="20"/>
        </w:rPr>
        <w:t>main</w:t>
      </w:r>
      <w:r w:rsidRPr="002C0FD3">
        <w:rPr>
          <w:rFonts w:eastAsia="Calibri" w:cs="Calibri"/>
          <w:sz w:val="22"/>
          <w:szCs w:val="22"/>
        </w:rPr>
        <w:t xml:space="preserve"> está protegida y exige pull request para recibir cambios; la rama </w:t>
      </w:r>
      <w:r w:rsidRPr="002C0FD3">
        <w:rPr>
          <w:rFonts w:eastAsia="Consolas" w:cs="Consolas"/>
          <w:sz w:val="20"/>
          <w:szCs w:val="20"/>
        </w:rPr>
        <w:t>dev</w:t>
      </w:r>
      <w:r w:rsidRPr="002C0FD3">
        <w:rPr>
          <w:rFonts w:eastAsia="Calibri" w:cs="Calibri"/>
          <w:sz w:val="22"/>
          <w:szCs w:val="22"/>
        </w:rPr>
        <w:t xml:space="preserve"> es la base de integración; el trabajo de cada componente nace en una rama </w:t>
      </w:r>
      <w:r w:rsidRPr="002C0FD3">
        <w:rPr>
          <w:rFonts w:eastAsia="Consolas" w:cs="Consolas"/>
          <w:sz w:val="20"/>
          <w:szCs w:val="20"/>
        </w:rPr>
        <w:t>feature/*</w:t>
      </w:r>
      <w:r w:rsidRPr="002C0FD3">
        <w:rPr>
          <w:rFonts w:eastAsia="Calibri" w:cs="Calibri"/>
          <w:sz w:val="22"/>
          <w:szCs w:val="22"/>
        </w:rPr>
        <w:t xml:space="preserve"> a partir de </w:t>
      </w:r>
      <w:r w:rsidRPr="002C0FD3">
        <w:rPr>
          <w:rFonts w:eastAsia="Consolas" w:cs="Consolas"/>
          <w:sz w:val="20"/>
          <w:szCs w:val="20"/>
        </w:rPr>
        <w:t>dev</w:t>
      </w:r>
      <w:r w:rsidRPr="002C0FD3">
        <w:rPr>
          <w:rFonts w:eastAsia="Calibri" w:cs="Calibri"/>
          <w:sz w:val="22"/>
          <w:szCs w:val="22"/>
        </w:rPr>
        <w:t xml:space="preserve">, conforme al procedimiento de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ambos versionados en la raíz del repositorio.</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0077157"/>
      <w:r w:rsidRPr="002C0FD3">
        <w:rPr>
          <w:rFonts w:ascii="Poppins" w:eastAsia="Cambria" w:hAnsi="Poppins" w:cs="Poppins"/>
          <w:b/>
          <w:bCs/>
          <w:color w:val="auto"/>
          <w:sz w:val="26"/>
          <w:szCs w:val="26"/>
        </w:rPr>
        <w:t>4.3 Control de versiones del software</w:t>
      </w:r>
      <w:bookmarkEnd w:id="77"/>
    </w:p>
    <w:tbl>
      <w:tblPr>
        <w:tblStyle w:val="Tablanormal1"/>
        <w:tblW w:w="9360" w:type="dxa"/>
        <w:tblLook w:val="0000" w:firstRow="0" w:lastRow="0" w:firstColumn="0" w:lastColumn="0" w:noHBand="0" w:noVBand="0"/>
      </w:tblPr>
      <w:tblGrid>
        <w:gridCol w:w="1044"/>
        <w:gridCol w:w="5254"/>
        <w:gridCol w:w="3062"/>
      </w:tblGrid>
      <w:tr w:rsidR="002C0FD3" w:rsidRPr="002C0FD3" w14:paraId="6840C997"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20C8365" w14:textId="77777777" w:rsidR="002C0FD3" w:rsidRPr="002C0FD3" w:rsidRDefault="002C0FD3" w:rsidP="00FB37AF">
            <w:pPr>
              <w:spacing w:line="250" w:lineRule="auto"/>
            </w:pPr>
            <w:r w:rsidRPr="002C0FD3">
              <w:rPr>
                <w:rFonts w:eastAsia="Calibri" w:cs="Calibri"/>
                <w:b/>
                <w:bCs/>
                <w:sz w:val="18"/>
                <w:szCs w:val="18"/>
              </w:rPr>
              <w:t>Etiqueta</w:t>
            </w:r>
          </w:p>
        </w:tc>
        <w:tc>
          <w:tcPr>
            <w:tcW w:w="5254" w:type="dxa"/>
          </w:tcPr>
          <w:p w14:paraId="051974B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3062" w:type="dxa"/>
          </w:tcPr>
          <w:p w14:paraId="3CA02F3B" w14:textId="77777777" w:rsidR="002C0FD3" w:rsidRPr="002C0FD3" w:rsidRDefault="002C0FD3" w:rsidP="00FB37AF">
            <w:pPr>
              <w:spacing w:line="250" w:lineRule="auto"/>
            </w:pPr>
            <w:r w:rsidRPr="002C0FD3">
              <w:rPr>
                <w:rFonts w:eastAsia="Calibri" w:cs="Calibri"/>
                <w:b/>
                <w:bCs/>
                <w:sz w:val="18"/>
                <w:szCs w:val="18"/>
              </w:rPr>
              <w:t>Estado</w:t>
            </w:r>
          </w:p>
        </w:tc>
      </w:tr>
      <w:tr w:rsidR="002C0FD3" w:rsidRPr="002C0FD3" w14:paraId="5E88710B"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188299EC" w14:textId="77777777" w:rsidR="002C0FD3" w:rsidRPr="002C0FD3" w:rsidRDefault="002C0FD3" w:rsidP="00FB37AF">
            <w:pPr>
              <w:spacing w:line="250" w:lineRule="auto"/>
            </w:pPr>
            <w:r w:rsidRPr="002C0FD3">
              <w:rPr>
                <w:rFonts w:eastAsia="Consolas" w:cs="Consolas"/>
                <w:sz w:val="16"/>
                <w:szCs w:val="16"/>
              </w:rPr>
              <w:t>v0.1.0</w:t>
            </w:r>
          </w:p>
        </w:tc>
        <w:tc>
          <w:tcPr>
            <w:tcW w:w="5254" w:type="dxa"/>
          </w:tcPr>
          <w:p w14:paraId="6557B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Motor de cálculo determinista con sus 94 pruebas</w:t>
            </w:r>
          </w:p>
        </w:tc>
        <w:tc>
          <w:tcPr>
            <w:cnfStyle w:val="000010000000" w:firstRow="0" w:lastRow="0" w:firstColumn="0" w:lastColumn="0" w:oddVBand="1" w:evenVBand="0" w:oddHBand="0" w:evenHBand="0" w:firstRowFirstColumn="0" w:firstRowLastColumn="0" w:lastRowFirstColumn="0" w:lastRowLastColumn="0"/>
            <w:tcW w:w="3062" w:type="dxa"/>
          </w:tcPr>
          <w:p w14:paraId="70A3FF5C" w14:textId="77777777" w:rsidR="002C0FD3" w:rsidRPr="002C0FD3" w:rsidRDefault="002C0FD3" w:rsidP="00FB37AF">
            <w:pPr>
              <w:spacing w:line="250" w:lineRule="auto"/>
            </w:pPr>
            <w:r w:rsidRPr="002C0FD3">
              <w:rPr>
                <w:rFonts w:eastAsia="Calibri" w:cs="Calibri"/>
                <w:b/>
                <w:bCs/>
                <w:sz w:val="18"/>
                <w:szCs w:val="18"/>
              </w:rPr>
              <w:t>Creada y publicada sobre `main`</w:t>
            </w:r>
          </w:p>
        </w:tc>
      </w:tr>
      <w:tr w:rsidR="002C0FD3" w:rsidRPr="002C0FD3" w14:paraId="2313A080"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365A051" w14:textId="77777777" w:rsidR="002C0FD3" w:rsidRPr="002C0FD3" w:rsidRDefault="002C0FD3" w:rsidP="00FB37AF">
            <w:pPr>
              <w:spacing w:line="250" w:lineRule="auto"/>
            </w:pPr>
            <w:r w:rsidRPr="002C0FD3">
              <w:rPr>
                <w:rFonts w:eastAsia="Consolas" w:cs="Consolas"/>
                <w:sz w:val="16"/>
                <w:szCs w:val="16"/>
              </w:rPr>
              <w:t>v0.2.0</w:t>
            </w:r>
          </w:p>
        </w:tc>
        <w:tc>
          <w:tcPr>
            <w:tcW w:w="5254" w:type="dxa"/>
          </w:tcPr>
          <w:p w14:paraId="5CC41DCA"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Persistencia y autenticación</w:t>
            </w:r>
          </w:p>
        </w:tc>
        <w:tc>
          <w:tcPr>
            <w:cnfStyle w:val="000010000000" w:firstRow="0" w:lastRow="0" w:firstColumn="0" w:lastColumn="0" w:oddVBand="1" w:evenVBand="0" w:oddHBand="0" w:evenHBand="0" w:firstRowFirstColumn="0" w:firstRowLastColumn="0" w:lastRowFirstColumn="0" w:lastRowLastColumn="0"/>
            <w:tcW w:w="3062" w:type="dxa"/>
          </w:tcPr>
          <w:p w14:paraId="6AB7AA78" w14:textId="77777777" w:rsidR="002C0FD3" w:rsidRPr="002C0FD3" w:rsidRDefault="002C0FD3" w:rsidP="00FB37AF">
            <w:pPr>
              <w:spacing w:line="250" w:lineRule="auto"/>
            </w:pPr>
            <w:r w:rsidRPr="002C0FD3">
              <w:rPr>
                <w:rFonts w:eastAsia="Calibri" w:cs="Calibri"/>
                <w:sz w:val="18"/>
                <w:szCs w:val="18"/>
              </w:rPr>
              <w:t>Pendiente (Fase 2)</w:t>
            </w:r>
          </w:p>
        </w:tc>
      </w:tr>
      <w:tr w:rsidR="002C0FD3" w:rsidRPr="002C0FD3" w14:paraId="54A664F7"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43011F59" w14:textId="77777777" w:rsidR="002C0FD3" w:rsidRPr="002C0FD3" w:rsidRDefault="002C0FD3" w:rsidP="00FB37AF">
            <w:pPr>
              <w:spacing w:line="250" w:lineRule="auto"/>
            </w:pPr>
            <w:r w:rsidRPr="002C0FD3">
              <w:rPr>
                <w:rFonts w:eastAsia="Consolas" w:cs="Consolas"/>
                <w:sz w:val="16"/>
                <w:szCs w:val="16"/>
              </w:rPr>
              <w:t>v0.3.0</w:t>
            </w:r>
          </w:p>
        </w:tc>
        <w:tc>
          <w:tcPr>
            <w:tcW w:w="5254" w:type="dxa"/>
          </w:tcPr>
          <w:p w14:paraId="1D1C72C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Integración con la inteligencia artificial</w:t>
            </w:r>
          </w:p>
        </w:tc>
        <w:tc>
          <w:tcPr>
            <w:cnfStyle w:val="000010000000" w:firstRow="0" w:lastRow="0" w:firstColumn="0" w:lastColumn="0" w:oddVBand="1" w:evenVBand="0" w:oddHBand="0" w:evenHBand="0" w:firstRowFirstColumn="0" w:firstRowLastColumn="0" w:lastRowFirstColumn="0" w:lastRowLastColumn="0"/>
            <w:tcW w:w="3062" w:type="dxa"/>
          </w:tcPr>
          <w:p w14:paraId="676CD14D" w14:textId="77777777" w:rsidR="002C0FD3" w:rsidRPr="002C0FD3" w:rsidRDefault="002C0FD3" w:rsidP="00FB37AF">
            <w:pPr>
              <w:spacing w:line="250" w:lineRule="auto"/>
            </w:pPr>
            <w:r w:rsidRPr="002C0FD3">
              <w:rPr>
                <w:rFonts w:eastAsia="Calibri" w:cs="Calibri"/>
                <w:sz w:val="18"/>
                <w:szCs w:val="18"/>
              </w:rPr>
              <w:t>Pendiente (Fase 3)</w:t>
            </w:r>
          </w:p>
        </w:tc>
      </w:tr>
      <w:tr w:rsidR="002C0FD3" w:rsidRPr="002C0FD3" w14:paraId="1FA246C6"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0E7C4A73" w14:textId="77777777" w:rsidR="002C0FD3" w:rsidRPr="002C0FD3" w:rsidRDefault="002C0FD3" w:rsidP="00FB37AF">
            <w:pPr>
              <w:spacing w:line="250" w:lineRule="auto"/>
            </w:pPr>
            <w:r w:rsidRPr="002C0FD3">
              <w:rPr>
                <w:rFonts w:eastAsia="Consolas" w:cs="Consolas"/>
                <w:sz w:val="16"/>
                <w:szCs w:val="16"/>
              </w:rPr>
              <w:t>v0.9.0</w:t>
            </w:r>
          </w:p>
        </w:tc>
        <w:tc>
          <w:tcPr>
            <w:tcW w:w="5254" w:type="dxa"/>
          </w:tcPr>
          <w:p w14:paraId="5140D4C6"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Aplicación completa, sin verificar</w:t>
            </w:r>
          </w:p>
        </w:tc>
        <w:tc>
          <w:tcPr>
            <w:cnfStyle w:val="000010000000" w:firstRow="0" w:lastRow="0" w:firstColumn="0" w:lastColumn="0" w:oddVBand="1" w:evenVBand="0" w:oddHBand="0" w:evenHBand="0" w:firstRowFirstColumn="0" w:firstRowLastColumn="0" w:lastRowFirstColumn="0" w:lastRowLastColumn="0"/>
            <w:tcW w:w="3062" w:type="dxa"/>
          </w:tcPr>
          <w:p w14:paraId="3F2F9635" w14:textId="77777777" w:rsidR="002C0FD3" w:rsidRPr="002C0FD3" w:rsidRDefault="002C0FD3" w:rsidP="00FB37AF">
            <w:pPr>
              <w:spacing w:line="250" w:lineRule="auto"/>
            </w:pPr>
            <w:r w:rsidRPr="002C0FD3">
              <w:rPr>
                <w:rFonts w:eastAsia="Calibri" w:cs="Calibri"/>
                <w:sz w:val="18"/>
                <w:szCs w:val="18"/>
              </w:rPr>
              <w:t>Pendiente (Fase 4)</w:t>
            </w:r>
          </w:p>
        </w:tc>
      </w:tr>
      <w:tr w:rsidR="002C0FD3" w:rsidRPr="002C0FD3" w14:paraId="60C08EDA"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2F81D367" w14:textId="77777777" w:rsidR="002C0FD3" w:rsidRPr="002C0FD3" w:rsidRDefault="002C0FD3" w:rsidP="00FB37AF">
            <w:pPr>
              <w:spacing w:line="250" w:lineRule="auto"/>
            </w:pPr>
            <w:r w:rsidRPr="002C0FD3">
              <w:rPr>
                <w:rFonts w:eastAsia="Consolas" w:cs="Consolas"/>
                <w:sz w:val="16"/>
                <w:szCs w:val="16"/>
              </w:rPr>
              <w:t>v1.0.0</w:t>
            </w:r>
          </w:p>
        </w:tc>
        <w:tc>
          <w:tcPr>
            <w:tcW w:w="5254" w:type="dxa"/>
          </w:tcPr>
          <w:p w14:paraId="2297D61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Versión liberada y desplegada</w:t>
            </w:r>
          </w:p>
        </w:tc>
        <w:tc>
          <w:tcPr>
            <w:cnfStyle w:val="000010000000" w:firstRow="0" w:lastRow="0" w:firstColumn="0" w:lastColumn="0" w:oddVBand="1" w:evenVBand="0" w:oddHBand="0" w:evenHBand="0" w:firstRowFirstColumn="0" w:firstRowLastColumn="0" w:lastRowFirstColumn="0" w:lastRowLastColumn="0"/>
            <w:tcW w:w="3062" w:type="dxa"/>
          </w:tcPr>
          <w:p w14:paraId="35FDB2C9" w14:textId="77777777" w:rsidR="002C0FD3" w:rsidRPr="002C0FD3" w:rsidRDefault="002C0FD3" w:rsidP="00FB37AF">
            <w:pPr>
              <w:spacing w:line="250" w:lineRule="auto"/>
            </w:pPr>
            <w:r w:rsidRPr="002C0FD3">
              <w:rPr>
                <w:rFonts w:eastAsia="Calibri" w:cs="Calibri"/>
                <w:sz w:val="18"/>
                <w:szCs w:val="18"/>
              </w:rPr>
              <w:t>Pendiente (Fase 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Cada etiqueta corresponde al cierre de una fase del plan de desarrollo y no a un commit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077158"/>
      <w:r w:rsidRPr="002C0FD3">
        <w:rPr>
          <w:rFonts w:ascii="Poppins" w:eastAsia="Cambria" w:hAnsi="Poppins" w:cs="Poppins"/>
          <w:b/>
          <w:bCs/>
          <w:color w:val="auto"/>
          <w:sz w:val="26"/>
          <w:szCs w:val="26"/>
        </w:rPr>
        <w:t>4.4 Revisiones de código</w:t>
      </w:r>
      <w:bookmarkEnd w:id="78"/>
    </w:p>
    <w:p w14:paraId="1EDF28CA" w14:textId="77777777" w:rsidR="002C0FD3" w:rsidRPr="002C0FD3" w:rsidRDefault="002C0FD3" w:rsidP="002C0FD3">
      <w:pPr>
        <w:spacing w:line="300" w:lineRule="auto"/>
        <w:jc w:val="both"/>
      </w:pPr>
      <w:r w:rsidRPr="002C0FD3">
        <w:rPr>
          <w:rFonts w:eastAsia="Calibri" w:cs="Calibri"/>
          <w:sz w:val="22"/>
          <w:szCs w:val="22"/>
        </w:rPr>
        <w:t xml:space="preserve">El trabajo de la Fase 1 se integró mediante tres ramas de funcionalidad, cada una cerrada con su propio pull request hacia </w:t>
      </w:r>
      <w:r w:rsidRPr="002C0FD3">
        <w:rPr>
          <w:rFonts w:eastAsia="Consolas" w:cs="Consolas"/>
          <w:sz w:val="20"/>
          <w:szCs w:val="20"/>
        </w:rPr>
        <w:t>dev</w:t>
      </w:r>
      <w:r w:rsidRPr="002C0FD3">
        <w:rPr>
          <w:rFonts w:eastAsia="Calibri" w:cs="Calibri"/>
          <w:sz w:val="22"/>
          <w:szCs w:val="22"/>
        </w:rPr>
        <w:t xml:space="preserve">, y una cuarta fusión de publicación de </w:t>
      </w:r>
      <w:r w:rsidRPr="002C0FD3">
        <w:rPr>
          <w:rFonts w:eastAsia="Consolas" w:cs="Consolas"/>
          <w:sz w:val="20"/>
          <w:szCs w:val="20"/>
        </w:rPr>
        <w:t>dev</w:t>
      </w:r>
      <w:r w:rsidRPr="002C0FD3">
        <w:rPr>
          <w:rFonts w:eastAsia="Calibri" w:cs="Calibri"/>
          <w:sz w:val="22"/>
          <w:szCs w:val="22"/>
        </w:rPr>
        <w:t xml:space="preserve"> hacia </w:t>
      </w:r>
      <w:r w:rsidRPr="002C0FD3">
        <w:rPr>
          <w:rFonts w:eastAsia="Consolas" w:cs="Consolas"/>
          <w:sz w:val="20"/>
          <w:szCs w:val="20"/>
        </w:rPr>
        <w:t>main</w:t>
      </w:r>
      <w:r w:rsidRPr="002C0FD3">
        <w:rPr>
          <w:rFonts w:eastAsia="Calibri" w:cs="Calibri"/>
          <w:sz w:val="22"/>
          <w:szCs w:val="22"/>
        </w:rPr>
        <w:t>:</w:t>
      </w:r>
    </w:p>
    <w:tbl>
      <w:tblPr>
        <w:tblStyle w:val="Tablanormal1"/>
        <w:tblW w:w="9360" w:type="dxa"/>
        <w:tblLook w:val="0000" w:firstRow="0" w:lastRow="0" w:firstColumn="0" w:lastColumn="0" w:noHBand="0" w:noVBand="0"/>
      </w:tblPr>
      <w:tblGrid>
        <w:gridCol w:w="2318"/>
        <w:gridCol w:w="4844"/>
        <w:gridCol w:w="2198"/>
      </w:tblGrid>
      <w:tr w:rsidR="002C0FD3" w:rsidRPr="002C0FD3" w14:paraId="2A38E48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22C82A7" w14:textId="77777777" w:rsidR="002C0FD3" w:rsidRPr="002C0FD3" w:rsidRDefault="002C0FD3" w:rsidP="00FB37AF">
            <w:pPr>
              <w:spacing w:line="250" w:lineRule="auto"/>
            </w:pPr>
            <w:r w:rsidRPr="002C0FD3">
              <w:rPr>
                <w:rFonts w:eastAsia="Calibri" w:cs="Calibri"/>
                <w:b/>
                <w:bCs/>
                <w:sz w:val="18"/>
                <w:szCs w:val="18"/>
              </w:rPr>
              <w:t>Rama</w:t>
            </w:r>
          </w:p>
        </w:tc>
        <w:tc>
          <w:tcPr>
            <w:tcW w:w="4844" w:type="dxa"/>
          </w:tcPr>
          <w:p w14:paraId="309D467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2198" w:type="dxa"/>
          </w:tcPr>
          <w:p w14:paraId="1CA61323" w14:textId="77777777" w:rsidR="002C0FD3" w:rsidRPr="002C0FD3" w:rsidRDefault="002C0FD3" w:rsidP="00FB37AF">
            <w:pPr>
              <w:spacing w:line="250" w:lineRule="auto"/>
            </w:pPr>
            <w:r w:rsidRPr="002C0FD3">
              <w:rPr>
                <w:rFonts w:eastAsia="Calibri" w:cs="Calibri"/>
                <w:b/>
                <w:bCs/>
                <w:sz w:val="18"/>
                <w:szCs w:val="18"/>
              </w:rPr>
              <w:t>Vía de integración</w:t>
            </w:r>
          </w:p>
        </w:tc>
      </w:tr>
      <w:tr w:rsidR="002C0FD3" w:rsidRPr="002C0FD3" w14:paraId="379F5F6C"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63A30AF1" w14:textId="77777777" w:rsidR="002C0FD3" w:rsidRPr="002C0FD3" w:rsidRDefault="002C0FD3" w:rsidP="00FB37AF">
            <w:pPr>
              <w:spacing w:line="250" w:lineRule="auto"/>
            </w:pPr>
            <w:r w:rsidRPr="002C0FD3">
              <w:rPr>
                <w:rFonts w:eastAsia="Consolas" w:cs="Consolas"/>
                <w:sz w:val="16"/>
                <w:szCs w:val="16"/>
              </w:rPr>
              <w:t>feature/motor-calculo</w:t>
            </w:r>
          </w:p>
        </w:tc>
        <w:tc>
          <w:tcPr>
            <w:tcW w:w="4844" w:type="dxa"/>
          </w:tcPr>
          <w:p w14:paraId="00E7B6D7"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Los seis módulos del motor y sus pruebas</w:t>
            </w:r>
          </w:p>
        </w:tc>
        <w:tc>
          <w:tcPr>
            <w:cnfStyle w:val="000010000000" w:firstRow="0" w:lastRow="0" w:firstColumn="0" w:lastColumn="0" w:oddVBand="1" w:evenVBand="0" w:oddHBand="0" w:evenHBand="0" w:firstRowFirstColumn="0" w:firstRowLastColumn="0" w:lastRowFirstColumn="0" w:lastRowLastColumn="0"/>
            <w:tcW w:w="2198" w:type="dxa"/>
          </w:tcPr>
          <w:p w14:paraId="545E102D" w14:textId="77777777" w:rsidR="002C0FD3" w:rsidRPr="002C0FD3" w:rsidRDefault="002C0FD3" w:rsidP="00FB37AF">
            <w:pPr>
              <w:spacing w:line="250" w:lineRule="auto"/>
            </w:pPr>
            <w:r w:rsidRPr="002C0FD3">
              <w:rPr>
                <w:rFonts w:eastAsia="Calibri" w:cs="Calibri"/>
                <w:sz w:val="18"/>
                <w:szCs w:val="18"/>
              </w:rPr>
              <w:t>Pull request, fusionada y eliminada</w:t>
            </w:r>
          </w:p>
        </w:tc>
      </w:tr>
      <w:tr w:rsidR="002C0FD3" w:rsidRPr="002C0FD3" w14:paraId="3B800EA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81C85B4" w14:textId="77777777" w:rsidR="002C0FD3" w:rsidRPr="002C0FD3" w:rsidRDefault="002C0FD3" w:rsidP="00FB37AF">
            <w:pPr>
              <w:spacing w:line="250" w:lineRule="auto"/>
            </w:pPr>
            <w:r w:rsidRPr="002C0FD3">
              <w:rPr>
                <w:rFonts w:eastAsia="Consolas" w:cs="Consolas"/>
                <w:sz w:val="16"/>
                <w:szCs w:val="16"/>
              </w:rPr>
              <w:t>docs/cierre-fase-1</w:t>
            </w:r>
          </w:p>
        </w:tc>
        <w:tc>
          <w:tcPr>
            <w:tcW w:w="4844" w:type="dxa"/>
          </w:tcPr>
          <w:p w14:paraId="7942319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Actualización de README, matriz de trazabilidad y estado del proyecto</w:t>
            </w:r>
          </w:p>
        </w:tc>
        <w:tc>
          <w:tcPr>
            <w:cnfStyle w:val="000010000000" w:firstRow="0" w:lastRow="0" w:firstColumn="0" w:lastColumn="0" w:oddVBand="1" w:evenVBand="0" w:oddHBand="0" w:evenHBand="0" w:firstRowFirstColumn="0" w:firstRowLastColumn="0" w:lastRowFirstColumn="0" w:lastRowLastColumn="0"/>
            <w:tcW w:w="2198" w:type="dxa"/>
          </w:tcPr>
          <w:p w14:paraId="7B746628" w14:textId="77777777" w:rsidR="002C0FD3" w:rsidRPr="002C0FD3" w:rsidRDefault="002C0FD3" w:rsidP="00FB37AF">
            <w:pPr>
              <w:spacing w:line="250" w:lineRule="auto"/>
            </w:pPr>
            <w:r w:rsidRPr="002C0FD3">
              <w:rPr>
                <w:rFonts w:eastAsia="Calibri" w:cs="Calibri"/>
                <w:sz w:val="18"/>
                <w:szCs w:val="18"/>
              </w:rPr>
              <w:t>Pull request</w:t>
            </w:r>
          </w:p>
        </w:tc>
      </w:tr>
      <w:tr w:rsidR="002C0FD3" w:rsidRPr="002C0FD3" w14:paraId="7E20880D"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3AC016AF" w14:textId="77777777" w:rsidR="002C0FD3" w:rsidRPr="002C0FD3" w:rsidRDefault="002C0FD3" w:rsidP="00FB37AF">
            <w:pPr>
              <w:spacing w:line="250" w:lineRule="auto"/>
            </w:pPr>
            <w:r w:rsidRPr="002C0FD3">
              <w:rPr>
                <w:rFonts w:eastAsia="Consolas" w:cs="Consolas"/>
                <w:sz w:val="16"/>
                <w:szCs w:val="16"/>
              </w:rPr>
              <w:t>feature/demo-motor</w:t>
            </w:r>
          </w:p>
        </w:tc>
        <w:tc>
          <w:tcPr>
            <w:tcW w:w="4844" w:type="dxa"/>
          </w:tcPr>
          <w:p w14:paraId="7632F98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Prototipo de verificación manual y utilidad de conversión monetaria</w:t>
            </w:r>
          </w:p>
        </w:tc>
        <w:tc>
          <w:tcPr>
            <w:cnfStyle w:val="000010000000" w:firstRow="0" w:lastRow="0" w:firstColumn="0" w:lastColumn="0" w:oddVBand="1" w:evenVBand="0" w:oddHBand="0" w:evenHBand="0" w:firstRowFirstColumn="0" w:firstRowLastColumn="0" w:lastRowFirstColumn="0" w:lastRowLastColumn="0"/>
            <w:tcW w:w="2198" w:type="dxa"/>
          </w:tcPr>
          <w:p w14:paraId="1C9AEA70" w14:textId="77777777" w:rsidR="002C0FD3" w:rsidRPr="002C0FD3" w:rsidRDefault="002C0FD3" w:rsidP="00FB37AF">
            <w:pPr>
              <w:spacing w:line="250" w:lineRule="auto"/>
            </w:pPr>
            <w:r w:rsidRPr="002C0FD3">
              <w:rPr>
                <w:rFonts w:eastAsia="Calibri" w:cs="Calibri"/>
                <w:sz w:val="18"/>
                <w:szCs w:val="18"/>
              </w:rPr>
              <w:t>Pull request</w:t>
            </w:r>
          </w:p>
        </w:tc>
      </w:tr>
      <w:tr w:rsidR="002C0FD3" w:rsidRPr="002C0FD3" w14:paraId="3D5A157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411051DC" w14:textId="77777777" w:rsidR="002C0FD3" w:rsidRPr="002C0FD3" w:rsidRDefault="002C0FD3" w:rsidP="00FB37AF">
            <w:pPr>
              <w:spacing w:line="250" w:lineRule="auto"/>
            </w:pPr>
            <w:r w:rsidRPr="002C0FD3">
              <w:rPr>
                <w:rFonts w:eastAsia="Consolas" w:cs="Consolas"/>
                <w:sz w:val="16"/>
                <w:szCs w:val="16"/>
              </w:rPr>
              <w:t>dev</w:t>
            </w:r>
            <w:r w:rsidRPr="002C0FD3">
              <w:rPr>
                <w:rFonts w:eastAsia="Calibri" w:cs="Calibri"/>
                <w:sz w:val="18"/>
                <w:szCs w:val="18"/>
              </w:rPr>
              <w:t xml:space="preserve"> → </w:t>
            </w:r>
            <w:r w:rsidRPr="002C0FD3">
              <w:rPr>
                <w:rFonts w:eastAsia="Consolas" w:cs="Consolas"/>
                <w:sz w:val="16"/>
                <w:szCs w:val="16"/>
              </w:rPr>
              <w:t>main</w:t>
            </w:r>
          </w:p>
        </w:tc>
        <w:tc>
          <w:tcPr>
            <w:tcW w:w="4844" w:type="dxa"/>
          </w:tcPr>
          <w:p w14:paraId="2A21379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Publicación de la Fase 1</w:t>
            </w:r>
          </w:p>
        </w:tc>
        <w:tc>
          <w:tcPr>
            <w:cnfStyle w:val="000010000000" w:firstRow="0" w:lastRow="0" w:firstColumn="0" w:lastColumn="0" w:oddVBand="1" w:evenVBand="0" w:oddHBand="0" w:evenHBand="0" w:firstRowFirstColumn="0" w:firstRowLastColumn="0" w:lastRowFirstColumn="0" w:lastRowLastColumn="0"/>
            <w:tcW w:w="2198" w:type="dxa"/>
          </w:tcPr>
          <w:p w14:paraId="575D9CED" w14:textId="77777777" w:rsidR="002C0FD3" w:rsidRPr="002C0FD3" w:rsidRDefault="002C0FD3" w:rsidP="00FB37AF">
            <w:pPr>
              <w:spacing w:line="250" w:lineRule="auto"/>
            </w:pPr>
            <w:r w:rsidRPr="002C0FD3">
              <w:rPr>
                <w:rFonts w:eastAsia="Calibri" w:cs="Calibri"/>
                <w:sz w:val="18"/>
                <w:szCs w:val="18"/>
              </w:rPr>
              <w:t>Pull request</w:t>
            </w:r>
          </w:p>
        </w:tc>
      </w:tr>
    </w:tbl>
    <w:p w14:paraId="23978A9D" w14:textId="77777777" w:rsidR="002C0FD3" w:rsidRPr="002C0FD3" w:rsidRDefault="002C0FD3" w:rsidP="002C0FD3">
      <w:pPr>
        <w:pStyle w:val="Ttulo2"/>
        <w:spacing w:before="340" w:after="160"/>
        <w:rPr>
          <w:rFonts w:ascii="Poppins" w:hAnsi="Poppins" w:cs="Poppins"/>
          <w:color w:val="auto"/>
        </w:rPr>
      </w:pPr>
      <w:bookmarkStart w:id="79" w:name="_Toc240077159"/>
      <w:r w:rsidRPr="002C0FD3">
        <w:rPr>
          <w:rFonts w:ascii="Poppins" w:eastAsia="Cambria" w:hAnsi="Poppins" w:cs="Poppins"/>
          <w:b/>
          <w:bCs/>
          <w:color w:val="auto"/>
          <w:sz w:val="26"/>
          <w:szCs w:val="26"/>
        </w:rPr>
        <w:t>4.5 Estándares de programación aplicados</w:t>
      </w:r>
      <w:bookmarkEnd w:id="79"/>
    </w:p>
    <w:p w14:paraId="07AD6787" w14:textId="77777777" w:rsidR="002C0FD3" w:rsidRPr="002C0FD3" w:rsidRDefault="002C0FD3" w:rsidP="002C0FD3">
      <w:pPr>
        <w:spacing w:line="300" w:lineRule="auto"/>
        <w:jc w:val="both"/>
      </w:pPr>
      <w:r w:rsidRPr="002C0FD3">
        <w:rPr>
          <w:rFonts w:eastAsia="Consolas" w:cs="Consolas"/>
          <w:sz w:val="20"/>
          <w:szCs w:val="20"/>
        </w:rPr>
        <w:t>pnpm lint</w:t>
      </w:r>
      <w:r w:rsidRPr="002C0FD3">
        <w:rPr>
          <w:rFonts w:eastAsia="Calibri" w:cs="Calibri"/>
          <w:sz w:val="22"/>
          <w:szCs w:val="22"/>
        </w:rPr>
        <w:t xml:space="preserve"> se ejecuta sin errores ni advertencias. El proyecto usa TypeScript en modo estricto y la regla de ESLint configurada en la Fase 0 impide, de forma verificable por la herramienta y no por disciplina personal, que </w:t>
      </w:r>
      <w:r w:rsidRPr="002C0FD3">
        <w:rPr>
          <w:rFonts w:eastAsia="Consolas" w:cs="Consolas"/>
          <w:sz w:val="20"/>
          <w:szCs w:val="20"/>
        </w:rPr>
        <w:t>src/core</w:t>
      </w:r>
      <w:r w:rsidRPr="002C0FD3">
        <w:rPr>
          <w:rFonts w:eastAsia="Calibri" w:cs="Calibri"/>
          <w:sz w:val="22"/>
          <w:szCs w:val="22"/>
        </w:rPr>
        <w:t xml:space="preserve"> importe Next.js, React o el cliente de Supabase. Los importes monetarios se calculan en centavos enteros mediante el módulo </w:t>
      </w:r>
      <w:r w:rsidRPr="002C0FD3">
        <w:rPr>
          <w:rFonts w:eastAsia="Consolas" w:cs="Consolas"/>
          <w:sz w:val="20"/>
          <w:szCs w:val="20"/>
        </w:rPr>
        <w:t>src/lib/dinero.ts</w:t>
      </w:r>
      <w:r w:rsidRPr="002C0FD3">
        <w:rPr>
          <w:rFonts w:eastAsia="Calibri" w:cs="Calibri"/>
          <w:sz w:val="22"/>
          <w:szCs w:val="22"/>
        </w:rPr>
        <w:t>, que evita el error de redondeo propio del punto flotante.</w:t>
      </w:r>
    </w:p>
    <w:p w14:paraId="58EDF07B" w14:textId="77777777" w:rsidR="00BA42A7" w:rsidRDefault="002C0FD3" w:rsidP="002C0FD3">
      <w:pPr>
        <w:spacing w:line="300" w:lineRule="auto"/>
        <w:jc w:val="both"/>
        <w:rPr>
          <w:rFonts w:eastAsia="Calibri" w:cs="Calibri"/>
          <w:sz w:val="22"/>
          <w:szCs w:val="22"/>
        </w:rPr>
      </w:pPr>
      <w:r w:rsidRPr="002C0FD3">
        <w:rPr>
          <w:rFonts w:eastAsia="Calibri" w:cs="Calibri"/>
          <w:b/>
          <w:bCs/>
          <w:sz w:val="22"/>
          <w:szCs w:val="22"/>
        </w:rPr>
        <w:lastRenderedPageBreak/>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 —un escenario declarado "meta no alcanzable" en realidad sí lo era, y el nombre de otra prueba no ejercitaba lo que afirmaba cubrir. </w:t>
      </w:r>
    </w:p>
    <w:p w14:paraId="2B964BA8" w14:textId="77777777" w:rsidR="00BA42A7" w:rsidRDefault="00BA42A7" w:rsidP="002C0FD3">
      <w:pPr>
        <w:spacing w:line="300" w:lineRule="auto"/>
        <w:jc w:val="both"/>
        <w:rPr>
          <w:rFonts w:eastAsia="Calibri" w:cs="Calibri"/>
          <w:sz w:val="22"/>
          <w:szCs w:val="22"/>
        </w:rPr>
      </w:pPr>
    </w:p>
    <w:p w14:paraId="22696C41" w14:textId="3B2F95E5" w:rsidR="002C0FD3" w:rsidRPr="002C0FD3" w:rsidRDefault="002C0FD3" w:rsidP="002C0FD3">
      <w:pPr>
        <w:spacing w:line="300" w:lineRule="auto"/>
        <w:jc w:val="both"/>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077160"/>
      <w:r w:rsidRPr="002C0FD3">
        <w:rPr>
          <w:rFonts w:ascii="Poppins" w:eastAsia="Cambria" w:hAnsi="Poppins" w:cs="Poppins"/>
          <w:b/>
          <w:bCs/>
          <w:color w:val="auto"/>
          <w:sz w:val="26"/>
          <w:szCs w:val="26"/>
        </w:rPr>
        <w:t>4.6 Registro y control de defectos</w:t>
      </w:r>
      <w:bookmarkEnd w:id="80"/>
    </w:p>
    <w:p w14:paraId="35A16FF7" w14:textId="77777777" w:rsidR="002C0FD3" w:rsidRPr="002C0FD3" w:rsidRDefault="002C0FD3" w:rsidP="002C0FD3">
      <w:pPr>
        <w:spacing w:line="300" w:lineRule="auto"/>
        <w:jc w:val="both"/>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Hasta este corte existen dos incidencias registradas: </w:t>
      </w:r>
      <w:r w:rsidRPr="002C0FD3">
        <w:rPr>
          <w:rFonts w:eastAsia="Calibri" w:cs="Calibri"/>
          <w:b/>
          <w:bCs/>
          <w:sz w:val="22"/>
          <w:szCs w:val="22"/>
        </w:rPr>
        <w:t>SC-01</w:t>
      </w:r>
      <w:r w:rsidRPr="002C0FD3">
        <w:rPr>
          <w:rFonts w:eastAsia="Calibri" w:cs="Calibri"/>
          <w:sz w:val="22"/>
          <w:szCs w:val="22"/>
        </w:rPr>
        <w:t xml:space="preserve">, de tipo </w:t>
      </w:r>
      <w:r w:rsidRPr="002C0FD3">
        <w:rPr>
          <w:rFonts w:eastAsia="Consolas" w:cs="Consolas"/>
          <w:sz w:val="20"/>
          <w:szCs w:val="20"/>
        </w:rPr>
        <w:t>cambio</w:t>
      </w:r>
      <w:r w:rsidRPr="002C0FD3">
        <w:rPr>
          <w:rFonts w:eastAsia="Calibri" w:cs="Calibri"/>
          <w:sz w:val="22"/>
          <w:szCs w:val="22"/>
        </w:rPr>
        <w:t xml:space="preserve"> (detallada en 4.7), y la no conformidad de proceso de la sección 4.4, de tipo </w:t>
      </w:r>
      <w:r w:rsidRPr="002C0FD3">
        <w:rPr>
          <w:rFonts w:eastAsia="Consolas" w:cs="Consolas"/>
          <w:sz w:val="20"/>
          <w:szCs w:val="20"/>
        </w:rPr>
        <w:t>defecto</w:t>
      </w:r>
      <w:r w:rsidRPr="002C0FD3">
        <w:rPr>
          <w:rFonts w:eastAsia="Calibri" w:cs="Calibri"/>
          <w:sz w:val="22"/>
          <w:szCs w:val="22"/>
        </w:rPr>
        <w:t xml:space="preserve"> con prioridad baja. No se ha registrado ningún defecto funcional en el código entregado; los dos hallazgos de la sección 4.5 no cuentan como tales porque se corrigieron antes de la confirmación, conforme al criterio adoptado para este proyecto.</w:t>
      </w:r>
    </w:p>
    <w:p w14:paraId="0D5135E5" w14:textId="77777777" w:rsidR="002C0FD3" w:rsidRPr="002C0FD3" w:rsidRDefault="002C0FD3" w:rsidP="002C0FD3">
      <w:pPr>
        <w:pStyle w:val="Ttulo2"/>
        <w:spacing w:before="340" w:after="160"/>
        <w:rPr>
          <w:rFonts w:ascii="Poppins" w:hAnsi="Poppins" w:cs="Poppins"/>
          <w:color w:val="auto"/>
        </w:rPr>
      </w:pPr>
      <w:bookmarkStart w:id="81" w:name="_Toc240077161"/>
      <w:r w:rsidRPr="002C0FD3">
        <w:rPr>
          <w:rFonts w:ascii="Poppins" w:eastAsia="Cambria" w:hAnsi="Poppins" w:cs="Poppins"/>
          <w:b/>
          <w:bCs/>
          <w:color w:val="auto"/>
          <w:sz w:val="26"/>
          <w:szCs w:val="26"/>
        </w:rPr>
        <w:t>4.7 Control de cambios realizados al código</w:t>
      </w:r>
      <w:bookmarkEnd w:id="81"/>
    </w:p>
    <w:p w14:paraId="7F8D3986" w14:textId="77777777" w:rsidR="002C0FD3" w:rsidRPr="002C0FD3" w:rsidRDefault="002C0FD3" w:rsidP="002C0FD3">
      <w:pPr>
        <w:spacing w:line="300" w:lineRule="auto"/>
        <w:jc w:val="both"/>
      </w:pPr>
      <w:r w:rsidRPr="002C0FD3">
        <w:rPr>
          <w:rFonts w:eastAsia="Calibri" w:cs="Calibri"/>
          <w:sz w:val="22"/>
          <w:szCs w:val="22"/>
        </w:rPr>
        <w:t xml:space="preserve">Cada commit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—extender el horizonte de planificación hasta la fecha objetivo de la meta de ahorro cuando es posterior al último vencimiento, conservando el tope de seis meses—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67E4D7BE" w14:textId="77777777" w:rsidR="002C0FD3" w:rsidRPr="002C0FD3" w:rsidRDefault="002C0FD3" w:rsidP="002C0FD3">
      <w:pPr>
        <w:pStyle w:val="Ttulo2"/>
        <w:spacing w:before="340" w:after="160"/>
        <w:rPr>
          <w:rFonts w:ascii="Poppins" w:hAnsi="Poppins" w:cs="Poppins"/>
          <w:color w:val="auto"/>
        </w:rPr>
      </w:pPr>
      <w:bookmarkStart w:id="82" w:name="_Toc240077162"/>
      <w:r w:rsidRPr="002C0FD3">
        <w:rPr>
          <w:rFonts w:ascii="Poppins" w:eastAsia="Cambria" w:hAnsi="Poppins" w:cs="Poppins"/>
          <w:b/>
          <w:bCs/>
          <w:color w:val="auto"/>
          <w:sz w:val="26"/>
          <w:szCs w:val="26"/>
        </w:rPr>
        <w:t>4.8 Identificación de las versiones liberadas</w:t>
      </w:r>
      <w:bookmarkEnd w:id="82"/>
    </w:p>
    <w:p w14:paraId="51357CD9" w14:textId="77777777" w:rsidR="002C0FD3" w:rsidRPr="002C0FD3" w:rsidRDefault="002C0FD3" w:rsidP="002C0FD3">
      <w:pPr>
        <w:spacing w:line="300" w:lineRule="auto"/>
        <w:jc w:val="both"/>
      </w:pPr>
      <w:r w:rsidRPr="002C0FD3">
        <w:rPr>
          <w:rFonts w:eastAsia="Calibri" w:cs="Calibri"/>
          <w:sz w:val="22"/>
          <w:szCs w:val="22"/>
        </w:rPr>
        <w:t xml:space="preserve">La etiqueta </w:t>
      </w:r>
      <w:r w:rsidRPr="002C0FD3">
        <w:rPr>
          <w:rFonts w:eastAsia="Consolas" w:cs="Consolas"/>
          <w:sz w:val="20"/>
          <w:szCs w:val="20"/>
        </w:rPr>
        <w:t>v0.1.0</w:t>
      </w:r>
      <w:r w:rsidRPr="002C0FD3">
        <w:rPr>
          <w:rFonts w:eastAsia="Calibri" w:cs="Calibri"/>
          <w:sz w:val="22"/>
          <w:szCs w:val="22"/>
        </w:rPr>
        <w:t xml:space="preserve"> existe sobre </w:t>
      </w:r>
      <w:r w:rsidRPr="002C0FD3">
        <w:rPr>
          <w:rFonts w:eastAsia="Consolas" w:cs="Consolas"/>
          <w:sz w:val="20"/>
          <w:szCs w:val="20"/>
        </w:rPr>
        <w:t>main</w:t>
      </w:r>
      <w:r w:rsidRPr="002C0FD3">
        <w:rPr>
          <w:rFonts w:eastAsia="Calibri" w:cs="Calibri"/>
          <w:sz w:val="22"/>
          <w:szCs w:val="22"/>
        </w:rPr>
        <w:t xml:space="preserve"> y corresponde exactamente al estado del motor de cálculo descrito en esta sección: 94 pruebas, cobertura del 99,19 % en </w:t>
      </w:r>
      <w:r w:rsidRPr="002C0FD3">
        <w:rPr>
          <w:rFonts w:eastAsia="Consolas" w:cs="Consolas"/>
          <w:sz w:val="20"/>
          <w:szCs w:val="20"/>
        </w:rPr>
        <w:t>src/core</w:t>
      </w:r>
      <w:r w:rsidRPr="002C0FD3">
        <w:rPr>
          <w:rFonts w:eastAsia="Calibri" w:cs="Calibri"/>
          <w:sz w:val="22"/>
          <w:szCs w:val="22"/>
        </w:rPr>
        <w:t>, y ninguna dependencia del marco de trabajo dentro del núcleo. Cualquier persona que consulte esa etiqueta obtiene el mismo código que sustenta las cifras citadas aquí.</w:t>
      </w:r>
    </w:p>
    <w:p w14:paraId="0C036F18" w14:textId="77777777" w:rsidR="002C0FD3" w:rsidRPr="002C0FD3" w:rsidRDefault="002C0FD3" w:rsidP="002C0FD3">
      <w:pPr>
        <w:pStyle w:val="Ttulo2"/>
        <w:spacing w:before="340" w:after="160"/>
        <w:rPr>
          <w:rFonts w:ascii="Poppins" w:hAnsi="Poppins" w:cs="Poppins"/>
          <w:color w:val="auto"/>
        </w:rPr>
      </w:pPr>
      <w:bookmarkStart w:id="83" w:name="_Toc240077163"/>
      <w:r w:rsidRPr="002C0FD3">
        <w:rPr>
          <w:rFonts w:ascii="Poppins" w:eastAsia="Cambria" w:hAnsi="Poppins" w:cs="Poppins"/>
          <w:b/>
          <w:bCs/>
          <w:color w:val="auto"/>
          <w:sz w:val="26"/>
          <w:szCs w:val="26"/>
        </w:rPr>
        <w:lastRenderedPageBreak/>
        <w:t>4.9 Documentación técnica para el mantenimiento</w:t>
      </w:r>
      <w:bookmarkEnd w:id="83"/>
    </w:p>
    <w:p w14:paraId="7AC9B286" w14:textId="77777777" w:rsidR="002C0FD3" w:rsidRPr="002C0FD3" w:rsidRDefault="002C0FD3" w:rsidP="002C0FD3">
      <w:pPr>
        <w:spacing w:line="300" w:lineRule="auto"/>
        <w:jc w:val="both"/>
      </w:pPr>
      <w:r w:rsidRPr="002C0FD3">
        <w:rPr>
          <w:rFonts w:eastAsia="Calibri" w:cs="Calibri"/>
          <w:sz w:val="22"/>
          <w:szCs w:val="22"/>
        </w:rPr>
        <w:t xml:space="preserve">El repositorio incluye </w:t>
      </w:r>
      <w:r w:rsidRPr="002C0FD3">
        <w:rPr>
          <w:rFonts w:eastAsia="Consolas" w:cs="Consolas"/>
          <w:sz w:val="20"/>
          <w:szCs w:val="20"/>
        </w:rPr>
        <w:t>docs/motor-calculo.md</w:t>
      </w:r>
      <w:r w:rsidRPr="002C0FD3">
        <w:rPr>
          <w:rFonts w:eastAsia="Calibri" w:cs="Calibri"/>
          <w:sz w:val="22"/>
          <w:szCs w:val="22"/>
        </w:rPr>
        <w:t xml:space="preserve">, que documenta el contrato de entrada y salida de la interfaz I-02 del motor, y comentarios en el código que explican las decisiones no evidentes, como el tratamiento de los desempates de ordenamiento. El </w:t>
      </w:r>
      <w:r w:rsidRPr="002C0FD3">
        <w:rPr>
          <w:rFonts w:eastAsia="Consolas" w:cs="Consolas"/>
          <w:sz w:val="20"/>
          <w:szCs w:val="20"/>
        </w:rPr>
        <w:t>README.md</w:t>
      </w:r>
      <w:r w:rsidRPr="002C0FD3">
        <w:rPr>
          <w:rFonts w:eastAsia="Calibri" w:cs="Calibri"/>
          <w:sz w:val="22"/>
          <w:szCs w:val="22"/>
        </w:rPr>
        <w:t xml:space="preserve"> se reescribió con las instrucciones de instalación y los comandos del proyecto.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xml:space="preserve"> se mantienen como documentos vivos: </w:t>
      </w:r>
      <w:r w:rsidRPr="002C0FD3">
        <w:rPr>
          <w:rFonts w:eastAsia="Consolas" w:cs="Consolas"/>
          <w:sz w:val="20"/>
          <w:szCs w:val="20"/>
        </w:rPr>
        <w:t>PLAN.md</w:t>
      </w:r>
      <w:r w:rsidRPr="002C0FD3">
        <w:rPr>
          <w:rFonts w:eastAsia="Calibri" w:cs="Calibri"/>
          <w:sz w:val="22"/>
          <w:szCs w:val="22"/>
        </w:rPr>
        <w:t xml:space="preserve"> ya refleja en su matriz de trazabilidad la implementación real del motor, en lugar de solo el plan original. Esta documentación es completa en el alcance de C-03; se ampliará con cada fase siguiente.</w:t>
      </w:r>
    </w:p>
    <w:p w14:paraId="26D2B179" w14:textId="77777777" w:rsidR="002C0FD3" w:rsidRPr="002C0FD3" w:rsidRDefault="002C0FD3" w:rsidP="002C0FD3">
      <w:pPr>
        <w:spacing w:line="300" w:lineRule="auto"/>
        <w:jc w:val="both"/>
      </w:pPr>
      <w:r w:rsidRPr="002C0FD3">
        <w:rPr>
          <w:rFonts w:eastAsia="Calibri" w:cs="Calibri"/>
          <w:b/>
          <w:bCs/>
          <w:sz w:val="22"/>
          <w:szCs w:val="22"/>
        </w:rPr>
        <w:t>Estado de avance y siguiente actualización.</w:t>
      </w:r>
      <w:r w:rsidRPr="002C0FD3">
        <w:rPr>
          <w:rFonts w:eastAsia="Calibri" w:cs="Calibri"/>
          <w:sz w:val="22"/>
          <w:szCs w:val="22"/>
        </w:rPr>
        <w:t xml:space="preserve"> De los nueve puntos de esta sección, ocho cuentan con evidencia verificable en el alcance de la Fase 1 (4.1 a 4.9, cada uno con la salvedad de que su cobertura se limita a C-03 donde corresponde). Ninguno se declara cumplido en el alcance del sistema completo, porque los componentes C-01, C-02, C-04 y C-05 no existen todavía. Esta sección se actualizará al cierre de cada una de las Fases 2, 3 y 4, incorporando los requisitos, las pruebas y las versiones que cada una produzca, hasta alcanzar la cobertura total del sistema al cierre de la Fase 4.</w:t>
      </w:r>
    </w:p>
    <w:p w14:paraId="1316EC2A" w14:textId="77777777" w:rsidR="002C0FD3" w:rsidRDefault="002C0FD3"/>
    <w:p w14:paraId="75250336" w14:textId="77777777" w:rsidR="002C0FD3" w:rsidRDefault="002C0FD3"/>
    <w:p w14:paraId="3B04FA0D" w14:textId="77777777" w:rsidR="002C0FD3" w:rsidRDefault="002C0FD3"/>
    <w:p w14:paraId="2B5EAAD2" w14:textId="77777777" w:rsidR="002C0FD3" w:rsidRDefault="002C0FD3"/>
    <w:p w14:paraId="1BBD0A89" w14:textId="77777777" w:rsidR="002C0FD3" w:rsidRDefault="002C0FD3"/>
    <w:p w14:paraId="0D202686" w14:textId="77777777" w:rsidR="002C0FD3" w:rsidRDefault="002C0FD3"/>
    <w:p w14:paraId="138668CE" w14:textId="77777777" w:rsidR="002C0FD3" w:rsidRDefault="002C0FD3"/>
    <w:p w14:paraId="5CF7040F" w14:textId="77777777" w:rsidR="002C0FD3" w:rsidRDefault="002C0FD3"/>
    <w:p w14:paraId="04782A25" w14:textId="77777777" w:rsidR="00BA42A7" w:rsidRDefault="00BA42A7"/>
    <w:p w14:paraId="33F27978" w14:textId="77777777" w:rsidR="00BA42A7" w:rsidRDefault="00BA42A7"/>
    <w:p w14:paraId="6D84A5A5" w14:textId="77777777" w:rsidR="00BA42A7" w:rsidRDefault="00BA42A7"/>
    <w:p w14:paraId="301E63AA" w14:textId="77777777" w:rsidR="00BA42A7" w:rsidRDefault="00BA42A7"/>
    <w:p w14:paraId="4ED7DD72" w14:textId="77777777" w:rsidR="00BA42A7" w:rsidRDefault="00BA42A7"/>
    <w:p w14:paraId="5B3E1F8A" w14:textId="77777777" w:rsidR="00BA42A7" w:rsidRDefault="00BA42A7"/>
    <w:p w14:paraId="16483BE7" w14:textId="77777777" w:rsidR="00BA42A7" w:rsidRDefault="00BA42A7"/>
    <w:p w14:paraId="72141B67" w14:textId="77777777" w:rsidR="002C0FD3" w:rsidRPr="00826E05" w:rsidRDefault="002C0FD3" w:rsidP="002C0FD3">
      <w:pPr>
        <w:pStyle w:val="Ttulo1"/>
        <w:pBdr>
          <w:bottom w:val="single" w:sz="12" w:space="8" w:color="F29A63"/>
        </w:pBdr>
        <w:spacing w:after="260"/>
      </w:pPr>
      <w:bookmarkStart w:id="84" w:name="_Toc240077164"/>
      <w:r w:rsidRPr="005A3DC1">
        <w:rPr>
          <w:rFonts w:ascii="Poppins" w:eastAsia="Cambria" w:hAnsi="Poppins" w:cs="Poppins"/>
          <w:b/>
          <w:bCs/>
          <w:color w:val="auto"/>
          <w:sz w:val="34"/>
          <w:szCs w:val="34"/>
        </w:rPr>
        <w:lastRenderedPageBreak/>
        <w:t>Anexos</w:t>
      </w:r>
      <w:bookmarkEnd w:id="84"/>
    </w:p>
    <w:p w14:paraId="086C260C" w14:textId="77777777" w:rsidR="002C0FD3" w:rsidRPr="005A3DC1" w:rsidRDefault="002C0FD3" w:rsidP="002C0FD3">
      <w:pPr>
        <w:pStyle w:val="Ttulo2"/>
        <w:spacing w:before="340" w:after="160"/>
        <w:rPr>
          <w:rFonts w:ascii="Poppins" w:hAnsi="Poppins" w:cs="Poppins"/>
          <w:color w:val="auto"/>
        </w:rPr>
      </w:pPr>
      <w:bookmarkStart w:id="85" w:name="_Toc240077165"/>
      <w:r w:rsidRPr="005A3DC1">
        <w:rPr>
          <w:rFonts w:ascii="Poppins" w:eastAsia="Cambria" w:hAnsi="Poppins" w:cs="Poppins"/>
          <w:b/>
          <w:bCs/>
          <w:color w:val="auto"/>
          <w:sz w:val="26"/>
          <w:szCs w:val="26"/>
        </w:rPr>
        <w:t>Anexo A. Estudio de factibilidad</w:t>
      </w:r>
      <w:bookmarkEnd w:id="85"/>
    </w:p>
    <w:p w14:paraId="37FC55EE" w14:textId="77777777" w:rsidR="002C0FD3" w:rsidRPr="00BA42A7" w:rsidRDefault="002C0FD3" w:rsidP="002C0FD3">
      <w:pPr>
        <w:pStyle w:val="Ttulo3"/>
        <w:spacing w:before="260" w:after="120"/>
        <w:rPr>
          <w:rFonts w:ascii="Poppins" w:hAnsi="Poppins" w:cs="Poppins"/>
          <w:color w:val="auto"/>
        </w:rPr>
      </w:pPr>
      <w:bookmarkStart w:id="86" w:name="_Toc240077166"/>
      <w:r w:rsidRPr="00BA42A7">
        <w:rPr>
          <w:rFonts w:ascii="Poppins" w:eastAsia="Cambria" w:hAnsi="Poppins" w:cs="Poppins"/>
          <w:b/>
          <w:bCs/>
          <w:color w:val="auto"/>
          <w:sz w:val="23"/>
          <w:szCs w:val="23"/>
        </w:rPr>
        <w:t>A.1 Factibilidad técnica</w:t>
      </w:r>
      <w:bookmarkEnd w:id="86"/>
    </w:p>
    <w:p w14:paraId="66794E72" w14:textId="77777777" w:rsidR="002C0FD3" w:rsidRPr="005A3DC1" w:rsidRDefault="002C0FD3" w:rsidP="002C0FD3">
      <w:pPr>
        <w:spacing w:line="300" w:lineRule="auto"/>
        <w:jc w:val="both"/>
      </w:pPr>
      <w:r w:rsidRPr="005A3DC1">
        <w:rPr>
          <w:rFonts w:eastAsia="Calibri" w:cs="Calibri"/>
          <w:sz w:val="22"/>
          <w:szCs w:val="22"/>
        </w:rPr>
        <w:t>El sistema no requiere tecnología especializada ni desarrollos algorítmicos novedosos. El componente central es un motor de cálculo determinista que resuelve una distribución aritmética sobre un calendario, implementable en TypeScript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Las tecnologías seleccionadas Next.js, Tailwind CSS, Supabase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87" w:name="_Toc240077167"/>
      <w:r w:rsidRPr="00BA42A7">
        <w:rPr>
          <w:rFonts w:ascii="Poppins" w:eastAsia="Cambria" w:hAnsi="Poppins" w:cs="Poppins"/>
          <w:b/>
          <w:bCs/>
          <w:color w:val="auto"/>
          <w:sz w:val="23"/>
          <w:szCs w:val="23"/>
        </w:rPr>
        <w:t>A.2 Factibilidad económica</w:t>
      </w:r>
      <w:bookmarkEnd w:id="87"/>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Vercel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Supabase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88" w:name="_Toc240077168"/>
      <w:r w:rsidRPr="00BA42A7">
        <w:rPr>
          <w:rFonts w:ascii="Poppins" w:eastAsia="Cambria" w:hAnsi="Poppins" w:cs="Poppins"/>
          <w:b/>
          <w:bCs/>
          <w:color w:val="auto"/>
          <w:sz w:val="23"/>
          <w:szCs w:val="23"/>
        </w:rPr>
        <w:t>A.3 Factibilidad operativa</w:t>
      </w:r>
      <w:bookmarkEnd w:id="88"/>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89" w:name="_Toc240077169"/>
      <w:r w:rsidRPr="00BA42A7">
        <w:rPr>
          <w:rFonts w:ascii="Poppins" w:eastAsia="Cambria" w:hAnsi="Poppins" w:cs="Poppins"/>
          <w:b/>
          <w:bCs/>
          <w:color w:val="auto"/>
          <w:sz w:val="23"/>
          <w:szCs w:val="23"/>
        </w:rPr>
        <w:t>A.4 Factibilidad legal</w:t>
      </w:r>
      <w:bookmarkEnd w:id="89"/>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C3300" w14:textId="77777777" w:rsidR="002E1BF8" w:rsidRDefault="002E1BF8" w:rsidP="00E91329">
      <w:pPr>
        <w:spacing w:after="0" w:line="240" w:lineRule="auto"/>
      </w:pPr>
      <w:r>
        <w:separator/>
      </w:r>
    </w:p>
  </w:endnote>
  <w:endnote w:type="continuationSeparator" w:id="0">
    <w:p w14:paraId="631FD830" w14:textId="77777777" w:rsidR="002E1BF8" w:rsidRDefault="002E1BF8"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7A0D3" w14:textId="77777777" w:rsidR="002E1BF8" w:rsidRDefault="002E1BF8" w:rsidP="00E91329">
      <w:pPr>
        <w:spacing w:after="0" w:line="240" w:lineRule="auto"/>
      </w:pPr>
      <w:r>
        <w:separator/>
      </w:r>
    </w:p>
  </w:footnote>
  <w:footnote w:type="continuationSeparator" w:id="0">
    <w:p w14:paraId="3A65B79A" w14:textId="77777777" w:rsidR="002E1BF8" w:rsidRDefault="002E1BF8"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9"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 w:numId="10" w16cid:durableId="5452603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B5422"/>
    <w:rsid w:val="002C00FF"/>
    <w:rsid w:val="002C0FD3"/>
    <w:rsid w:val="002E1BF8"/>
    <w:rsid w:val="00300393"/>
    <w:rsid w:val="00321118"/>
    <w:rsid w:val="00322FBC"/>
    <w:rsid w:val="0033183E"/>
    <w:rsid w:val="00334F3A"/>
    <w:rsid w:val="00386DC0"/>
    <w:rsid w:val="003962B7"/>
    <w:rsid w:val="003B4553"/>
    <w:rsid w:val="00402463"/>
    <w:rsid w:val="004113D4"/>
    <w:rsid w:val="00444D87"/>
    <w:rsid w:val="00476847"/>
    <w:rsid w:val="004C1FE9"/>
    <w:rsid w:val="00503C8C"/>
    <w:rsid w:val="005217EC"/>
    <w:rsid w:val="00530508"/>
    <w:rsid w:val="0054538E"/>
    <w:rsid w:val="00572C80"/>
    <w:rsid w:val="0058435C"/>
    <w:rsid w:val="005A3DC1"/>
    <w:rsid w:val="005A6D82"/>
    <w:rsid w:val="005D41B0"/>
    <w:rsid w:val="006018DA"/>
    <w:rsid w:val="006061EF"/>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0DC1"/>
    <w:rsid w:val="009023EF"/>
    <w:rsid w:val="009449BE"/>
    <w:rsid w:val="00950BD2"/>
    <w:rsid w:val="009630BB"/>
    <w:rsid w:val="009D60F1"/>
    <w:rsid w:val="009E087A"/>
    <w:rsid w:val="009F6F40"/>
    <w:rsid w:val="00A1727D"/>
    <w:rsid w:val="00A2476C"/>
    <w:rsid w:val="00A457ED"/>
    <w:rsid w:val="00A60AD7"/>
    <w:rsid w:val="00A7656B"/>
    <w:rsid w:val="00A944CA"/>
    <w:rsid w:val="00AC3F78"/>
    <w:rsid w:val="00B05290"/>
    <w:rsid w:val="00B1246D"/>
    <w:rsid w:val="00B233EA"/>
    <w:rsid w:val="00B6474F"/>
    <w:rsid w:val="00B76534"/>
    <w:rsid w:val="00BA42A7"/>
    <w:rsid w:val="00BC5C0A"/>
    <w:rsid w:val="00C03BE7"/>
    <w:rsid w:val="00C123E6"/>
    <w:rsid w:val="00C36E8D"/>
    <w:rsid w:val="00C376B9"/>
    <w:rsid w:val="00C418D9"/>
    <w:rsid w:val="00CB034C"/>
    <w:rsid w:val="00CB1FAA"/>
    <w:rsid w:val="00CC017E"/>
    <w:rsid w:val="00CD62DC"/>
    <w:rsid w:val="00CE3296"/>
    <w:rsid w:val="00D25BB8"/>
    <w:rsid w:val="00D4314D"/>
    <w:rsid w:val="00D50900"/>
    <w:rsid w:val="00D52EEA"/>
    <w:rsid w:val="00D6334F"/>
    <w:rsid w:val="00D64153"/>
    <w:rsid w:val="00D7052F"/>
    <w:rsid w:val="00D70A7C"/>
    <w:rsid w:val="00D920A8"/>
    <w:rsid w:val="00DC03CD"/>
    <w:rsid w:val="00DC5224"/>
    <w:rsid w:val="00DF5414"/>
    <w:rsid w:val="00E26D64"/>
    <w:rsid w:val="00E6012B"/>
    <w:rsid w:val="00E66F5A"/>
    <w:rsid w:val="00E7676E"/>
    <w:rsid w:val="00E91329"/>
    <w:rsid w:val="00EA2021"/>
    <w:rsid w:val="00ED322E"/>
    <w:rsid w:val="00EE09F2"/>
    <w:rsid w:val="00F31F71"/>
    <w:rsid w:val="00F37830"/>
    <w:rsid w:val="00F45804"/>
    <w:rsid w:val="00F473C8"/>
    <w:rsid w:val="00F77F1B"/>
    <w:rsid w:val="00FA199F"/>
    <w:rsid w:val="00FA26F7"/>
    <w:rsid w:val="00FA5F11"/>
    <w:rsid w:val="00FC6050"/>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3.xml"/><Relationship Id="rId47" Type="http://schemas.openxmlformats.org/officeDocument/2006/relationships/header" Target="header16.xml"/><Relationship Id="rId50" Type="http://schemas.openxmlformats.org/officeDocument/2006/relationships/footer" Target="footer17.xml"/><Relationship Id="rId55" Type="http://schemas.openxmlformats.org/officeDocument/2006/relationships/image" Target="media/image10.png"/><Relationship Id="rId63" Type="http://schemas.openxmlformats.org/officeDocument/2006/relationships/image" Target="media/image1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footer" Target="footer12.xml"/><Relationship Id="rId45" Type="http://schemas.openxmlformats.org/officeDocument/2006/relationships/header" Target="header15.xml"/><Relationship Id="rId53" Type="http://schemas.openxmlformats.org/officeDocument/2006/relationships/header" Target="header19.xml"/><Relationship Id="rId58" Type="http://schemas.openxmlformats.org/officeDocument/2006/relationships/image" Target="media/image13.png"/><Relationship Id="rId66" Type="http://schemas.openxmlformats.org/officeDocument/2006/relationships/header" Target="header22.xml"/><Relationship Id="rId5" Type="http://schemas.openxmlformats.org/officeDocument/2006/relationships/webSettings" Target="webSettings.xml"/><Relationship Id="rId61" Type="http://schemas.openxmlformats.org/officeDocument/2006/relationships/header" Target="header21.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footer" Target="footer16.xml"/><Relationship Id="rId56" Type="http://schemas.openxmlformats.org/officeDocument/2006/relationships/image" Target="media/image11.png"/><Relationship Id="rId64" Type="http://schemas.openxmlformats.org/officeDocument/2006/relationships/image" Target="media/image15.png"/><Relationship Id="rId8" Type="http://schemas.openxmlformats.org/officeDocument/2006/relationships/image" Target="media/image1.jpeg"/><Relationship Id="rId51" Type="http://schemas.openxmlformats.org/officeDocument/2006/relationships/header" Target="header18.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image" Target="media/image9.png"/><Relationship Id="rId46" Type="http://schemas.openxmlformats.org/officeDocument/2006/relationships/footer" Target="footer15.xml"/><Relationship Id="rId59" Type="http://schemas.openxmlformats.org/officeDocument/2006/relationships/header" Target="header20.xml"/><Relationship Id="rId67"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header" Target="header13.xml"/><Relationship Id="rId54" Type="http://schemas.openxmlformats.org/officeDocument/2006/relationships/footer" Target="footer19.xml"/><Relationship Id="rId62"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7.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4.xml"/><Relationship Id="rId52" Type="http://schemas.openxmlformats.org/officeDocument/2006/relationships/footer" Target="footer18.xml"/><Relationship Id="rId60" Type="http://schemas.openxmlformats.org/officeDocument/2006/relationships/footer" Target="footer20.xml"/><Relationship Id="rId65" Type="http://schemas.openxmlformats.org/officeDocument/2006/relationships/hyperlink" Target="https://github.com/abdideev/ahorrito"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header" Target="header1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TotalTime>
  <Pages>68</Pages>
  <Words>16780</Words>
  <Characters>92294</Characters>
  <Application>Microsoft Office Word</Application>
  <DocSecurity>0</DocSecurity>
  <Lines>769</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107</cp:revision>
  <dcterms:created xsi:type="dcterms:W3CDTF">2026-08-18T20:48:00Z</dcterms:created>
  <dcterms:modified xsi:type="dcterms:W3CDTF">2026-09-18T06:13:00Z</dcterms:modified>
</cp:coreProperties>
</file>