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A9E9A" w14:textId="77777777" w:rsidR="00C10C0B" w:rsidRDefault="00000000">
      <w:pPr>
        <w:pStyle w:val="Ttulo"/>
      </w:pPr>
      <w:r>
        <w:t>GUIA PRÁTICO</w:t>
      </w:r>
      <w:r>
        <w:br/>
        <w:t>Regressão Logística em Python</w:t>
      </w:r>
    </w:p>
    <w:p w14:paraId="3DD34181" w14:textId="77777777" w:rsidR="00C10C0B" w:rsidRDefault="00000000">
      <w:r>
        <w:t>Aula 6 • Conceitos, cálculos e aplicação no Titanic</w:t>
      </w:r>
    </w:p>
    <w:p w14:paraId="6C84B73F" w14:textId="77777777" w:rsidR="00C10C0B" w:rsidRDefault="00000000">
      <w:r>
        <w:t>Da pergunta ao modelo: o que cada etapa faz, por que ela existe e como aparece no código.</w:t>
      </w:r>
    </w:p>
    <w:p w14:paraId="3A76CD5E" w14:textId="77777777" w:rsidR="00C10C0B" w:rsidRDefault="00000000">
      <w:pPr>
        <w:pStyle w:val="GuideNote"/>
        <w:shd w:val="clear" w:color="auto" w:fill="EAF0F7"/>
      </w:pPr>
      <w:r>
        <w:t>Código explicado linha por linha • Cálculos conferidos • Gradientes interpretados • Titanic em etapas • Exercícios com orientação de resposta</w:t>
      </w:r>
    </w:p>
    <w:p w14:paraId="7AB1751F" w14:textId="77777777" w:rsidR="00C10C0B" w:rsidRDefault="00000000">
      <w:r>
        <w:t>Professor: Dr. Rodrigo Ramos Silva</w:t>
      </w:r>
      <w:r>
        <w:br/>
        <w:t>Curso de Engenharia • 2026</w:t>
      </w:r>
    </w:p>
    <w:p w14:paraId="04E72EA3" w14:textId="77777777" w:rsidR="00C10C0B" w:rsidRDefault="00000000">
      <w:pPr>
        <w:pStyle w:val="Ttulo2"/>
      </w:pPr>
      <w:r>
        <w:t>O que este guia reúne</w:t>
      </w:r>
    </w:p>
    <w:p w14:paraId="33F4C6CF" w14:textId="77777777" w:rsidR="00C10C0B" w:rsidRDefault="00000000">
      <w:r>
        <w:t>A sequência conceitual da aula original é mantida: classificação, tipos de regressão logística, escore, sigmoide, odds, verossimilhança, treinamento, aplicações e Python. As contas foram corrigidas e desdobradas para que o aluno consiga ligar cada equação ao resultado e ao programa.</w:t>
      </w:r>
    </w:p>
    <w:p w14:paraId="507BB164" w14:textId="77777777" w:rsidR="00C10C0B" w:rsidRDefault="00000000">
      <w:r>
        <w:t>O Titanic aparece de duas formas: primeiro com as transformações explícitas, para enxergar o que acontece; depois com Pipeline, para organizar e reproduzir o mesmo tipo de processo. Cada exemplo traz a interpretação do resultado, além dos comandos.</w:t>
      </w:r>
    </w:p>
    <w:p w14:paraId="34511A07" w14:textId="77777777" w:rsidR="00C10C0B" w:rsidRDefault="00000000">
      <w:pPr>
        <w:pStyle w:val="Ttulo2"/>
      </w:pPr>
      <w:r>
        <w:t>Perguntas que acompanham a leitura</w:t>
      </w:r>
    </w:p>
    <w:p w14:paraId="26604A13" w14:textId="77777777" w:rsidR="00C10C0B" w:rsidRDefault="00000000">
      <w:r>
        <w:t>O que queremos prever? O que representa cada símbolo? O que o programa calcula? Como interpretar a saída? Qual é a próxima decisão?</w:t>
      </w:r>
    </w:p>
    <w:p w14:paraId="570671F9" w14:textId="77777777" w:rsidR="00C10C0B" w:rsidRDefault="00000000">
      <w:r>
        <w:br w:type="page"/>
      </w:r>
    </w:p>
    <w:p w14:paraId="2D4F4AB4" w14:textId="77777777" w:rsidR="00C10C0B" w:rsidRDefault="00000000">
      <w:pPr>
        <w:pStyle w:val="Ttulo1"/>
      </w:pPr>
      <w:r>
        <w:lastRenderedPageBreak/>
        <w:t>Como usar o guia</w:t>
      </w:r>
    </w:p>
    <w:p w14:paraId="55F1AEC9" w14:textId="77777777" w:rsidR="00C10C0B" w:rsidRDefault="00000000">
      <w:r>
        <w:t>Leia primeiro a explicação e tente antecipar a saída. Depois execute o bloco, compare os valores e escreva uma conclusão. Os programas numerados são células sequenciais de um mesmo notebook; execute-os na ordem, do Programa 1 ao último. Os exemplos usam nomes diferentes para separar o cálculo didático, o Titanic manual e o pipeline.</w:t>
      </w:r>
    </w:p>
    <w:p w14:paraId="33CB353B" w14:textId="77777777" w:rsidR="00C10C0B" w:rsidRDefault="00000000">
      <w:r>
        <w:t>Cada linha executável recebe um comentário específico. Quando a linha é longa, o comentário aparece imediatamente acima, com a mesma indentação. Linhas de fechamento também são explicadas. O código é texto selecionável, não captura de tela.</w:t>
      </w: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2404"/>
        <w:gridCol w:w="8050"/>
      </w:tblGrid>
      <w:tr w:rsidR="00C10C0B" w14:paraId="1D6BA722" w14:textId="77777777">
        <w:trPr>
          <w:cantSplit/>
          <w:tblHeader/>
        </w:trPr>
        <w:tc>
          <w:tcPr>
            <w:tcW w:w="2404" w:type="dxa"/>
            <w:shd w:val="clear" w:color="auto" w:fill="17365D"/>
          </w:tcPr>
          <w:p w14:paraId="15C5D49B" w14:textId="77777777" w:rsidR="00C10C0B" w:rsidRDefault="00000000">
            <w:pPr>
              <w:pStyle w:val="GuideTable"/>
            </w:pPr>
            <w:r>
              <w:rPr>
                <w:b/>
                <w:color w:val="FFFFFF"/>
              </w:rPr>
              <w:t>Parte</w:t>
            </w:r>
          </w:p>
        </w:tc>
        <w:tc>
          <w:tcPr>
            <w:tcW w:w="8050" w:type="dxa"/>
            <w:shd w:val="clear" w:color="auto" w:fill="17365D"/>
          </w:tcPr>
          <w:p w14:paraId="6179EC50" w14:textId="77777777" w:rsidR="00C10C0B" w:rsidRDefault="00000000">
            <w:pPr>
              <w:pStyle w:val="GuideTable"/>
            </w:pPr>
            <w:r>
              <w:rPr>
                <w:b/>
                <w:color w:val="FFFFFF"/>
              </w:rPr>
              <w:t>O que será aprendido</w:t>
            </w:r>
          </w:p>
        </w:tc>
      </w:tr>
      <w:tr w:rsidR="00C10C0B" w14:paraId="56ED28DC" w14:textId="77777777">
        <w:trPr>
          <w:cantSplit/>
        </w:trPr>
        <w:tc>
          <w:tcPr>
            <w:tcW w:w="2404" w:type="dxa"/>
            <w:shd w:val="clear" w:color="auto" w:fill="FFFFFF"/>
          </w:tcPr>
          <w:p w14:paraId="45F796AC" w14:textId="77777777" w:rsidR="00C10C0B" w:rsidRDefault="00000000">
            <w:pPr>
              <w:pStyle w:val="GuideTable"/>
            </w:pPr>
            <w:r>
              <w:t>Fundamentos</w:t>
            </w:r>
          </w:p>
        </w:tc>
        <w:tc>
          <w:tcPr>
            <w:tcW w:w="8050" w:type="dxa"/>
            <w:shd w:val="clear" w:color="auto" w:fill="FFFFFF"/>
          </w:tcPr>
          <w:p w14:paraId="465C1DB9" w14:textId="77777777" w:rsidR="00C10C0B" w:rsidRDefault="00000000">
            <w:pPr>
              <w:pStyle w:val="GuideTable"/>
            </w:pPr>
            <w:r>
              <w:t>Definir X e y; distinguir probabilidade e classe; compreender odds e sigmoide.</w:t>
            </w:r>
          </w:p>
        </w:tc>
      </w:tr>
      <w:tr w:rsidR="00C10C0B" w14:paraId="2895BA82" w14:textId="77777777">
        <w:trPr>
          <w:cantSplit/>
        </w:trPr>
        <w:tc>
          <w:tcPr>
            <w:tcW w:w="2404" w:type="dxa"/>
            <w:shd w:val="clear" w:color="auto" w:fill="F0F4F7"/>
          </w:tcPr>
          <w:p w14:paraId="634553EA" w14:textId="77777777" w:rsidR="00C10C0B" w:rsidRDefault="00000000">
            <w:pPr>
              <w:pStyle w:val="GuideTable"/>
            </w:pPr>
            <w:r>
              <w:t>Cálculo e treinamento</w:t>
            </w:r>
          </w:p>
        </w:tc>
        <w:tc>
          <w:tcPr>
            <w:tcW w:w="8050" w:type="dxa"/>
            <w:shd w:val="clear" w:color="auto" w:fill="F0F4F7"/>
          </w:tcPr>
          <w:p w14:paraId="75B12999" w14:textId="77777777" w:rsidR="00C10C0B" w:rsidRDefault="00000000">
            <w:pPr>
              <w:pStyle w:val="GuideTable"/>
            </w:pPr>
            <w:r>
              <w:t>Calcular previsões, perdas, gradientes e atualizações no mesmo conjunto de cinco observações.</w:t>
            </w:r>
          </w:p>
        </w:tc>
      </w:tr>
      <w:tr w:rsidR="00C10C0B" w14:paraId="172349B9" w14:textId="77777777">
        <w:trPr>
          <w:cantSplit/>
        </w:trPr>
        <w:tc>
          <w:tcPr>
            <w:tcW w:w="2404" w:type="dxa"/>
            <w:shd w:val="clear" w:color="auto" w:fill="FFFFFF"/>
          </w:tcPr>
          <w:p w14:paraId="1320E4AC" w14:textId="77777777" w:rsidR="00C10C0B" w:rsidRDefault="00000000">
            <w:pPr>
              <w:pStyle w:val="GuideTable"/>
            </w:pPr>
            <w:r>
              <w:t>Python e Titanic</w:t>
            </w:r>
          </w:p>
        </w:tc>
        <w:tc>
          <w:tcPr>
            <w:tcW w:w="8050" w:type="dxa"/>
            <w:shd w:val="clear" w:color="auto" w:fill="FFFFFF"/>
          </w:tcPr>
          <w:p w14:paraId="6FF14CFC" w14:textId="77777777" w:rsidR="00C10C0B" w:rsidRDefault="00000000">
            <w:pPr>
              <w:pStyle w:val="GuideTable"/>
            </w:pPr>
            <w:r>
              <w:t>Ler dados; separar treino/teste; imputar; codificar; escalar; ajustar; avaliar e prever.</w:t>
            </w:r>
          </w:p>
        </w:tc>
      </w:tr>
      <w:tr w:rsidR="00C10C0B" w14:paraId="7C8E68A0" w14:textId="77777777">
        <w:trPr>
          <w:cantSplit/>
        </w:trPr>
        <w:tc>
          <w:tcPr>
            <w:tcW w:w="2404" w:type="dxa"/>
            <w:shd w:val="clear" w:color="auto" w:fill="F0F4F7"/>
          </w:tcPr>
          <w:p w14:paraId="3FD00085" w14:textId="77777777" w:rsidR="00C10C0B" w:rsidRDefault="00000000">
            <w:pPr>
              <w:pStyle w:val="GuideTable"/>
            </w:pPr>
            <w:r>
              <w:t>Interpretação e prática</w:t>
            </w:r>
          </w:p>
        </w:tc>
        <w:tc>
          <w:tcPr>
            <w:tcW w:w="8050" w:type="dxa"/>
            <w:shd w:val="clear" w:color="auto" w:fill="F0F4F7"/>
          </w:tcPr>
          <w:p w14:paraId="29B0BEA4" w14:textId="77777777" w:rsidR="00C10C0B" w:rsidRDefault="00000000">
            <w:pPr>
              <w:pStyle w:val="GuideTable"/>
            </w:pPr>
            <w:r>
              <w:t>Ler coeficientes, escolher limiares em validação e resolver exercícios.</w:t>
            </w:r>
          </w:p>
        </w:tc>
      </w:tr>
    </w:tbl>
    <w:p w14:paraId="7E50B42A" w14:textId="77777777" w:rsidR="00C10C0B" w:rsidRDefault="00C10C0B">
      <w:pPr>
        <w:spacing w:after="0"/>
      </w:pPr>
    </w:p>
    <w:p w14:paraId="791C9AC7" w14:textId="77777777" w:rsidR="00C10C0B" w:rsidRDefault="00000000">
      <w:pPr>
        <w:pStyle w:val="Ttulo2"/>
      </w:pPr>
      <w:r>
        <w:t>Ligação com a apresentação original</w:t>
      </w: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2404"/>
        <w:gridCol w:w="8050"/>
      </w:tblGrid>
      <w:tr w:rsidR="00C10C0B" w14:paraId="2315AAB4" w14:textId="77777777">
        <w:trPr>
          <w:cantSplit/>
          <w:tblHeader/>
        </w:trPr>
        <w:tc>
          <w:tcPr>
            <w:tcW w:w="2404" w:type="dxa"/>
            <w:shd w:val="clear" w:color="auto" w:fill="17365D"/>
          </w:tcPr>
          <w:p w14:paraId="596AB74F" w14:textId="77777777" w:rsidR="00C10C0B" w:rsidRDefault="00000000">
            <w:pPr>
              <w:pStyle w:val="GuideTable"/>
            </w:pPr>
            <w:r>
              <w:rPr>
                <w:b/>
                <w:color w:val="FFFFFF"/>
              </w:rPr>
              <w:t>Slides originais</w:t>
            </w:r>
          </w:p>
        </w:tc>
        <w:tc>
          <w:tcPr>
            <w:tcW w:w="8050" w:type="dxa"/>
            <w:shd w:val="clear" w:color="auto" w:fill="17365D"/>
          </w:tcPr>
          <w:p w14:paraId="6E0724A4" w14:textId="77777777" w:rsidR="00C10C0B" w:rsidRDefault="00000000">
            <w:pPr>
              <w:pStyle w:val="GuideTable"/>
            </w:pPr>
            <w:r>
              <w:rPr>
                <w:b/>
                <w:color w:val="FFFFFF"/>
              </w:rPr>
              <w:t>Conteúdo preservado e desenvolvido</w:t>
            </w:r>
          </w:p>
        </w:tc>
      </w:tr>
      <w:tr w:rsidR="00C10C0B" w14:paraId="77B2CE31" w14:textId="77777777">
        <w:trPr>
          <w:cantSplit/>
        </w:trPr>
        <w:tc>
          <w:tcPr>
            <w:tcW w:w="2404" w:type="dxa"/>
            <w:shd w:val="clear" w:color="auto" w:fill="FFFFFF"/>
          </w:tcPr>
          <w:p w14:paraId="11429070" w14:textId="77777777" w:rsidR="00C10C0B" w:rsidRDefault="00000000">
            <w:pPr>
              <w:pStyle w:val="GuideTable"/>
            </w:pPr>
            <w:r>
              <w:t>2–7</w:t>
            </w:r>
          </w:p>
        </w:tc>
        <w:tc>
          <w:tcPr>
            <w:tcW w:w="8050" w:type="dxa"/>
            <w:shd w:val="clear" w:color="auto" w:fill="FFFFFF"/>
          </w:tcPr>
          <w:p w14:paraId="41ABD262" w14:textId="77777777" w:rsidR="00C10C0B" w:rsidRDefault="00000000">
            <w:pPr>
              <w:pStyle w:val="GuideTable"/>
            </w:pPr>
            <w:r>
              <w:t>Classificação e variantes binária, ordinal e multinomial.</w:t>
            </w:r>
          </w:p>
        </w:tc>
      </w:tr>
      <w:tr w:rsidR="00C10C0B" w14:paraId="0D20B69E" w14:textId="77777777">
        <w:trPr>
          <w:cantSplit/>
        </w:trPr>
        <w:tc>
          <w:tcPr>
            <w:tcW w:w="2404" w:type="dxa"/>
            <w:shd w:val="clear" w:color="auto" w:fill="F0F4F7"/>
          </w:tcPr>
          <w:p w14:paraId="219D30C7" w14:textId="77777777" w:rsidR="00C10C0B" w:rsidRDefault="00000000">
            <w:pPr>
              <w:pStyle w:val="GuideTable"/>
            </w:pPr>
            <w:r>
              <w:t>8–14</w:t>
            </w:r>
          </w:p>
        </w:tc>
        <w:tc>
          <w:tcPr>
            <w:tcW w:w="8050" w:type="dxa"/>
            <w:shd w:val="clear" w:color="auto" w:fill="F0F4F7"/>
          </w:tcPr>
          <w:p w14:paraId="26650940" w14:textId="77777777" w:rsidR="00C10C0B" w:rsidRDefault="00000000">
            <w:pPr>
              <w:pStyle w:val="GuideTable"/>
            </w:pPr>
            <w:r>
              <w:t>Definição dos símbolos; odds; máxima verossimilhança; perda e gradientes.</w:t>
            </w:r>
          </w:p>
        </w:tc>
      </w:tr>
      <w:tr w:rsidR="00C10C0B" w14:paraId="661DF377" w14:textId="77777777">
        <w:trPr>
          <w:cantSplit/>
        </w:trPr>
        <w:tc>
          <w:tcPr>
            <w:tcW w:w="2404" w:type="dxa"/>
            <w:shd w:val="clear" w:color="auto" w:fill="FFFFFF"/>
          </w:tcPr>
          <w:p w14:paraId="3B0A811F" w14:textId="77777777" w:rsidR="00C10C0B" w:rsidRDefault="00000000">
            <w:pPr>
              <w:pStyle w:val="GuideTable"/>
            </w:pPr>
            <w:r>
              <w:t>15–18</w:t>
            </w:r>
          </w:p>
        </w:tc>
        <w:tc>
          <w:tcPr>
            <w:tcW w:w="8050" w:type="dxa"/>
            <w:shd w:val="clear" w:color="auto" w:fill="FFFFFF"/>
          </w:tcPr>
          <w:p w14:paraId="1D08652B" w14:textId="77777777" w:rsidR="00C10C0B" w:rsidRDefault="00000000">
            <w:pPr>
              <w:pStyle w:val="GuideTable"/>
            </w:pPr>
            <w:r>
              <w:t>Mini-dataset, contas iniciais, treinamento e resultados finais.</w:t>
            </w:r>
          </w:p>
        </w:tc>
      </w:tr>
      <w:tr w:rsidR="00C10C0B" w14:paraId="537BC192" w14:textId="77777777">
        <w:trPr>
          <w:cantSplit/>
        </w:trPr>
        <w:tc>
          <w:tcPr>
            <w:tcW w:w="2404" w:type="dxa"/>
            <w:shd w:val="clear" w:color="auto" w:fill="F0F4F7"/>
          </w:tcPr>
          <w:p w14:paraId="26121C0F" w14:textId="77777777" w:rsidR="00C10C0B" w:rsidRDefault="00000000">
            <w:pPr>
              <w:pStyle w:val="GuideTable"/>
            </w:pPr>
            <w:r>
              <w:t>19</w:t>
            </w:r>
          </w:p>
        </w:tc>
        <w:tc>
          <w:tcPr>
            <w:tcW w:w="8050" w:type="dxa"/>
            <w:shd w:val="clear" w:color="auto" w:fill="F0F4F7"/>
          </w:tcPr>
          <w:p w14:paraId="1FCB40A5" w14:textId="77777777" w:rsidR="00C10C0B" w:rsidRDefault="00000000">
            <w:pPr>
              <w:pStyle w:val="GuideTable"/>
            </w:pPr>
            <w:r>
              <w:t>Aplicações em diferentes áreas.</w:t>
            </w:r>
          </w:p>
        </w:tc>
      </w:tr>
      <w:tr w:rsidR="00C10C0B" w14:paraId="01747D3D" w14:textId="77777777">
        <w:trPr>
          <w:cantSplit/>
        </w:trPr>
        <w:tc>
          <w:tcPr>
            <w:tcW w:w="2404" w:type="dxa"/>
            <w:shd w:val="clear" w:color="auto" w:fill="FFFFFF"/>
          </w:tcPr>
          <w:p w14:paraId="4DBDF0C1" w14:textId="77777777" w:rsidR="00C10C0B" w:rsidRDefault="00000000">
            <w:pPr>
              <w:pStyle w:val="GuideTable"/>
            </w:pPr>
            <w:r>
              <w:t>20–26</w:t>
            </w:r>
          </w:p>
        </w:tc>
        <w:tc>
          <w:tcPr>
            <w:tcW w:w="8050" w:type="dxa"/>
            <w:shd w:val="clear" w:color="auto" w:fill="FFFFFF"/>
          </w:tcPr>
          <w:p w14:paraId="0AC9F97A" w14:textId="77777777" w:rsidR="00C10C0B" w:rsidRDefault="00000000">
            <w:pPr>
              <w:pStyle w:val="GuideTable"/>
            </w:pPr>
            <w:r>
              <w:t>O que cada transformador e o Pipeline fazem no fit e no predict.</w:t>
            </w:r>
          </w:p>
        </w:tc>
      </w:tr>
      <w:tr w:rsidR="00C10C0B" w14:paraId="0132DCDD" w14:textId="77777777">
        <w:trPr>
          <w:cantSplit/>
        </w:trPr>
        <w:tc>
          <w:tcPr>
            <w:tcW w:w="2404" w:type="dxa"/>
            <w:shd w:val="clear" w:color="auto" w:fill="F0F4F7"/>
          </w:tcPr>
          <w:p w14:paraId="6CF53E50" w14:textId="77777777" w:rsidR="00C10C0B" w:rsidRDefault="00000000">
            <w:pPr>
              <w:pStyle w:val="GuideTable"/>
            </w:pPr>
            <w:r>
              <w:t>27–38</w:t>
            </w:r>
          </w:p>
        </w:tc>
        <w:tc>
          <w:tcPr>
            <w:tcW w:w="8050" w:type="dxa"/>
            <w:shd w:val="clear" w:color="auto" w:fill="F0F4F7"/>
          </w:tcPr>
          <w:p w14:paraId="176462E6" w14:textId="77777777" w:rsidR="00C10C0B" w:rsidRDefault="00000000">
            <w:pPr>
              <w:pStyle w:val="GuideTable"/>
            </w:pPr>
            <w:r>
              <w:t>Titanic: leitura, ausências, seleção de colunas, codificação, divisão, ajuste e avaliação.</w:t>
            </w:r>
          </w:p>
        </w:tc>
      </w:tr>
    </w:tbl>
    <w:p w14:paraId="174FAC75" w14:textId="77777777" w:rsidR="00C10C0B" w:rsidRDefault="00C10C0B">
      <w:pPr>
        <w:spacing w:after="0"/>
      </w:pPr>
    </w:p>
    <w:p w14:paraId="6697B163" w14:textId="77777777" w:rsidR="00C10C0B" w:rsidRDefault="00000000">
      <w:pPr>
        <w:pStyle w:val="GuideNote"/>
        <w:shd w:val="clear" w:color="auto" w:fill="EAF0F7"/>
      </w:pPr>
      <w:r>
        <w:t>Este guia usa perda média J em todas as contas de gradiente do exemplo manual. Trocar soma por média muda o tamanho do gradiente e exige coerência com a taxa de aprendizagem.</w:t>
      </w:r>
    </w:p>
    <w:p w14:paraId="647D00BC" w14:textId="77777777" w:rsidR="00C10C0B" w:rsidRDefault="00000000">
      <w:r>
        <w:br w:type="page"/>
      </w:r>
    </w:p>
    <w:p w14:paraId="2A9225AF" w14:textId="77777777" w:rsidR="00C10C0B" w:rsidRDefault="00000000">
      <w:pPr>
        <w:pStyle w:val="Ttulo1"/>
      </w:pPr>
      <w:r>
        <w:lastRenderedPageBreak/>
        <w:t>1. O problema vem antes do algoritmo</w:t>
      </w:r>
    </w:p>
    <w:p w14:paraId="43BC67F1" w14:textId="77777777" w:rsidR="00C10C0B" w:rsidRDefault="00000000">
      <w:r>
        <w:t>Regressão logística estima a probabilidade de uma classe a partir de características de uma observação. Na versão binária, o resultado real y é 0 ou 1. O modelo produz uma probabilidade; uma regra de decisão transforma essa probabilidade em classe.</w:t>
      </w:r>
    </w:p>
    <w:p w14:paraId="2DEC5953" w14:textId="77777777" w:rsidR="00C10C0B" w:rsidRDefault="00000000">
      <w:r>
        <w:t>Por exemplo: usando horas de estudo, queremos estimar a probabilidade de aprovação. Cada estudante é uma observação, suas horas são a entrada x e o resultado real da avaliação é y. A classe 1 representa aprovação porque nós a definimos assim; “positivo” não significa necessariamente algo bom.</w:t>
      </w: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1882"/>
        <w:gridCol w:w="4391"/>
        <w:gridCol w:w="4181"/>
      </w:tblGrid>
      <w:tr w:rsidR="00C10C0B" w14:paraId="766112B0" w14:textId="77777777">
        <w:trPr>
          <w:cantSplit/>
          <w:tblHeader/>
        </w:trPr>
        <w:tc>
          <w:tcPr>
            <w:tcW w:w="1882" w:type="dxa"/>
            <w:shd w:val="clear" w:color="auto" w:fill="17365D"/>
          </w:tcPr>
          <w:p w14:paraId="5F2B97A6" w14:textId="77777777" w:rsidR="00C10C0B" w:rsidRDefault="00000000">
            <w:pPr>
              <w:pStyle w:val="GuideTable"/>
            </w:pPr>
            <w:r>
              <w:rPr>
                <w:b/>
                <w:color w:val="FFFFFF"/>
              </w:rPr>
              <w:t>Elemento</w:t>
            </w:r>
          </w:p>
        </w:tc>
        <w:tc>
          <w:tcPr>
            <w:tcW w:w="4391" w:type="dxa"/>
            <w:shd w:val="clear" w:color="auto" w:fill="17365D"/>
          </w:tcPr>
          <w:p w14:paraId="2665949F" w14:textId="77777777" w:rsidR="00C10C0B" w:rsidRDefault="00000000">
            <w:pPr>
              <w:pStyle w:val="GuideTable"/>
            </w:pPr>
            <w:r>
              <w:rPr>
                <w:b/>
                <w:color w:val="FFFFFF"/>
              </w:rPr>
              <w:t>O que é</w:t>
            </w:r>
          </w:p>
        </w:tc>
        <w:tc>
          <w:tcPr>
            <w:tcW w:w="4181" w:type="dxa"/>
            <w:shd w:val="clear" w:color="auto" w:fill="17365D"/>
          </w:tcPr>
          <w:p w14:paraId="22035F05" w14:textId="77777777" w:rsidR="00C10C0B" w:rsidRDefault="00000000">
            <w:pPr>
              <w:pStyle w:val="GuideTable"/>
            </w:pPr>
            <w:r>
              <w:rPr>
                <w:b/>
                <w:color w:val="FFFFFF"/>
              </w:rPr>
              <w:t>Neste exemplo</w:t>
            </w:r>
          </w:p>
        </w:tc>
      </w:tr>
      <w:tr w:rsidR="00C10C0B" w14:paraId="7DDAD1AA" w14:textId="77777777">
        <w:trPr>
          <w:cantSplit/>
        </w:trPr>
        <w:tc>
          <w:tcPr>
            <w:tcW w:w="1882" w:type="dxa"/>
            <w:shd w:val="clear" w:color="auto" w:fill="FFFFFF"/>
          </w:tcPr>
          <w:p w14:paraId="0516DBE8" w14:textId="77777777" w:rsidR="00C10C0B" w:rsidRDefault="00000000">
            <w:pPr>
              <w:pStyle w:val="GuideTable"/>
            </w:pPr>
            <w:r>
              <w:t>Observação</w:t>
            </w:r>
          </w:p>
        </w:tc>
        <w:tc>
          <w:tcPr>
            <w:tcW w:w="4391" w:type="dxa"/>
            <w:shd w:val="clear" w:color="auto" w:fill="FFFFFF"/>
          </w:tcPr>
          <w:p w14:paraId="58FF1165" w14:textId="77777777" w:rsidR="00C10C0B" w:rsidRDefault="00000000">
            <w:pPr>
              <w:pStyle w:val="GuideTable"/>
            </w:pPr>
            <w:r>
              <w:t>Uma ocorrência registrada</w:t>
            </w:r>
          </w:p>
        </w:tc>
        <w:tc>
          <w:tcPr>
            <w:tcW w:w="4181" w:type="dxa"/>
            <w:shd w:val="clear" w:color="auto" w:fill="FFFFFF"/>
          </w:tcPr>
          <w:p w14:paraId="4C4B3FC9" w14:textId="77777777" w:rsidR="00C10C0B" w:rsidRDefault="00000000">
            <w:pPr>
              <w:pStyle w:val="GuideTable"/>
            </w:pPr>
            <w:r>
              <w:t>Um estudante</w:t>
            </w:r>
          </w:p>
        </w:tc>
      </w:tr>
      <w:tr w:rsidR="00C10C0B" w14:paraId="4F11BB0E" w14:textId="77777777">
        <w:trPr>
          <w:cantSplit/>
        </w:trPr>
        <w:tc>
          <w:tcPr>
            <w:tcW w:w="1882" w:type="dxa"/>
            <w:shd w:val="clear" w:color="auto" w:fill="F0F4F7"/>
          </w:tcPr>
          <w:p w14:paraId="4EAA6A2E" w14:textId="77777777" w:rsidR="00C10C0B" w:rsidRDefault="00000000">
            <w:pPr>
              <w:pStyle w:val="GuideTable"/>
            </w:pPr>
            <w:r>
              <w:t>X</w:t>
            </w:r>
          </w:p>
        </w:tc>
        <w:tc>
          <w:tcPr>
            <w:tcW w:w="4391" w:type="dxa"/>
            <w:shd w:val="clear" w:color="auto" w:fill="F0F4F7"/>
          </w:tcPr>
          <w:p w14:paraId="7AB857A0" w14:textId="77777777" w:rsidR="00C10C0B" w:rsidRDefault="00000000">
            <w:pPr>
              <w:pStyle w:val="GuideTable"/>
            </w:pPr>
            <w:r>
              <w:t>Tabela das características</w:t>
            </w:r>
          </w:p>
        </w:tc>
        <w:tc>
          <w:tcPr>
            <w:tcW w:w="4181" w:type="dxa"/>
            <w:shd w:val="clear" w:color="auto" w:fill="F0F4F7"/>
          </w:tcPr>
          <w:p w14:paraId="0D068B11" w14:textId="77777777" w:rsidR="00C10C0B" w:rsidRDefault="00000000">
            <w:pPr>
              <w:pStyle w:val="GuideTable"/>
            </w:pPr>
            <w:r>
              <w:t>Horas de estudo</w:t>
            </w:r>
          </w:p>
        </w:tc>
      </w:tr>
      <w:tr w:rsidR="00C10C0B" w14:paraId="63C0A432" w14:textId="77777777">
        <w:trPr>
          <w:cantSplit/>
        </w:trPr>
        <w:tc>
          <w:tcPr>
            <w:tcW w:w="1882" w:type="dxa"/>
            <w:shd w:val="clear" w:color="auto" w:fill="FFFFFF"/>
          </w:tcPr>
          <w:p w14:paraId="7641E48B" w14:textId="77777777" w:rsidR="00C10C0B" w:rsidRDefault="00000000">
            <w:pPr>
              <w:pStyle w:val="GuideTable"/>
            </w:pPr>
            <w:r>
              <w:t>y</w:t>
            </w:r>
          </w:p>
        </w:tc>
        <w:tc>
          <w:tcPr>
            <w:tcW w:w="4391" w:type="dxa"/>
            <w:shd w:val="clear" w:color="auto" w:fill="FFFFFF"/>
          </w:tcPr>
          <w:p w14:paraId="58E9AE3E" w14:textId="77777777" w:rsidR="00C10C0B" w:rsidRDefault="00000000">
            <w:pPr>
              <w:pStyle w:val="GuideTable"/>
            </w:pPr>
            <w:r>
              <w:t>Resultado real usado no treino</w:t>
            </w:r>
          </w:p>
        </w:tc>
        <w:tc>
          <w:tcPr>
            <w:tcW w:w="4181" w:type="dxa"/>
            <w:shd w:val="clear" w:color="auto" w:fill="FFFFFF"/>
          </w:tcPr>
          <w:p w14:paraId="17CE6335" w14:textId="77777777" w:rsidR="00C10C0B" w:rsidRDefault="00000000">
            <w:pPr>
              <w:pStyle w:val="GuideTable"/>
            </w:pPr>
            <w:r>
              <w:t>0 = não passou; 1 = passou</w:t>
            </w:r>
          </w:p>
        </w:tc>
      </w:tr>
      <w:tr w:rsidR="00C10C0B" w14:paraId="59207FCD" w14:textId="77777777">
        <w:trPr>
          <w:cantSplit/>
        </w:trPr>
        <w:tc>
          <w:tcPr>
            <w:tcW w:w="1882" w:type="dxa"/>
            <w:shd w:val="clear" w:color="auto" w:fill="F0F4F7"/>
          </w:tcPr>
          <w:p w14:paraId="7067F7FD" w14:textId="77777777" w:rsidR="00C10C0B" w:rsidRDefault="00000000">
            <w:pPr>
              <w:pStyle w:val="GuideTable"/>
            </w:pPr>
            <w:r>
              <w:t>p</w:t>
            </w:r>
          </w:p>
        </w:tc>
        <w:tc>
          <w:tcPr>
            <w:tcW w:w="4391" w:type="dxa"/>
            <w:shd w:val="clear" w:color="auto" w:fill="F0F4F7"/>
          </w:tcPr>
          <w:p w14:paraId="5FA19F57" w14:textId="77777777" w:rsidR="00C10C0B" w:rsidRDefault="00000000">
            <w:pPr>
              <w:pStyle w:val="GuideTable"/>
            </w:pPr>
            <w:r>
              <w:t>Probabilidade estimada de y = 1</w:t>
            </w:r>
          </w:p>
        </w:tc>
        <w:tc>
          <w:tcPr>
            <w:tcW w:w="4181" w:type="dxa"/>
            <w:shd w:val="clear" w:color="auto" w:fill="F0F4F7"/>
          </w:tcPr>
          <w:p w14:paraId="566AC550" w14:textId="77777777" w:rsidR="00C10C0B" w:rsidRDefault="00000000">
            <w:pPr>
              <w:pStyle w:val="GuideTable"/>
            </w:pPr>
            <w:r>
              <w:t>0,72 significa 72% estimados</w:t>
            </w:r>
          </w:p>
        </w:tc>
      </w:tr>
      <w:tr w:rsidR="00C10C0B" w14:paraId="486371FF" w14:textId="77777777">
        <w:trPr>
          <w:cantSplit/>
        </w:trPr>
        <w:tc>
          <w:tcPr>
            <w:tcW w:w="1882" w:type="dxa"/>
            <w:shd w:val="clear" w:color="auto" w:fill="FFFFFF"/>
          </w:tcPr>
          <w:p w14:paraId="4ED3D156" w14:textId="77777777" w:rsidR="00C10C0B" w:rsidRDefault="00000000">
            <w:pPr>
              <w:pStyle w:val="GuideTable"/>
            </w:pPr>
            <w:r>
              <w:t>ŷ</w:t>
            </w:r>
          </w:p>
        </w:tc>
        <w:tc>
          <w:tcPr>
            <w:tcW w:w="4391" w:type="dxa"/>
            <w:shd w:val="clear" w:color="auto" w:fill="FFFFFF"/>
          </w:tcPr>
          <w:p w14:paraId="2F129F5E" w14:textId="77777777" w:rsidR="00C10C0B" w:rsidRDefault="00000000">
            <w:pPr>
              <w:pStyle w:val="GuideTable"/>
            </w:pPr>
            <w:r>
              <w:t>Classe prevista pela regra</w:t>
            </w:r>
          </w:p>
        </w:tc>
        <w:tc>
          <w:tcPr>
            <w:tcW w:w="4181" w:type="dxa"/>
            <w:shd w:val="clear" w:color="auto" w:fill="FFFFFF"/>
          </w:tcPr>
          <w:p w14:paraId="7878ABCB" w14:textId="77777777" w:rsidR="00C10C0B" w:rsidRDefault="00000000">
            <w:pPr>
              <w:pStyle w:val="GuideTable"/>
            </w:pPr>
            <w:r>
              <w:t>1 se p atingir o limiar</w:t>
            </w:r>
          </w:p>
        </w:tc>
      </w:tr>
    </w:tbl>
    <w:p w14:paraId="2A19292B" w14:textId="77777777" w:rsidR="00C10C0B" w:rsidRDefault="00C10C0B">
      <w:pPr>
        <w:spacing w:after="0"/>
      </w:pPr>
    </w:p>
    <w:p w14:paraId="224D0ED2" w14:textId="77777777" w:rsidR="00C10C0B" w:rsidRDefault="00000000">
      <w:pPr>
        <w:pStyle w:val="Ttulo2"/>
      </w:pPr>
      <w:r>
        <w:t>Por que o nome contém “regressão”?</w:t>
      </w:r>
    </w:p>
    <w:p w14:paraId="013E4A9C" w14:textId="77777777" w:rsidR="00C10C0B" w:rsidRDefault="00000000">
      <w:r>
        <w:t>O modelo escreve o logaritmo das odds como uma combinação linear das entradas. Em Machine Learning, é usado como classificador. Por isso, é melhor dizer “estima probabilidades para classificação” do que dizer apenas que “prevê valores discretos”. A estimativa probabilística vem antes da decisão.</w:t>
      </w:r>
    </w:p>
    <w:p w14:paraId="4DC0FE9D" w14:textId="77777777" w:rsidR="00C10C0B" w:rsidRDefault="00000000">
      <w:pPr>
        <w:pStyle w:val="Ttulo2"/>
      </w:pPr>
      <w:r>
        <w:t>Três variantes</w:t>
      </w: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2718"/>
        <w:gridCol w:w="4077"/>
        <w:gridCol w:w="3659"/>
      </w:tblGrid>
      <w:tr w:rsidR="00C10C0B" w14:paraId="7ABDC78F" w14:textId="77777777">
        <w:trPr>
          <w:cantSplit/>
          <w:tblHeader/>
        </w:trPr>
        <w:tc>
          <w:tcPr>
            <w:tcW w:w="2718" w:type="dxa"/>
            <w:shd w:val="clear" w:color="auto" w:fill="17365D"/>
          </w:tcPr>
          <w:p w14:paraId="7FF4B2DC" w14:textId="77777777" w:rsidR="00C10C0B" w:rsidRDefault="00000000">
            <w:pPr>
              <w:pStyle w:val="GuideTable"/>
            </w:pPr>
            <w:r>
              <w:rPr>
                <w:b/>
                <w:color w:val="FFFFFF"/>
              </w:rPr>
              <w:t>Variante</w:t>
            </w:r>
          </w:p>
        </w:tc>
        <w:tc>
          <w:tcPr>
            <w:tcW w:w="4077" w:type="dxa"/>
            <w:shd w:val="clear" w:color="auto" w:fill="17365D"/>
          </w:tcPr>
          <w:p w14:paraId="697EA7D1" w14:textId="77777777" w:rsidR="00C10C0B" w:rsidRDefault="00000000">
            <w:pPr>
              <w:pStyle w:val="GuideTable"/>
            </w:pPr>
            <w:r>
              <w:rPr>
                <w:b/>
                <w:color w:val="FFFFFF"/>
              </w:rPr>
              <w:t>Tipo de alvo</w:t>
            </w:r>
          </w:p>
        </w:tc>
        <w:tc>
          <w:tcPr>
            <w:tcW w:w="3659" w:type="dxa"/>
            <w:shd w:val="clear" w:color="auto" w:fill="17365D"/>
          </w:tcPr>
          <w:p w14:paraId="3AF8ED8B" w14:textId="77777777" w:rsidR="00C10C0B" w:rsidRDefault="00000000">
            <w:pPr>
              <w:pStyle w:val="GuideTable"/>
            </w:pPr>
            <w:r>
              <w:rPr>
                <w:b/>
                <w:color w:val="FFFFFF"/>
              </w:rPr>
              <w:t>Exemplo</w:t>
            </w:r>
          </w:p>
        </w:tc>
      </w:tr>
      <w:tr w:rsidR="00C10C0B" w14:paraId="586095E8" w14:textId="77777777">
        <w:trPr>
          <w:cantSplit/>
        </w:trPr>
        <w:tc>
          <w:tcPr>
            <w:tcW w:w="2718" w:type="dxa"/>
            <w:shd w:val="clear" w:color="auto" w:fill="FFFFFF"/>
          </w:tcPr>
          <w:p w14:paraId="5D9D9F86" w14:textId="77777777" w:rsidR="00C10C0B" w:rsidRDefault="00000000">
            <w:pPr>
              <w:pStyle w:val="GuideTable"/>
            </w:pPr>
            <w:r>
              <w:t>Binária ou binomial</w:t>
            </w:r>
          </w:p>
        </w:tc>
        <w:tc>
          <w:tcPr>
            <w:tcW w:w="4077" w:type="dxa"/>
            <w:shd w:val="clear" w:color="auto" w:fill="FFFFFF"/>
          </w:tcPr>
          <w:p w14:paraId="02FDCB26" w14:textId="77777777" w:rsidR="00C10C0B" w:rsidRDefault="00000000">
            <w:pPr>
              <w:pStyle w:val="GuideTable"/>
            </w:pPr>
            <w:r>
              <w:t>Duas classes</w:t>
            </w:r>
          </w:p>
        </w:tc>
        <w:tc>
          <w:tcPr>
            <w:tcW w:w="3659" w:type="dxa"/>
            <w:shd w:val="clear" w:color="auto" w:fill="FFFFFF"/>
          </w:tcPr>
          <w:p w14:paraId="5D6720C2" w14:textId="77777777" w:rsidR="00C10C0B" w:rsidRDefault="00000000">
            <w:pPr>
              <w:pStyle w:val="GuideTable"/>
            </w:pPr>
            <w:r>
              <w:t>Spam / não spam</w:t>
            </w:r>
          </w:p>
        </w:tc>
      </w:tr>
      <w:tr w:rsidR="00C10C0B" w14:paraId="2F2B5162" w14:textId="77777777">
        <w:trPr>
          <w:cantSplit/>
        </w:trPr>
        <w:tc>
          <w:tcPr>
            <w:tcW w:w="2718" w:type="dxa"/>
            <w:shd w:val="clear" w:color="auto" w:fill="F0F4F7"/>
          </w:tcPr>
          <w:p w14:paraId="0C63D78D" w14:textId="77777777" w:rsidR="00C10C0B" w:rsidRDefault="00000000">
            <w:pPr>
              <w:pStyle w:val="GuideTable"/>
            </w:pPr>
            <w:r>
              <w:t>Multinomial</w:t>
            </w:r>
          </w:p>
        </w:tc>
        <w:tc>
          <w:tcPr>
            <w:tcW w:w="4077" w:type="dxa"/>
            <w:shd w:val="clear" w:color="auto" w:fill="F0F4F7"/>
          </w:tcPr>
          <w:p w14:paraId="6D50EFC5" w14:textId="77777777" w:rsidR="00C10C0B" w:rsidRDefault="00000000">
            <w:pPr>
              <w:pStyle w:val="GuideTable"/>
            </w:pPr>
            <w:r>
              <w:t>Três ou mais classes sem ordem</w:t>
            </w:r>
          </w:p>
        </w:tc>
        <w:tc>
          <w:tcPr>
            <w:tcW w:w="3659" w:type="dxa"/>
            <w:shd w:val="clear" w:color="auto" w:fill="F0F4F7"/>
          </w:tcPr>
          <w:p w14:paraId="550B5792" w14:textId="77777777" w:rsidR="00C10C0B" w:rsidRDefault="00000000">
            <w:pPr>
              <w:pStyle w:val="GuideTable"/>
            </w:pPr>
            <w:r>
              <w:t>Maçã / banana / laranja</w:t>
            </w:r>
          </w:p>
        </w:tc>
      </w:tr>
      <w:tr w:rsidR="00C10C0B" w14:paraId="49307840" w14:textId="77777777">
        <w:trPr>
          <w:cantSplit/>
        </w:trPr>
        <w:tc>
          <w:tcPr>
            <w:tcW w:w="2718" w:type="dxa"/>
            <w:shd w:val="clear" w:color="auto" w:fill="FFFFFF"/>
          </w:tcPr>
          <w:p w14:paraId="2BDDF22C" w14:textId="77777777" w:rsidR="00C10C0B" w:rsidRDefault="00000000">
            <w:pPr>
              <w:pStyle w:val="GuideTable"/>
            </w:pPr>
            <w:r>
              <w:t>Ordinal</w:t>
            </w:r>
          </w:p>
        </w:tc>
        <w:tc>
          <w:tcPr>
            <w:tcW w:w="4077" w:type="dxa"/>
            <w:shd w:val="clear" w:color="auto" w:fill="FFFFFF"/>
          </w:tcPr>
          <w:p w14:paraId="7CA04617" w14:textId="77777777" w:rsidR="00C10C0B" w:rsidRDefault="00000000">
            <w:pPr>
              <w:pStyle w:val="GuideTable"/>
            </w:pPr>
            <w:r>
              <w:t>Categorias com ordem</w:t>
            </w:r>
          </w:p>
        </w:tc>
        <w:tc>
          <w:tcPr>
            <w:tcW w:w="3659" w:type="dxa"/>
            <w:shd w:val="clear" w:color="auto" w:fill="FFFFFF"/>
          </w:tcPr>
          <w:p w14:paraId="2BADE4D5" w14:textId="77777777" w:rsidR="00C10C0B" w:rsidRDefault="00000000">
            <w:pPr>
              <w:pStyle w:val="GuideTable"/>
            </w:pPr>
            <w:r>
              <w:t>Ruim / regular / bom</w:t>
            </w:r>
          </w:p>
        </w:tc>
      </w:tr>
    </w:tbl>
    <w:p w14:paraId="638203EB" w14:textId="77777777" w:rsidR="00C10C0B" w:rsidRDefault="00C10C0B">
      <w:pPr>
        <w:spacing w:after="0"/>
      </w:pPr>
    </w:p>
    <w:p w14:paraId="0DDD31F4" w14:textId="77777777" w:rsidR="00C10C0B" w:rsidRDefault="00000000">
      <w:r>
        <w:t>Codificar ruim = 0, regular = 1 e bom = 2 não faz o LogisticRegression comum aprender um modelo ordinal. A modelagem ordinal exige uma formulação que use a ordem das categorias. O foco dos programas deste guia é a versão binária.</w:t>
      </w:r>
    </w:p>
    <w:p w14:paraId="79D22079" w14:textId="77777777" w:rsidR="00C10C0B" w:rsidRDefault="00000000">
      <w:r>
        <w:br w:type="page"/>
      </w:r>
    </w:p>
    <w:p w14:paraId="0D34C310" w14:textId="77777777" w:rsidR="00C10C0B" w:rsidRDefault="00000000">
      <w:pPr>
        <w:pStyle w:val="Ttulo1"/>
      </w:pPr>
      <w:r>
        <w:lastRenderedPageBreak/>
        <w:t>2. O que cada símbolo faz</w:t>
      </w:r>
    </w:p>
    <w:p w14:paraId="3C2BEF17" w14:textId="77777777" w:rsidR="00C10C0B" w:rsidRDefault="00000000">
      <w:r>
        <w:t>Começamos por um único preditor. O modelo transforma a entrada em um escore e o escore em uma probabilidade:</w:t>
      </w:r>
    </w:p>
    <w:p w14:paraId="7C801A9F" w14:textId="77777777" w:rsidR="00C10C0B" w:rsidRDefault="00000000">
      <w:pPr>
        <w:jc w:val="center"/>
      </w:pPr>
      <w:r>
        <w:rPr>
          <w:noProof/>
        </w:rPr>
        <w:drawing>
          <wp:inline distT="0" distB="0" distL="0" distR="0" wp14:anchorId="3295F193" wp14:editId="3D616254">
            <wp:extent cx="3258589" cy="361603"/>
            <wp:effectExtent l="0" t="0" r="0" b="0"/>
            <wp:docPr id="1" name="Picture 1" descr="z_i=w_0+w_1x_i\qquad p_i=\sigma(z_i)=\frac{1}{1+e^{-z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1.png"/>
                    <pic:cNvPicPr/>
                  </pic:nvPicPr>
                  <pic:blipFill>
                    <a:blip r:embed="rId8"/>
                    <a:stretch>
                      <a:fillRect/>
                    </a:stretch>
                  </pic:blipFill>
                  <pic:spPr>
                    <a:xfrm>
                      <a:off x="0" y="0"/>
                      <a:ext cx="3258589" cy="361603"/>
                    </a:xfrm>
                    <a:prstGeom prst="rect">
                      <a:avLst/>
                    </a:prstGeom>
                  </pic:spPr>
                </pic:pic>
              </a:graphicData>
            </a:graphic>
          </wp:inline>
        </w:drawing>
      </w: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1673"/>
        <w:gridCol w:w="8781"/>
      </w:tblGrid>
      <w:tr w:rsidR="00C10C0B" w14:paraId="2216AB15" w14:textId="77777777">
        <w:trPr>
          <w:cantSplit/>
          <w:tblHeader/>
        </w:trPr>
        <w:tc>
          <w:tcPr>
            <w:tcW w:w="1673" w:type="dxa"/>
            <w:shd w:val="clear" w:color="auto" w:fill="17365D"/>
          </w:tcPr>
          <w:p w14:paraId="598A3AB9" w14:textId="77777777" w:rsidR="00C10C0B" w:rsidRDefault="00000000">
            <w:pPr>
              <w:pStyle w:val="GuideTable"/>
            </w:pPr>
            <w:r>
              <w:rPr>
                <w:b/>
                <w:color w:val="FFFFFF"/>
              </w:rPr>
              <w:t>Símbolo</w:t>
            </w:r>
          </w:p>
        </w:tc>
        <w:tc>
          <w:tcPr>
            <w:tcW w:w="8781" w:type="dxa"/>
            <w:shd w:val="clear" w:color="auto" w:fill="17365D"/>
          </w:tcPr>
          <w:p w14:paraId="26FBB9E1" w14:textId="77777777" w:rsidR="00C10C0B" w:rsidRDefault="00000000">
            <w:pPr>
              <w:pStyle w:val="GuideTable"/>
            </w:pPr>
            <w:r>
              <w:rPr>
                <w:b/>
                <w:color w:val="FFFFFF"/>
              </w:rPr>
              <w:t>Definição e função</w:t>
            </w:r>
          </w:p>
        </w:tc>
      </w:tr>
      <w:tr w:rsidR="00C10C0B" w14:paraId="2D57C214" w14:textId="77777777">
        <w:trPr>
          <w:cantSplit/>
        </w:trPr>
        <w:tc>
          <w:tcPr>
            <w:tcW w:w="1673" w:type="dxa"/>
            <w:shd w:val="clear" w:color="auto" w:fill="FFFFFF"/>
          </w:tcPr>
          <w:p w14:paraId="5AADFCE6" w14:textId="77777777" w:rsidR="00C10C0B" w:rsidRDefault="00000000">
            <w:pPr>
              <w:pStyle w:val="GuideTable"/>
            </w:pPr>
            <w:r>
              <w:t>i</w:t>
            </w:r>
          </w:p>
        </w:tc>
        <w:tc>
          <w:tcPr>
            <w:tcW w:w="8781" w:type="dxa"/>
            <w:shd w:val="clear" w:color="auto" w:fill="FFFFFF"/>
          </w:tcPr>
          <w:p w14:paraId="5FCBED34" w14:textId="77777777" w:rsidR="00C10C0B" w:rsidRDefault="00000000">
            <w:pPr>
              <w:pStyle w:val="GuideTable"/>
            </w:pPr>
            <w:r>
              <w:t>Índice da observação; percorre os estudantes do conjunto.</w:t>
            </w:r>
          </w:p>
        </w:tc>
      </w:tr>
      <w:tr w:rsidR="00C10C0B" w14:paraId="29893404" w14:textId="77777777">
        <w:trPr>
          <w:cantSplit/>
        </w:trPr>
        <w:tc>
          <w:tcPr>
            <w:tcW w:w="1673" w:type="dxa"/>
            <w:shd w:val="clear" w:color="auto" w:fill="F0F4F7"/>
          </w:tcPr>
          <w:p w14:paraId="1ABD391B" w14:textId="77777777" w:rsidR="00C10C0B" w:rsidRDefault="00000000">
            <w:pPr>
              <w:pStyle w:val="GuideTable"/>
            </w:pPr>
            <w:r>
              <w:t>n</w:t>
            </w:r>
          </w:p>
        </w:tc>
        <w:tc>
          <w:tcPr>
            <w:tcW w:w="8781" w:type="dxa"/>
            <w:shd w:val="clear" w:color="auto" w:fill="F0F4F7"/>
          </w:tcPr>
          <w:p w14:paraId="6844915B" w14:textId="77777777" w:rsidR="00C10C0B" w:rsidRDefault="00000000">
            <w:pPr>
              <w:pStyle w:val="GuideTable"/>
            </w:pPr>
            <w:r>
              <w:t>Número de observações utilizadas no cálculo.</w:t>
            </w:r>
          </w:p>
        </w:tc>
      </w:tr>
      <w:tr w:rsidR="00C10C0B" w14:paraId="5C670877" w14:textId="77777777">
        <w:trPr>
          <w:cantSplit/>
        </w:trPr>
        <w:tc>
          <w:tcPr>
            <w:tcW w:w="1673" w:type="dxa"/>
            <w:shd w:val="clear" w:color="auto" w:fill="FFFFFF"/>
          </w:tcPr>
          <w:p w14:paraId="0F9D3CC5" w14:textId="77777777" w:rsidR="00C10C0B" w:rsidRDefault="00000000">
            <w:pPr>
              <w:pStyle w:val="GuideTable"/>
            </w:pPr>
            <w:r>
              <w:t>xᵢ</w:t>
            </w:r>
          </w:p>
        </w:tc>
        <w:tc>
          <w:tcPr>
            <w:tcW w:w="8781" w:type="dxa"/>
            <w:shd w:val="clear" w:color="auto" w:fill="FFFFFF"/>
          </w:tcPr>
          <w:p w14:paraId="1E3117B4" w14:textId="77777777" w:rsidR="00C10C0B" w:rsidRDefault="00000000">
            <w:pPr>
              <w:pStyle w:val="GuideTable"/>
            </w:pPr>
            <w:r>
              <w:t>Entrada da observação i; aqui, horas de estudo.</w:t>
            </w:r>
          </w:p>
        </w:tc>
      </w:tr>
      <w:tr w:rsidR="00C10C0B" w14:paraId="20B254A3" w14:textId="77777777">
        <w:trPr>
          <w:cantSplit/>
        </w:trPr>
        <w:tc>
          <w:tcPr>
            <w:tcW w:w="1673" w:type="dxa"/>
            <w:shd w:val="clear" w:color="auto" w:fill="F0F4F7"/>
          </w:tcPr>
          <w:p w14:paraId="77BCA048" w14:textId="77777777" w:rsidR="00C10C0B" w:rsidRDefault="00000000">
            <w:pPr>
              <w:pStyle w:val="GuideTable"/>
            </w:pPr>
            <w:r>
              <w:t>yᵢ</w:t>
            </w:r>
          </w:p>
        </w:tc>
        <w:tc>
          <w:tcPr>
            <w:tcW w:w="8781" w:type="dxa"/>
            <w:shd w:val="clear" w:color="auto" w:fill="F0F4F7"/>
          </w:tcPr>
          <w:p w14:paraId="1A5DEF4E" w14:textId="77777777" w:rsidR="00C10C0B" w:rsidRDefault="00000000">
            <w:pPr>
              <w:pStyle w:val="GuideTable"/>
            </w:pPr>
            <w:r>
              <w:t>Classe real da observação i: 0 ou 1.</w:t>
            </w:r>
          </w:p>
        </w:tc>
      </w:tr>
      <w:tr w:rsidR="00C10C0B" w14:paraId="428F7E70" w14:textId="77777777">
        <w:trPr>
          <w:cantSplit/>
        </w:trPr>
        <w:tc>
          <w:tcPr>
            <w:tcW w:w="1673" w:type="dxa"/>
            <w:shd w:val="clear" w:color="auto" w:fill="FFFFFF"/>
          </w:tcPr>
          <w:p w14:paraId="7465A7C3" w14:textId="77777777" w:rsidR="00C10C0B" w:rsidRDefault="00000000">
            <w:pPr>
              <w:pStyle w:val="GuideTable"/>
            </w:pPr>
            <w:r>
              <w:t>w₀</w:t>
            </w:r>
          </w:p>
        </w:tc>
        <w:tc>
          <w:tcPr>
            <w:tcW w:w="8781" w:type="dxa"/>
            <w:shd w:val="clear" w:color="auto" w:fill="FFFFFF"/>
          </w:tcPr>
          <w:p w14:paraId="7AE1C6AB" w14:textId="77777777" w:rsidR="00C10C0B" w:rsidRDefault="00000000">
            <w:pPr>
              <w:pStyle w:val="GuideTable"/>
            </w:pPr>
            <w:r>
              <w:t>Intercepto; desloca o escore de todas as observações.</w:t>
            </w:r>
          </w:p>
        </w:tc>
      </w:tr>
      <w:tr w:rsidR="00C10C0B" w14:paraId="2FA8DA20" w14:textId="77777777">
        <w:trPr>
          <w:cantSplit/>
        </w:trPr>
        <w:tc>
          <w:tcPr>
            <w:tcW w:w="1673" w:type="dxa"/>
            <w:shd w:val="clear" w:color="auto" w:fill="F0F4F7"/>
          </w:tcPr>
          <w:p w14:paraId="15F27352" w14:textId="77777777" w:rsidR="00C10C0B" w:rsidRDefault="00000000">
            <w:pPr>
              <w:pStyle w:val="GuideTable"/>
            </w:pPr>
            <w:r>
              <w:t>w₁</w:t>
            </w:r>
          </w:p>
        </w:tc>
        <w:tc>
          <w:tcPr>
            <w:tcW w:w="8781" w:type="dxa"/>
            <w:shd w:val="clear" w:color="auto" w:fill="F0F4F7"/>
          </w:tcPr>
          <w:p w14:paraId="113EC218" w14:textId="77777777" w:rsidR="00C10C0B" w:rsidRDefault="00000000">
            <w:pPr>
              <w:pStyle w:val="GuideTable"/>
            </w:pPr>
            <w:r>
              <w:t>Coeficiente que multiplica x; controla como o escore varia com x.</w:t>
            </w:r>
          </w:p>
        </w:tc>
      </w:tr>
      <w:tr w:rsidR="00C10C0B" w14:paraId="3FD18096" w14:textId="77777777">
        <w:trPr>
          <w:cantSplit/>
        </w:trPr>
        <w:tc>
          <w:tcPr>
            <w:tcW w:w="1673" w:type="dxa"/>
            <w:shd w:val="clear" w:color="auto" w:fill="FFFFFF"/>
          </w:tcPr>
          <w:p w14:paraId="7BC4DB6F" w14:textId="77777777" w:rsidR="00C10C0B" w:rsidRDefault="00000000">
            <w:pPr>
              <w:pStyle w:val="GuideTable"/>
            </w:pPr>
            <w:r>
              <w:t>zᵢ</w:t>
            </w:r>
          </w:p>
        </w:tc>
        <w:tc>
          <w:tcPr>
            <w:tcW w:w="8781" w:type="dxa"/>
            <w:shd w:val="clear" w:color="auto" w:fill="FFFFFF"/>
          </w:tcPr>
          <w:p w14:paraId="4A231B0C" w14:textId="77777777" w:rsidR="00C10C0B" w:rsidRDefault="00000000">
            <w:pPr>
              <w:pStyle w:val="GuideTable"/>
            </w:pPr>
            <w:r>
              <w:t>Escore linear, também chamado logit neste modelo; pode ser qualquer real.</w:t>
            </w:r>
          </w:p>
        </w:tc>
      </w:tr>
      <w:tr w:rsidR="00C10C0B" w14:paraId="2B2CFC6B" w14:textId="77777777">
        <w:trPr>
          <w:cantSplit/>
        </w:trPr>
        <w:tc>
          <w:tcPr>
            <w:tcW w:w="1673" w:type="dxa"/>
            <w:shd w:val="clear" w:color="auto" w:fill="F0F4F7"/>
          </w:tcPr>
          <w:p w14:paraId="633EE38A" w14:textId="77777777" w:rsidR="00C10C0B" w:rsidRDefault="00000000">
            <w:pPr>
              <w:pStyle w:val="GuideTable"/>
            </w:pPr>
            <w:r>
              <w:t>pᵢ</w:t>
            </w:r>
          </w:p>
        </w:tc>
        <w:tc>
          <w:tcPr>
            <w:tcW w:w="8781" w:type="dxa"/>
            <w:shd w:val="clear" w:color="auto" w:fill="F0F4F7"/>
          </w:tcPr>
          <w:p w14:paraId="7EAC184B" w14:textId="77777777" w:rsidR="00C10C0B" w:rsidRDefault="00000000">
            <w:pPr>
              <w:pStyle w:val="GuideTable"/>
            </w:pPr>
            <w:r>
              <w:t>Probabilidade estimada de classe 1, condicionada às entradas.</w:t>
            </w:r>
          </w:p>
        </w:tc>
      </w:tr>
      <w:tr w:rsidR="00C10C0B" w14:paraId="325201DB" w14:textId="77777777">
        <w:trPr>
          <w:cantSplit/>
        </w:trPr>
        <w:tc>
          <w:tcPr>
            <w:tcW w:w="1673" w:type="dxa"/>
            <w:shd w:val="clear" w:color="auto" w:fill="FFFFFF"/>
          </w:tcPr>
          <w:p w14:paraId="77DC626B" w14:textId="77777777" w:rsidR="00C10C0B" w:rsidRDefault="00000000">
            <w:pPr>
              <w:pStyle w:val="GuideTable"/>
            </w:pPr>
            <w:r>
              <w:t>σ</w:t>
            </w:r>
          </w:p>
        </w:tc>
        <w:tc>
          <w:tcPr>
            <w:tcW w:w="8781" w:type="dxa"/>
            <w:shd w:val="clear" w:color="auto" w:fill="FFFFFF"/>
          </w:tcPr>
          <w:p w14:paraId="5CB8A2FF" w14:textId="77777777" w:rsidR="00C10C0B" w:rsidRDefault="00000000">
            <w:pPr>
              <w:pStyle w:val="GuideTable"/>
            </w:pPr>
            <w:r>
              <w:t>Sigmoide; transforma o escore em um valor entre 0 e 1.</w:t>
            </w:r>
          </w:p>
        </w:tc>
      </w:tr>
      <w:tr w:rsidR="00C10C0B" w14:paraId="5085DF3F" w14:textId="77777777">
        <w:trPr>
          <w:cantSplit/>
        </w:trPr>
        <w:tc>
          <w:tcPr>
            <w:tcW w:w="1673" w:type="dxa"/>
            <w:shd w:val="clear" w:color="auto" w:fill="F0F4F7"/>
          </w:tcPr>
          <w:p w14:paraId="0F1DF3A5" w14:textId="77777777" w:rsidR="00C10C0B" w:rsidRDefault="00000000">
            <w:pPr>
              <w:pStyle w:val="GuideTable"/>
            </w:pPr>
            <w:r>
              <w:t>τ</w:t>
            </w:r>
          </w:p>
        </w:tc>
        <w:tc>
          <w:tcPr>
            <w:tcW w:w="8781" w:type="dxa"/>
            <w:shd w:val="clear" w:color="auto" w:fill="F0F4F7"/>
          </w:tcPr>
          <w:p w14:paraId="0B18C68E" w14:textId="77777777" w:rsidR="00C10C0B" w:rsidRDefault="00000000">
            <w:pPr>
              <w:pStyle w:val="GuideTable"/>
            </w:pPr>
            <w:r>
              <w:t>Limiar que transforma probabilidade em decisão.</w:t>
            </w:r>
          </w:p>
        </w:tc>
      </w:tr>
    </w:tbl>
    <w:p w14:paraId="3AD24D6D" w14:textId="77777777" w:rsidR="00C10C0B" w:rsidRDefault="00C10C0B">
      <w:pPr>
        <w:spacing w:after="0"/>
      </w:pPr>
    </w:p>
    <w:p w14:paraId="30F12AC3" w14:textId="77777777" w:rsidR="00C10C0B" w:rsidRDefault="00000000">
      <w:pPr>
        <w:pStyle w:val="Ttulo2"/>
      </w:pPr>
      <w:r>
        <w:t>Exemplo de uma previsão</w:t>
      </w:r>
    </w:p>
    <w:p w14:paraId="2F023E5A" w14:textId="77777777" w:rsidR="00C10C0B" w:rsidRDefault="00000000">
      <w:r>
        <w:t>Com w₀ = −2, w₁ = 1 e x = 3 horas, o escore vale z = −2 + 1 × 3 = 1. Aplicando a sigmoide, p ≈ 0,731059. Com τ = 0,5, prevemos classe 1. Com τ = 0,8, a mesma probabilidade gera classe 0.</w:t>
      </w:r>
    </w:p>
    <w:p w14:paraId="041ECF6D" w14:textId="77777777" w:rsidR="00C10C0B" w:rsidRDefault="00000000">
      <w:pPr>
        <w:pStyle w:val="GuideNote"/>
        <w:shd w:val="clear" w:color="auto" w:fill="EAF0F7"/>
      </w:pPr>
      <w:r>
        <w:t>Coeficientes e limiar têm funções diferentes. Alterar os coeficientes muda as probabilidades; alterar apenas o limiar muda as classes previstas, mantendo as probabilidades.</w:t>
      </w:r>
    </w:p>
    <w:p w14:paraId="2D083C13" w14:textId="77777777" w:rsidR="00C10C0B" w:rsidRDefault="00000000">
      <w:pPr>
        <w:pStyle w:val="Ttulo2"/>
      </w:pPr>
      <w:r>
        <w:t>Com várias entradas</w:t>
      </w:r>
    </w:p>
    <w:p w14:paraId="2FF57693" w14:textId="77777777" w:rsidR="00C10C0B" w:rsidRDefault="00000000">
      <w:pPr>
        <w:jc w:val="center"/>
      </w:pPr>
      <w:r>
        <w:rPr>
          <w:noProof/>
        </w:rPr>
        <w:drawing>
          <wp:inline distT="0" distB="0" distL="0" distR="0" wp14:anchorId="5C0606C2" wp14:editId="6E3E1CF0">
            <wp:extent cx="1625138" cy="660861"/>
            <wp:effectExtent l="0" t="0" r="0" b="0"/>
            <wp:docPr id="2" name="Picture 2" descr="z_i=w_0+\sum_{j=1}^{d}w_jx_{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2.png"/>
                    <pic:cNvPicPr/>
                  </pic:nvPicPr>
                  <pic:blipFill>
                    <a:blip r:embed="rId9"/>
                    <a:stretch>
                      <a:fillRect/>
                    </a:stretch>
                  </pic:blipFill>
                  <pic:spPr>
                    <a:xfrm>
                      <a:off x="0" y="0"/>
                      <a:ext cx="1625138" cy="660861"/>
                    </a:xfrm>
                    <a:prstGeom prst="rect">
                      <a:avLst/>
                    </a:prstGeom>
                  </pic:spPr>
                </pic:pic>
              </a:graphicData>
            </a:graphic>
          </wp:inline>
        </w:drawing>
      </w:r>
    </w:p>
    <w:p w14:paraId="76D2BECA" w14:textId="77777777" w:rsidR="00C10C0B" w:rsidRDefault="00000000">
      <w:r>
        <w:t>Agora d é o número de características e xᵢⱼ é o valor da característica j na observação i. Há um coeficiente por característica, além do intercepto.</w:t>
      </w:r>
    </w:p>
    <w:p w14:paraId="0DEE3FFA" w14:textId="77777777" w:rsidR="00C10C0B" w:rsidRDefault="00000000">
      <w:r>
        <w:br w:type="page"/>
      </w:r>
    </w:p>
    <w:p w14:paraId="0818FF37" w14:textId="77777777" w:rsidR="00C10C0B" w:rsidRDefault="00000000">
      <w:pPr>
        <w:pStyle w:val="Ttulo1"/>
      </w:pPr>
      <w:r>
        <w:lastRenderedPageBreak/>
        <w:t>3. Por que aplicar a sigmoide?</w:t>
      </w:r>
    </w:p>
    <w:p w14:paraId="42038698" w14:textId="77777777" w:rsidR="00C10C0B" w:rsidRDefault="00000000">
      <w:r>
        <w:t>Uma combinação linear pode produzir −2, 0, 1,5 ou 20. Esses valores são escores possíveis, mas nem todos podem representar probabilidades. A sigmoide converte todo escore finito em uma probabilidade estritamente entre 0 e 1.</w:t>
      </w:r>
    </w:p>
    <w:p w14:paraId="1C4F561B" w14:textId="77777777" w:rsidR="00C10C0B" w:rsidRDefault="00000000">
      <w:pPr>
        <w:keepNext/>
      </w:pPr>
      <w:r>
        <w:rPr>
          <w:noProof/>
        </w:rPr>
        <w:drawing>
          <wp:inline distT="0" distB="0" distL="0" distR="0" wp14:anchorId="5FE90292" wp14:editId="09147DB9">
            <wp:extent cx="5580000" cy="2599335"/>
            <wp:effectExtent l="0" t="0" r="0" b="0"/>
            <wp:docPr id="3" name="Picture 3" descr="Figura 1 — Escores negativos produzem p &lt; 0,5; z = 0 produz p = 0,5; escores positivos produzem p &gt;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moid.png"/>
                    <pic:cNvPicPr/>
                  </pic:nvPicPr>
                  <pic:blipFill>
                    <a:blip r:embed="rId10"/>
                    <a:stretch>
                      <a:fillRect/>
                    </a:stretch>
                  </pic:blipFill>
                  <pic:spPr>
                    <a:xfrm>
                      <a:off x="0" y="0"/>
                      <a:ext cx="5580000" cy="2599335"/>
                    </a:xfrm>
                    <a:prstGeom prst="rect">
                      <a:avLst/>
                    </a:prstGeom>
                  </pic:spPr>
                </pic:pic>
              </a:graphicData>
            </a:graphic>
          </wp:inline>
        </w:drawing>
      </w:r>
    </w:p>
    <w:p w14:paraId="2AA6F7F7" w14:textId="77777777" w:rsidR="00C10C0B" w:rsidRDefault="00000000">
      <w:pPr>
        <w:pStyle w:val="GuideCaption"/>
      </w:pPr>
      <w:r>
        <w:t>Figura 1 — Escores negativos produzem p &lt; 0,5; z = 0 produz p = 0,5; escores positivos produzem p &gt; 0,5.</w:t>
      </w:r>
    </w:p>
    <w:p w14:paraId="6283945F" w14:textId="77777777" w:rsidR="00C10C0B" w:rsidRDefault="00000000">
      <w:r>
        <w:t>Quando o escore cresce, a probabilidade cresce. Perto de zero, pequenas alterações do escore mudam mais a probabilidade. Nas extremidades, a curva se aproxima de 0 ou 1 e fica menos sensível. Assim, o mesmo aumento de x não produz um aumento constante de probabilidade.</w:t>
      </w:r>
    </w:p>
    <w:p w14:paraId="6CDFF1F3" w14:textId="77777777" w:rsidR="00C10C0B" w:rsidRDefault="00000000">
      <w:pPr>
        <w:pStyle w:val="Ttulo2"/>
      </w:pPr>
      <w:r>
        <w:t>O sinal do coeficiente</w:t>
      </w:r>
    </w:p>
    <w:p w14:paraId="6651F7A1" w14:textId="77777777" w:rsidR="00C10C0B" w:rsidRDefault="00000000">
      <w:r>
        <w:t>Mantendo as demais entradas fixas, um coeficiente positivo faz a probabilidade de classe 1 aumentar quando a entrada cresce; um coeficiente negativo faz a probabilidade diminuir. O coeficiente atua linearmente no escore, e não diretamente na probabilidade.</w:t>
      </w:r>
    </w:p>
    <w:p w14:paraId="7195BB2B" w14:textId="77777777" w:rsidR="00C10C0B" w:rsidRDefault="00000000">
      <w:pPr>
        <w:pStyle w:val="Ttulo2"/>
      </w:pPr>
      <w:r>
        <w:t>E a fronteira de decisão?</w:t>
      </w:r>
    </w:p>
    <w:p w14:paraId="183A5F1A" w14:textId="77777777" w:rsidR="00C10C0B" w:rsidRDefault="00000000">
      <w:pPr>
        <w:jc w:val="center"/>
      </w:pPr>
      <w:r>
        <w:rPr>
          <w:noProof/>
        </w:rPr>
        <w:drawing>
          <wp:inline distT="0" distB="0" distL="0" distR="0" wp14:anchorId="7227DE26" wp14:editId="7E823DA1">
            <wp:extent cx="2377440" cy="340821"/>
            <wp:effectExtent l="0" t="0" r="0" b="0"/>
            <wp:docPr id="4" name="Picture 4" descr="p_i\geq\tau\quad\Longleftrightarrow\quad z_i\geq\ln\!\left(\frac{\tau}{1-\tau}\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3.png"/>
                    <pic:cNvPicPr/>
                  </pic:nvPicPr>
                  <pic:blipFill>
                    <a:blip r:embed="rId11"/>
                    <a:stretch>
                      <a:fillRect/>
                    </a:stretch>
                  </pic:blipFill>
                  <pic:spPr>
                    <a:xfrm>
                      <a:off x="0" y="0"/>
                      <a:ext cx="2377440" cy="340821"/>
                    </a:xfrm>
                    <a:prstGeom prst="rect">
                      <a:avLst/>
                    </a:prstGeom>
                  </pic:spPr>
                </pic:pic>
              </a:graphicData>
            </a:graphic>
          </wp:inline>
        </w:drawing>
      </w:r>
    </w:p>
    <w:p w14:paraId="125F334D" w14:textId="77777777" w:rsidR="00C10C0B" w:rsidRDefault="00000000">
      <w:r>
        <w:t>Para τ = 0,5, a fronteira é z = 0. Com duas características brutas, w₀ + w₁x₁ + w₂x₂ = 0 descreve uma reta. A sigmoide é curva, mas isso não torna curva a fronteira nas entradas originais. Termos como x² e interações podem produzir fronteiras curvas nesse espaço.</w:t>
      </w:r>
    </w:p>
    <w:p w14:paraId="693FD60E" w14:textId="77777777" w:rsidR="00C10C0B" w:rsidRDefault="00000000">
      <w:r>
        <w:br w:type="page"/>
      </w:r>
    </w:p>
    <w:p w14:paraId="5103C30F" w14:textId="77777777" w:rsidR="00C10C0B" w:rsidRDefault="00000000">
      <w:pPr>
        <w:pStyle w:val="Ttulo1"/>
      </w:pPr>
      <w:r>
        <w:lastRenderedPageBreak/>
        <w:t>4. Probabilidade, odds e logit</w:t>
      </w:r>
    </w:p>
    <w:p w14:paraId="185EE67A" w14:textId="77777777" w:rsidR="00C10C0B" w:rsidRDefault="00000000">
      <w:r>
        <w:t>Probabilidade compara a ocorrência do evento com o total de possibilidades. Odds compara a probabilidade do evento com a probabilidade de ele não ocorrer. Não são sinônimos e não usam a mesma escala.</w:t>
      </w:r>
    </w:p>
    <w:p w14:paraId="0BBC8980" w14:textId="77777777" w:rsidR="00C10C0B" w:rsidRDefault="00000000">
      <w:pPr>
        <w:jc w:val="center"/>
      </w:pPr>
      <w:r>
        <w:rPr>
          <w:noProof/>
        </w:rPr>
        <w:drawing>
          <wp:inline distT="0" distB="0" distL="0" distR="0" wp14:anchorId="658343FE" wp14:editId="77D466E0">
            <wp:extent cx="2443941" cy="399010"/>
            <wp:effectExtent l="0" t="0" r="0" b="0"/>
            <wp:docPr id="5" name="Picture 5" descr="\mathrm{odds}=\frac{p}{1-p}\qquad p=\frac{\mathrm{odds}}{1+\mathrm{od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4.png"/>
                    <pic:cNvPicPr/>
                  </pic:nvPicPr>
                  <pic:blipFill>
                    <a:blip r:embed="rId12"/>
                    <a:stretch>
                      <a:fillRect/>
                    </a:stretch>
                  </pic:blipFill>
                  <pic:spPr>
                    <a:xfrm>
                      <a:off x="0" y="0"/>
                      <a:ext cx="2443941" cy="399010"/>
                    </a:xfrm>
                    <a:prstGeom prst="rect">
                      <a:avLst/>
                    </a:prstGeom>
                  </pic:spPr>
                </pic:pic>
              </a:graphicData>
            </a:graphic>
          </wp:inline>
        </w:drawing>
      </w: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1568"/>
        <w:gridCol w:w="1568"/>
        <w:gridCol w:w="7318"/>
      </w:tblGrid>
      <w:tr w:rsidR="00C10C0B" w14:paraId="35AE84C5" w14:textId="77777777">
        <w:trPr>
          <w:cantSplit/>
          <w:tblHeader/>
        </w:trPr>
        <w:tc>
          <w:tcPr>
            <w:tcW w:w="1568" w:type="dxa"/>
            <w:shd w:val="clear" w:color="auto" w:fill="17365D"/>
          </w:tcPr>
          <w:p w14:paraId="5AF3A94C" w14:textId="77777777" w:rsidR="00C10C0B" w:rsidRDefault="00000000">
            <w:pPr>
              <w:pStyle w:val="GuideTable"/>
            </w:pPr>
            <w:r>
              <w:rPr>
                <w:b/>
                <w:color w:val="FFFFFF"/>
              </w:rPr>
              <w:t>p</w:t>
            </w:r>
          </w:p>
        </w:tc>
        <w:tc>
          <w:tcPr>
            <w:tcW w:w="1568" w:type="dxa"/>
            <w:shd w:val="clear" w:color="auto" w:fill="17365D"/>
          </w:tcPr>
          <w:p w14:paraId="50B2B27B" w14:textId="77777777" w:rsidR="00C10C0B" w:rsidRDefault="00000000">
            <w:pPr>
              <w:pStyle w:val="GuideTable"/>
            </w:pPr>
            <w:r>
              <w:rPr>
                <w:b/>
                <w:color w:val="FFFFFF"/>
              </w:rPr>
              <w:t>Odds</w:t>
            </w:r>
          </w:p>
        </w:tc>
        <w:tc>
          <w:tcPr>
            <w:tcW w:w="7318" w:type="dxa"/>
            <w:shd w:val="clear" w:color="auto" w:fill="17365D"/>
          </w:tcPr>
          <w:p w14:paraId="72760BC5" w14:textId="77777777" w:rsidR="00C10C0B" w:rsidRDefault="00000000">
            <w:pPr>
              <w:pStyle w:val="GuideTable"/>
            </w:pPr>
            <w:r>
              <w:rPr>
                <w:b/>
                <w:color w:val="FFFFFF"/>
              </w:rPr>
              <w:t>Interpretação</w:t>
            </w:r>
          </w:p>
        </w:tc>
      </w:tr>
      <w:tr w:rsidR="00C10C0B" w14:paraId="21A65DBD" w14:textId="77777777">
        <w:trPr>
          <w:cantSplit/>
        </w:trPr>
        <w:tc>
          <w:tcPr>
            <w:tcW w:w="1568" w:type="dxa"/>
            <w:shd w:val="clear" w:color="auto" w:fill="FFFFFF"/>
          </w:tcPr>
          <w:p w14:paraId="03284B51" w14:textId="77777777" w:rsidR="00C10C0B" w:rsidRDefault="00000000">
            <w:pPr>
              <w:pStyle w:val="GuideTable"/>
            </w:pPr>
            <w:r>
              <w:t>0,20</w:t>
            </w:r>
          </w:p>
        </w:tc>
        <w:tc>
          <w:tcPr>
            <w:tcW w:w="1568" w:type="dxa"/>
            <w:shd w:val="clear" w:color="auto" w:fill="FFFFFF"/>
          </w:tcPr>
          <w:p w14:paraId="3BDE1C6C" w14:textId="77777777" w:rsidR="00C10C0B" w:rsidRDefault="00000000">
            <w:pPr>
              <w:pStyle w:val="GuideTable"/>
            </w:pPr>
            <w:r>
              <w:t>0,25</w:t>
            </w:r>
          </w:p>
        </w:tc>
        <w:tc>
          <w:tcPr>
            <w:tcW w:w="7318" w:type="dxa"/>
            <w:shd w:val="clear" w:color="auto" w:fill="FFFFFF"/>
          </w:tcPr>
          <w:p w14:paraId="52F52557" w14:textId="77777777" w:rsidR="00C10C0B" w:rsidRDefault="00000000">
            <w:pPr>
              <w:pStyle w:val="GuideTable"/>
            </w:pPr>
            <w:r>
              <w:t>Uma ocorrência para quatro não ocorrências, em termos de proporção.</w:t>
            </w:r>
          </w:p>
        </w:tc>
      </w:tr>
      <w:tr w:rsidR="00C10C0B" w14:paraId="32416F86" w14:textId="77777777">
        <w:trPr>
          <w:cantSplit/>
        </w:trPr>
        <w:tc>
          <w:tcPr>
            <w:tcW w:w="1568" w:type="dxa"/>
            <w:shd w:val="clear" w:color="auto" w:fill="F0F4F7"/>
          </w:tcPr>
          <w:p w14:paraId="0666DB0E" w14:textId="77777777" w:rsidR="00C10C0B" w:rsidRDefault="00000000">
            <w:pPr>
              <w:pStyle w:val="GuideTable"/>
            </w:pPr>
            <w:r>
              <w:t>0,50</w:t>
            </w:r>
          </w:p>
        </w:tc>
        <w:tc>
          <w:tcPr>
            <w:tcW w:w="1568" w:type="dxa"/>
            <w:shd w:val="clear" w:color="auto" w:fill="F0F4F7"/>
          </w:tcPr>
          <w:p w14:paraId="32EE4ED3" w14:textId="77777777" w:rsidR="00C10C0B" w:rsidRDefault="00000000">
            <w:pPr>
              <w:pStyle w:val="GuideTable"/>
            </w:pPr>
            <w:r>
              <w:t>1</w:t>
            </w:r>
          </w:p>
        </w:tc>
        <w:tc>
          <w:tcPr>
            <w:tcW w:w="7318" w:type="dxa"/>
            <w:shd w:val="clear" w:color="auto" w:fill="F0F4F7"/>
          </w:tcPr>
          <w:p w14:paraId="7B52CAF7" w14:textId="77777777" w:rsidR="00C10C0B" w:rsidRDefault="00000000">
            <w:pPr>
              <w:pStyle w:val="GuideTable"/>
            </w:pPr>
            <w:r>
              <w:t>Evento e não evento têm a mesma probabilidade.</w:t>
            </w:r>
          </w:p>
        </w:tc>
      </w:tr>
      <w:tr w:rsidR="00C10C0B" w14:paraId="68D3AF53" w14:textId="77777777">
        <w:trPr>
          <w:cantSplit/>
        </w:trPr>
        <w:tc>
          <w:tcPr>
            <w:tcW w:w="1568" w:type="dxa"/>
            <w:shd w:val="clear" w:color="auto" w:fill="FFFFFF"/>
          </w:tcPr>
          <w:p w14:paraId="13604305" w14:textId="77777777" w:rsidR="00C10C0B" w:rsidRDefault="00000000">
            <w:pPr>
              <w:pStyle w:val="GuideTable"/>
            </w:pPr>
            <w:r>
              <w:t>0,80</w:t>
            </w:r>
          </w:p>
        </w:tc>
        <w:tc>
          <w:tcPr>
            <w:tcW w:w="1568" w:type="dxa"/>
            <w:shd w:val="clear" w:color="auto" w:fill="FFFFFF"/>
          </w:tcPr>
          <w:p w14:paraId="6EF7DA66" w14:textId="77777777" w:rsidR="00C10C0B" w:rsidRDefault="00000000">
            <w:pPr>
              <w:pStyle w:val="GuideTable"/>
            </w:pPr>
            <w:r>
              <w:t>4</w:t>
            </w:r>
          </w:p>
        </w:tc>
        <w:tc>
          <w:tcPr>
            <w:tcW w:w="7318" w:type="dxa"/>
            <w:shd w:val="clear" w:color="auto" w:fill="FFFFFF"/>
          </w:tcPr>
          <w:p w14:paraId="3582751D" w14:textId="77777777" w:rsidR="00C10C0B" w:rsidRDefault="00000000">
            <w:pPr>
              <w:pStyle w:val="GuideTable"/>
            </w:pPr>
            <w:r>
              <w:t>A probabilidade do evento é quatro vezes a do não evento.</w:t>
            </w:r>
          </w:p>
        </w:tc>
      </w:tr>
    </w:tbl>
    <w:p w14:paraId="1BFA0288" w14:textId="77777777" w:rsidR="00C10C0B" w:rsidRDefault="00C10C0B">
      <w:pPr>
        <w:spacing w:after="0"/>
      </w:pPr>
    </w:p>
    <w:p w14:paraId="613FED27" w14:textId="77777777" w:rsidR="00C10C0B" w:rsidRDefault="00000000">
      <w:r>
        <w:t>Odds varia de zero a infinito. Seu logaritmo natural, chamado logit ou log-odds, pode assumir qualquer valor real. Isso permite igualá-lo ao escore linear:</w:t>
      </w:r>
    </w:p>
    <w:p w14:paraId="6C79D186" w14:textId="77777777" w:rsidR="00C10C0B" w:rsidRDefault="00000000">
      <w:pPr>
        <w:jc w:val="center"/>
      </w:pPr>
      <w:r>
        <w:rPr>
          <w:noProof/>
        </w:rPr>
        <w:drawing>
          <wp:inline distT="0" distB="0" distL="0" distR="0" wp14:anchorId="2A7B8607" wp14:editId="5FD18EB0">
            <wp:extent cx="2223654" cy="399010"/>
            <wp:effectExtent l="0" t="0" r="0" b="0"/>
            <wp:docPr id="6" name="Picture 6" descr="\ln\!\left(\frac{p}{1-p}\right)=z=w_0+w_1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5.png"/>
                    <pic:cNvPicPr/>
                  </pic:nvPicPr>
                  <pic:blipFill>
                    <a:blip r:embed="rId13"/>
                    <a:stretch>
                      <a:fillRect/>
                    </a:stretch>
                  </pic:blipFill>
                  <pic:spPr>
                    <a:xfrm>
                      <a:off x="0" y="0"/>
                      <a:ext cx="2223654" cy="399010"/>
                    </a:xfrm>
                    <a:prstGeom prst="rect">
                      <a:avLst/>
                    </a:prstGeom>
                  </pic:spPr>
                </pic:pic>
              </a:graphicData>
            </a:graphic>
          </wp:inline>
        </w:drawing>
      </w:r>
    </w:p>
    <w:p w14:paraId="1867F226" w14:textId="77777777" w:rsidR="00C10C0B" w:rsidRDefault="00000000">
      <w:pPr>
        <w:pStyle w:val="Ttulo2"/>
      </w:pPr>
      <w:r>
        <w:t>Como essa equação vira a sigmoide?</w:t>
      </w:r>
    </w:p>
    <w:p w14:paraId="66C16801" w14:textId="77777777" w:rsidR="00C10C0B" w:rsidRDefault="00000000">
      <w:pPr>
        <w:jc w:val="center"/>
      </w:pPr>
      <w:r>
        <w:rPr>
          <w:noProof/>
        </w:rPr>
        <w:drawing>
          <wp:inline distT="0" distB="0" distL="0" distR="0" wp14:anchorId="055BCF1B" wp14:editId="2E24F821">
            <wp:extent cx="2660072" cy="399010"/>
            <wp:effectExtent l="0" t="0" r="0" b="0"/>
            <wp:docPr id="7" name="Picture 7" descr="\frac{p}{1-p}=e^z\quad\Rightarrow\quad p=e^z(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6.png"/>
                    <pic:cNvPicPr/>
                  </pic:nvPicPr>
                  <pic:blipFill>
                    <a:blip r:embed="rId14"/>
                    <a:stretch>
                      <a:fillRect/>
                    </a:stretch>
                  </pic:blipFill>
                  <pic:spPr>
                    <a:xfrm>
                      <a:off x="0" y="0"/>
                      <a:ext cx="2660072" cy="399010"/>
                    </a:xfrm>
                    <a:prstGeom prst="rect">
                      <a:avLst/>
                    </a:prstGeom>
                  </pic:spPr>
                </pic:pic>
              </a:graphicData>
            </a:graphic>
          </wp:inline>
        </w:drawing>
      </w:r>
    </w:p>
    <w:p w14:paraId="24BFE427" w14:textId="77777777" w:rsidR="00C10C0B" w:rsidRDefault="00000000">
      <w:pPr>
        <w:jc w:val="center"/>
      </w:pPr>
      <w:r>
        <w:rPr>
          <w:noProof/>
        </w:rPr>
        <w:drawing>
          <wp:inline distT="0" distB="0" distL="0" distR="0" wp14:anchorId="5B4FE21A" wp14:editId="22A1F0AA">
            <wp:extent cx="3437312" cy="369916"/>
            <wp:effectExtent l="0" t="0" r="0" b="0"/>
            <wp:docPr id="8" name="Picture 8" descr="p(1+e^z)=e^z\quad\Rightarrow\quad p=\frac{e^z}{1+e^z}=\frac{1}{1+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7.png"/>
                    <pic:cNvPicPr/>
                  </pic:nvPicPr>
                  <pic:blipFill>
                    <a:blip r:embed="rId15"/>
                    <a:stretch>
                      <a:fillRect/>
                    </a:stretch>
                  </pic:blipFill>
                  <pic:spPr>
                    <a:xfrm>
                      <a:off x="0" y="0"/>
                      <a:ext cx="3437312" cy="369916"/>
                    </a:xfrm>
                    <a:prstGeom prst="rect">
                      <a:avLst/>
                    </a:prstGeom>
                  </pic:spPr>
                </pic:pic>
              </a:graphicData>
            </a:graphic>
          </wp:inline>
        </w:drawing>
      </w:r>
    </w:p>
    <w:p w14:paraId="70A07452" w14:textId="77777777" w:rsidR="00C10C0B" w:rsidRDefault="00000000">
      <w:r>
        <w:t>Primeiro desfazemos o logaritmo aplicando a exponencial. Depois isolamos p. Portanto, logit e sigmoide são as duas direções da mesma transformação.</w:t>
      </w:r>
    </w:p>
    <w:p w14:paraId="569B6AEB" w14:textId="77777777" w:rsidR="00C10C0B" w:rsidRDefault="00000000">
      <w:pPr>
        <w:pStyle w:val="Ttulo2"/>
      </w:pPr>
      <w:r>
        <w:t>Odds ratio: o efeito de um coeficiente</w:t>
      </w:r>
    </w:p>
    <w:p w14:paraId="2361A066" w14:textId="77777777" w:rsidR="00C10C0B" w:rsidRDefault="00000000">
      <w:pPr>
        <w:jc w:val="center"/>
      </w:pPr>
      <w:r>
        <w:rPr>
          <w:noProof/>
        </w:rPr>
        <w:drawing>
          <wp:inline distT="0" distB="0" distL="0" distR="0" wp14:anchorId="399A6ED8" wp14:editId="749B1A13">
            <wp:extent cx="876992" cy="278476"/>
            <wp:effectExtent l="0" t="0" r="0" b="0"/>
            <wp:docPr id="9" name="Picture 9" descr="\mathrm{OR}=e^{w_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8.png"/>
                    <pic:cNvPicPr/>
                  </pic:nvPicPr>
                  <pic:blipFill>
                    <a:blip r:embed="rId16"/>
                    <a:stretch>
                      <a:fillRect/>
                    </a:stretch>
                  </pic:blipFill>
                  <pic:spPr>
                    <a:xfrm>
                      <a:off x="0" y="0"/>
                      <a:ext cx="876992" cy="278476"/>
                    </a:xfrm>
                    <a:prstGeom prst="rect">
                      <a:avLst/>
                    </a:prstGeom>
                  </pic:spPr>
                </pic:pic>
              </a:graphicData>
            </a:graphic>
          </wp:inline>
        </w:drawing>
      </w:r>
    </w:p>
    <w:p w14:paraId="73533986" w14:textId="77777777" w:rsidR="00C10C0B" w:rsidRDefault="00000000">
      <w:r>
        <w:t>Para um aumento de uma unidade em xⱼ, sem interação envolvendo essa entrada e mantendo as outras fixas, as odds são multiplicadas por exp(wⱼ). Se exp(wⱼ) = 2 e p inicial = 0,20, as odds passam de 0,25 para 0,50, e p passa para 0,50/1,50 ≈ 0,333333. Dobrar odds não significa dobrar probabilidade.</w:t>
      </w:r>
    </w:p>
    <w:p w14:paraId="5AD2CD07" w14:textId="77777777" w:rsidR="00C10C0B" w:rsidRDefault="00000000">
      <w:r>
        <w:br w:type="page"/>
      </w:r>
    </w:p>
    <w:p w14:paraId="64106F6A" w14:textId="77777777" w:rsidR="00C10C0B" w:rsidRDefault="00000000">
      <w:pPr>
        <w:pStyle w:val="Ttulo1"/>
      </w:pPr>
      <w:r>
        <w:lastRenderedPageBreak/>
        <w:t>5. Como o modelo aprende os coeficientes?</w:t>
      </w:r>
    </w:p>
    <w:p w14:paraId="658F2898" w14:textId="77777777" w:rsidR="00C10C0B" w:rsidRDefault="00000000">
      <w:r>
        <w:t>Os coeficientes não são extraídos de uma única observação. Procuramos uma combinação que atribua probabilidades adequadas aos resultados reais de todas as observações do treino. Na regressão logística usual, esse problema é resolvido iterativamente.</w:t>
      </w:r>
    </w:p>
    <w:p w14:paraId="40154F6C" w14:textId="77777777" w:rsidR="00C10C0B" w:rsidRDefault="00000000">
      <w:pPr>
        <w:pStyle w:val="Ttulo2"/>
      </w:pPr>
      <w:r>
        <w:t>Etapa 1 — Probabilidade atribuída ao resultado observado</w:t>
      </w:r>
    </w:p>
    <w:p w14:paraId="0C94B3E9" w14:textId="77777777" w:rsidR="00C10C0B" w:rsidRDefault="00000000">
      <w:pPr>
        <w:jc w:val="center"/>
      </w:pPr>
      <w:r>
        <w:rPr>
          <w:noProof/>
        </w:rPr>
        <w:drawing>
          <wp:inline distT="0" distB="0" distL="0" distR="0" wp14:anchorId="7D444149" wp14:editId="3E898D6C">
            <wp:extent cx="1762298" cy="336665"/>
            <wp:effectExtent l="0" t="0" r="0" b="0"/>
            <wp:docPr id="10" name="Picture 10" descr="q_i=p_i^{y_i}(1-p_i)^{1-y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9.png"/>
                    <pic:cNvPicPr/>
                  </pic:nvPicPr>
                  <pic:blipFill>
                    <a:blip r:embed="rId17"/>
                    <a:stretch>
                      <a:fillRect/>
                    </a:stretch>
                  </pic:blipFill>
                  <pic:spPr>
                    <a:xfrm>
                      <a:off x="0" y="0"/>
                      <a:ext cx="1762298" cy="336665"/>
                    </a:xfrm>
                    <a:prstGeom prst="rect">
                      <a:avLst/>
                    </a:prstGeom>
                  </pic:spPr>
                </pic:pic>
              </a:graphicData>
            </a:graphic>
          </wp:inline>
        </w:drawing>
      </w:r>
    </w:p>
    <w:p w14:paraId="3FC6A4AC" w14:textId="77777777" w:rsidR="00C10C0B" w:rsidRDefault="00000000">
      <w:r>
        <w:t>Se yᵢ = 1, sobra qᵢ = pᵢ. Se yᵢ = 0, sobra qᵢ = 1 − pᵢ. Exemplo: para alguém que passou, prever p = 0,9 é melhor do que p = 0,2. Para alguém que não passou, acontece o contrário.</w:t>
      </w:r>
    </w:p>
    <w:p w14:paraId="42A828B6" w14:textId="77777777" w:rsidR="00C10C0B" w:rsidRDefault="00000000">
      <w:pPr>
        <w:pStyle w:val="Ttulo2"/>
      </w:pPr>
      <w:r>
        <w:t>Etapa 2 — Reunir todas as observações</w:t>
      </w:r>
    </w:p>
    <w:p w14:paraId="482E99DF" w14:textId="77777777" w:rsidR="00C10C0B" w:rsidRDefault="00000000">
      <w:pPr>
        <w:jc w:val="center"/>
      </w:pPr>
      <w:r>
        <w:rPr>
          <w:noProof/>
        </w:rPr>
        <w:drawing>
          <wp:inline distT="0" distB="0" distL="0" distR="0" wp14:anchorId="3E034479" wp14:editId="1E66A070">
            <wp:extent cx="1209501" cy="602672"/>
            <wp:effectExtent l="0" t="0" r="0" b="0"/>
            <wp:docPr id="11" name="Picture 11" descr="V(w)=\prod_{i=1}^{n}q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10.png"/>
                    <pic:cNvPicPr/>
                  </pic:nvPicPr>
                  <pic:blipFill>
                    <a:blip r:embed="rId18"/>
                    <a:stretch>
                      <a:fillRect/>
                    </a:stretch>
                  </pic:blipFill>
                  <pic:spPr>
                    <a:xfrm>
                      <a:off x="0" y="0"/>
                      <a:ext cx="1209501" cy="602672"/>
                    </a:xfrm>
                    <a:prstGeom prst="rect">
                      <a:avLst/>
                    </a:prstGeom>
                  </pic:spPr>
                </pic:pic>
              </a:graphicData>
            </a:graphic>
          </wp:inline>
        </w:drawing>
      </w:r>
    </w:p>
    <w:p w14:paraId="3ED1CBFD" w14:textId="77777777" w:rsidR="00C10C0B" w:rsidRDefault="00000000">
      <w:r>
        <w:t>V(w) é a verossimilhança. Consideramos os dados fixos e avaliamos diferentes coeficientes w. A fatoração em produto pressupõe independência das observações condicionada às entradas. Maximizar V busca tornar os resultados observados mais plausíveis segundo o modelo; não estima a probabilidade de os próprios coeficientes serem verdadeiros.</w:t>
      </w:r>
    </w:p>
    <w:p w14:paraId="118B89CC" w14:textId="77777777" w:rsidR="00C10C0B" w:rsidRDefault="00000000">
      <w:pPr>
        <w:pStyle w:val="Ttulo2"/>
      </w:pPr>
      <w:r>
        <w:t>Etapa 3 — Aplicar o logaritmo</w:t>
      </w:r>
    </w:p>
    <w:p w14:paraId="31320544" w14:textId="77777777" w:rsidR="00C10C0B" w:rsidRDefault="00000000">
      <w:pPr>
        <w:jc w:val="center"/>
      </w:pPr>
      <w:r>
        <w:rPr>
          <w:noProof/>
        </w:rPr>
        <w:drawing>
          <wp:inline distT="0" distB="0" distL="0" distR="0" wp14:anchorId="6225B14B" wp14:editId="5B0F6475">
            <wp:extent cx="4268585" cy="602672"/>
            <wp:effectExtent l="0" t="0" r="0" b="0"/>
            <wp:docPr id="12" name="Picture 12" descr="\ell(w)=\ln V(w)=\sum_{i=1}^{n}\left[y_i\ln p_i+(1-y_i)\ln(1-p_i)\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11.png"/>
                    <pic:cNvPicPr/>
                  </pic:nvPicPr>
                  <pic:blipFill>
                    <a:blip r:embed="rId19"/>
                    <a:stretch>
                      <a:fillRect/>
                    </a:stretch>
                  </pic:blipFill>
                  <pic:spPr>
                    <a:xfrm>
                      <a:off x="0" y="0"/>
                      <a:ext cx="4268585" cy="602672"/>
                    </a:xfrm>
                    <a:prstGeom prst="rect">
                      <a:avLst/>
                    </a:prstGeom>
                  </pic:spPr>
                </pic:pic>
              </a:graphicData>
            </a:graphic>
          </wp:inline>
        </w:drawing>
      </w:r>
    </w:p>
    <w:p w14:paraId="6700D758" w14:textId="77777777" w:rsidR="00C10C0B" w:rsidRDefault="00000000">
      <w:r>
        <w:t>Produtos de muitas probabilidades podem ficar extremamente pequenos. O logaritmo transforma produto em soma e preserva a ordem dos valores: a combinação que maximiza V também maximiza ℓ.</w:t>
      </w:r>
    </w:p>
    <w:p w14:paraId="26523C69" w14:textId="77777777" w:rsidR="00C10C0B" w:rsidRDefault="00000000">
      <w:pPr>
        <w:pStyle w:val="Ttulo2"/>
      </w:pPr>
      <w:r>
        <w:t>Etapa 4 — Escrever como um custo a minimizar</w:t>
      </w:r>
    </w:p>
    <w:p w14:paraId="3BE46222" w14:textId="77777777" w:rsidR="00C10C0B" w:rsidRDefault="00000000">
      <w:pPr>
        <w:jc w:val="center"/>
      </w:pPr>
      <w:r>
        <w:rPr>
          <w:noProof/>
        </w:rPr>
        <w:drawing>
          <wp:inline distT="0" distB="0" distL="0" distR="0" wp14:anchorId="788DD104" wp14:editId="73987199">
            <wp:extent cx="1151312" cy="361603"/>
            <wp:effectExtent l="0" t="0" r="0" b="0"/>
            <wp:docPr id="13" name="Picture 13" descr="J(w)=-\frac{\ell(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12.png"/>
                    <pic:cNvPicPr/>
                  </pic:nvPicPr>
                  <pic:blipFill>
                    <a:blip r:embed="rId20"/>
                    <a:stretch>
                      <a:fillRect/>
                    </a:stretch>
                  </pic:blipFill>
                  <pic:spPr>
                    <a:xfrm>
                      <a:off x="0" y="0"/>
                      <a:ext cx="1151312" cy="361603"/>
                    </a:xfrm>
                    <a:prstGeom prst="rect">
                      <a:avLst/>
                    </a:prstGeom>
                  </pic:spPr>
                </pic:pic>
              </a:graphicData>
            </a:graphic>
          </wp:inline>
        </w:drawing>
      </w:r>
    </w:p>
    <w:p w14:paraId="439591F6" w14:textId="77777777" w:rsidR="00C10C0B" w:rsidRDefault="00000000">
      <w:r>
        <w:t>O sinal negativo transforma maximização em minimização. A divisão por n transforma a soma em média. Usaremos essa média em todo o exemplo numérico, inclusive nos gradientes.</w:t>
      </w:r>
    </w:p>
    <w:p w14:paraId="5C0D5B83" w14:textId="77777777" w:rsidR="00C10C0B" w:rsidRDefault="00000000">
      <w:r>
        <w:br w:type="page"/>
      </w:r>
    </w:p>
    <w:p w14:paraId="077CA5EE" w14:textId="77777777" w:rsidR="00C10C0B" w:rsidRDefault="00000000">
      <w:pPr>
        <w:pStyle w:val="Ttulo1"/>
      </w:pPr>
      <w:r>
        <w:lastRenderedPageBreak/>
        <w:t>6. Cada previsão produz uma perda</w:t>
      </w:r>
    </w:p>
    <w:p w14:paraId="53F6602B" w14:textId="77777777" w:rsidR="00C10C0B" w:rsidRDefault="00000000">
      <w:r>
        <w:t>A perda individual mede a penalidade associada à probabilidade atribuída ao resultado real. Na classificação binária, usamos a entropia cruzada binária:</w:t>
      </w:r>
    </w:p>
    <w:p w14:paraId="2DD4411E" w14:textId="77777777" w:rsidR="00C10C0B" w:rsidRDefault="00000000">
      <w:pPr>
        <w:jc w:val="center"/>
      </w:pPr>
      <w:r>
        <w:rPr>
          <w:noProof/>
        </w:rPr>
        <w:drawing>
          <wp:inline distT="0" distB="0" distL="0" distR="0" wp14:anchorId="3A4AF132" wp14:editId="6813D351">
            <wp:extent cx="3146367" cy="295101"/>
            <wp:effectExtent l="0" t="0" r="0" b="0"/>
            <wp:docPr id="14" name="Picture 14" descr="L_i=-\left[y_i\ln(p_i)+(1-y_i)\ln(1-p_i)\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13.png"/>
                    <pic:cNvPicPr/>
                  </pic:nvPicPr>
                  <pic:blipFill>
                    <a:blip r:embed="rId21"/>
                    <a:stretch>
                      <a:fillRect/>
                    </a:stretch>
                  </pic:blipFill>
                  <pic:spPr>
                    <a:xfrm>
                      <a:off x="0" y="0"/>
                      <a:ext cx="3146367" cy="295101"/>
                    </a:xfrm>
                    <a:prstGeom prst="rect">
                      <a:avLst/>
                    </a:prstGeom>
                  </pic:spPr>
                </pic:pic>
              </a:graphicData>
            </a:graphic>
          </wp:inline>
        </w:drawing>
      </w: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2300"/>
        <w:gridCol w:w="2927"/>
        <w:gridCol w:w="2614"/>
        <w:gridCol w:w="2613"/>
      </w:tblGrid>
      <w:tr w:rsidR="00C10C0B" w14:paraId="56586135" w14:textId="77777777">
        <w:trPr>
          <w:cantSplit/>
          <w:tblHeader/>
        </w:trPr>
        <w:tc>
          <w:tcPr>
            <w:tcW w:w="2300" w:type="dxa"/>
            <w:shd w:val="clear" w:color="auto" w:fill="17365D"/>
          </w:tcPr>
          <w:p w14:paraId="42D2DA2A" w14:textId="77777777" w:rsidR="00C10C0B" w:rsidRDefault="00000000">
            <w:pPr>
              <w:pStyle w:val="GuideTable"/>
            </w:pPr>
            <w:r>
              <w:rPr>
                <w:b/>
                <w:color w:val="FFFFFF"/>
              </w:rPr>
              <w:t>Resultado real</w:t>
            </w:r>
          </w:p>
        </w:tc>
        <w:tc>
          <w:tcPr>
            <w:tcW w:w="2927" w:type="dxa"/>
            <w:shd w:val="clear" w:color="auto" w:fill="17365D"/>
          </w:tcPr>
          <w:p w14:paraId="2E0854ED" w14:textId="77777777" w:rsidR="00C10C0B" w:rsidRDefault="00000000">
            <w:pPr>
              <w:pStyle w:val="GuideTable"/>
            </w:pPr>
            <w:r>
              <w:rPr>
                <w:b/>
                <w:color w:val="FFFFFF"/>
              </w:rPr>
              <w:t>Fórmula que sobra</w:t>
            </w:r>
          </w:p>
        </w:tc>
        <w:tc>
          <w:tcPr>
            <w:tcW w:w="2614" w:type="dxa"/>
            <w:shd w:val="clear" w:color="auto" w:fill="17365D"/>
          </w:tcPr>
          <w:p w14:paraId="10AECF82" w14:textId="77777777" w:rsidR="00C10C0B" w:rsidRDefault="00000000">
            <w:pPr>
              <w:pStyle w:val="GuideTable"/>
            </w:pPr>
            <w:r>
              <w:rPr>
                <w:b/>
                <w:color w:val="FFFFFF"/>
              </w:rPr>
              <w:t>Se p = 0,9</w:t>
            </w:r>
          </w:p>
        </w:tc>
        <w:tc>
          <w:tcPr>
            <w:tcW w:w="2613" w:type="dxa"/>
            <w:shd w:val="clear" w:color="auto" w:fill="17365D"/>
          </w:tcPr>
          <w:p w14:paraId="1D5B65AD" w14:textId="77777777" w:rsidR="00C10C0B" w:rsidRDefault="00000000">
            <w:pPr>
              <w:pStyle w:val="GuideTable"/>
            </w:pPr>
            <w:r>
              <w:rPr>
                <w:b/>
                <w:color w:val="FFFFFF"/>
              </w:rPr>
              <w:t>Se p = 0,1</w:t>
            </w:r>
          </w:p>
        </w:tc>
      </w:tr>
      <w:tr w:rsidR="00C10C0B" w14:paraId="76F19B02" w14:textId="77777777">
        <w:trPr>
          <w:cantSplit/>
        </w:trPr>
        <w:tc>
          <w:tcPr>
            <w:tcW w:w="2300" w:type="dxa"/>
            <w:shd w:val="clear" w:color="auto" w:fill="FFFFFF"/>
          </w:tcPr>
          <w:p w14:paraId="17961369" w14:textId="77777777" w:rsidR="00C10C0B" w:rsidRDefault="00000000">
            <w:pPr>
              <w:pStyle w:val="GuideTable"/>
            </w:pPr>
            <w:r>
              <w:t>yᵢ = 1</w:t>
            </w:r>
          </w:p>
        </w:tc>
        <w:tc>
          <w:tcPr>
            <w:tcW w:w="2927" w:type="dxa"/>
            <w:shd w:val="clear" w:color="auto" w:fill="FFFFFF"/>
          </w:tcPr>
          <w:p w14:paraId="73735EDC" w14:textId="77777777" w:rsidR="00C10C0B" w:rsidRDefault="00000000">
            <w:pPr>
              <w:pStyle w:val="GuideTable"/>
            </w:pPr>
            <w:r>
              <w:t>−ln(pᵢ)</w:t>
            </w:r>
          </w:p>
        </w:tc>
        <w:tc>
          <w:tcPr>
            <w:tcW w:w="2614" w:type="dxa"/>
            <w:shd w:val="clear" w:color="auto" w:fill="FFFFFF"/>
          </w:tcPr>
          <w:p w14:paraId="2C0B1536" w14:textId="77777777" w:rsidR="00C10C0B" w:rsidRDefault="00000000">
            <w:pPr>
              <w:pStyle w:val="GuideTable"/>
            </w:pPr>
            <w:r>
              <w:t>0,105361</w:t>
            </w:r>
          </w:p>
        </w:tc>
        <w:tc>
          <w:tcPr>
            <w:tcW w:w="2613" w:type="dxa"/>
            <w:shd w:val="clear" w:color="auto" w:fill="FFFFFF"/>
          </w:tcPr>
          <w:p w14:paraId="403972B0" w14:textId="77777777" w:rsidR="00C10C0B" w:rsidRDefault="00000000">
            <w:pPr>
              <w:pStyle w:val="GuideTable"/>
            </w:pPr>
            <w:r>
              <w:t>2,302585</w:t>
            </w:r>
          </w:p>
        </w:tc>
      </w:tr>
      <w:tr w:rsidR="00C10C0B" w14:paraId="34287463" w14:textId="77777777">
        <w:trPr>
          <w:cantSplit/>
        </w:trPr>
        <w:tc>
          <w:tcPr>
            <w:tcW w:w="2300" w:type="dxa"/>
            <w:shd w:val="clear" w:color="auto" w:fill="F0F4F7"/>
          </w:tcPr>
          <w:p w14:paraId="2DD48A19" w14:textId="77777777" w:rsidR="00C10C0B" w:rsidRDefault="00000000">
            <w:pPr>
              <w:pStyle w:val="GuideTable"/>
            </w:pPr>
            <w:r>
              <w:t>yᵢ = 0</w:t>
            </w:r>
          </w:p>
        </w:tc>
        <w:tc>
          <w:tcPr>
            <w:tcW w:w="2927" w:type="dxa"/>
            <w:shd w:val="clear" w:color="auto" w:fill="F0F4F7"/>
          </w:tcPr>
          <w:p w14:paraId="4DC2A9FD" w14:textId="77777777" w:rsidR="00C10C0B" w:rsidRDefault="00000000">
            <w:pPr>
              <w:pStyle w:val="GuideTable"/>
            </w:pPr>
            <w:r>
              <w:t>−ln(1 − pᵢ)</w:t>
            </w:r>
          </w:p>
        </w:tc>
        <w:tc>
          <w:tcPr>
            <w:tcW w:w="2614" w:type="dxa"/>
            <w:shd w:val="clear" w:color="auto" w:fill="F0F4F7"/>
          </w:tcPr>
          <w:p w14:paraId="40001EA2" w14:textId="77777777" w:rsidR="00C10C0B" w:rsidRDefault="00000000">
            <w:pPr>
              <w:pStyle w:val="GuideTable"/>
            </w:pPr>
            <w:r>
              <w:t>2,302585</w:t>
            </w:r>
          </w:p>
        </w:tc>
        <w:tc>
          <w:tcPr>
            <w:tcW w:w="2613" w:type="dxa"/>
            <w:shd w:val="clear" w:color="auto" w:fill="F0F4F7"/>
          </w:tcPr>
          <w:p w14:paraId="5FA410E1" w14:textId="77777777" w:rsidR="00C10C0B" w:rsidRDefault="00000000">
            <w:pPr>
              <w:pStyle w:val="GuideTable"/>
            </w:pPr>
            <w:r>
              <w:t>0,105361</w:t>
            </w:r>
          </w:p>
        </w:tc>
      </w:tr>
    </w:tbl>
    <w:p w14:paraId="0F05BBFB" w14:textId="77777777" w:rsidR="00C10C0B" w:rsidRDefault="00C10C0B">
      <w:pPr>
        <w:spacing w:after="0"/>
      </w:pPr>
    </w:p>
    <w:p w14:paraId="6A0940A2" w14:textId="77777777" w:rsidR="00C10C0B" w:rsidRDefault="00000000">
      <w:r>
        <w:t>Uma previsão confiante e errada recebe uma penalidade grande. Uma classe pode estar correta com τ = 0,5 e ainda ter perda positiva: para y = 1 e p = 0,6, acertamos a classe, mas a perda é −ln(0,6) ≈ 0,510826.</w:t>
      </w:r>
    </w:p>
    <w:p w14:paraId="00016664" w14:textId="77777777" w:rsidR="00C10C0B" w:rsidRDefault="00000000">
      <w:pPr>
        <w:keepNext/>
      </w:pPr>
      <w:r>
        <w:rPr>
          <w:noProof/>
        </w:rPr>
        <w:drawing>
          <wp:inline distT="0" distB="0" distL="0" distR="0" wp14:anchorId="5B9EC78E" wp14:editId="755A7976">
            <wp:extent cx="5040000" cy="2462240"/>
            <wp:effectExtent l="0" t="0" r="0" b="0"/>
            <wp:docPr id="15" name="Picture 15" descr="Figura 2 — A perda depende da probabilidade e do resultado real, não apenas de acertar ou errar a cl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png"/>
                    <pic:cNvPicPr/>
                  </pic:nvPicPr>
                  <pic:blipFill>
                    <a:blip r:embed="rId22"/>
                    <a:stretch>
                      <a:fillRect/>
                    </a:stretch>
                  </pic:blipFill>
                  <pic:spPr>
                    <a:xfrm>
                      <a:off x="0" y="0"/>
                      <a:ext cx="5040000" cy="2462240"/>
                    </a:xfrm>
                    <a:prstGeom prst="rect">
                      <a:avLst/>
                    </a:prstGeom>
                  </pic:spPr>
                </pic:pic>
              </a:graphicData>
            </a:graphic>
          </wp:inline>
        </w:drawing>
      </w:r>
    </w:p>
    <w:p w14:paraId="50C1AE25" w14:textId="77777777" w:rsidR="00C10C0B" w:rsidRDefault="00000000">
      <w:pPr>
        <w:pStyle w:val="GuideCaption"/>
      </w:pPr>
      <w:r>
        <w:t>Figura 2 — A perda depende da probabilidade e do resultado real, não apenas de acertar ou errar a classe.</w:t>
      </w:r>
    </w:p>
    <w:p w14:paraId="3142948A" w14:textId="77777777" w:rsidR="00C10C0B" w:rsidRDefault="00000000">
      <w:pPr>
        <w:jc w:val="center"/>
      </w:pPr>
      <w:r>
        <w:rPr>
          <w:noProof/>
        </w:rPr>
        <w:drawing>
          <wp:inline distT="0" distB="0" distL="0" distR="0" wp14:anchorId="2AF28CC5" wp14:editId="360F206F">
            <wp:extent cx="1259378" cy="602672"/>
            <wp:effectExtent l="0" t="0" r="0" b="0"/>
            <wp:docPr id="16" name="Picture 16" descr="J(w)=\frac{1}{n}\sum_{i=1}^{n}L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14.png"/>
                    <pic:cNvPicPr/>
                  </pic:nvPicPr>
                  <pic:blipFill>
                    <a:blip r:embed="rId23"/>
                    <a:stretch>
                      <a:fillRect/>
                    </a:stretch>
                  </pic:blipFill>
                  <pic:spPr>
                    <a:xfrm>
                      <a:off x="0" y="0"/>
                      <a:ext cx="1259378" cy="602672"/>
                    </a:xfrm>
                    <a:prstGeom prst="rect">
                      <a:avLst/>
                    </a:prstGeom>
                  </pic:spPr>
                </pic:pic>
              </a:graphicData>
            </a:graphic>
          </wp:inline>
        </w:drawing>
      </w:r>
    </w:p>
    <w:p w14:paraId="62494454" w14:textId="77777777" w:rsidR="00C10C0B" w:rsidRDefault="00000000">
      <w:pPr>
        <w:pStyle w:val="GuideNote"/>
        <w:shd w:val="clear" w:color="auto" w:fill="EAF0F7"/>
      </w:pPr>
      <w:r>
        <w:t>Lᵢ é uma perda por observação. J é a perda média do conjunto. Entropia cruzada não é uma distância geométrica nem uma métrica de distância simétrica. Ela é uma função de perda probabilística.</w:t>
      </w:r>
    </w:p>
    <w:p w14:paraId="2FCF2E52" w14:textId="77777777" w:rsidR="00C10C0B" w:rsidRDefault="00000000">
      <w:r>
        <w:br w:type="page"/>
      </w:r>
    </w:p>
    <w:p w14:paraId="3A30D788" w14:textId="77777777" w:rsidR="00C10C0B" w:rsidRDefault="00000000">
      <w:pPr>
        <w:pStyle w:val="Ttulo1"/>
      </w:pPr>
      <w:r>
        <w:lastRenderedPageBreak/>
        <w:t>7. Mini-dataset: do escore à perda conjunta</w:t>
      </w:r>
    </w:p>
    <w:p w14:paraId="7EC94AC7" w14:textId="77777777" w:rsidR="00C10C0B" w:rsidRDefault="00000000">
      <w:r>
        <w:t>Usamos os mesmos cinco casos da aula: x = [0, 1, 2, 3, 4] horas e y = [0, 0, 0, 1, 1]. São dados sintéticos para demonstrar o cálculo, não evidência de uma relação real entre estudo e aprovação. Começamos com w₀ = −2 e w₁ = 1.</w:t>
      </w:r>
    </w:p>
    <w:p w14:paraId="0B46B459" w14:textId="77777777" w:rsidR="00C10C0B" w:rsidRDefault="00000000">
      <w:pPr>
        <w:pStyle w:val="Ttulo2"/>
      </w:pPr>
      <w:r>
        <w:t>Etapa 1 — Calcular o escore de cada observação</w:t>
      </w:r>
    </w:p>
    <w:p w14:paraId="32817E25" w14:textId="77777777" w:rsidR="00C10C0B" w:rsidRDefault="00000000">
      <w:r>
        <w:t>Substituímos cada xᵢ em zᵢ = −2 + 1 × xᵢ. Obtemos z = [−2, −1, 0, 1, 2]. Os coeficientes são os mesmos para todos; a entrada de cada observação é que muda.</w:t>
      </w:r>
    </w:p>
    <w:p w14:paraId="2CD113AE" w14:textId="77777777" w:rsidR="00C10C0B" w:rsidRDefault="00000000">
      <w:pPr>
        <w:pStyle w:val="Ttulo2"/>
      </w:pPr>
      <w:r>
        <w:t>Etapa 2 — Transformar os escores em probabilidades</w:t>
      </w:r>
    </w:p>
    <w:p w14:paraId="6BECC390" w14:textId="77777777" w:rsidR="00C10C0B" w:rsidRDefault="00000000">
      <w:r>
        <w:t>Para x = 0: p = 1/(1 + exp(2)) ≈ 0,119203. Para x = 3: p = 1/(1 + exp(−1)) ≈ 0,731059. O sinal de −z dentro da exponencial deve ser respeitado.</w:t>
      </w:r>
    </w:p>
    <w:p w14:paraId="751764D8" w14:textId="77777777" w:rsidR="00C10C0B" w:rsidRDefault="00000000">
      <w:pPr>
        <w:pStyle w:val="Ttulo2"/>
      </w:pPr>
      <w:r>
        <w:t>Etapa 3 — Calcular a perda de cada caso</w:t>
      </w: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1045"/>
        <w:gridCol w:w="1045"/>
        <w:gridCol w:w="1254"/>
        <w:gridCol w:w="3554"/>
        <w:gridCol w:w="3556"/>
      </w:tblGrid>
      <w:tr w:rsidR="00C10C0B" w14:paraId="7B453770" w14:textId="77777777">
        <w:trPr>
          <w:cantSplit/>
          <w:tblHeader/>
        </w:trPr>
        <w:tc>
          <w:tcPr>
            <w:tcW w:w="1045" w:type="dxa"/>
            <w:shd w:val="clear" w:color="auto" w:fill="17365D"/>
          </w:tcPr>
          <w:p w14:paraId="1D84A44A" w14:textId="77777777" w:rsidR="00C10C0B" w:rsidRDefault="00000000">
            <w:pPr>
              <w:pStyle w:val="GuideTable"/>
            </w:pPr>
            <w:r>
              <w:rPr>
                <w:b/>
                <w:color w:val="FFFFFF"/>
              </w:rPr>
              <w:t>xᵢ</w:t>
            </w:r>
          </w:p>
        </w:tc>
        <w:tc>
          <w:tcPr>
            <w:tcW w:w="1045" w:type="dxa"/>
            <w:shd w:val="clear" w:color="auto" w:fill="17365D"/>
          </w:tcPr>
          <w:p w14:paraId="049F5B11" w14:textId="77777777" w:rsidR="00C10C0B" w:rsidRDefault="00000000">
            <w:pPr>
              <w:pStyle w:val="GuideTable"/>
            </w:pPr>
            <w:r>
              <w:rPr>
                <w:b/>
                <w:color w:val="FFFFFF"/>
              </w:rPr>
              <w:t>yᵢ</w:t>
            </w:r>
          </w:p>
        </w:tc>
        <w:tc>
          <w:tcPr>
            <w:tcW w:w="1254" w:type="dxa"/>
            <w:shd w:val="clear" w:color="auto" w:fill="17365D"/>
          </w:tcPr>
          <w:p w14:paraId="707546C8" w14:textId="77777777" w:rsidR="00C10C0B" w:rsidRDefault="00000000">
            <w:pPr>
              <w:pStyle w:val="GuideTable"/>
            </w:pPr>
            <w:r>
              <w:rPr>
                <w:b/>
                <w:color w:val="FFFFFF"/>
              </w:rPr>
              <w:t>zᵢ</w:t>
            </w:r>
          </w:p>
        </w:tc>
        <w:tc>
          <w:tcPr>
            <w:tcW w:w="3554" w:type="dxa"/>
            <w:shd w:val="clear" w:color="auto" w:fill="17365D"/>
          </w:tcPr>
          <w:p w14:paraId="5E295BEB" w14:textId="77777777" w:rsidR="00C10C0B" w:rsidRDefault="00000000">
            <w:pPr>
              <w:pStyle w:val="GuideTable"/>
            </w:pPr>
            <w:r>
              <w:rPr>
                <w:b/>
                <w:color w:val="FFFFFF"/>
              </w:rPr>
              <w:t>pᵢ</w:t>
            </w:r>
          </w:p>
        </w:tc>
        <w:tc>
          <w:tcPr>
            <w:tcW w:w="3556" w:type="dxa"/>
            <w:shd w:val="clear" w:color="auto" w:fill="17365D"/>
          </w:tcPr>
          <w:p w14:paraId="73B82A8C" w14:textId="77777777" w:rsidR="00C10C0B" w:rsidRDefault="00000000">
            <w:pPr>
              <w:pStyle w:val="GuideTable"/>
            </w:pPr>
            <w:r>
              <w:rPr>
                <w:b/>
                <w:color w:val="FFFFFF"/>
              </w:rPr>
              <w:t>Lᵢ</w:t>
            </w:r>
          </w:p>
        </w:tc>
      </w:tr>
      <w:tr w:rsidR="00C10C0B" w14:paraId="68126A76" w14:textId="77777777">
        <w:trPr>
          <w:cantSplit/>
        </w:trPr>
        <w:tc>
          <w:tcPr>
            <w:tcW w:w="1045" w:type="dxa"/>
            <w:shd w:val="clear" w:color="auto" w:fill="FFFFFF"/>
          </w:tcPr>
          <w:p w14:paraId="296CCA2F" w14:textId="77777777" w:rsidR="00C10C0B" w:rsidRDefault="00000000">
            <w:pPr>
              <w:pStyle w:val="GuideTable"/>
            </w:pPr>
            <w:r>
              <w:t>0</w:t>
            </w:r>
          </w:p>
        </w:tc>
        <w:tc>
          <w:tcPr>
            <w:tcW w:w="1045" w:type="dxa"/>
            <w:shd w:val="clear" w:color="auto" w:fill="FFFFFF"/>
          </w:tcPr>
          <w:p w14:paraId="4D9548B6" w14:textId="77777777" w:rsidR="00C10C0B" w:rsidRDefault="00000000">
            <w:pPr>
              <w:pStyle w:val="GuideTable"/>
            </w:pPr>
            <w:r>
              <w:t>0</w:t>
            </w:r>
          </w:p>
        </w:tc>
        <w:tc>
          <w:tcPr>
            <w:tcW w:w="1254" w:type="dxa"/>
            <w:shd w:val="clear" w:color="auto" w:fill="FFFFFF"/>
          </w:tcPr>
          <w:p w14:paraId="73134D93" w14:textId="77777777" w:rsidR="00C10C0B" w:rsidRDefault="00000000">
            <w:pPr>
              <w:pStyle w:val="GuideTable"/>
            </w:pPr>
            <w:r>
              <w:t>−2</w:t>
            </w:r>
          </w:p>
        </w:tc>
        <w:tc>
          <w:tcPr>
            <w:tcW w:w="3554" w:type="dxa"/>
            <w:shd w:val="clear" w:color="auto" w:fill="FFFFFF"/>
          </w:tcPr>
          <w:p w14:paraId="4693E9FA" w14:textId="77777777" w:rsidR="00C10C0B" w:rsidRDefault="00000000">
            <w:pPr>
              <w:pStyle w:val="GuideTable"/>
            </w:pPr>
            <w:r>
              <w:t>0,119203</w:t>
            </w:r>
          </w:p>
        </w:tc>
        <w:tc>
          <w:tcPr>
            <w:tcW w:w="3556" w:type="dxa"/>
            <w:shd w:val="clear" w:color="auto" w:fill="FFFFFF"/>
          </w:tcPr>
          <w:p w14:paraId="3383F31D" w14:textId="77777777" w:rsidR="00C10C0B" w:rsidRDefault="00000000">
            <w:pPr>
              <w:pStyle w:val="GuideTable"/>
            </w:pPr>
            <w:r>
              <w:t>0,126928</w:t>
            </w:r>
          </w:p>
        </w:tc>
      </w:tr>
      <w:tr w:rsidR="00C10C0B" w14:paraId="39FD83E2" w14:textId="77777777">
        <w:trPr>
          <w:cantSplit/>
        </w:trPr>
        <w:tc>
          <w:tcPr>
            <w:tcW w:w="1045" w:type="dxa"/>
            <w:shd w:val="clear" w:color="auto" w:fill="F0F4F7"/>
          </w:tcPr>
          <w:p w14:paraId="258B2349" w14:textId="77777777" w:rsidR="00C10C0B" w:rsidRDefault="00000000">
            <w:pPr>
              <w:pStyle w:val="GuideTable"/>
            </w:pPr>
            <w:r>
              <w:t>1</w:t>
            </w:r>
          </w:p>
        </w:tc>
        <w:tc>
          <w:tcPr>
            <w:tcW w:w="1045" w:type="dxa"/>
            <w:shd w:val="clear" w:color="auto" w:fill="F0F4F7"/>
          </w:tcPr>
          <w:p w14:paraId="65D56901" w14:textId="77777777" w:rsidR="00C10C0B" w:rsidRDefault="00000000">
            <w:pPr>
              <w:pStyle w:val="GuideTable"/>
            </w:pPr>
            <w:r>
              <w:t>0</w:t>
            </w:r>
          </w:p>
        </w:tc>
        <w:tc>
          <w:tcPr>
            <w:tcW w:w="1254" w:type="dxa"/>
            <w:shd w:val="clear" w:color="auto" w:fill="F0F4F7"/>
          </w:tcPr>
          <w:p w14:paraId="472A4220" w14:textId="77777777" w:rsidR="00C10C0B" w:rsidRDefault="00000000">
            <w:pPr>
              <w:pStyle w:val="GuideTable"/>
            </w:pPr>
            <w:r>
              <w:t>−1</w:t>
            </w:r>
          </w:p>
        </w:tc>
        <w:tc>
          <w:tcPr>
            <w:tcW w:w="3554" w:type="dxa"/>
            <w:shd w:val="clear" w:color="auto" w:fill="F0F4F7"/>
          </w:tcPr>
          <w:p w14:paraId="3B379BA5" w14:textId="77777777" w:rsidR="00C10C0B" w:rsidRDefault="00000000">
            <w:pPr>
              <w:pStyle w:val="GuideTable"/>
            </w:pPr>
            <w:r>
              <w:t>0,268941</w:t>
            </w:r>
          </w:p>
        </w:tc>
        <w:tc>
          <w:tcPr>
            <w:tcW w:w="3556" w:type="dxa"/>
            <w:shd w:val="clear" w:color="auto" w:fill="F0F4F7"/>
          </w:tcPr>
          <w:p w14:paraId="5F5AD07F" w14:textId="77777777" w:rsidR="00C10C0B" w:rsidRDefault="00000000">
            <w:pPr>
              <w:pStyle w:val="GuideTable"/>
            </w:pPr>
            <w:r>
              <w:t>0,313262</w:t>
            </w:r>
          </w:p>
        </w:tc>
      </w:tr>
      <w:tr w:rsidR="00C10C0B" w14:paraId="196FAE94" w14:textId="77777777">
        <w:trPr>
          <w:cantSplit/>
        </w:trPr>
        <w:tc>
          <w:tcPr>
            <w:tcW w:w="1045" w:type="dxa"/>
            <w:shd w:val="clear" w:color="auto" w:fill="FFFFFF"/>
          </w:tcPr>
          <w:p w14:paraId="4DB95695" w14:textId="77777777" w:rsidR="00C10C0B" w:rsidRDefault="00000000">
            <w:pPr>
              <w:pStyle w:val="GuideTable"/>
            </w:pPr>
            <w:r>
              <w:t>2</w:t>
            </w:r>
          </w:p>
        </w:tc>
        <w:tc>
          <w:tcPr>
            <w:tcW w:w="1045" w:type="dxa"/>
            <w:shd w:val="clear" w:color="auto" w:fill="FFFFFF"/>
          </w:tcPr>
          <w:p w14:paraId="5A3B7808" w14:textId="77777777" w:rsidR="00C10C0B" w:rsidRDefault="00000000">
            <w:pPr>
              <w:pStyle w:val="GuideTable"/>
            </w:pPr>
            <w:r>
              <w:t>0</w:t>
            </w:r>
          </w:p>
        </w:tc>
        <w:tc>
          <w:tcPr>
            <w:tcW w:w="1254" w:type="dxa"/>
            <w:shd w:val="clear" w:color="auto" w:fill="FFFFFF"/>
          </w:tcPr>
          <w:p w14:paraId="3678A5F2" w14:textId="77777777" w:rsidR="00C10C0B" w:rsidRDefault="00000000">
            <w:pPr>
              <w:pStyle w:val="GuideTable"/>
            </w:pPr>
            <w:r>
              <w:t>0</w:t>
            </w:r>
          </w:p>
        </w:tc>
        <w:tc>
          <w:tcPr>
            <w:tcW w:w="3554" w:type="dxa"/>
            <w:shd w:val="clear" w:color="auto" w:fill="FFFFFF"/>
          </w:tcPr>
          <w:p w14:paraId="4D8302FD" w14:textId="77777777" w:rsidR="00C10C0B" w:rsidRDefault="00000000">
            <w:pPr>
              <w:pStyle w:val="GuideTable"/>
            </w:pPr>
            <w:r>
              <w:t>0,500000</w:t>
            </w:r>
          </w:p>
        </w:tc>
        <w:tc>
          <w:tcPr>
            <w:tcW w:w="3556" w:type="dxa"/>
            <w:shd w:val="clear" w:color="auto" w:fill="FFFFFF"/>
          </w:tcPr>
          <w:p w14:paraId="36168817" w14:textId="77777777" w:rsidR="00C10C0B" w:rsidRDefault="00000000">
            <w:pPr>
              <w:pStyle w:val="GuideTable"/>
            </w:pPr>
            <w:r>
              <w:t>0,693147</w:t>
            </w:r>
          </w:p>
        </w:tc>
      </w:tr>
      <w:tr w:rsidR="00C10C0B" w14:paraId="57A855B1" w14:textId="77777777">
        <w:trPr>
          <w:cantSplit/>
        </w:trPr>
        <w:tc>
          <w:tcPr>
            <w:tcW w:w="1045" w:type="dxa"/>
            <w:shd w:val="clear" w:color="auto" w:fill="F0F4F7"/>
          </w:tcPr>
          <w:p w14:paraId="6C891D88" w14:textId="77777777" w:rsidR="00C10C0B" w:rsidRDefault="00000000">
            <w:pPr>
              <w:pStyle w:val="GuideTable"/>
            </w:pPr>
            <w:r>
              <w:t>3</w:t>
            </w:r>
          </w:p>
        </w:tc>
        <w:tc>
          <w:tcPr>
            <w:tcW w:w="1045" w:type="dxa"/>
            <w:shd w:val="clear" w:color="auto" w:fill="F0F4F7"/>
          </w:tcPr>
          <w:p w14:paraId="633EEC55" w14:textId="77777777" w:rsidR="00C10C0B" w:rsidRDefault="00000000">
            <w:pPr>
              <w:pStyle w:val="GuideTable"/>
            </w:pPr>
            <w:r>
              <w:t>1</w:t>
            </w:r>
          </w:p>
        </w:tc>
        <w:tc>
          <w:tcPr>
            <w:tcW w:w="1254" w:type="dxa"/>
            <w:shd w:val="clear" w:color="auto" w:fill="F0F4F7"/>
          </w:tcPr>
          <w:p w14:paraId="7FFD5184" w14:textId="77777777" w:rsidR="00C10C0B" w:rsidRDefault="00000000">
            <w:pPr>
              <w:pStyle w:val="GuideTable"/>
            </w:pPr>
            <w:r>
              <w:t>1</w:t>
            </w:r>
          </w:p>
        </w:tc>
        <w:tc>
          <w:tcPr>
            <w:tcW w:w="3554" w:type="dxa"/>
            <w:shd w:val="clear" w:color="auto" w:fill="F0F4F7"/>
          </w:tcPr>
          <w:p w14:paraId="342D3096" w14:textId="77777777" w:rsidR="00C10C0B" w:rsidRDefault="00000000">
            <w:pPr>
              <w:pStyle w:val="GuideTable"/>
            </w:pPr>
            <w:r>
              <w:t>0,731059</w:t>
            </w:r>
          </w:p>
        </w:tc>
        <w:tc>
          <w:tcPr>
            <w:tcW w:w="3556" w:type="dxa"/>
            <w:shd w:val="clear" w:color="auto" w:fill="F0F4F7"/>
          </w:tcPr>
          <w:p w14:paraId="44ADB93E" w14:textId="77777777" w:rsidR="00C10C0B" w:rsidRDefault="00000000">
            <w:pPr>
              <w:pStyle w:val="GuideTable"/>
            </w:pPr>
            <w:r>
              <w:t>0,313262</w:t>
            </w:r>
          </w:p>
        </w:tc>
      </w:tr>
      <w:tr w:rsidR="00C10C0B" w14:paraId="7E3D4A7F" w14:textId="77777777">
        <w:trPr>
          <w:cantSplit/>
        </w:trPr>
        <w:tc>
          <w:tcPr>
            <w:tcW w:w="1045" w:type="dxa"/>
            <w:shd w:val="clear" w:color="auto" w:fill="FFFFFF"/>
          </w:tcPr>
          <w:p w14:paraId="6FEC3CCB" w14:textId="77777777" w:rsidR="00C10C0B" w:rsidRDefault="00000000">
            <w:pPr>
              <w:pStyle w:val="GuideTable"/>
            </w:pPr>
            <w:r>
              <w:t>4</w:t>
            </w:r>
          </w:p>
        </w:tc>
        <w:tc>
          <w:tcPr>
            <w:tcW w:w="1045" w:type="dxa"/>
            <w:shd w:val="clear" w:color="auto" w:fill="FFFFFF"/>
          </w:tcPr>
          <w:p w14:paraId="54E51B40" w14:textId="77777777" w:rsidR="00C10C0B" w:rsidRDefault="00000000">
            <w:pPr>
              <w:pStyle w:val="GuideTable"/>
            </w:pPr>
            <w:r>
              <w:t>1</w:t>
            </w:r>
          </w:p>
        </w:tc>
        <w:tc>
          <w:tcPr>
            <w:tcW w:w="1254" w:type="dxa"/>
            <w:shd w:val="clear" w:color="auto" w:fill="FFFFFF"/>
          </w:tcPr>
          <w:p w14:paraId="7453487A" w14:textId="77777777" w:rsidR="00C10C0B" w:rsidRDefault="00000000">
            <w:pPr>
              <w:pStyle w:val="GuideTable"/>
            </w:pPr>
            <w:r>
              <w:t>2</w:t>
            </w:r>
          </w:p>
        </w:tc>
        <w:tc>
          <w:tcPr>
            <w:tcW w:w="3554" w:type="dxa"/>
            <w:shd w:val="clear" w:color="auto" w:fill="FFFFFF"/>
          </w:tcPr>
          <w:p w14:paraId="3A10758B" w14:textId="77777777" w:rsidR="00C10C0B" w:rsidRDefault="00000000">
            <w:pPr>
              <w:pStyle w:val="GuideTable"/>
            </w:pPr>
            <w:r>
              <w:t>0,880797</w:t>
            </w:r>
          </w:p>
        </w:tc>
        <w:tc>
          <w:tcPr>
            <w:tcW w:w="3556" w:type="dxa"/>
            <w:shd w:val="clear" w:color="auto" w:fill="FFFFFF"/>
          </w:tcPr>
          <w:p w14:paraId="247A2DD7" w14:textId="77777777" w:rsidR="00C10C0B" w:rsidRDefault="00000000">
            <w:pPr>
              <w:pStyle w:val="GuideTable"/>
            </w:pPr>
            <w:r>
              <w:t>0,126928</w:t>
            </w:r>
          </w:p>
        </w:tc>
      </w:tr>
    </w:tbl>
    <w:p w14:paraId="105FEF96" w14:textId="77777777" w:rsidR="00C10C0B" w:rsidRDefault="00C10C0B">
      <w:pPr>
        <w:spacing w:after="0"/>
      </w:pPr>
    </w:p>
    <w:p w14:paraId="4B77144D" w14:textId="77777777" w:rsidR="00C10C0B" w:rsidRDefault="00000000">
      <w:r>
        <w:t>Para x = 0, o resultado real é 0: usamos −ln(1 − 0,119203). Para x = 3, o resultado real é 1: usamos −ln(0,731059). Cada caso usa a probabilidade de seu resultado observado.</w:t>
      </w:r>
    </w:p>
    <w:p w14:paraId="32529A67" w14:textId="77777777" w:rsidR="00C10C0B" w:rsidRDefault="00000000">
      <w:pPr>
        <w:pStyle w:val="Ttulo2"/>
      </w:pPr>
      <w:r>
        <w:t>Etapa 4 — Juntar as perdas em uma média</w:t>
      </w:r>
    </w:p>
    <w:p w14:paraId="25FA1F63" w14:textId="77777777" w:rsidR="00C10C0B" w:rsidRDefault="00000000">
      <w:pPr>
        <w:jc w:val="center"/>
      </w:pPr>
      <w:r>
        <w:rPr>
          <w:noProof/>
        </w:rPr>
        <w:drawing>
          <wp:inline distT="0" distB="0" distL="0" distR="0" wp14:anchorId="7D5C0502" wp14:editId="4E3910E4">
            <wp:extent cx="4256116" cy="378229"/>
            <wp:effectExtent l="0" t="0" r="0" b="0"/>
            <wp:docPr id="17" name="Picture 17" descr="J\approx\frac{0{,}126928+0{,}313262+0{,}693147+0{,}313262+0{,}1269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15.png"/>
                    <pic:cNvPicPr/>
                  </pic:nvPicPr>
                  <pic:blipFill>
                    <a:blip r:embed="rId24"/>
                    <a:stretch>
                      <a:fillRect/>
                    </a:stretch>
                  </pic:blipFill>
                  <pic:spPr>
                    <a:xfrm>
                      <a:off x="0" y="0"/>
                      <a:ext cx="4256116" cy="378229"/>
                    </a:xfrm>
                    <a:prstGeom prst="rect">
                      <a:avLst/>
                    </a:prstGeom>
                  </pic:spPr>
                </pic:pic>
              </a:graphicData>
            </a:graphic>
          </wp:inline>
        </w:drawing>
      </w:r>
    </w:p>
    <w:p w14:paraId="0792D4C3" w14:textId="77777777" w:rsidR="00C10C0B" w:rsidRDefault="00000000">
      <w:pPr>
        <w:pStyle w:val="GuideNote"/>
        <w:shd w:val="clear" w:color="auto" w:fill="EAF0F7"/>
      </w:pPr>
      <w:r>
        <w:t>Custo médio inicial: J ≈ 0,314705. O programa usa precisão completa; os números da tabela estão arredondados apenas para leitura.</w:t>
      </w:r>
    </w:p>
    <w:p w14:paraId="26F8EE5F" w14:textId="77777777" w:rsidR="00C10C0B" w:rsidRDefault="00000000">
      <w:r>
        <w:t>Agora temos um valor que representa a perda conjunta dessa combinação de coeficientes. Falta descobrir como alterar w₀ e w₁ para fazer esse valor diminuir.</w:t>
      </w:r>
    </w:p>
    <w:p w14:paraId="36DD6876" w14:textId="77777777" w:rsidR="00C10C0B" w:rsidRDefault="00000000">
      <w:r>
        <w:br w:type="page"/>
      </w:r>
    </w:p>
    <w:p w14:paraId="66FD4850" w14:textId="77777777" w:rsidR="00C10C0B" w:rsidRDefault="00000000">
      <w:pPr>
        <w:pStyle w:val="Ttulo1"/>
      </w:pPr>
      <w:r>
        <w:lastRenderedPageBreak/>
        <w:t>8. Gradientes: como a perda reage aos coeficientes</w:t>
      </w:r>
    </w:p>
    <w:p w14:paraId="1DCC0FEA" w14:textId="77777777" w:rsidR="00C10C0B" w:rsidRDefault="00000000">
      <w:r>
        <w:t>O gradiente reúne as derivadas parciais de J em relação aos coeficientes. Cada componente mede a sensibilidade local da perda a uma pequena alteração de um coeficiente, mantendo os outros fixos.</w:t>
      </w:r>
    </w:p>
    <w:p w14:paraId="388B383C" w14:textId="77777777" w:rsidR="00C10C0B" w:rsidRDefault="00000000">
      <w:pPr>
        <w:jc w:val="center"/>
      </w:pPr>
      <w:r>
        <w:rPr>
          <w:noProof/>
        </w:rPr>
        <w:drawing>
          <wp:inline distT="0" distB="0" distL="0" distR="0" wp14:anchorId="7E49DBB5" wp14:editId="727EA9A2">
            <wp:extent cx="1263534" cy="407323"/>
            <wp:effectExtent l="0" t="0" r="0" b="0"/>
            <wp:docPr id="18" name="Picture 18" descr="\nabla J=\left[\frac{\partial J}{\partial w_0},\frac{\partial J}{\partial w_1}\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16.png"/>
                    <pic:cNvPicPr/>
                  </pic:nvPicPr>
                  <pic:blipFill>
                    <a:blip r:embed="rId25"/>
                    <a:stretch>
                      <a:fillRect/>
                    </a:stretch>
                  </pic:blipFill>
                  <pic:spPr>
                    <a:xfrm>
                      <a:off x="0" y="0"/>
                      <a:ext cx="1263534" cy="407323"/>
                    </a:xfrm>
                    <a:prstGeom prst="rect">
                      <a:avLst/>
                    </a:prstGeom>
                  </pic:spPr>
                </pic:pic>
              </a:graphicData>
            </a:graphic>
          </wp:inline>
        </w:drawing>
      </w:r>
    </w:p>
    <w:p w14:paraId="4FF9206D" w14:textId="77777777" w:rsidR="00C10C0B" w:rsidRDefault="00000000">
      <w:pPr>
        <w:pStyle w:val="GuideNote"/>
        <w:shd w:val="clear" w:color="auto" w:fill="EAF0F7"/>
      </w:pPr>
      <w:r>
        <w:t>O gradiente não divide o erro em parcelas atribuídas a cada coeficiente. Ele responde: “se eu mexer um pouco neste coeficiente, quanto e em qual sentido a perda muda?”</w:t>
      </w:r>
    </w:p>
    <w:p w14:paraId="235DCC24" w14:textId="77777777" w:rsidR="00C10C0B" w:rsidRDefault="00000000">
      <w:pPr>
        <w:pStyle w:val="Ttulo2"/>
      </w:pPr>
      <w:r>
        <w:t>Qual é o ponto em que o gradiente é calculado?</w:t>
      </w:r>
    </w:p>
    <w:p w14:paraId="606D530C" w14:textId="77777777" w:rsidR="00C10C0B" w:rsidRDefault="00000000">
      <w:r>
        <w:t>É a combinação atual dos coeficientes: por exemplo, (w₀, w₁) = (−2, 1). Não é um estudante do dataset. Para avaliar o gradiente nessa combinação, reunimos contribuições de todas as observações.</w:t>
      </w:r>
    </w:p>
    <w:p w14:paraId="5D17E89F" w14:textId="77777777" w:rsidR="00C10C0B" w:rsidRDefault="00000000">
      <w:pPr>
        <w:jc w:val="center"/>
      </w:pPr>
      <w:r>
        <w:rPr>
          <w:noProof/>
        </w:rPr>
        <w:drawing>
          <wp:inline distT="0" distB="0" distL="0" distR="0" wp14:anchorId="003EA7DD" wp14:editId="7EBA6E12">
            <wp:extent cx="1072341" cy="419792"/>
            <wp:effectExtent l="0" t="0" r="0" b="0"/>
            <wp:docPr id="19" name="Picture 19" descr="\Delta J\approx\frac{\partial J}{\partial w_j}\Delta w_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17.png"/>
                    <pic:cNvPicPr/>
                  </pic:nvPicPr>
                  <pic:blipFill>
                    <a:blip r:embed="rId26"/>
                    <a:stretch>
                      <a:fillRect/>
                    </a:stretch>
                  </pic:blipFill>
                  <pic:spPr>
                    <a:xfrm>
                      <a:off x="0" y="0"/>
                      <a:ext cx="1072341" cy="419792"/>
                    </a:xfrm>
                    <a:prstGeom prst="rect">
                      <a:avLst/>
                    </a:prstGeom>
                  </pic:spPr>
                </pic:pic>
              </a:graphicData>
            </a:graphic>
          </wp:inline>
        </w:drawing>
      </w:r>
    </w:p>
    <w:p w14:paraId="7943FFDD" w14:textId="77777777" w:rsidR="00C10C0B" w:rsidRDefault="00000000">
      <w:r>
        <w:t>Se grad_w0 = 0,1 e aumentarmos apenas w₀ em 0,001, a perda aumenta aproximadamente 0,0001. A relação é local e aproximada: para mudanças grandes, precisamos recalcular as previsões e a perda.</w:t>
      </w: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2091"/>
        <w:gridCol w:w="4391"/>
        <w:gridCol w:w="3972"/>
      </w:tblGrid>
      <w:tr w:rsidR="00C10C0B" w14:paraId="633A7304" w14:textId="77777777">
        <w:trPr>
          <w:cantSplit/>
          <w:tblHeader/>
        </w:trPr>
        <w:tc>
          <w:tcPr>
            <w:tcW w:w="2091" w:type="dxa"/>
            <w:shd w:val="clear" w:color="auto" w:fill="17365D"/>
          </w:tcPr>
          <w:p w14:paraId="40BBB4E6" w14:textId="77777777" w:rsidR="00C10C0B" w:rsidRDefault="00000000">
            <w:pPr>
              <w:pStyle w:val="GuideTable"/>
            </w:pPr>
            <w:r>
              <w:rPr>
                <w:b/>
                <w:color w:val="FFFFFF"/>
              </w:rPr>
              <w:t>Sinal do componente</w:t>
            </w:r>
          </w:p>
        </w:tc>
        <w:tc>
          <w:tcPr>
            <w:tcW w:w="4391" w:type="dxa"/>
            <w:shd w:val="clear" w:color="auto" w:fill="17365D"/>
          </w:tcPr>
          <w:p w14:paraId="7C17BFE1" w14:textId="77777777" w:rsidR="00C10C0B" w:rsidRDefault="00000000">
            <w:pPr>
              <w:pStyle w:val="GuideTable"/>
            </w:pPr>
            <w:r>
              <w:rPr>
                <w:b/>
                <w:color w:val="FFFFFF"/>
              </w:rPr>
              <w:t>Leitura local</w:t>
            </w:r>
          </w:p>
        </w:tc>
        <w:tc>
          <w:tcPr>
            <w:tcW w:w="3972" w:type="dxa"/>
            <w:shd w:val="clear" w:color="auto" w:fill="17365D"/>
          </w:tcPr>
          <w:p w14:paraId="36292342" w14:textId="77777777" w:rsidR="00C10C0B" w:rsidRDefault="00000000">
            <w:pPr>
              <w:pStyle w:val="GuideTable"/>
            </w:pPr>
            <w:r>
              <w:rPr>
                <w:b/>
                <w:color w:val="FFFFFF"/>
              </w:rPr>
              <w:t>Direção do ajuste para reduzir J</w:t>
            </w:r>
          </w:p>
        </w:tc>
      </w:tr>
      <w:tr w:rsidR="00C10C0B" w14:paraId="23999379" w14:textId="77777777">
        <w:trPr>
          <w:cantSplit/>
        </w:trPr>
        <w:tc>
          <w:tcPr>
            <w:tcW w:w="2091" w:type="dxa"/>
            <w:shd w:val="clear" w:color="auto" w:fill="FFFFFF"/>
          </w:tcPr>
          <w:p w14:paraId="545B4AB3" w14:textId="77777777" w:rsidR="00C10C0B" w:rsidRDefault="00000000">
            <w:pPr>
              <w:pStyle w:val="GuideTable"/>
            </w:pPr>
            <w:r>
              <w:t>Positivo</w:t>
            </w:r>
          </w:p>
        </w:tc>
        <w:tc>
          <w:tcPr>
            <w:tcW w:w="4391" w:type="dxa"/>
            <w:shd w:val="clear" w:color="auto" w:fill="FFFFFF"/>
          </w:tcPr>
          <w:p w14:paraId="4D4DA498" w14:textId="77777777" w:rsidR="00C10C0B" w:rsidRDefault="00000000">
            <w:pPr>
              <w:pStyle w:val="GuideTable"/>
            </w:pPr>
            <w:r>
              <w:t>Aumentar o coeficiente aumenta J.</w:t>
            </w:r>
          </w:p>
        </w:tc>
        <w:tc>
          <w:tcPr>
            <w:tcW w:w="3972" w:type="dxa"/>
            <w:shd w:val="clear" w:color="auto" w:fill="FFFFFF"/>
          </w:tcPr>
          <w:p w14:paraId="36B046D1" w14:textId="77777777" w:rsidR="00C10C0B" w:rsidRDefault="00000000">
            <w:pPr>
              <w:pStyle w:val="GuideTable"/>
            </w:pPr>
            <w:r>
              <w:t>Diminuir o coeficiente.</w:t>
            </w:r>
          </w:p>
        </w:tc>
      </w:tr>
      <w:tr w:rsidR="00C10C0B" w14:paraId="4B5208B8" w14:textId="77777777">
        <w:trPr>
          <w:cantSplit/>
        </w:trPr>
        <w:tc>
          <w:tcPr>
            <w:tcW w:w="2091" w:type="dxa"/>
            <w:shd w:val="clear" w:color="auto" w:fill="F0F4F7"/>
          </w:tcPr>
          <w:p w14:paraId="55BB50BD" w14:textId="77777777" w:rsidR="00C10C0B" w:rsidRDefault="00000000">
            <w:pPr>
              <w:pStyle w:val="GuideTable"/>
            </w:pPr>
            <w:r>
              <w:t>Negativo</w:t>
            </w:r>
          </w:p>
        </w:tc>
        <w:tc>
          <w:tcPr>
            <w:tcW w:w="4391" w:type="dxa"/>
            <w:shd w:val="clear" w:color="auto" w:fill="F0F4F7"/>
          </w:tcPr>
          <w:p w14:paraId="0E153CF4" w14:textId="77777777" w:rsidR="00C10C0B" w:rsidRDefault="00000000">
            <w:pPr>
              <w:pStyle w:val="GuideTable"/>
            </w:pPr>
            <w:r>
              <w:t>Aumentar o coeficiente diminui J.</w:t>
            </w:r>
          </w:p>
        </w:tc>
        <w:tc>
          <w:tcPr>
            <w:tcW w:w="3972" w:type="dxa"/>
            <w:shd w:val="clear" w:color="auto" w:fill="F0F4F7"/>
          </w:tcPr>
          <w:p w14:paraId="5FD00B65" w14:textId="77777777" w:rsidR="00C10C0B" w:rsidRDefault="00000000">
            <w:pPr>
              <w:pStyle w:val="GuideTable"/>
            </w:pPr>
            <w:r>
              <w:t>Aumentar o coeficiente.</w:t>
            </w:r>
          </w:p>
        </w:tc>
      </w:tr>
      <w:tr w:rsidR="00C10C0B" w14:paraId="1E0A71AD" w14:textId="77777777">
        <w:trPr>
          <w:cantSplit/>
        </w:trPr>
        <w:tc>
          <w:tcPr>
            <w:tcW w:w="2091" w:type="dxa"/>
            <w:shd w:val="clear" w:color="auto" w:fill="FFFFFF"/>
          </w:tcPr>
          <w:p w14:paraId="25254B52" w14:textId="77777777" w:rsidR="00C10C0B" w:rsidRDefault="00000000">
            <w:pPr>
              <w:pStyle w:val="GuideTable"/>
            </w:pPr>
            <w:r>
              <w:t>Próximo de zero</w:t>
            </w:r>
          </w:p>
        </w:tc>
        <w:tc>
          <w:tcPr>
            <w:tcW w:w="4391" w:type="dxa"/>
            <w:shd w:val="clear" w:color="auto" w:fill="FFFFFF"/>
          </w:tcPr>
          <w:p w14:paraId="22C73F6A" w14:textId="77777777" w:rsidR="00C10C0B" w:rsidRDefault="00000000">
            <w:pPr>
              <w:pStyle w:val="GuideTable"/>
            </w:pPr>
            <w:r>
              <w:t>Pequenas mudanças pouco afetam J em primeira ordem.</w:t>
            </w:r>
          </w:p>
        </w:tc>
        <w:tc>
          <w:tcPr>
            <w:tcW w:w="3972" w:type="dxa"/>
            <w:shd w:val="clear" w:color="auto" w:fill="FFFFFF"/>
          </w:tcPr>
          <w:p w14:paraId="50D888F1" w14:textId="77777777" w:rsidR="00C10C0B" w:rsidRDefault="00000000">
            <w:pPr>
              <w:pStyle w:val="GuideTable"/>
            </w:pPr>
            <w:r>
              <w:t>Verificar convergência junto com outros critérios.</w:t>
            </w:r>
          </w:p>
        </w:tc>
      </w:tr>
    </w:tbl>
    <w:p w14:paraId="11B7B173" w14:textId="77777777" w:rsidR="00C10C0B" w:rsidRDefault="00C10C0B">
      <w:pPr>
        <w:spacing w:after="0"/>
      </w:pPr>
    </w:p>
    <w:p w14:paraId="4F1F33B6" w14:textId="77777777" w:rsidR="00C10C0B" w:rsidRDefault="00000000">
      <w:pPr>
        <w:pStyle w:val="Ttulo2"/>
      </w:pPr>
      <w:r>
        <w:t>O que queremos zerar?</w:t>
      </w:r>
    </w:p>
    <w:p w14:paraId="7B0FAA06" w14:textId="77777777" w:rsidR="00C10C0B" w:rsidRDefault="00000000">
      <w:r>
        <w:t>O objetivo é reduzir a função de custo. Em um mínimo finito e diferenciável, seu gradiente é zero. Os coeficientes não precisam ser zero e a perda não precisa ser zero. Gradiente pequeno também exige contexto: escala das entradas, tolerância e existência de uma solução finita importam.</w:t>
      </w:r>
    </w:p>
    <w:p w14:paraId="22FAB160" w14:textId="77777777" w:rsidR="00C10C0B" w:rsidRDefault="00000000">
      <w:r>
        <w:br w:type="page"/>
      </w:r>
    </w:p>
    <w:p w14:paraId="067379D5" w14:textId="77777777" w:rsidR="00C10C0B" w:rsidRDefault="00000000">
      <w:pPr>
        <w:pStyle w:val="Ttulo1"/>
      </w:pPr>
      <w:r>
        <w:lastRenderedPageBreak/>
        <w:t>9. De onde vêm as fórmulas dos gradientes?</w:t>
      </w:r>
    </w:p>
    <w:p w14:paraId="17159E92" w14:textId="77777777" w:rsidR="00C10C0B" w:rsidRDefault="00000000">
      <w:r>
        <w:t>A perda depende da probabilidade, que depende do escore, que depende dos coeficientes. Derivamos seguindo essa sequência, pela regra da cadeia. Para uma observação:</w:t>
      </w:r>
    </w:p>
    <w:p w14:paraId="337117BD" w14:textId="77777777" w:rsidR="00C10C0B" w:rsidRDefault="00000000">
      <w:pPr>
        <w:jc w:val="center"/>
      </w:pPr>
      <w:r>
        <w:rPr>
          <w:noProof/>
        </w:rPr>
        <w:drawing>
          <wp:inline distT="0" distB="0" distL="0" distR="0" wp14:anchorId="511DAFDC" wp14:editId="7AF074CB">
            <wp:extent cx="2772294" cy="415636"/>
            <wp:effectExtent l="0" t="0" r="0" b="0"/>
            <wp:docPr id="20" name="Picture 20" descr="\frac{\partial L_i}{\partial p_i}=\frac{p_i-y_i}{p_i(1-p_i)}\qquad\frac{\partial p_i}{\partial z_i}=p_i(1-p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18.png"/>
                    <pic:cNvPicPr/>
                  </pic:nvPicPr>
                  <pic:blipFill>
                    <a:blip r:embed="rId27"/>
                    <a:stretch>
                      <a:fillRect/>
                    </a:stretch>
                  </pic:blipFill>
                  <pic:spPr>
                    <a:xfrm>
                      <a:off x="0" y="0"/>
                      <a:ext cx="2772294" cy="415636"/>
                    </a:xfrm>
                    <a:prstGeom prst="rect">
                      <a:avLst/>
                    </a:prstGeom>
                  </pic:spPr>
                </pic:pic>
              </a:graphicData>
            </a:graphic>
          </wp:inline>
        </w:drawing>
      </w:r>
    </w:p>
    <w:p w14:paraId="14A87931" w14:textId="77777777" w:rsidR="00C10C0B" w:rsidRDefault="00000000">
      <w:r>
        <w:t>Ao multiplicar as duas derivadas, os termos pᵢ(1 − pᵢ) se cancelam. Resta ∂Lᵢ/∂zᵢ = pᵢ − yᵢ. Como zᵢ = w₀ + w₁xᵢ, temos ∂zᵢ/∂w₀ = 1 e ∂zᵢ/∂w₁ = xᵢ.</w:t>
      </w:r>
    </w:p>
    <w:p w14:paraId="1E3E03E0" w14:textId="77777777" w:rsidR="00C10C0B" w:rsidRDefault="00000000">
      <w:pPr>
        <w:jc w:val="center"/>
      </w:pPr>
      <w:r>
        <w:rPr>
          <w:noProof/>
        </w:rPr>
        <w:drawing>
          <wp:inline distT="0" distB="0" distL="0" distR="0" wp14:anchorId="75BD82D5" wp14:editId="02512596">
            <wp:extent cx="3582785" cy="511232"/>
            <wp:effectExtent l="0" t="0" r="0" b="0"/>
            <wp:docPr id="21" name="Picture 21" descr="\frac{\partial J}{\partial w_0}=\frac{1}{n}\sum_i(p_i-y_i)\qquad\frac{\partial J}{\partial w_1}=\frac{1}{n}\sum_i(p_i-y_i)x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19.png"/>
                    <pic:cNvPicPr/>
                  </pic:nvPicPr>
                  <pic:blipFill>
                    <a:blip r:embed="rId28"/>
                    <a:stretch>
                      <a:fillRect/>
                    </a:stretch>
                  </pic:blipFill>
                  <pic:spPr>
                    <a:xfrm>
                      <a:off x="0" y="0"/>
                      <a:ext cx="3582785" cy="511232"/>
                    </a:xfrm>
                    <a:prstGeom prst="rect">
                      <a:avLst/>
                    </a:prstGeom>
                  </pic:spPr>
                </pic:pic>
              </a:graphicData>
            </a:graphic>
          </wp:inline>
        </w:drawing>
      </w:r>
    </w:p>
    <w:p w14:paraId="4C276F42" w14:textId="77777777" w:rsidR="00C10C0B" w:rsidRDefault="00000000">
      <w:pPr>
        <w:pStyle w:val="Ttulo2"/>
      </w:pPr>
      <w:r>
        <w:t>Aplicação aos cinco pontos</w:t>
      </w: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2091"/>
        <w:gridCol w:w="4182"/>
        <w:gridCol w:w="4181"/>
      </w:tblGrid>
      <w:tr w:rsidR="00C10C0B" w14:paraId="2F64E63F" w14:textId="77777777">
        <w:trPr>
          <w:cantSplit/>
          <w:tblHeader/>
        </w:trPr>
        <w:tc>
          <w:tcPr>
            <w:tcW w:w="2091" w:type="dxa"/>
            <w:shd w:val="clear" w:color="auto" w:fill="17365D"/>
          </w:tcPr>
          <w:p w14:paraId="1FE40A60" w14:textId="77777777" w:rsidR="00C10C0B" w:rsidRDefault="00000000">
            <w:pPr>
              <w:pStyle w:val="GuideTable"/>
            </w:pPr>
            <w:r>
              <w:rPr>
                <w:b/>
                <w:color w:val="FFFFFF"/>
              </w:rPr>
              <w:t>xᵢ</w:t>
            </w:r>
          </w:p>
        </w:tc>
        <w:tc>
          <w:tcPr>
            <w:tcW w:w="4182" w:type="dxa"/>
            <w:shd w:val="clear" w:color="auto" w:fill="17365D"/>
          </w:tcPr>
          <w:p w14:paraId="0A6EBEB9" w14:textId="77777777" w:rsidR="00C10C0B" w:rsidRDefault="00000000">
            <w:pPr>
              <w:pStyle w:val="GuideTable"/>
            </w:pPr>
            <w:r>
              <w:rPr>
                <w:b/>
                <w:color w:val="FFFFFF"/>
              </w:rPr>
              <w:t>pᵢ − yᵢ</w:t>
            </w:r>
          </w:p>
        </w:tc>
        <w:tc>
          <w:tcPr>
            <w:tcW w:w="4181" w:type="dxa"/>
            <w:shd w:val="clear" w:color="auto" w:fill="17365D"/>
          </w:tcPr>
          <w:p w14:paraId="55977B60" w14:textId="77777777" w:rsidR="00C10C0B" w:rsidRDefault="00000000">
            <w:pPr>
              <w:pStyle w:val="GuideTable"/>
            </w:pPr>
            <w:r>
              <w:rPr>
                <w:b/>
                <w:color w:val="FFFFFF"/>
              </w:rPr>
              <w:t>(pᵢ − yᵢ)xᵢ</w:t>
            </w:r>
          </w:p>
        </w:tc>
      </w:tr>
      <w:tr w:rsidR="00C10C0B" w14:paraId="0311F62B" w14:textId="77777777">
        <w:trPr>
          <w:cantSplit/>
        </w:trPr>
        <w:tc>
          <w:tcPr>
            <w:tcW w:w="2091" w:type="dxa"/>
            <w:shd w:val="clear" w:color="auto" w:fill="FFFFFF"/>
          </w:tcPr>
          <w:p w14:paraId="4CE1C698" w14:textId="77777777" w:rsidR="00C10C0B" w:rsidRDefault="00000000">
            <w:pPr>
              <w:pStyle w:val="GuideTable"/>
            </w:pPr>
            <w:r>
              <w:t>0</w:t>
            </w:r>
          </w:p>
        </w:tc>
        <w:tc>
          <w:tcPr>
            <w:tcW w:w="4182" w:type="dxa"/>
            <w:shd w:val="clear" w:color="auto" w:fill="FFFFFF"/>
          </w:tcPr>
          <w:p w14:paraId="0C8C888B" w14:textId="77777777" w:rsidR="00C10C0B" w:rsidRDefault="00000000">
            <w:pPr>
              <w:pStyle w:val="GuideTable"/>
            </w:pPr>
            <w:r>
              <w:t>0,119203</w:t>
            </w:r>
          </w:p>
        </w:tc>
        <w:tc>
          <w:tcPr>
            <w:tcW w:w="4181" w:type="dxa"/>
            <w:shd w:val="clear" w:color="auto" w:fill="FFFFFF"/>
          </w:tcPr>
          <w:p w14:paraId="065EEF60" w14:textId="77777777" w:rsidR="00C10C0B" w:rsidRDefault="00000000">
            <w:pPr>
              <w:pStyle w:val="GuideTable"/>
            </w:pPr>
            <w:r>
              <w:t>0,000000</w:t>
            </w:r>
          </w:p>
        </w:tc>
      </w:tr>
      <w:tr w:rsidR="00C10C0B" w14:paraId="0FF95BB9" w14:textId="77777777">
        <w:trPr>
          <w:cantSplit/>
        </w:trPr>
        <w:tc>
          <w:tcPr>
            <w:tcW w:w="2091" w:type="dxa"/>
            <w:shd w:val="clear" w:color="auto" w:fill="F0F4F7"/>
          </w:tcPr>
          <w:p w14:paraId="631D7D40" w14:textId="77777777" w:rsidR="00C10C0B" w:rsidRDefault="00000000">
            <w:pPr>
              <w:pStyle w:val="GuideTable"/>
            </w:pPr>
            <w:r>
              <w:t>1</w:t>
            </w:r>
          </w:p>
        </w:tc>
        <w:tc>
          <w:tcPr>
            <w:tcW w:w="4182" w:type="dxa"/>
            <w:shd w:val="clear" w:color="auto" w:fill="F0F4F7"/>
          </w:tcPr>
          <w:p w14:paraId="7D5AF1D7" w14:textId="77777777" w:rsidR="00C10C0B" w:rsidRDefault="00000000">
            <w:pPr>
              <w:pStyle w:val="GuideTable"/>
            </w:pPr>
            <w:r>
              <w:t>0,268941</w:t>
            </w:r>
          </w:p>
        </w:tc>
        <w:tc>
          <w:tcPr>
            <w:tcW w:w="4181" w:type="dxa"/>
            <w:shd w:val="clear" w:color="auto" w:fill="F0F4F7"/>
          </w:tcPr>
          <w:p w14:paraId="24FCC409" w14:textId="77777777" w:rsidR="00C10C0B" w:rsidRDefault="00000000">
            <w:pPr>
              <w:pStyle w:val="GuideTable"/>
            </w:pPr>
            <w:r>
              <w:t>0,268941</w:t>
            </w:r>
          </w:p>
        </w:tc>
      </w:tr>
      <w:tr w:rsidR="00C10C0B" w14:paraId="2570C058" w14:textId="77777777">
        <w:trPr>
          <w:cantSplit/>
        </w:trPr>
        <w:tc>
          <w:tcPr>
            <w:tcW w:w="2091" w:type="dxa"/>
            <w:shd w:val="clear" w:color="auto" w:fill="FFFFFF"/>
          </w:tcPr>
          <w:p w14:paraId="6C408280" w14:textId="77777777" w:rsidR="00C10C0B" w:rsidRDefault="00000000">
            <w:pPr>
              <w:pStyle w:val="GuideTable"/>
            </w:pPr>
            <w:r>
              <w:t>2</w:t>
            </w:r>
          </w:p>
        </w:tc>
        <w:tc>
          <w:tcPr>
            <w:tcW w:w="4182" w:type="dxa"/>
            <w:shd w:val="clear" w:color="auto" w:fill="FFFFFF"/>
          </w:tcPr>
          <w:p w14:paraId="01DB4E7B" w14:textId="77777777" w:rsidR="00C10C0B" w:rsidRDefault="00000000">
            <w:pPr>
              <w:pStyle w:val="GuideTable"/>
            </w:pPr>
            <w:r>
              <w:t>0,500000</w:t>
            </w:r>
          </w:p>
        </w:tc>
        <w:tc>
          <w:tcPr>
            <w:tcW w:w="4181" w:type="dxa"/>
            <w:shd w:val="clear" w:color="auto" w:fill="FFFFFF"/>
          </w:tcPr>
          <w:p w14:paraId="555E8067" w14:textId="77777777" w:rsidR="00C10C0B" w:rsidRDefault="00000000">
            <w:pPr>
              <w:pStyle w:val="GuideTable"/>
            </w:pPr>
            <w:r>
              <w:t>1,000000</w:t>
            </w:r>
          </w:p>
        </w:tc>
      </w:tr>
      <w:tr w:rsidR="00C10C0B" w14:paraId="6B651CCA" w14:textId="77777777">
        <w:trPr>
          <w:cantSplit/>
        </w:trPr>
        <w:tc>
          <w:tcPr>
            <w:tcW w:w="2091" w:type="dxa"/>
            <w:shd w:val="clear" w:color="auto" w:fill="F0F4F7"/>
          </w:tcPr>
          <w:p w14:paraId="718FC10A" w14:textId="77777777" w:rsidR="00C10C0B" w:rsidRDefault="00000000">
            <w:pPr>
              <w:pStyle w:val="GuideTable"/>
            </w:pPr>
            <w:r>
              <w:t>3</w:t>
            </w:r>
          </w:p>
        </w:tc>
        <w:tc>
          <w:tcPr>
            <w:tcW w:w="4182" w:type="dxa"/>
            <w:shd w:val="clear" w:color="auto" w:fill="F0F4F7"/>
          </w:tcPr>
          <w:p w14:paraId="32ED8B01" w14:textId="77777777" w:rsidR="00C10C0B" w:rsidRDefault="00000000">
            <w:pPr>
              <w:pStyle w:val="GuideTable"/>
            </w:pPr>
            <w:r>
              <w:t>−0,268941</w:t>
            </w:r>
          </w:p>
        </w:tc>
        <w:tc>
          <w:tcPr>
            <w:tcW w:w="4181" w:type="dxa"/>
            <w:shd w:val="clear" w:color="auto" w:fill="F0F4F7"/>
          </w:tcPr>
          <w:p w14:paraId="5DFA6E44" w14:textId="77777777" w:rsidR="00C10C0B" w:rsidRDefault="00000000">
            <w:pPr>
              <w:pStyle w:val="GuideTable"/>
            </w:pPr>
            <w:r>
              <w:t>−0,806824</w:t>
            </w:r>
          </w:p>
        </w:tc>
      </w:tr>
      <w:tr w:rsidR="00C10C0B" w14:paraId="0105412F" w14:textId="77777777">
        <w:trPr>
          <w:cantSplit/>
        </w:trPr>
        <w:tc>
          <w:tcPr>
            <w:tcW w:w="2091" w:type="dxa"/>
            <w:shd w:val="clear" w:color="auto" w:fill="FFFFFF"/>
          </w:tcPr>
          <w:p w14:paraId="210E556A" w14:textId="77777777" w:rsidR="00C10C0B" w:rsidRDefault="00000000">
            <w:pPr>
              <w:pStyle w:val="GuideTable"/>
            </w:pPr>
            <w:r>
              <w:t>4</w:t>
            </w:r>
          </w:p>
        </w:tc>
        <w:tc>
          <w:tcPr>
            <w:tcW w:w="4182" w:type="dxa"/>
            <w:shd w:val="clear" w:color="auto" w:fill="FFFFFF"/>
          </w:tcPr>
          <w:p w14:paraId="3DEF89DE" w14:textId="77777777" w:rsidR="00C10C0B" w:rsidRDefault="00000000">
            <w:pPr>
              <w:pStyle w:val="GuideTable"/>
            </w:pPr>
            <w:r>
              <w:t>−0,119203</w:t>
            </w:r>
          </w:p>
        </w:tc>
        <w:tc>
          <w:tcPr>
            <w:tcW w:w="4181" w:type="dxa"/>
            <w:shd w:val="clear" w:color="auto" w:fill="FFFFFF"/>
          </w:tcPr>
          <w:p w14:paraId="2988D2A1" w14:textId="77777777" w:rsidR="00C10C0B" w:rsidRDefault="00000000">
            <w:pPr>
              <w:pStyle w:val="GuideTable"/>
            </w:pPr>
            <w:r>
              <w:t>−0,476812</w:t>
            </w:r>
          </w:p>
        </w:tc>
      </w:tr>
      <w:tr w:rsidR="00C10C0B" w14:paraId="13F359FF" w14:textId="77777777">
        <w:trPr>
          <w:cantSplit/>
        </w:trPr>
        <w:tc>
          <w:tcPr>
            <w:tcW w:w="2091" w:type="dxa"/>
            <w:shd w:val="clear" w:color="auto" w:fill="F0F4F7"/>
          </w:tcPr>
          <w:p w14:paraId="41A2619F" w14:textId="77777777" w:rsidR="00C10C0B" w:rsidRDefault="00000000">
            <w:pPr>
              <w:pStyle w:val="GuideTable"/>
            </w:pPr>
            <w:r>
              <w:t>Soma</w:t>
            </w:r>
          </w:p>
        </w:tc>
        <w:tc>
          <w:tcPr>
            <w:tcW w:w="4182" w:type="dxa"/>
            <w:shd w:val="clear" w:color="auto" w:fill="F0F4F7"/>
          </w:tcPr>
          <w:p w14:paraId="0D87D76C" w14:textId="77777777" w:rsidR="00C10C0B" w:rsidRDefault="00000000">
            <w:pPr>
              <w:pStyle w:val="GuideTable"/>
            </w:pPr>
            <w:r>
              <w:t>0,500000</w:t>
            </w:r>
          </w:p>
        </w:tc>
        <w:tc>
          <w:tcPr>
            <w:tcW w:w="4181" w:type="dxa"/>
            <w:shd w:val="clear" w:color="auto" w:fill="F0F4F7"/>
          </w:tcPr>
          <w:p w14:paraId="2F601431" w14:textId="77777777" w:rsidR="00C10C0B" w:rsidRDefault="00000000">
            <w:pPr>
              <w:pStyle w:val="GuideTable"/>
            </w:pPr>
            <w:r>
              <w:t>−0,014695</w:t>
            </w:r>
          </w:p>
        </w:tc>
      </w:tr>
    </w:tbl>
    <w:p w14:paraId="79D035F8" w14:textId="77777777" w:rsidR="00C10C0B" w:rsidRDefault="00C10C0B">
      <w:pPr>
        <w:spacing w:after="0"/>
      </w:pPr>
    </w:p>
    <w:p w14:paraId="43B35CFC" w14:textId="77777777" w:rsidR="00C10C0B" w:rsidRDefault="00000000">
      <w:pPr>
        <w:jc w:val="center"/>
      </w:pPr>
      <w:r>
        <w:rPr>
          <w:noProof/>
        </w:rPr>
        <w:drawing>
          <wp:inline distT="0" distB="0" distL="0" distR="0" wp14:anchorId="7E1B96DF" wp14:editId="0377EFBD">
            <wp:extent cx="5004261" cy="378229"/>
            <wp:effectExtent l="0" t="0" r="0" b="0"/>
            <wp:docPr id="22" name="Picture 22" descr="\mathrm{grad}_{w_0}=\frac{0{,}5}{5}=0{,}1\qquad\mathrm{grad}_{w_1}\approx\frac{-0{,}014695}{5}=-0{,}002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20.png"/>
                    <pic:cNvPicPr/>
                  </pic:nvPicPr>
                  <pic:blipFill>
                    <a:blip r:embed="rId29"/>
                    <a:stretch>
                      <a:fillRect/>
                    </a:stretch>
                  </pic:blipFill>
                  <pic:spPr>
                    <a:xfrm>
                      <a:off x="0" y="0"/>
                      <a:ext cx="5004261" cy="378229"/>
                    </a:xfrm>
                    <a:prstGeom prst="rect">
                      <a:avLst/>
                    </a:prstGeom>
                  </pic:spPr>
                </pic:pic>
              </a:graphicData>
            </a:graphic>
          </wp:inline>
        </w:drawing>
      </w:r>
    </w:p>
    <w:p w14:paraId="53030CFB" w14:textId="77777777" w:rsidR="00C10C0B" w:rsidRDefault="00000000">
      <w:r>
        <w:t>O intercepto afeta todos os escores da mesma maneira, por isso sua derivada usa a média de p − y. O coeficiente w₁ multiplica x; por isso sua derivada pondera cada diferença pelo respectivo x.</w:t>
      </w:r>
    </w:p>
    <w:p w14:paraId="3715E66E" w14:textId="77777777" w:rsidR="00C10C0B" w:rsidRDefault="00000000">
      <w:pPr>
        <w:pStyle w:val="GuideNote"/>
        <w:shd w:val="clear" w:color="auto" w:fill="EAF0F7"/>
      </w:pPr>
      <w:r>
        <w:t>pᵢ − yᵢ não é a entropia cruzada Lᵢ. É um termo que aparece ao derivá-la. As contribuições positivas e negativas podem se compensar no gradiente mesmo quando ainda há perda.</w:t>
      </w:r>
    </w:p>
    <w:p w14:paraId="5E35DD5B" w14:textId="77777777" w:rsidR="00C10C0B" w:rsidRDefault="00000000">
      <w:r>
        <w:br w:type="page"/>
      </w:r>
    </w:p>
    <w:p w14:paraId="5379CC44" w14:textId="77777777" w:rsidR="00C10C0B" w:rsidRDefault="00000000">
      <w:pPr>
        <w:pStyle w:val="Ttulo1"/>
      </w:pPr>
      <w:r>
        <w:lastRenderedPageBreak/>
        <w:t>10. Uma atualização completa dos coeficientes</w:t>
      </w:r>
    </w:p>
    <w:p w14:paraId="029E2F3D" w14:textId="77777777" w:rsidR="00C10C0B" w:rsidRDefault="00000000">
      <w:r>
        <w:t>Escolhemos uma taxa de aprendizagem η = 0,1. Ela controla o tamanho do passo. O descenso do gradiente subtrai o gradiente dos coeficientes, multiplicado por essa taxa:</w:t>
      </w:r>
    </w:p>
    <w:p w14:paraId="0986E52B" w14:textId="77777777" w:rsidR="00C10C0B" w:rsidRDefault="00000000">
      <w:pPr>
        <w:jc w:val="center"/>
      </w:pPr>
      <w:r>
        <w:rPr>
          <w:noProof/>
        </w:rPr>
        <w:drawing>
          <wp:inline distT="0" distB="0" distL="0" distR="0" wp14:anchorId="2B34E07B" wp14:editId="269498B7">
            <wp:extent cx="1899458" cy="419792"/>
            <wp:effectExtent l="0" t="0" r="0" b="0"/>
            <wp:docPr id="23" name="Picture 23" descr="w_j^{novo}=w_j^{atual}-\eta\frac{\partial J}{\partial w_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21.png"/>
                    <pic:cNvPicPr/>
                  </pic:nvPicPr>
                  <pic:blipFill>
                    <a:blip r:embed="rId30"/>
                    <a:stretch>
                      <a:fillRect/>
                    </a:stretch>
                  </pic:blipFill>
                  <pic:spPr>
                    <a:xfrm>
                      <a:off x="0" y="0"/>
                      <a:ext cx="1899458" cy="419792"/>
                    </a:xfrm>
                    <a:prstGeom prst="rect">
                      <a:avLst/>
                    </a:prstGeom>
                  </pic:spPr>
                </pic:pic>
              </a:graphicData>
            </a:graphic>
          </wp:inline>
        </w:drawing>
      </w:r>
    </w:p>
    <w:p w14:paraId="17126A55" w14:textId="77777777" w:rsidR="00C10C0B" w:rsidRDefault="00000000">
      <w:pPr>
        <w:jc w:val="center"/>
      </w:pPr>
      <w:r>
        <w:rPr>
          <w:noProof/>
        </w:rPr>
        <w:drawing>
          <wp:inline distT="0" distB="0" distL="0" distR="0" wp14:anchorId="2DB369A4" wp14:editId="56E88527">
            <wp:extent cx="2984269" cy="307570"/>
            <wp:effectExtent l="0" t="0" r="0" b="0"/>
            <wp:docPr id="24" name="Picture 24" descr="w_0^{novo}=-2-0{,}1\times0{,}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22.png"/>
                    <pic:cNvPicPr/>
                  </pic:nvPicPr>
                  <pic:blipFill>
                    <a:blip r:embed="rId31"/>
                    <a:stretch>
                      <a:fillRect/>
                    </a:stretch>
                  </pic:blipFill>
                  <pic:spPr>
                    <a:xfrm>
                      <a:off x="0" y="0"/>
                      <a:ext cx="2984269" cy="307570"/>
                    </a:xfrm>
                    <a:prstGeom prst="rect">
                      <a:avLst/>
                    </a:prstGeom>
                  </pic:spPr>
                </pic:pic>
              </a:graphicData>
            </a:graphic>
          </wp:inline>
        </w:drawing>
      </w:r>
    </w:p>
    <w:p w14:paraId="388602D5" w14:textId="77777777" w:rsidR="00C10C0B" w:rsidRDefault="00000000">
      <w:pPr>
        <w:jc w:val="center"/>
      </w:pPr>
      <w:r>
        <w:rPr>
          <w:noProof/>
        </w:rPr>
        <w:drawing>
          <wp:inline distT="0" distB="0" distL="0" distR="0" wp14:anchorId="31491B6F" wp14:editId="5CAE4B3D">
            <wp:extent cx="4064923" cy="307570"/>
            <wp:effectExtent l="0" t="0" r="0" b="0"/>
            <wp:docPr id="25" name="Picture 25" descr="w_1^{novo}=1-0{,}1\times(-0{,}002939)\approx1{,}000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23.png"/>
                    <pic:cNvPicPr/>
                  </pic:nvPicPr>
                  <pic:blipFill>
                    <a:blip r:embed="rId32"/>
                    <a:stretch>
                      <a:fillRect/>
                    </a:stretch>
                  </pic:blipFill>
                  <pic:spPr>
                    <a:xfrm>
                      <a:off x="0" y="0"/>
                      <a:ext cx="4064923" cy="307570"/>
                    </a:xfrm>
                    <a:prstGeom prst="rect">
                      <a:avLst/>
                    </a:prstGeom>
                  </pic:spPr>
                </pic:pic>
              </a:graphicData>
            </a:graphic>
          </wp:inline>
        </w:drawing>
      </w:r>
    </w:p>
    <w:p w14:paraId="0827664F" w14:textId="77777777" w:rsidR="00C10C0B" w:rsidRDefault="00000000">
      <w:r>
        <w:t>Os dois gradientes devem ser calculados com os coeficientes antigos. Depois atualizamos os dois coeficientes. Recalculando as probabilidades dos cinco casos, J passa de aproximadamente 0,314705 para 0,313712.</w:t>
      </w:r>
    </w:p>
    <w:p w14:paraId="6A8C940D" w14:textId="77777777" w:rsidR="00C10C0B" w:rsidRDefault="00000000">
      <w:pPr>
        <w:pStyle w:val="Ttulo2"/>
      </w:pPr>
      <w:r>
        <w:t>Como ler a tabela de treinamento</w:t>
      </w: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836"/>
        <w:gridCol w:w="2091"/>
        <w:gridCol w:w="1882"/>
        <w:gridCol w:w="1882"/>
        <w:gridCol w:w="1882"/>
        <w:gridCol w:w="1881"/>
      </w:tblGrid>
      <w:tr w:rsidR="00C10C0B" w14:paraId="25906554" w14:textId="77777777">
        <w:trPr>
          <w:cantSplit/>
          <w:tblHeader/>
        </w:trPr>
        <w:tc>
          <w:tcPr>
            <w:tcW w:w="836" w:type="dxa"/>
            <w:shd w:val="clear" w:color="auto" w:fill="17365D"/>
          </w:tcPr>
          <w:p w14:paraId="2E18AF22" w14:textId="77777777" w:rsidR="00C10C0B" w:rsidRDefault="00000000">
            <w:pPr>
              <w:pStyle w:val="GuideTable"/>
            </w:pPr>
            <w:r>
              <w:rPr>
                <w:b/>
                <w:color w:val="FFFFFF"/>
              </w:rPr>
              <w:t>iter</w:t>
            </w:r>
          </w:p>
        </w:tc>
        <w:tc>
          <w:tcPr>
            <w:tcW w:w="2091" w:type="dxa"/>
            <w:shd w:val="clear" w:color="auto" w:fill="17365D"/>
          </w:tcPr>
          <w:p w14:paraId="04038139" w14:textId="77777777" w:rsidR="00C10C0B" w:rsidRDefault="00000000">
            <w:pPr>
              <w:pStyle w:val="GuideTable"/>
            </w:pPr>
            <w:r>
              <w:rPr>
                <w:b/>
                <w:color w:val="FFFFFF"/>
              </w:rPr>
              <w:t>w₀</w:t>
            </w:r>
          </w:p>
        </w:tc>
        <w:tc>
          <w:tcPr>
            <w:tcW w:w="1882" w:type="dxa"/>
            <w:shd w:val="clear" w:color="auto" w:fill="17365D"/>
          </w:tcPr>
          <w:p w14:paraId="15812154" w14:textId="77777777" w:rsidR="00C10C0B" w:rsidRDefault="00000000">
            <w:pPr>
              <w:pStyle w:val="GuideTable"/>
            </w:pPr>
            <w:r>
              <w:rPr>
                <w:b/>
                <w:color w:val="FFFFFF"/>
              </w:rPr>
              <w:t>w₁</w:t>
            </w:r>
          </w:p>
        </w:tc>
        <w:tc>
          <w:tcPr>
            <w:tcW w:w="1882" w:type="dxa"/>
            <w:shd w:val="clear" w:color="auto" w:fill="17365D"/>
          </w:tcPr>
          <w:p w14:paraId="15E86125" w14:textId="77777777" w:rsidR="00C10C0B" w:rsidRDefault="00000000">
            <w:pPr>
              <w:pStyle w:val="GuideTable"/>
            </w:pPr>
            <w:r>
              <w:rPr>
                <w:b/>
                <w:color w:val="FFFFFF"/>
              </w:rPr>
              <w:t>J</w:t>
            </w:r>
          </w:p>
        </w:tc>
        <w:tc>
          <w:tcPr>
            <w:tcW w:w="1882" w:type="dxa"/>
            <w:shd w:val="clear" w:color="auto" w:fill="17365D"/>
          </w:tcPr>
          <w:p w14:paraId="0EE382D0" w14:textId="77777777" w:rsidR="00C10C0B" w:rsidRDefault="00000000">
            <w:pPr>
              <w:pStyle w:val="GuideTable"/>
            </w:pPr>
            <w:r>
              <w:rPr>
                <w:b/>
                <w:color w:val="FFFFFF"/>
              </w:rPr>
              <w:t>grad_w0</w:t>
            </w:r>
          </w:p>
        </w:tc>
        <w:tc>
          <w:tcPr>
            <w:tcW w:w="1881" w:type="dxa"/>
            <w:shd w:val="clear" w:color="auto" w:fill="17365D"/>
          </w:tcPr>
          <w:p w14:paraId="491E2C25" w14:textId="77777777" w:rsidR="00C10C0B" w:rsidRDefault="00000000">
            <w:pPr>
              <w:pStyle w:val="GuideTable"/>
            </w:pPr>
            <w:r>
              <w:rPr>
                <w:b/>
                <w:color w:val="FFFFFF"/>
              </w:rPr>
              <w:t>grad_w1</w:t>
            </w:r>
          </w:p>
        </w:tc>
      </w:tr>
      <w:tr w:rsidR="00C10C0B" w14:paraId="7E1BDA28" w14:textId="77777777">
        <w:trPr>
          <w:cantSplit/>
        </w:trPr>
        <w:tc>
          <w:tcPr>
            <w:tcW w:w="836" w:type="dxa"/>
            <w:shd w:val="clear" w:color="auto" w:fill="FFFFFF"/>
          </w:tcPr>
          <w:p w14:paraId="2F8C11D9" w14:textId="77777777" w:rsidR="00C10C0B" w:rsidRDefault="00000000">
            <w:pPr>
              <w:pStyle w:val="GuideTable"/>
            </w:pPr>
            <w:r>
              <w:t>0</w:t>
            </w:r>
          </w:p>
        </w:tc>
        <w:tc>
          <w:tcPr>
            <w:tcW w:w="2091" w:type="dxa"/>
            <w:shd w:val="clear" w:color="auto" w:fill="FFFFFF"/>
          </w:tcPr>
          <w:p w14:paraId="2B956C81" w14:textId="77777777" w:rsidR="00C10C0B" w:rsidRDefault="00000000">
            <w:pPr>
              <w:pStyle w:val="GuideTable"/>
            </w:pPr>
            <w:r>
              <w:t>−2,000000</w:t>
            </w:r>
          </w:p>
        </w:tc>
        <w:tc>
          <w:tcPr>
            <w:tcW w:w="1882" w:type="dxa"/>
            <w:shd w:val="clear" w:color="auto" w:fill="FFFFFF"/>
          </w:tcPr>
          <w:p w14:paraId="1E704CF5" w14:textId="77777777" w:rsidR="00C10C0B" w:rsidRDefault="00000000">
            <w:pPr>
              <w:pStyle w:val="GuideTable"/>
            </w:pPr>
            <w:r>
              <w:t>1,000000</w:t>
            </w:r>
          </w:p>
        </w:tc>
        <w:tc>
          <w:tcPr>
            <w:tcW w:w="1882" w:type="dxa"/>
            <w:shd w:val="clear" w:color="auto" w:fill="FFFFFF"/>
          </w:tcPr>
          <w:p w14:paraId="55452067" w14:textId="77777777" w:rsidR="00C10C0B" w:rsidRDefault="00000000">
            <w:pPr>
              <w:pStyle w:val="GuideTable"/>
            </w:pPr>
            <w:r>
              <w:t>0,314705</w:t>
            </w:r>
          </w:p>
        </w:tc>
        <w:tc>
          <w:tcPr>
            <w:tcW w:w="1882" w:type="dxa"/>
            <w:shd w:val="clear" w:color="auto" w:fill="FFFFFF"/>
          </w:tcPr>
          <w:p w14:paraId="57F9019C" w14:textId="77777777" w:rsidR="00C10C0B" w:rsidRDefault="00000000">
            <w:pPr>
              <w:pStyle w:val="GuideTable"/>
            </w:pPr>
            <w:r>
              <w:t>0,100000</w:t>
            </w:r>
          </w:p>
        </w:tc>
        <w:tc>
          <w:tcPr>
            <w:tcW w:w="1881" w:type="dxa"/>
            <w:shd w:val="clear" w:color="auto" w:fill="FFFFFF"/>
          </w:tcPr>
          <w:p w14:paraId="06BF909F" w14:textId="77777777" w:rsidR="00C10C0B" w:rsidRDefault="00000000">
            <w:pPr>
              <w:pStyle w:val="GuideTable"/>
            </w:pPr>
            <w:r>
              <w:t>−0,002939</w:t>
            </w:r>
          </w:p>
        </w:tc>
      </w:tr>
      <w:tr w:rsidR="00C10C0B" w14:paraId="64F4030E" w14:textId="77777777">
        <w:trPr>
          <w:cantSplit/>
        </w:trPr>
        <w:tc>
          <w:tcPr>
            <w:tcW w:w="836" w:type="dxa"/>
            <w:shd w:val="clear" w:color="auto" w:fill="F0F4F7"/>
          </w:tcPr>
          <w:p w14:paraId="0D8D2BCB" w14:textId="77777777" w:rsidR="00C10C0B" w:rsidRDefault="00000000">
            <w:pPr>
              <w:pStyle w:val="GuideTable"/>
            </w:pPr>
            <w:r>
              <w:t>1</w:t>
            </w:r>
          </w:p>
        </w:tc>
        <w:tc>
          <w:tcPr>
            <w:tcW w:w="2091" w:type="dxa"/>
            <w:shd w:val="clear" w:color="auto" w:fill="F0F4F7"/>
          </w:tcPr>
          <w:p w14:paraId="7BD5B693" w14:textId="77777777" w:rsidR="00C10C0B" w:rsidRDefault="00000000">
            <w:pPr>
              <w:pStyle w:val="GuideTable"/>
            </w:pPr>
            <w:r>
              <w:t>−2,010000</w:t>
            </w:r>
          </w:p>
        </w:tc>
        <w:tc>
          <w:tcPr>
            <w:tcW w:w="1882" w:type="dxa"/>
            <w:shd w:val="clear" w:color="auto" w:fill="F0F4F7"/>
          </w:tcPr>
          <w:p w14:paraId="50CA2F92" w14:textId="77777777" w:rsidR="00C10C0B" w:rsidRDefault="00000000">
            <w:pPr>
              <w:pStyle w:val="GuideTable"/>
            </w:pPr>
            <w:r>
              <w:t>1,000294</w:t>
            </w:r>
          </w:p>
        </w:tc>
        <w:tc>
          <w:tcPr>
            <w:tcW w:w="1882" w:type="dxa"/>
            <w:shd w:val="clear" w:color="auto" w:fill="F0F4F7"/>
          </w:tcPr>
          <w:p w14:paraId="778FCBC7" w14:textId="77777777" w:rsidR="00C10C0B" w:rsidRDefault="00000000">
            <w:pPr>
              <w:pStyle w:val="GuideTable"/>
            </w:pPr>
            <w:r>
              <w:t>0,313712</w:t>
            </w:r>
          </w:p>
        </w:tc>
        <w:tc>
          <w:tcPr>
            <w:tcW w:w="1882" w:type="dxa"/>
            <w:shd w:val="clear" w:color="auto" w:fill="F0F4F7"/>
          </w:tcPr>
          <w:p w14:paraId="62898608" w14:textId="77777777" w:rsidR="00C10C0B" w:rsidRDefault="00000000">
            <w:pPr>
              <w:pStyle w:val="GuideTable"/>
            </w:pPr>
            <w:r>
              <w:t>0,098394</w:t>
            </w:r>
          </w:p>
        </w:tc>
        <w:tc>
          <w:tcPr>
            <w:tcW w:w="1881" w:type="dxa"/>
            <w:shd w:val="clear" w:color="auto" w:fill="F0F4F7"/>
          </w:tcPr>
          <w:p w14:paraId="50E7BABF" w14:textId="77777777" w:rsidR="00C10C0B" w:rsidRDefault="00000000">
            <w:pPr>
              <w:pStyle w:val="GuideTable"/>
            </w:pPr>
            <w:r>
              <w:t>−0,006083</w:t>
            </w:r>
          </w:p>
        </w:tc>
      </w:tr>
      <w:tr w:rsidR="00C10C0B" w14:paraId="5BFB857A" w14:textId="77777777">
        <w:trPr>
          <w:cantSplit/>
        </w:trPr>
        <w:tc>
          <w:tcPr>
            <w:tcW w:w="836" w:type="dxa"/>
            <w:shd w:val="clear" w:color="auto" w:fill="FFFFFF"/>
          </w:tcPr>
          <w:p w14:paraId="00262FD8" w14:textId="77777777" w:rsidR="00C10C0B" w:rsidRDefault="00000000">
            <w:pPr>
              <w:pStyle w:val="GuideTable"/>
            </w:pPr>
            <w:r>
              <w:t>2</w:t>
            </w:r>
          </w:p>
        </w:tc>
        <w:tc>
          <w:tcPr>
            <w:tcW w:w="2091" w:type="dxa"/>
            <w:shd w:val="clear" w:color="auto" w:fill="FFFFFF"/>
          </w:tcPr>
          <w:p w14:paraId="54061954" w14:textId="77777777" w:rsidR="00C10C0B" w:rsidRDefault="00000000">
            <w:pPr>
              <w:pStyle w:val="GuideTable"/>
            </w:pPr>
            <w:r>
              <w:t>−2,019839</w:t>
            </w:r>
          </w:p>
        </w:tc>
        <w:tc>
          <w:tcPr>
            <w:tcW w:w="1882" w:type="dxa"/>
            <w:shd w:val="clear" w:color="auto" w:fill="FFFFFF"/>
          </w:tcPr>
          <w:p w14:paraId="09069DA3" w14:textId="77777777" w:rsidR="00C10C0B" w:rsidRDefault="00000000">
            <w:pPr>
              <w:pStyle w:val="GuideTable"/>
            </w:pPr>
            <w:r>
              <w:t>1,000902</w:t>
            </w:r>
          </w:p>
        </w:tc>
        <w:tc>
          <w:tcPr>
            <w:tcW w:w="1882" w:type="dxa"/>
            <w:shd w:val="clear" w:color="auto" w:fill="FFFFFF"/>
          </w:tcPr>
          <w:p w14:paraId="5DDA2A37" w14:textId="77777777" w:rsidR="00C10C0B" w:rsidRDefault="00000000">
            <w:pPr>
              <w:pStyle w:val="GuideTable"/>
            </w:pPr>
            <w:r>
              <w:t>0,312747</w:t>
            </w:r>
          </w:p>
        </w:tc>
        <w:tc>
          <w:tcPr>
            <w:tcW w:w="1882" w:type="dxa"/>
            <w:shd w:val="clear" w:color="auto" w:fill="FFFFFF"/>
          </w:tcPr>
          <w:p w14:paraId="15925C12" w14:textId="77777777" w:rsidR="00C10C0B" w:rsidRDefault="00000000">
            <w:pPr>
              <w:pStyle w:val="GuideTable"/>
            </w:pPr>
            <w:r>
              <w:t>0,096924</w:t>
            </w:r>
          </w:p>
        </w:tc>
        <w:tc>
          <w:tcPr>
            <w:tcW w:w="1881" w:type="dxa"/>
            <w:shd w:val="clear" w:color="auto" w:fill="FFFFFF"/>
          </w:tcPr>
          <w:p w14:paraId="2AE2DB15" w14:textId="77777777" w:rsidR="00C10C0B" w:rsidRDefault="00000000">
            <w:pPr>
              <w:pStyle w:val="GuideTable"/>
            </w:pPr>
            <w:r>
              <w:t>−0,008885</w:t>
            </w:r>
          </w:p>
        </w:tc>
      </w:tr>
      <w:tr w:rsidR="00C10C0B" w14:paraId="4B30D67A" w14:textId="77777777">
        <w:trPr>
          <w:cantSplit/>
        </w:trPr>
        <w:tc>
          <w:tcPr>
            <w:tcW w:w="836" w:type="dxa"/>
            <w:shd w:val="clear" w:color="auto" w:fill="F0F4F7"/>
          </w:tcPr>
          <w:p w14:paraId="5B3C72C9" w14:textId="77777777" w:rsidR="00C10C0B" w:rsidRDefault="00000000">
            <w:pPr>
              <w:pStyle w:val="GuideTable"/>
            </w:pPr>
            <w:r>
              <w:t>999</w:t>
            </w:r>
          </w:p>
        </w:tc>
        <w:tc>
          <w:tcPr>
            <w:tcW w:w="2091" w:type="dxa"/>
            <w:shd w:val="clear" w:color="auto" w:fill="F0F4F7"/>
          </w:tcPr>
          <w:p w14:paraId="390C5E37" w14:textId="77777777" w:rsidR="00C10C0B" w:rsidRDefault="00000000">
            <w:pPr>
              <w:pStyle w:val="GuideTable"/>
            </w:pPr>
            <w:r>
              <w:t>−5,837590</w:t>
            </w:r>
          </w:p>
        </w:tc>
        <w:tc>
          <w:tcPr>
            <w:tcW w:w="1882" w:type="dxa"/>
            <w:shd w:val="clear" w:color="auto" w:fill="F0F4F7"/>
          </w:tcPr>
          <w:p w14:paraId="2A872B9D" w14:textId="77777777" w:rsidR="00C10C0B" w:rsidRDefault="00000000">
            <w:pPr>
              <w:pStyle w:val="GuideTable"/>
            </w:pPr>
            <w:r>
              <w:t>2,441243</w:t>
            </w:r>
          </w:p>
        </w:tc>
        <w:tc>
          <w:tcPr>
            <w:tcW w:w="1882" w:type="dxa"/>
            <w:shd w:val="clear" w:color="auto" w:fill="F0F4F7"/>
          </w:tcPr>
          <w:p w14:paraId="1EA0F264" w14:textId="77777777" w:rsidR="00C10C0B" w:rsidRDefault="00000000">
            <w:pPr>
              <w:pStyle w:val="GuideTable"/>
            </w:pPr>
            <w:r>
              <w:t>0,116971</w:t>
            </w:r>
          </w:p>
        </w:tc>
        <w:tc>
          <w:tcPr>
            <w:tcW w:w="1882" w:type="dxa"/>
            <w:shd w:val="clear" w:color="auto" w:fill="F0F4F7"/>
          </w:tcPr>
          <w:p w14:paraId="1F7F9D54" w14:textId="77777777" w:rsidR="00C10C0B" w:rsidRDefault="00000000">
            <w:pPr>
              <w:pStyle w:val="GuideTable"/>
            </w:pPr>
            <w:r>
              <w:t>0,021872</w:t>
            </w:r>
          </w:p>
        </w:tc>
        <w:tc>
          <w:tcPr>
            <w:tcW w:w="1881" w:type="dxa"/>
            <w:shd w:val="clear" w:color="auto" w:fill="F0F4F7"/>
          </w:tcPr>
          <w:p w14:paraId="7DC35F6D" w14:textId="77777777" w:rsidR="00C10C0B" w:rsidRDefault="00000000">
            <w:pPr>
              <w:pStyle w:val="GuideTable"/>
            </w:pPr>
            <w:r>
              <w:t>−0,008527</w:t>
            </w:r>
          </w:p>
        </w:tc>
      </w:tr>
      <w:tr w:rsidR="00C10C0B" w14:paraId="3C7348C2" w14:textId="77777777">
        <w:trPr>
          <w:cantSplit/>
        </w:trPr>
        <w:tc>
          <w:tcPr>
            <w:tcW w:w="836" w:type="dxa"/>
            <w:shd w:val="clear" w:color="auto" w:fill="FFFFFF"/>
          </w:tcPr>
          <w:p w14:paraId="2BA0E628" w14:textId="77777777" w:rsidR="00C10C0B" w:rsidRDefault="00000000">
            <w:pPr>
              <w:pStyle w:val="GuideTable"/>
            </w:pPr>
            <w:r>
              <w:t>1000</w:t>
            </w:r>
          </w:p>
        </w:tc>
        <w:tc>
          <w:tcPr>
            <w:tcW w:w="2091" w:type="dxa"/>
            <w:shd w:val="clear" w:color="auto" w:fill="FFFFFF"/>
          </w:tcPr>
          <w:p w14:paraId="56AA4C38" w14:textId="77777777" w:rsidR="00C10C0B" w:rsidRDefault="00000000">
            <w:pPr>
              <w:pStyle w:val="GuideTable"/>
            </w:pPr>
            <w:r>
              <w:t>−5,839777</w:t>
            </w:r>
          </w:p>
        </w:tc>
        <w:tc>
          <w:tcPr>
            <w:tcW w:w="1882" w:type="dxa"/>
            <w:shd w:val="clear" w:color="auto" w:fill="FFFFFF"/>
          </w:tcPr>
          <w:p w14:paraId="5E3AE951" w14:textId="77777777" w:rsidR="00C10C0B" w:rsidRDefault="00000000">
            <w:pPr>
              <w:pStyle w:val="GuideTable"/>
            </w:pPr>
            <w:r>
              <w:t>2,442095</w:t>
            </w:r>
          </w:p>
        </w:tc>
        <w:tc>
          <w:tcPr>
            <w:tcW w:w="1882" w:type="dxa"/>
            <w:shd w:val="clear" w:color="auto" w:fill="FFFFFF"/>
          </w:tcPr>
          <w:p w14:paraId="1515B4A0" w14:textId="77777777" w:rsidR="00C10C0B" w:rsidRDefault="00000000">
            <w:pPr>
              <w:pStyle w:val="GuideTable"/>
            </w:pPr>
            <w:r>
              <w:t>0,116916</w:t>
            </w:r>
          </w:p>
        </w:tc>
        <w:tc>
          <w:tcPr>
            <w:tcW w:w="1882" w:type="dxa"/>
            <w:shd w:val="clear" w:color="auto" w:fill="FFFFFF"/>
          </w:tcPr>
          <w:p w14:paraId="7CBF1CB0" w14:textId="77777777" w:rsidR="00C10C0B" w:rsidRDefault="00000000">
            <w:pPr>
              <w:pStyle w:val="GuideTable"/>
            </w:pPr>
            <w:r>
              <w:t>0,021859</w:t>
            </w:r>
          </w:p>
        </w:tc>
        <w:tc>
          <w:tcPr>
            <w:tcW w:w="1881" w:type="dxa"/>
            <w:shd w:val="clear" w:color="auto" w:fill="FFFFFF"/>
          </w:tcPr>
          <w:p w14:paraId="4ABC7F7A" w14:textId="77777777" w:rsidR="00C10C0B" w:rsidRDefault="00000000">
            <w:pPr>
              <w:pStyle w:val="GuideTable"/>
            </w:pPr>
            <w:r>
              <w:t>−0,008522</w:t>
            </w:r>
          </w:p>
        </w:tc>
      </w:tr>
    </w:tbl>
    <w:p w14:paraId="2DBB015C" w14:textId="77777777" w:rsidR="00C10C0B" w:rsidRDefault="00C10C0B">
      <w:pPr>
        <w:spacing w:after="0"/>
      </w:pPr>
    </w:p>
    <w:p w14:paraId="7A2FF9D0" w14:textId="77777777" w:rsidR="00C10C0B" w:rsidRDefault="00000000">
      <w:r>
        <w:t>iter = 0 é o estado antes de qualquer atualização. Cada linha mostra o modelo inteiro naquele momento; os gradientes daquela linha orientam a passagem para a seguinte. Na linha 1000 já ocorreram mil atualizações.</w:t>
      </w:r>
    </w:p>
    <w:p w14:paraId="1D8FA723" w14:textId="77777777" w:rsidR="00C10C0B" w:rsidRDefault="00000000">
      <w:pPr>
        <w:pStyle w:val="Ttulo2"/>
      </w:pPr>
      <w:r>
        <w:t>Por que um componente pode aumentar em módulo?</w:t>
      </w:r>
    </w:p>
    <w:p w14:paraId="2B0BA5E2" w14:textId="77777777" w:rsidR="00C10C0B" w:rsidRDefault="00000000">
      <w:r>
        <w:t>Na tabela, grad_w1 passa de −0,002939 para −0,006083 enquanto J diminui. Isso é possível porque, ao mudar os coeficientes, chegamos a outra região da função. Não exigimos que cada componente diminua em módulo a cada passo.</w:t>
      </w:r>
    </w:p>
    <w:p w14:paraId="78E7A378" w14:textId="77777777" w:rsidR="00C10C0B" w:rsidRDefault="00000000">
      <w:pPr>
        <w:pStyle w:val="GuideNote"/>
        <w:shd w:val="clear" w:color="auto" w:fill="EAF0F7"/>
      </w:pPr>
      <w:r>
        <w:t>Uma taxa grande pode fazer o custo crescer ou oscilar. Uma taxa pequena pode tornar o aprendizado muito lento. A redução observada neste exemplo não é garantia para qualquer taxa ou dataset.</w:t>
      </w:r>
    </w:p>
    <w:p w14:paraId="697720A9" w14:textId="77777777" w:rsidR="00C10C0B" w:rsidRDefault="00000000">
      <w:r>
        <w:br w:type="page"/>
      </w:r>
    </w:p>
    <w:p w14:paraId="1A2CED28" w14:textId="77777777" w:rsidR="00C10C0B" w:rsidRDefault="00000000">
      <w:pPr>
        <w:pStyle w:val="Ttulo1"/>
      </w:pPr>
      <w:r>
        <w:lastRenderedPageBreak/>
        <w:t>11. Preparação do ambiente Python</w:t>
      </w:r>
    </w:p>
    <w:p w14:paraId="4892D160" w14:textId="77777777" w:rsidR="00C10C0B" w:rsidRDefault="00000000">
      <w:r>
        <w:t>Use Google Colab ou Jupyter. Os Programas 1–4 usam dados criados no próprio código. A etapa do Titanic baixa uma cópia pública sem exigir conta Kaggle e a guarda no diretório do notebook. Na primeira leitura do Titanic é necessária conexão; depois o arquivo local pode ser reutilizado.</w:t>
      </w:r>
    </w:p>
    <w:p w14:paraId="43773268" w14:textId="77777777" w:rsidR="00C10C0B" w:rsidRDefault="00000000">
      <w:pPr>
        <w:pStyle w:val="Ttulo2"/>
      </w:pPr>
      <w:r>
        <w:t>Instalação, se necessária</w:t>
      </w:r>
    </w:p>
    <w:p w14:paraId="4ED59426" w14:textId="77777777" w:rsidR="00C10C0B" w:rsidRDefault="00000000">
      <w:r>
        <w:t>No terminal do ambiente Python, use o comando abaixo. No Colab, o equivalente pode ser executado em uma célula com %pip. A instalação é uma etapa de preparação; não deve ser inserida dentro dos programas Python.</w:t>
      </w:r>
    </w:p>
    <w:p w14:paraId="72A163DF" w14:textId="77777777" w:rsidR="00C10C0B" w:rsidRDefault="00000000">
      <w:pPr>
        <w:pStyle w:val="Ttulo2"/>
      </w:pPr>
      <w:r>
        <w:t>Comando de terminal</w:t>
      </w:r>
    </w:p>
    <w:p w14:paraId="34815BB2" w14:textId="77777777" w:rsidR="00C10C0B" w:rsidRDefault="00000000">
      <w:pPr>
        <w:pStyle w:val="GuideCode"/>
        <w:keepLines/>
        <w:shd w:val="clear" w:color="auto" w:fill="F1F4F7"/>
        <w:rPr>
          <w:rFonts w:hint="eastAsia"/>
        </w:rPr>
      </w:pPr>
      <w:r>
        <w:t xml:space="preserve">python -m pip install numpy pandas matplotlib scikit-learn  </w:t>
      </w:r>
      <w:r>
        <w:rPr>
          <w:color w:val="336B4C"/>
        </w:rPr>
        <w:t># Instala as dependências.</w:t>
      </w:r>
    </w:p>
    <w:p w14:paraId="61A794E7" w14:textId="77777777" w:rsidR="00C10C0B" w:rsidRDefault="00C10C0B">
      <w:pPr>
        <w:spacing w:after="0"/>
      </w:pPr>
    </w:p>
    <w:p w14:paraId="75084891" w14:textId="77777777" w:rsidR="00C10C0B" w:rsidRDefault="00000000">
      <w:pPr>
        <w:pStyle w:val="Ttulo2"/>
      </w:pPr>
      <w:r>
        <w:t>Programa 1 — bibliotecas e funções básicas</w:t>
      </w:r>
    </w:p>
    <w:p w14:paraId="59D4DD08" w14:textId="77777777" w:rsidR="00C10C0B" w:rsidRDefault="00000000">
      <w:pPr>
        <w:pStyle w:val="GuideCode"/>
        <w:keepNext/>
        <w:keepLines/>
        <w:shd w:val="clear" w:color="auto" w:fill="F1F4F7"/>
        <w:rPr>
          <w:rFonts w:hint="eastAsia"/>
        </w:rPr>
      </w:pPr>
      <w:r>
        <w:t xml:space="preserve">import numpy as np  </w:t>
      </w:r>
      <w:r>
        <w:rPr>
          <w:color w:val="336B4C"/>
        </w:rPr>
        <w:t># Vetores e operações numéricas.</w:t>
      </w:r>
    </w:p>
    <w:p w14:paraId="56306D92" w14:textId="77777777" w:rsidR="00C10C0B" w:rsidRDefault="00000000">
      <w:pPr>
        <w:pStyle w:val="GuideCode"/>
        <w:keepNext/>
        <w:keepLines/>
        <w:shd w:val="clear" w:color="auto" w:fill="F1F4F7"/>
        <w:rPr>
          <w:rFonts w:hint="eastAsia"/>
        </w:rPr>
      </w:pPr>
      <w:r>
        <w:t xml:space="preserve">import pandas as pd  </w:t>
      </w:r>
      <w:r>
        <w:rPr>
          <w:color w:val="336B4C"/>
        </w:rPr>
        <w:t># Tabelas com nomes de colunas.</w:t>
      </w:r>
    </w:p>
    <w:p w14:paraId="1AE868EF" w14:textId="77777777" w:rsidR="00C10C0B" w:rsidRDefault="00000000">
      <w:pPr>
        <w:pStyle w:val="GuideCode"/>
        <w:keepNext/>
        <w:keepLines/>
        <w:shd w:val="clear" w:color="auto" w:fill="F1F4F7"/>
        <w:rPr>
          <w:rFonts w:hint="eastAsia"/>
        </w:rPr>
      </w:pPr>
      <w:r>
        <w:t xml:space="preserve">import matplotlib.pyplot as plt  </w:t>
      </w:r>
      <w:r>
        <w:rPr>
          <w:color w:val="336B4C"/>
        </w:rPr>
        <w:t># Gráficos do treinamento.</w:t>
      </w:r>
    </w:p>
    <w:p w14:paraId="610E6C11" w14:textId="77777777" w:rsidR="00C10C0B" w:rsidRDefault="00000000">
      <w:pPr>
        <w:pStyle w:val="GuideCode"/>
        <w:keepNext/>
        <w:keepLines/>
        <w:shd w:val="clear" w:color="auto" w:fill="F1F4F7"/>
        <w:rPr>
          <w:rFonts w:hint="eastAsia"/>
        </w:rPr>
      </w:pPr>
      <w:r>
        <w:t xml:space="preserve">import sklearn  </w:t>
      </w:r>
      <w:r>
        <w:rPr>
          <w:color w:val="336B4C"/>
        </w:rPr>
        <w:t># Permite consultar a versão instalada.</w:t>
      </w:r>
    </w:p>
    <w:p w14:paraId="0154C0D1" w14:textId="77777777" w:rsidR="00C10C0B" w:rsidRDefault="00000000">
      <w:pPr>
        <w:pStyle w:val="GuideCode"/>
        <w:keepNext/>
        <w:keepLines/>
        <w:shd w:val="clear" w:color="auto" w:fill="F1F4F7"/>
        <w:rPr>
          <w:rFonts w:hint="eastAsia"/>
        </w:rPr>
      </w:pPr>
      <w:r>
        <w:t xml:space="preserve">from pathlib import Path  </w:t>
      </w:r>
      <w:r>
        <w:rPr>
          <w:color w:val="336B4C"/>
        </w:rPr>
        <w:t># Representa caminhos de arquivos.</w:t>
      </w:r>
    </w:p>
    <w:p w14:paraId="2B75AFF9" w14:textId="77777777" w:rsidR="00C10C0B" w:rsidRDefault="00C10C0B">
      <w:pPr>
        <w:pStyle w:val="GuideCode"/>
        <w:keepNext/>
        <w:keepLines/>
        <w:shd w:val="clear" w:color="auto" w:fill="F1F4F7"/>
        <w:rPr>
          <w:rFonts w:hint="eastAsia"/>
        </w:rPr>
      </w:pPr>
    </w:p>
    <w:p w14:paraId="5CECB714" w14:textId="77777777" w:rsidR="00C10C0B" w:rsidRDefault="00000000">
      <w:pPr>
        <w:pStyle w:val="GuideCode"/>
        <w:keepNext/>
        <w:keepLines/>
        <w:shd w:val="clear" w:color="auto" w:fill="F1F4F7"/>
        <w:rPr>
          <w:rFonts w:hint="eastAsia"/>
        </w:rPr>
      </w:pPr>
      <w:r>
        <w:t xml:space="preserve">def sigmoide(z):  </w:t>
      </w:r>
      <w:r>
        <w:rPr>
          <w:color w:val="336B4C"/>
        </w:rPr>
        <w:t># Recebe um escore ou vetor de escores.</w:t>
      </w:r>
    </w:p>
    <w:p w14:paraId="00385485" w14:textId="77777777" w:rsidR="00C10C0B" w:rsidRDefault="00000000">
      <w:pPr>
        <w:pStyle w:val="GuideCode"/>
        <w:keepNext/>
        <w:keepLines/>
        <w:shd w:val="clear" w:color="auto" w:fill="F1F4F7"/>
        <w:rPr>
          <w:rFonts w:hint="eastAsia"/>
        </w:rPr>
      </w:pPr>
      <w:r>
        <w:t xml:space="preserve">    return np.exp(-np.logaddexp(0, -z))  </w:t>
      </w:r>
      <w:r>
        <w:rPr>
          <w:color w:val="336B4C"/>
        </w:rPr>
        <w:t># Sigmoide estável numericamente.</w:t>
      </w:r>
    </w:p>
    <w:p w14:paraId="0C0F30CF" w14:textId="77777777" w:rsidR="00C10C0B" w:rsidRDefault="00C10C0B">
      <w:pPr>
        <w:pStyle w:val="GuideCode"/>
        <w:keepNext/>
        <w:keepLines/>
        <w:shd w:val="clear" w:color="auto" w:fill="F1F4F7"/>
        <w:rPr>
          <w:rFonts w:hint="eastAsia"/>
        </w:rPr>
      </w:pPr>
    </w:p>
    <w:p w14:paraId="3DD03B69" w14:textId="77777777" w:rsidR="00C10C0B" w:rsidRDefault="00000000">
      <w:pPr>
        <w:pStyle w:val="GuideCode"/>
        <w:keepNext/>
        <w:keepLines/>
        <w:shd w:val="clear" w:color="auto" w:fill="F1F4F7"/>
        <w:rPr>
          <w:rFonts w:hint="eastAsia"/>
        </w:rPr>
      </w:pPr>
      <w:r>
        <w:t xml:space="preserve">def custo(x, y, w):  </w:t>
      </w:r>
      <w:r>
        <w:rPr>
          <w:color w:val="336B4C"/>
        </w:rPr>
        <w:t># Calcula a perda média com os pesos informados.</w:t>
      </w:r>
    </w:p>
    <w:p w14:paraId="7883F490" w14:textId="77777777" w:rsidR="00C10C0B" w:rsidRDefault="00000000">
      <w:pPr>
        <w:pStyle w:val="GuideCode"/>
        <w:keepNext/>
        <w:keepLines/>
        <w:shd w:val="clear" w:color="auto" w:fill="F1F4F7"/>
        <w:rPr>
          <w:rFonts w:hint="eastAsia"/>
        </w:rPr>
      </w:pPr>
      <w:r>
        <w:t xml:space="preserve">    z = w[0] + w[1] * x  </w:t>
      </w:r>
      <w:r>
        <w:rPr>
          <w:color w:val="336B4C"/>
        </w:rPr>
        <w:t># Escore de cada observação.</w:t>
      </w:r>
    </w:p>
    <w:p w14:paraId="794A2987" w14:textId="77777777" w:rsidR="00C10C0B" w:rsidRDefault="00000000">
      <w:pPr>
        <w:pStyle w:val="GuideCode"/>
        <w:keepNext/>
        <w:keepLines/>
        <w:shd w:val="clear" w:color="auto" w:fill="F1F4F7"/>
        <w:rPr>
          <w:rFonts w:hint="eastAsia"/>
        </w:rPr>
      </w:pPr>
      <w:r>
        <w:t xml:space="preserve">    perdas = np.logaddexp(0, z) - y * z  </w:t>
      </w:r>
      <w:r>
        <w:rPr>
          <w:color w:val="336B4C"/>
        </w:rPr>
        <w:t># BCE calculada a partir do escore.</w:t>
      </w:r>
    </w:p>
    <w:p w14:paraId="2D280B91" w14:textId="77777777" w:rsidR="00C10C0B" w:rsidRDefault="00000000">
      <w:pPr>
        <w:pStyle w:val="GuideCode"/>
        <w:keepNext/>
        <w:keepLines/>
        <w:shd w:val="clear" w:color="auto" w:fill="F1F4F7"/>
        <w:rPr>
          <w:rFonts w:hint="eastAsia"/>
        </w:rPr>
      </w:pPr>
      <w:r>
        <w:t xml:space="preserve">    return perdas.mean()  </w:t>
      </w:r>
      <w:r>
        <w:rPr>
          <w:color w:val="336B4C"/>
        </w:rPr>
        <w:t># Reúne todas as perdas em uma média.</w:t>
      </w:r>
    </w:p>
    <w:p w14:paraId="74508653" w14:textId="77777777" w:rsidR="00C10C0B" w:rsidRDefault="00C10C0B">
      <w:pPr>
        <w:pStyle w:val="GuideCode"/>
        <w:keepNext/>
        <w:keepLines/>
        <w:shd w:val="clear" w:color="auto" w:fill="F1F4F7"/>
        <w:rPr>
          <w:rFonts w:hint="eastAsia"/>
        </w:rPr>
      </w:pPr>
    </w:p>
    <w:p w14:paraId="503E1763" w14:textId="77777777" w:rsidR="00C10C0B" w:rsidRDefault="00000000">
      <w:pPr>
        <w:pStyle w:val="GuideCode"/>
        <w:keepNext/>
        <w:keepLines/>
        <w:shd w:val="clear" w:color="auto" w:fill="F1F4F7"/>
        <w:rPr>
          <w:rFonts w:hint="eastAsia"/>
        </w:rPr>
      </w:pPr>
      <w:r>
        <w:t xml:space="preserve">print("NumPy:", np.__version__)  </w:t>
      </w:r>
      <w:r>
        <w:rPr>
          <w:color w:val="336B4C"/>
        </w:rPr>
        <w:t># Registra a versão dos cálculos.</w:t>
      </w:r>
    </w:p>
    <w:p w14:paraId="791406E8" w14:textId="77777777" w:rsidR="00C10C0B" w:rsidRDefault="00000000">
      <w:pPr>
        <w:pStyle w:val="GuideCode"/>
        <w:keepNext/>
        <w:keepLines/>
        <w:shd w:val="clear" w:color="auto" w:fill="F1F4F7"/>
        <w:rPr>
          <w:rFonts w:hint="eastAsia"/>
        </w:rPr>
      </w:pPr>
      <w:r>
        <w:t xml:space="preserve">print("pandas:", pd.__version__)  </w:t>
      </w:r>
      <w:r>
        <w:rPr>
          <w:color w:val="336B4C"/>
        </w:rPr>
        <w:t># Registra a versão das tabelas.</w:t>
      </w:r>
    </w:p>
    <w:p w14:paraId="1059D93C" w14:textId="77777777" w:rsidR="00C10C0B" w:rsidRDefault="00000000">
      <w:pPr>
        <w:pStyle w:val="GuideCode"/>
        <w:keepLines/>
        <w:shd w:val="clear" w:color="auto" w:fill="F1F4F7"/>
        <w:rPr>
          <w:rFonts w:hint="eastAsia"/>
        </w:rPr>
      </w:pPr>
      <w:r>
        <w:t xml:space="preserve">print("scikit-learn:", sklearn.__version__)  </w:t>
      </w:r>
      <w:r>
        <w:rPr>
          <w:color w:val="336B4C"/>
        </w:rPr>
        <w:t># Registra a versão do modelo.</w:t>
      </w:r>
    </w:p>
    <w:p w14:paraId="61EF9C73" w14:textId="77777777" w:rsidR="00C10C0B" w:rsidRDefault="00C10C0B">
      <w:pPr>
        <w:spacing w:after="0"/>
      </w:pPr>
    </w:p>
    <w:p w14:paraId="4051D6D2" w14:textId="77777777" w:rsidR="00C10C0B" w:rsidRDefault="00000000">
      <w:pPr>
        <w:pStyle w:val="Ttulo2"/>
      </w:pPr>
      <w:r>
        <w:t>Por que usar logaddexp?</w:t>
      </w:r>
    </w:p>
    <w:p w14:paraId="1EAB1779" w14:textId="77777777" w:rsidR="00C10C0B" w:rsidRDefault="00000000">
      <w:r>
        <w:t>A identidade Lᵢ = ln(1 + exp(zᵢ)) − yᵢzᵢ é equivalente à BCE. np.logaddexp(0, z) calcula o primeiro termo de modo numericamente estável, evitando formar exp(z) muito grande. A função sigmoide também usa essa operação para evitar overflow em escores extremos.</w:t>
      </w:r>
    </w:p>
    <w:p w14:paraId="24B046FD" w14:textId="77777777" w:rsidR="00C10C0B" w:rsidRDefault="00000000">
      <w:r>
        <w:t>Os programas deste guia foram executados com NumPy 2.3.5, pandas 2.2.3 e scikit-learn 1.8.0. Diferenças de versão, base ou configuração podem alterar ligeiramente os resultados.</w:t>
      </w:r>
    </w:p>
    <w:p w14:paraId="19A01D12" w14:textId="77777777" w:rsidR="00C10C0B" w:rsidRDefault="00000000">
      <w:r>
        <w:br w:type="page"/>
      </w:r>
    </w:p>
    <w:p w14:paraId="2E88081E" w14:textId="77777777" w:rsidR="00C10C0B" w:rsidRDefault="00000000">
      <w:pPr>
        <w:pStyle w:val="Ttulo1"/>
      </w:pPr>
      <w:r>
        <w:lastRenderedPageBreak/>
        <w:t>12. Python: reproduzir as contas iniciais</w:t>
      </w:r>
    </w:p>
    <w:p w14:paraId="33AC32CD" w14:textId="77777777" w:rsidR="00C10C0B" w:rsidRDefault="00000000">
      <w:r>
        <w:t>Objetivo: reconstruir a tabela dos cinco pontos e verificar J, grad_w0 e grad_w1. Execute após o Programa 1. O vetor w guarda o intercepto na posição 0 e o coeficiente da entrada na posição 1.</w:t>
      </w:r>
    </w:p>
    <w:p w14:paraId="7025BC62" w14:textId="77777777" w:rsidR="00C10C0B" w:rsidRDefault="00000000">
      <w:pPr>
        <w:pStyle w:val="Ttulo2"/>
      </w:pPr>
      <w:r>
        <w:t>Programa 2 — previsões, perdas e gradientes</w:t>
      </w:r>
    </w:p>
    <w:p w14:paraId="72B8FA9A" w14:textId="77777777" w:rsidR="00C10C0B" w:rsidRDefault="00000000">
      <w:pPr>
        <w:pStyle w:val="GuideCode"/>
        <w:keepNext/>
        <w:keepLines/>
        <w:shd w:val="clear" w:color="auto" w:fill="F1F4F7"/>
        <w:rPr>
          <w:rFonts w:hint="eastAsia"/>
        </w:rPr>
      </w:pPr>
      <w:r>
        <w:t xml:space="preserve">x = np.arange(5, dtype=float)  </w:t>
      </w:r>
      <w:r>
        <w:rPr>
          <w:color w:val="336B4C"/>
        </w:rPr>
        <w:t># Horas: 0, 1, 2, 3 e 4.</w:t>
      </w:r>
    </w:p>
    <w:p w14:paraId="3D72E1A7" w14:textId="77777777" w:rsidR="00C10C0B" w:rsidRDefault="00000000">
      <w:pPr>
        <w:pStyle w:val="GuideCode"/>
        <w:keepNext/>
        <w:keepLines/>
        <w:shd w:val="clear" w:color="auto" w:fill="F1F4F7"/>
        <w:rPr>
          <w:rFonts w:hint="eastAsia"/>
        </w:rPr>
      </w:pPr>
      <w:r>
        <w:t xml:space="preserve">y = np.array([0, 0, 0, 1, 1])  </w:t>
      </w:r>
      <w:r>
        <w:rPr>
          <w:color w:val="336B4C"/>
        </w:rPr>
        <w:t># Resultados reais das cinco observações.</w:t>
      </w:r>
    </w:p>
    <w:p w14:paraId="7B47994F" w14:textId="77777777" w:rsidR="00C10C0B" w:rsidRDefault="00000000">
      <w:pPr>
        <w:pStyle w:val="GuideCode"/>
        <w:keepNext/>
        <w:keepLines/>
        <w:shd w:val="clear" w:color="auto" w:fill="F1F4F7"/>
        <w:rPr>
          <w:rFonts w:hint="eastAsia"/>
        </w:rPr>
      </w:pPr>
      <w:r>
        <w:t xml:space="preserve">w = np.array([-2.0, 1.0])  </w:t>
      </w:r>
      <w:r>
        <w:rPr>
          <w:color w:val="336B4C"/>
        </w:rPr>
        <w:t># Coeficientes iniciais, ainda não aprendidos.</w:t>
      </w:r>
    </w:p>
    <w:p w14:paraId="04D15D25" w14:textId="77777777" w:rsidR="00C10C0B" w:rsidRDefault="00000000">
      <w:pPr>
        <w:pStyle w:val="GuideCode"/>
        <w:keepNext/>
        <w:keepLines/>
        <w:shd w:val="clear" w:color="auto" w:fill="F1F4F7"/>
        <w:rPr>
          <w:rFonts w:hint="eastAsia"/>
        </w:rPr>
      </w:pPr>
      <w:r>
        <w:t xml:space="preserve">z = w[0] + w[1] * x  </w:t>
      </w:r>
      <w:r>
        <w:rPr>
          <w:color w:val="336B4C"/>
        </w:rPr>
        <w:t># Calcula os cinco escores.</w:t>
      </w:r>
    </w:p>
    <w:p w14:paraId="6EEF0837" w14:textId="77777777" w:rsidR="00C10C0B" w:rsidRDefault="00000000">
      <w:pPr>
        <w:pStyle w:val="GuideCode"/>
        <w:keepNext/>
        <w:keepLines/>
        <w:shd w:val="clear" w:color="auto" w:fill="F1F4F7"/>
        <w:rPr>
          <w:rFonts w:hint="eastAsia"/>
        </w:rPr>
      </w:pPr>
      <w:r>
        <w:t xml:space="preserve">p_inicial = sigmoide(z)  </w:t>
      </w:r>
      <w:r>
        <w:rPr>
          <w:color w:val="336B4C"/>
        </w:rPr>
        <w:t># Converte cada escore em probabilidade.</w:t>
      </w:r>
    </w:p>
    <w:p w14:paraId="631B1386" w14:textId="77777777" w:rsidR="00C10C0B" w:rsidRDefault="00000000">
      <w:pPr>
        <w:pStyle w:val="GuideCode"/>
        <w:keepNext/>
        <w:keepLines/>
        <w:shd w:val="clear" w:color="auto" w:fill="F1F4F7"/>
        <w:rPr>
          <w:rFonts w:hint="eastAsia"/>
        </w:rPr>
      </w:pPr>
      <w:r>
        <w:t xml:space="preserve">perdas = np.logaddexp(0, z) - y * z  </w:t>
      </w:r>
      <w:r>
        <w:rPr>
          <w:color w:val="336B4C"/>
        </w:rPr>
        <w:t># Perda individual de cada caso.</w:t>
      </w:r>
    </w:p>
    <w:p w14:paraId="20C8EB1A" w14:textId="77777777" w:rsidR="00C10C0B" w:rsidRDefault="00000000">
      <w:pPr>
        <w:pStyle w:val="GuideCode"/>
        <w:keepNext/>
        <w:keepLines/>
        <w:shd w:val="clear" w:color="auto" w:fill="F1F4F7"/>
        <w:rPr>
          <w:rFonts w:hint="eastAsia"/>
        </w:rPr>
      </w:pPr>
      <w:r>
        <w:t xml:space="preserve">erro = p_inicial - y  </w:t>
      </w:r>
      <w:r>
        <w:rPr>
          <w:color w:val="336B4C"/>
        </w:rPr>
        <w:t># Diferença usada na derivada da perda.</w:t>
      </w:r>
    </w:p>
    <w:p w14:paraId="56EFFBBE" w14:textId="77777777" w:rsidR="00C10C0B" w:rsidRDefault="00000000">
      <w:pPr>
        <w:pStyle w:val="GuideCode"/>
        <w:keepNext/>
        <w:keepLines/>
        <w:shd w:val="clear" w:color="auto" w:fill="F1F4F7"/>
        <w:rPr>
          <w:rFonts w:hint="eastAsia"/>
        </w:rPr>
      </w:pPr>
      <w:r>
        <w:t xml:space="preserve">g0 = erro.mean()  </w:t>
      </w:r>
      <w:r>
        <w:rPr>
          <w:color w:val="336B4C"/>
        </w:rPr>
        <w:t># Derivada de J em relação ao intercepto.</w:t>
      </w:r>
    </w:p>
    <w:p w14:paraId="4F9983CF" w14:textId="77777777" w:rsidR="00C10C0B" w:rsidRDefault="00000000">
      <w:pPr>
        <w:pStyle w:val="GuideCode"/>
        <w:keepNext/>
        <w:keepLines/>
        <w:shd w:val="clear" w:color="auto" w:fill="F1F4F7"/>
        <w:rPr>
          <w:rFonts w:hint="eastAsia"/>
        </w:rPr>
      </w:pPr>
      <w:r>
        <w:t xml:space="preserve">g1 = (erro * x).mean()  </w:t>
      </w:r>
      <w:r>
        <w:rPr>
          <w:color w:val="336B4C"/>
        </w:rPr>
        <w:t># Derivada de J em relação ao coeficiente de x.</w:t>
      </w:r>
    </w:p>
    <w:p w14:paraId="4F628998" w14:textId="77777777" w:rsidR="00C10C0B" w:rsidRDefault="00000000">
      <w:pPr>
        <w:pStyle w:val="GuideCode"/>
        <w:keepNext/>
        <w:keepLines/>
        <w:shd w:val="clear" w:color="auto" w:fill="F1F4F7"/>
        <w:rPr>
          <w:rFonts w:hint="eastAsia"/>
        </w:rPr>
      </w:pPr>
      <w:r>
        <w:t xml:space="preserve">tabela = pd.DataFrame({  </w:t>
      </w:r>
      <w:r>
        <w:rPr>
          <w:color w:val="336B4C"/>
        </w:rPr>
        <w:t># Organiza os cálculos por observação.</w:t>
      </w:r>
    </w:p>
    <w:p w14:paraId="12456D8E" w14:textId="77777777" w:rsidR="00C10C0B" w:rsidRDefault="00000000">
      <w:pPr>
        <w:pStyle w:val="GuideCode"/>
        <w:keepNext/>
        <w:keepLines/>
        <w:shd w:val="clear" w:color="auto" w:fill="F1F4F7"/>
        <w:rPr>
          <w:rFonts w:hint="eastAsia"/>
        </w:rPr>
      </w:pPr>
      <w:r>
        <w:t xml:space="preserve">    "x": x, "y": y, "z": z,  </w:t>
      </w:r>
      <w:r>
        <w:rPr>
          <w:color w:val="336B4C"/>
        </w:rPr>
        <w:t># Entradas, resultados reais e escores.</w:t>
      </w:r>
    </w:p>
    <w:p w14:paraId="0C889231" w14:textId="77777777" w:rsidR="00C10C0B" w:rsidRDefault="00000000">
      <w:pPr>
        <w:pStyle w:val="GuideCode"/>
        <w:keepNext/>
        <w:keepLines/>
        <w:shd w:val="clear" w:color="auto" w:fill="F1F4F7"/>
        <w:rPr>
          <w:rFonts w:hint="eastAsia"/>
        </w:rPr>
      </w:pPr>
      <w:r>
        <w:t xml:space="preserve">    "p": p_inicial, "L": perdas,  </w:t>
      </w:r>
      <w:r>
        <w:rPr>
          <w:color w:val="336B4C"/>
        </w:rPr>
        <w:t># Probabilidades e perdas individuais.</w:t>
      </w:r>
    </w:p>
    <w:p w14:paraId="6E5D1EB7" w14:textId="77777777" w:rsidR="00C10C0B" w:rsidRDefault="00000000">
      <w:pPr>
        <w:pStyle w:val="GuideCode"/>
        <w:keepNext/>
        <w:keepLines/>
        <w:shd w:val="clear" w:color="auto" w:fill="F1F4F7"/>
        <w:rPr>
          <w:rFonts w:hint="eastAsia"/>
        </w:rPr>
      </w:pPr>
      <w:r>
        <w:t xml:space="preserve">    "p-y": erro, "(p-y)*x": erro * x  </w:t>
      </w:r>
      <w:r>
        <w:rPr>
          <w:color w:val="336B4C"/>
        </w:rPr>
        <w:t># Termos que formam os gradientes.</w:t>
      </w:r>
    </w:p>
    <w:p w14:paraId="0570462C" w14:textId="77777777" w:rsidR="00C10C0B" w:rsidRDefault="00000000">
      <w:pPr>
        <w:pStyle w:val="GuideCode"/>
        <w:keepNext/>
        <w:keepLines/>
        <w:shd w:val="clear" w:color="auto" w:fill="F1F4F7"/>
        <w:rPr>
          <w:rFonts w:hint="eastAsia"/>
        </w:rPr>
      </w:pPr>
      <w:r>
        <w:t xml:space="preserve">})  </w:t>
      </w:r>
      <w:r>
        <w:rPr>
          <w:color w:val="336B4C"/>
        </w:rPr>
        <w:t># Fecha a tabela de cálculos.</w:t>
      </w:r>
    </w:p>
    <w:p w14:paraId="3F40CAD8" w14:textId="77777777" w:rsidR="00C10C0B" w:rsidRDefault="00000000">
      <w:pPr>
        <w:pStyle w:val="GuideCode"/>
        <w:keepNext/>
        <w:keepLines/>
        <w:shd w:val="clear" w:color="auto" w:fill="F1F4F7"/>
        <w:rPr>
          <w:rFonts w:hint="eastAsia"/>
        </w:rPr>
      </w:pPr>
      <w:r>
        <w:t xml:space="preserve">print(tabela.round(6).to_string(index=False))  </w:t>
      </w:r>
      <w:r>
        <w:rPr>
          <w:color w:val="336B4C"/>
        </w:rPr>
        <w:t># Exibe valores arredondados.</w:t>
      </w:r>
    </w:p>
    <w:p w14:paraId="33B29789" w14:textId="77777777" w:rsidR="00C10C0B" w:rsidRDefault="00000000">
      <w:pPr>
        <w:pStyle w:val="GuideCode"/>
        <w:keepNext/>
        <w:keepLines/>
        <w:shd w:val="clear" w:color="auto" w:fill="F1F4F7"/>
        <w:rPr>
          <w:rFonts w:hint="eastAsia"/>
        </w:rPr>
      </w:pPr>
      <w:r>
        <w:t xml:space="preserve">print("J inicial:", custo(x, y, w))  </w:t>
      </w:r>
      <w:r>
        <w:rPr>
          <w:color w:val="336B4C"/>
        </w:rPr>
        <w:t># Deve resultar em cerca de 0,314705.</w:t>
      </w:r>
    </w:p>
    <w:p w14:paraId="656C3F27" w14:textId="77777777" w:rsidR="00C10C0B" w:rsidRDefault="00000000">
      <w:pPr>
        <w:pStyle w:val="GuideCode"/>
        <w:keepNext/>
        <w:keepLines/>
        <w:shd w:val="clear" w:color="auto" w:fill="F1F4F7"/>
        <w:rPr>
          <w:rFonts w:hint="eastAsia"/>
        </w:rPr>
      </w:pPr>
      <w:r>
        <w:t xml:space="preserve">print("Gradientes:", g0, g1)  </w:t>
      </w:r>
      <w:r>
        <w:rPr>
          <w:color w:val="336B4C"/>
        </w:rPr>
        <w:t># Aproximadamente 0,1 e -0,002939.</w:t>
      </w:r>
    </w:p>
    <w:p w14:paraId="04BFB9F3" w14:textId="77777777" w:rsidR="00C10C0B" w:rsidRDefault="00000000">
      <w:pPr>
        <w:pStyle w:val="GuideCode"/>
        <w:keepNext/>
        <w:keepLines/>
        <w:shd w:val="clear" w:color="auto" w:fill="F1F4F7"/>
        <w:rPr>
          <w:rFonts w:hint="eastAsia"/>
        </w:rPr>
      </w:pPr>
      <w:r>
        <w:t xml:space="preserve">eta = 0.1  </w:t>
      </w:r>
      <w:r>
        <w:rPr>
          <w:color w:val="336B4C"/>
        </w:rPr>
        <w:t># Define o tamanho do passo de aprendizado.</w:t>
      </w:r>
    </w:p>
    <w:p w14:paraId="4A4D5FA4" w14:textId="77777777" w:rsidR="00C10C0B" w:rsidRDefault="00000000">
      <w:pPr>
        <w:pStyle w:val="GuideCode"/>
        <w:keepNext/>
        <w:keepLines/>
        <w:shd w:val="clear" w:color="auto" w:fill="F1F4F7"/>
        <w:rPr>
          <w:rFonts w:hint="eastAsia"/>
        </w:rPr>
      </w:pPr>
      <w:r>
        <w:t xml:space="preserve">w = w - eta * np.array([g0, g1])  </w:t>
      </w:r>
      <w:r>
        <w:rPr>
          <w:color w:val="336B4C"/>
        </w:rPr>
        <w:t># Atualiza ambos com os gradientes antigos.</w:t>
      </w:r>
    </w:p>
    <w:p w14:paraId="155AF18B" w14:textId="77777777" w:rsidR="00C10C0B" w:rsidRDefault="00000000">
      <w:pPr>
        <w:pStyle w:val="GuideCode"/>
        <w:keepNext/>
        <w:keepLines/>
        <w:shd w:val="clear" w:color="auto" w:fill="F1F4F7"/>
        <w:rPr>
          <w:rFonts w:hint="eastAsia"/>
        </w:rPr>
      </w:pPr>
      <w:r>
        <w:t xml:space="preserve">print("Novos pesos:", w)  </w:t>
      </w:r>
      <w:r>
        <w:rPr>
          <w:color w:val="336B4C"/>
        </w:rPr>
        <w:t># Aproximadamente -2,01 e 1,000294.</w:t>
      </w:r>
    </w:p>
    <w:p w14:paraId="5CF1289A" w14:textId="77777777" w:rsidR="00C10C0B" w:rsidRDefault="00000000">
      <w:pPr>
        <w:pStyle w:val="GuideCode"/>
        <w:keepLines/>
        <w:shd w:val="clear" w:color="auto" w:fill="F1F4F7"/>
        <w:rPr>
          <w:rFonts w:hint="eastAsia"/>
        </w:rPr>
      </w:pPr>
      <w:r>
        <w:t xml:space="preserve">print("Novo J:", custo(x, y, w))  </w:t>
      </w:r>
      <w:r>
        <w:rPr>
          <w:color w:val="336B4C"/>
        </w:rPr>
        <w:t># Aproximadamente 0,313712.</w:t>
      </w:r>
    </w:p>
    <w:p w14:paraId="2AAF843F" w14:textId="77777777" w:rsidR="00C10C0B" w:rsidRDefault="00C10C0B">
      <w:pPr>
        <w:spacing w:after="0"/>
      </w:pPr>
    </w:p>
    <w:p w14:paraId="2A7138BC" w14:textId="77777777" w:rsidR="00C10C0B" w:rsidRDefault="00000000">
      <w:pPr>
        <w:pStyle w:val="Ttulo2"/>
      </w:pPr>
      <w:r>
        <w:t>O que o código fez?</w:t>
      </w:r>
    </w:p>
    <w:p w14:paraId="549A4196" w14:textId="77777777" w:rsidR="00C10C0B" w:rsidRDefault="00000000">
      <w:r>
        <w:t>A multiplicação w[1] * x aplica o mesmo coeficiente a todos os elementos de x. Não há uma reta diferente por aluno. mean() divide a soma pelo número de observações. O vetor [g0, g1] alinha cada derivada com o coeficiente correspondente.</w:t>
      </w:r>
    </w:p>
    <w:p w14:paraId="3CD307A9" w14:textId="77777777" w:rsidR="00C10C0B" w:rsidRDefault="00000000">
      <w:pPr>
        <w:pStyle w:val="GuideNote"/>
        <w:shd w:val="clear" w:color="auto" w:fill="EAF0F7"/>
      </w:pPr>
      <w:r>
        <w:t>A variável erro neste programa representa p − y, que entra no gradiente. A perda está em perdas. Trocar uma pela outra produz um cálculo diferente do modelo explicado.</w:t>
      </w:r>
    </w:p>
    <w:p w14:paraId="06D9B504" w14:textId="77777777" w:rsidR="00C10C0B" w:rsidRDefault="00000000">
      <w:pPr>
        <w:pStyle w:val="Ttulo2"/>
      </w:pPr>
      <w:r>
        <w:t>O que verificar antes de continuar</w:t>
      </w:r>
    </w:p>
    <w:p w14:paraId="69020D07" w14:textId="77777777" w:rsidR="00C10C0B" w:rsidRDefault="00000000">
      <w:r>
        <w:t>Os cinco valores de L devem produzir J inicial ≈ 0,314705. A primeira atualização deve reduzir J para ≈ 0,313712. Se não coincidir, confira o sinal do expoente, o uso de média e se os dois gradientes vieram dos pesos antigos.</w:t>
      </w:r>
    </w:p>
    <w:p w14:paraId="0EBAB6B0" w14:textId="77777777" w:rsidR="00C10C0B" w:rsidRDefault="00000000">
      <w:r>
        <w:br w:type="page"/>
      </w:r>
    </w:p>
    <w:p w14:paraId="2BFF3C0E" w14:textId="77777777" w:rsidR="00C10C0B" w:rsidRDefault="00000000">
      <w:pPr>
        <w:pStyle w:val="Ttulo1"/>
      </w:pPr>
      <w:r>
        <w:lastRenderedPageBreak/>
        <w:t>13. Python: repetir e registrar o aprendizado</w:t>
      </w:r>
    </w:p>
    <w:p w14:paraId="79AFAED0" w14:textId="77777777" w:rsidR="00C10C0B" w:rsidRDefault="00000000">
      <w:r>
        <w:t>Objetivo: registrar o estado inicial e cada uma das mil atualizações, incluindo os gradientes. Reiniciamos w para não somar a atualização demonstrada no Programa 2. A tabela tem 1.001 estados e exatamente 1.000 atualizações.</w:t>
      </w:r>
    </w:p>
    <w:p w14:paraId="63D25793" w14:textId="77777777" w:rsidR="00C10C0B" w:rsidRDefault="00000000">
      <w:pPr>
        <w:pStyle w:val="Ttulo2"/>
      </w:pPr>
      <w:r>
        <w:t>Programa 3 — treinamento e histórico completo</w:t>
      </w:r>
    </w:p>
    <w:p w14:paraId="17767F8A" w14:textId="77777777" w:rsidR="00C10C0B" w:rsidRDefault="00000000">
      <w:pPr>
        <w:pStyle w:val="GuideCode"/>
        <w:keepNext/>
        <w:keepLines/>
        <w:shd w:val="clear" w:color="auto" w:fill="F1F4F7"/>
        <w:rPr>
          <w:rFonts w:hint="eastAsia"/>
        </w:rPr>
      </w:pPr>
      <w:r>
        <w:t xml:space="preserve">w = np.array([-2.0, 1.0])  </w:t>
      </w:r>
      <w:r>
        <w:rPr>
          <w:color w:val="336B4C"/>
        </w:rPr>
        <w:t># Reinicia os coeficientes do experimento.</w:t>
      </w:r>
    </w:p>
    <w:p w14:paraId="3807A281" w14:textId="77777777" w:rsidR="00C10C0B" w:rsidRDefault="00000000">
      <w:pPr>
        <w:pStyle w:val="GuideCode"/>
        <w:keepNext/>
        <w:keepLines/>
        <w:shd w:val="clear" w:color="auto" w:fill="F1F4F7"/>
        <w:rPr>
          <w:rFonts w:hint="eastAsia"/>
        </w:rPr>
      </w:pPr>
      <w:r>
        <w:t xml:space="preserve">eta = 0.1  </w:t>
      </w:r>
      <w:r>
        <w:rPr>
          <w:color w:val="336B4C"/>
        </w:rPr>
        <w:t># Mantém a taxa usada no cálculo manual.</w:t>
      </w:r>
    </w:p>
    <w:p w14:paraId="17F212BF" w14:textId="77777777" w:rsidR="00C10C0B" w:rsidRDefault="00000000">
      <w:pPr>
        <w:pStyle w:val="GuideCode"/>
        <w:keepNext/>
        <w:keepLines/>
        <w:shd w:val="clear" w:color="auto" w:fill="F1F4F7"/>
        <w:rPr>
          <w:rFonts w:hint="eastAsia"/>
        </w:rPr>
      </w:pPr>
      <w:r>
        <w:t xml:space="preserve">historico = []  </w:t>
      </w:r>
      <w:r>
        <w:rPr>
          <w:color w:val="336B4C"/>
        </w:rPr>
        <w:t># Guardará uma linha para cada estado do modelo.</w:t>
      </w:r>
    </w:p>
    <w:p w14:paraId="3CC5E1BC" w14:textId="77777777" w:rsidR="00C10C0B" w:rsidRDefault="00000000">
      <w:pPr>
        <w:pStyle w:val="GuideCode"/>
        <w:keepNext/>
        <w:keepLines/>
        <w:shd w:val="clear" w:color="auto" w:fill="F1F4F7"/>
        <w:rPr>
          <w:rFonts w:hint="eastAsia"/>
        </w:rPr>
      </w:pPr>
      <w:r>
        <w:t xml:space="preserve">for it in range(1001):  </w:t>
      </w:r>
      <w:r>
        <w:rPr>
          <w:color w:val="336B4C"/>
        </w:rPr>
        <w:t># Percorre os estados de 0 até 1000.</w:t>
      </w:r>
    </w:p>
    <w:p w14:paraId="0E71B38E" w14:textId="77777777" w:rsidR="00C10C0B" w:rsidRDefault="00000000">
      <w:pPr>
        <w:pStyle w:val="GuideCode"/>
        <w:keepNext/>
        <w:keepLines/>
        <w:shd w:val="clear" w:color="auto" w:fill="F1F4F7"/>
        <w:rPr>
          <w:rFonts w:hint="eastAsia"/>
        </w:rPr>
      </w:pPr>
      <w:r>
        <w:t xml:space="preserve">    z = w[0] + w[1] * x  </w:t>
      </w:r>
      <w:r>
        <w:rPr>
          <w:color w:val="336B4C"/>
        </w:rPr>
        <w:t># Calcula escores com os pesos atuais.</w:t>
      </w:r>
    </w:p>
    <w:p w14:paraId="3B020249" w14:textId="77777777" w:rsidR="00C10C0B" w:rsidRDefault="00000000">
      <w:pPr>
        <w:pStyle w:val="GuideCode"/>
        <w:keepNext/>
        <w:keepLines/>
        <w:shd w:val="clear" w:color="auto" w:fill="F1F4F7"/>
        <w:rPr>
          <w:rFonts w:hint="eastAsia"/>
        </w:rPr>
      </w:pPr>
      <w:r>
        <w:t xml:space="preserve">    prob = sigmoide(z)  </w:t>
      </w:r>
      <w:r>
        <w:rPr>
          <w:color w:val="336B4C"/>
        </w:rPr>
        <w:t># Calcula as probabilidades atuais.</w:t>
      </w:r>
    </w:p>
    <w:p w14:paraId="571E9118" w14:textId="77777777" w:rsidR="00C10C0B" w:rsidRDefault="00000000">
      <w:pPr>
        <w:pStyle w:val="GuideCode"/>
        <w:keepNext/>
        <w:keepLines/>
        <w:shd w:val="clear" w:color="auto" w:fill="F1F4F7"/>
        <w:rPr>
          <w:rFonts w:hint="eastAsia"/>
        </w:rPr>
      </w:pPr>
      <w:r>
        <w:t xml:space="preserve">    erro = prob - y  </w:t>
      </w:r>
      <w:r>
        <w:rPr>
          <w:color w:val="336B4C"/>
        </w:rPr>
        <w:t># Termo da derivada por observação.</w:t>
      </w:r>
    </w:p>
    <w:p w14:paraId="4AB1391C" w14:textId="77777777" w:rsidR="00C10C0B" w:rsidRDefault="00000000">
      <w:pPr>
        <w:pStyle w:val="GuideCode"/>
        <w:keepNext/>
        <w:keepLines/>
        <w:shd w:val="clear" w:color="auto" w:fill="F1F4F7"/>
        <w:rPr>
          <w:rFonts w:hint="eastAsia"/>
        </w:rPr>
      </w:pPr>
      <w:r>
        <w:t xml:space="preserve">    grad = np.array([erro.mean(), (erro * x).mean()])  </w:t>
      </w:r>
      <w:r>
        <w:rPr>
          <w:color w:val="336B4C"/>
        </w:rPr>
        <w:t># Gradientes atuais.</w:t>
      </w:r>
    </w:p>
    <w:p w14:paraId="0BE8B686" w14:textId="77777777" w:rsidR="00C10C0B" w:rsidRDefault="00000000">
      <w:pPr>
        <w:pStyle w:val="GuideCode"/>
        <w:keepNext/>
        <w:keepLines/>
        <w:shd w:val="clear" w:color="auto" w:fill="F1F4F7"/>
        <w:rPr>
          <w:rFonts w:hint="eastAsia"/>
        </w:rPr>
      </w:pPr>
      <w:r>
        <w:t xml:space="preserve">    J = custo(x, y, w)  </w:t>
      </w:r>
      <w:r>
        <w:rPr>
          <w:color w:val="336B4C"/>
        </w:rPr>
        <w:t># Perda média dos mesmos pesos.</w:t>
      </w:r>
    </w:p>
    <w:p w14:paraId="79AEF3DD" w14:textId="77777777" w:rsidR="00C10C0B" w:rsidRDefault="00000000">
      <w:pPr>
        <w:pStyle w:val="GuideCode"/>
        <w:keepNext/>
        <w:keepLines/>
        <w:shd w:val="clear" w:color="auto" w:fill="F1F4F7"/>
        <w:rPr>
          <w:rFonts w:hint="eastAsia"/>
        </w:rPr>
      </w:pPr>
      <w:r>
        <w:t xml:space="preserve">    linha = [it, w[0], w[1], J, grad[0], grad[1]]  </w:t>
      </w:r>
      <w:r>
        <w:rPr>
          <w:color w:val="336B4C"/>
        </w:rPr>
        <w:t># Registro do estado.</w:t>
      </w:r>
    </w:p>
    <w:p w14:paraId="47CE6689" w14:textId="77777777" w:rsidR="00C10C0B" w:rsidRDefault="00000000">
      <w:pPr>
        <w:pStyle w:val="GuideCode"/>
        <w:keepNext/>
        <w:keepLines/>
        <w:shd w:val="clear" w:color="auto" w:fill="F1F4F7"/>
        <w:rPr>
          <w:rFonts w:hint="eastAsia"/>
        </w:rPr>
      </w:pPr>
      <w:r>
        <w:t xml:space="preserve">    historico.append(linha)  </w:t>
      </w:r>
      <w:r>
        <w:rPr>
          <w:color w:val="336B4C"/>
        </w:rPr>
        <w:t># Guarda antes de atualizar.</w:t>
      </w:r>
    </w:p>
    <w:p w14:paraId="54407C58" w14:textId="77777777" w:rsidR="00C10C0B" w:rsidRDefault="00000000">
      <w:pPr>
        <w:pStyle w:val="GuideCode"/>
        <w:keepNext/>
        <w:keepLines/>
        <w:shd w:val="clear" w:color="auto" w:fill="F1F4F7"/>
        <w:rPr>
          <w:rFonts w:hint="eastAsia"/>
        </w:rPr>
      </w:pPr>
      <w:r>
        <w:t xml:space="preserve">    if it &lt; 1000:  </w:t>
      </w:r>
      <w:r>
        <w:rPr>
          <w:color w:val="336B4C"/>
        </w:rPr>
        <w:t># Evita uma atualização extra no último estado.</w:t>
      </w:r>
    </w:p>
    <w:p w14:paraId="48EF2F5C" w14:textId="77777777" w:rsidR="00C10C0B" w:rsidRDefault="00000000">
      <w:pPr>
        <w:pStyle w:val="GuideCode"/>
        <w:keepNext/>
        <w:keepLines/>
        <w:shd w:val="clear" w:color="auto" w:fill="F1F4F7"/>
        <w:rPr>
          <w:rFonts w:hint="eastAsia"/>
        </w:rPr>
      </w:pPr>
      <w:r>
        <w:t xml:space="preserve">        w = w - eta * grad  </w:t>
      </w:r>
      <w:r>
        <w:rPr>
          <w:color w:val="336B4C"/>
        </w:rPr>
        <w:t># Move os coeficientes contra o gradiente.</w:t>
      </w:r>
    </w:p>
    <w:p w14:paraId="1AF8ABC6" w14:textId="77777777" w:rsidR="00C10C0B" w:rsidRDefault="00000000">
      <w:pPr>
        <w:pStyle w:val="GuideCode"/>
        <w:keepNext/>
        <w:keepLines/>
        <w:shd w:val="clear" w:color="auto" w:fill="F1F4F7"/>
        <w:rPr>
          <w:rFonts w:hint="eastAsia"/>
        </w:rPr>
      </w:pPr>
      <w:r>
        <w:t xml:space="preserve">colunas = ["iter", "w0", "w1", "J", "grad_w0", "grad_w1"]  </w:t>
      </w:r>
      <w:r>
        <w:rPr>
          <w:color w:val="336B4C"/>
        </w:rPr>
        <w:t># Nomes.</w:t>
      </w:r>
    </w:p>
    <w:p w14:paraId="50E28C1E" w14:textId="77777777" w:rsidR="00C10C0B" w:rsidRDefault="00000000">
      <w:pPr>
        <w:pStyle w:val="GuideCode"/>
        <w:keepNext/>
        <w:keepLines/>
        <w:shd w:val="clear" w:color="auto" w:fill="F1F4F7"/>
        <w:rPr>
          <w:rFonts w:hint="eastAsia"/>
        </w:rPr>
      </w:pPr>
      <w:r>
        <w:t xml:space="preserve">hist = pd.DataFrame(historico, columns=colunas)  </w:t>
      </w:r>
      <w:r>
        <w:rPr>
          <w:color w:val="336B4C"/>
        </w:rPr>
        <w:t># Constrói a tabela.</w:t>
      </w:r>
    </w:p>
    <w:p w14:paraId="1E2635CA" w14:textId="77777777" w:rsidR="00C10C0B" w:rsidRDefault="00000000">
      <w:pPr>
        <w:pStyle w:val="GuideCode"/>
        <w:keepNext/>
        <w:keepLines/>
        <w:shd w:val="clear" w:color="auto" w:fill="F1F4F7"/>
        <w:rPr>
          <w:rFonts w:hint="eastAsia"/>
        </w:rPr>
      </w:pPr>
      <w:r>
        <w:t xml:space="preserve">recorte = pd.concat([hist.head(5), hist.tail(5)])  </w:t>
      </w:r>
      <w:r>
        <w:rPr>
          <w:color w:val="336B4C"/>
        </w:rPr>
        <w:t># Início e fim do treino.</w:t>
      </w:r>
    </w:p>
    <w:p w14:paraId="3AEA4686" w14:textId="77777777" w:rsidR="00C10C0B" w:rsidRDefault="00000000">
      <w:pPr>
        <w:pStyle w:val="GuideCode"/>
        <w:keepNext/>
        <w:keepLines/>
        <w:shd w:val="clear" w:color="auto" w:fill="F1F4F7"/>
        <w:rPr>
          <w:rFonts w:hint="eastAsia"/>
        </w:rPr>
      </w:pPr>
      <w:r>
        <w:t xml:space="preserve">print(recorte.round(6).to_string(index=False))  </w:t>
      </w:r>
      <w:r>
        <w:rPr>
          <w:color w:val="336B4C"/>
        </w:rPr>
        <w:t># Exibe o recorte legível.</w:t>
      </w:r>
    </w:p>
    <w:p w14:paraId="48A048BD" w14:textId="77777777" w:rsidR="00C10C0B" w:rsidRDefault="00000000">
      <w:pPr>
        <w:pStyle w:val="GuideCode"/>
        <w:keepNext/>
        <w:keepLines/>
        <w:shd w:val="clear" w:color="auto" w:fill="F1F4F7"/>
        <w:rPr>
          <w:rFonts w:hint="eastAsia"/>
        </w:rPr>
      </w:pPr>
      <w:r>
        <w:t xml:space="preserve">p_final = sigmoide(w[0] + w[1] * x)  </w:t>
      </w:r>
      <w:r>
        <w:rPr>
          <w:color w:val="336B4C"/>
        </w:rPr>
        <w:t># Recalcula com os pesos finais.</w:t>
      </w:r>
    </w:p>
    <w:p w14:paraId="48134E21" w14:textId="77777777" w:rsidR="00C10C0B" w:rsidRDefault="00000000">
      <w:pPr>
        <w:pStyle w:val="GuideCode"/>
        <w:keepNext/>
        <w:keepLines/>
        <w:shd w:val="clear" w:color="auto" w:fill="F1F4F7"/>
        <w:rPr>
          <w:rFonts w:hint="eastAsia"/>
        </w:rPr>
      </w:pPr>
      <w:r>
        <w:t xml:space="preserve">y_final = (p_final &gt;= 0.5).astype(int)  </w:t>
      </w:r>
      <w:r>
        <w:rPr>
          <w:color w:val="336B4C"/>
        </w:rPr>
        <w:t># Usa limiar explícito de 0,5.</w:t>
      </w:r>
    </w:p>
    <w:p w14:paraId="27A92F2B" w14:textId="77777777" w:rsidR="00C10C0B" w:rsidRDefault="00000000">
      <w:pPr>
        <w:pStyle w:val="GuideCode"/>
        <w:keepNext/>
        <w:keepLines/>
        <w:shd w:val="clear" w:color="auto" w:fill="F1F4F7"/>
        <w:rPr>
          <w:rFonts w:hint="eastAsia"/>
        </w:rPr>
      </w:pPr>
      <w:r>
        <w:t xml:space="preserve">saida = pd.DataFrame({"x": x, "y": y, "p": p_final, "classe": y_final})  </w:t>
      </w:r>
      <w:r>
        <w:rPr>
          <w:color w:val="336B4C"/>
        </w:rPr>
        <w:t># Saída.</w:t>
      </w:r>
    </w:p>
    <w:p w14:paraId="20833CAB" w14:textId="77777777" w:rsidR="00C10C0B" w:rsidRDefault="00000000">
      <w:pPr>
        <w:pStyle w:val="GuideCode"/>
        <w:keepLines/>
        <w:shd w:val="clear" w:color="auto" w:fill="F1F4F7"/>
        <w:rPr>
          <w:rFonts w:hint="eastAsia"/>
        </w:rPr>
      </w:pPr>
      <w:r>
        <w:t xml:space="preserve">print(saida.round(6).to_string(index=False))  </w:t>
      </w:r>
      <w:r>
        <w:rPr>
          <w:color w:val="336B4C"/>
        </w:rPr>
        <w:t># Compara previsão e realidade.</w:t>
      </w:r>
    </w:p>
    <w:p w14:paraId="65BB40DD" w14:textId="77777777" w:rsidR="00C10C0B" w:rsidRDefault="00C10C0B">
      <w:pPr>
        <w:spacing w:after="0"/>
      </w:pPr>
    </w:p>
    <w:p w14:paraId="5BB448D5" w14:textId="77777777" w:rsidR="00C10C0B" w:rsidRDefault="00000000">
      <w:pPr>
        <w:pStyle w:val="Ttulo2"/>
      </w:pPr>
      <w:r>
        <w:t>Saída esperada</w:t>
      </w:r>
    </w:p>
    <w:p w14:paraId="2E5AF875" w14:textId="77777777" w:rsidR="00C10C0B" w:rsidRDefault="00000000">
      <w:r>
        <w:t>w₀ ≈ −5,839777; w₁ ≈ 2,442095; J ≈ 0,116916. As probabilidades finais são aproximadamente [0,002901; 0,032368; 0,277763; 0,815554; 0,980708]. Com τ = 0,5, as cinco classes coincidem com y.</w:t>
      </w:r>
    </w:p>
    <w:p w14:paraId="72FA7B9D" w14:textId="77777777" w:rsidR="00C10C0B" w:rsidRDefault="00000000">
      <w:r>
        <w:t>O registro da iteração 1000 ainda contém gradientes diferentes de zero. Portanto, a tabela mostra o término do orçamento de atualizações, e não comprova um mínimo finito. A acurácia de 100% nesses cinco casos é de treino.</w:t>
      </w:r>
    </w:p>
    <w:p w14:paraId="0E653172" w14:textId="77777777" w:rsidR="00C10C0B" w:rsidRDefault="00000000">
      <w:r>
        <w:br w:type="page"/>
      </w:r>
    </w:p>
    <w:p w14:paraId="5B269C2F" w14:textId="77777777" w:rsidR="00C10C0B" w:rsidRDefault="00000000">
      <w:pPr>
        <w:pStyle w:val="Ttulo1"/>
      </w:pPr>
      <w:r>
        <w:lastRenderedPageBreak/>
        <w:t>14. Gráficos: o que mudou no treinamento?</w:t>
      </w:r>
    </w:p>
    <w:p w14:paraId="734292A2" w14:textId="77777777" w:rsidR="00C10C0B" w:rsidRDefault="00000000">
      <w:pPr>
        <w:pStyle w:val="Ttulo2"/>
      </w:pPr>
      <w:r>
        <w:t>Programa 4 — custo e curva antes/depois</w:t>
      </w:r>
    </w:p>
    <w:p w14:paraId="5C004FB4" w14:textId="77777777" w:rsidR="00C10C0B" w:rsidRDefault="00000000">
      <w:pPr>
        <w:pStyle w:val="GuideCode"/>
        <w:keepNext/>
        <w:keepLines/>
        <w:shd w:val="clear" w:color="auto" w:fill="F1F4F7"/>
        <w:rPr>
          <w:rFonts w:hint="eastAsia"/>
        </w:rPr>
      </w:pPr>
      <w:r>
        <w:t xml:space="preserve">figura, eixos = plt.subplots(1, 2, figsize=(10, 3.8))  </w:t>
      </w:r>
      <w:r>
        <w:rPr>
          <w:color w:val="336B4C"/>
        </w:rPr>
        <w:t># Dois painéis.</w:t>
      </w:r>
    </w:p>
    <w:p w14:paraId="12FE9A2A" w14:textId="77777777" w:rsidR="00C10C0B" w:rsidRDefault="00000000">
      <w:pPr>
        <w:pStyle w:val="GuideCode"/>
        <w:keepNext/>
        <w:keepLines/>
        <w:shd w:val="clear" w:color="auto" w:fill="F1F4F7"/>
        <w:rPr>
          <w:rFonts w:hint="eastAsia"/>
        </w:rPr>
      </w:pPr>
      <w:r>
        <w:t xml:space="preserve">eixos[0].plot(hist["iter"], hist["J"])  </w:t>
      </w:r>
      <w:r>
        <w:rPr>
          <w:color w:val="336B4C"/>
        </w:rPr>
        <w:t># Trajetória da perda média.</w:t>
      </w:r>
    </w:p>
    <w:p w14:paraId="4C6CF4B4" w14:textId="77777777" w:rsidR="00C10C0B" w:rsidRDefault="00000000">
      <w:pPr>
        <w:pStyle w:val="GuideCode"/>
        <w:keepNext/>
        <w:keepLines/>
        <w:shd w:val="clear" w:color="auto" w:fill="F1F4F7"/>
        <w:rPr>
          <w:rFonts w:hint="eastAsia"/>
        </w:rPr>
      </w:pPr>
      <w:r>
        <w:t xml:space="preserve">eixos[0].set_xlabel("Atualizações")  </w:t>
      </w:r>
      <w:r>
        <w:rPr>
          <w:color w:val="336B4C"/>
        </w:rPr>
        <w:t># Identifica o eixo de iterações.</w:t>
      </w:r>
    </w:p>
    <w:p w14:paraId="0AF4871E" w14:textId="77777777" w:rsidR="00C10C0B" w:rsidRDefault="00000000">
      <w:pPr>
        <w:pStyle w:val="GuideCode"/>
        <w:keepNext/>
        <w:keepLines/>
        <w:shd w:val="clear" w:color="auto" w:fill="F1F4F7"/>
        <w:rPr>
          <w:rFonts w:hint="eastAsia"/>
        </w:rPr>
      </w:pPr>
      <w:r>
        <w:t xml:space="preserve">eixos[0].set_ylabel("Perda média J")  </w:t>
      </w:r>
      <w:r>
        <w:rPr>
          <w:color w:val="336B4C"/>
        </w:rPr>
        <w:t># Identifica o custo acompanhado.</w:t>
      </w:r>
    </w:p>
    <w:p w14:paraId="61F048B0" w14:textId="77777777" w:rsidR="00C10C0B" w:rsidRDefault="00000000">
      <w:pPr>
        <w:pStyle w:val="GuideCode"/>
        <w:keepNext/>
        <w:keepLines/>
        <w:shd w:val="clear" w:color="auto" w:fill="F1F4F7"/>
        <w:rPr>
          <w:rFonts w:hint="eastAsia"/>
        </w:rPr>
      </w:pPr>
      <w:r>
        <w:t xml:space="preserve">x_grade = np.linspace(-1, 5, 200)  </w:t>
      </w:r>
      <w:r>
        <w:rPr>
          <w:color w:val="336B4C"/>
        </w:rPr>
        <w:t># Entradas para desenhar curvas suaves.</w:t>
      </w:r>
    </w:p>
    <w:p w14:paraId="5A216A04" w14:textId="77777777" w:rsidR="00C10C0B" w:rsidRDefault="00000000">
      <w:pPr>
        <w:pStyle w:val="GuideCode"/>
        <w:keepNext/>
        <w:keepLines/>
        <w:shd w:val="clear" w:color="auto" w:fill="F1F4F7"/>
        <w:rPr>
          <w:rFonts w:hint="eastAsia"/>
        </w:rPr>
      </w:pPr>
      <w:r>
        <w:t xml:space="preserve">eixos[1].plot(x_grade, sigmoide(-2 + x_grade), "--", label="Inicial")  </w:t>
      </w:r>
      <w:r>
        <w:rPr>
          <w:color w:val="336B4C"/>
        </w:rPr>
        <w:t># Antes.</w:t>
      </w:r>
    </w:p>
    <w:p w14:paraId="4EED12BD" w14:textId="77777777" w:rsidR="00C10C0B" w:rsidRDefault="00000000">
      <w:pPr>
        <w:pStyle w:val="GuideCode"/>
        <w:keepNext/>
        <w:keepLines/>
        <w:shd w:val="clear" w:color="auto" w:fill="F1F4F7"/>
        <w:rPr>
          <w:rFonts w:hint="eastAsia"/>
        </w:rPr>
      </w:pPr>
      <w:r>
        <w:t xml:space="preserve">p_grade = sigmoide(w[0] + w[1] * x_grade)  </w:t>
      </w:r>
      <w:r>
        <w:rPr>
          <w:color w:val="336B4C"/>
        </w:rPr>
        <w:t># Probabilidades finais na grade.</w:t>
      </w:r>
    </w:p>
    <w:p w14:paraId="77F4BD17" w14:textId="77777777" w:rsidR="00C10C0B" w:rsidRDefault="00000000">
      <w:pPr>
        <w:pStyle w:val="GuideCode"/>
        <w:keepNext/>
        <w:keepLines/>
        <w:shd w:val="clear" w:color="auto" w:fill="F1F4F7"/>
        <w:rPr>
          <w:rFonts w:hint="eastAsia"/>
        </w:rPr>
      </w:pPr>
      <w:r>
        <w:t xml:space="preserve">eixos[1].plot(x_grade, p_grade, label="Final")  </w:t>
      </w:r>
      <w:r>
        <w:rPr>
          <w:color w:val="336B4C"/>
        </w:rPr>
        <w:t># Curva após o treino.</w:t>
      </w:r>
    </w:p>
    <w:p w14:paraId="030712CC" w14:textId="77777777" w:rsidR="00C10C0B" w:rsidRDefault="00000000">
      <w:pPr>
        <w:pStyle w:val="GuideCode"/>
        <w:keepNext/>
        <w:keepLines/>
        <w:shd w:val="clear" w:color="auto" w:fill="F1F4F7"/>
        <w:rPr>
          <w:rFonts w:hint="eastAsia"/>
        </w:rPr>
      </w:pPr>
      <w:r>
        <w:t xml:space="preserve">eixos[1].scatter(x, y, color="black", label="Real")  </w:t>
      </w:r>
      <w:r>
        <w:rPr>
          <w:color w:val="336B4C"/>
        </w:rPr>
        <w:t># Cinco resultados reais.</w:t>
      </w:r>
    </w:p>
    <w:p w14:paraId="4168BDE7" w14:textId="77777777" w:rsidR="00C10C0B" w:rsidRDefault="00000000">
      <w:pPr>
        <w:pStyle w:val="GuideCode"/>
        <w:keepNext/>
        <w:keepLines/>
        <w:shd w:val="clear" w:color="auto" w:fill="F1F4F7"/>
        <w:rPr>
          <w:rFonts w:hint="eastAsia"/>
        </w:rPr>
      </w:pPr>
      <w:r>
        <w:t xml:space="preserve">eixos[1].set_xlabel("Horas de estudo")  </w:t>
      </w:r>
      <w:r>
        <w:rPr>
          <w:color w:val="336B4C"/>
        </w:rPr>
        <w:t># Significado da entrada.</w:t>
      </w:r>
    </w:p>
    <w:p w14:paraId="6A4A1DAF" w14:textId="77777777" w:rsidR="00C10C0B" w:rsidRDefault="00000000">
      <w:pPr>
        <w:pStyle w:val="GuideCode"/>
        <w:keepNext/>
        <w:keepLines/>
        <w:shd w:val="clear" w:color="auto" w:fill="F1F4F7"/>
        <w:rPr>
          <w:rFonts w:hint="eastAsia"/>
        </w:rPr>
      </w:pPr>
      <w:r>
        <w:t xml:space="preserve">eixos[1].set_ylabel("Probabilidade / classe real")  </w:t>
      </w:r>
      <w:r>
        <w:rPr>
          <w:color w:val="336B4C"/>
        </w:rPr>
        <w:t># Significado vertical.</w:t>
      </w:r>
    </w:p>
    <w:p w14:paraId="3861C074" w14:textId="77777777" w:rsidR="00C10C0B" w:rsidRDefault="00000000">
      <w:pPr>
        <w:pStyle w:val="GuideCode"/>
        <w:keepNext/>
        <w:keepLines/>
        <w:shd w:val="clear" w:color="auto" w:fill="F1F4F7"/>
        <w:rPr>
          <w:rFonts w:hint="eastAsia"/>
        </w:rPr>
      </w:pPr>
      <w:r>
        <w:t xml:space="preserve">eixos[1].legend(loc="lower right")  </w:t>
      </w:r>
      <w:r>
        <w:rPr>
          <w:color w:val="336B4C"/>
        </w:rPr>
        <w:t># Identifica curvas e pontos.</w:t>
      </w:r>
    </w:p>
    <w:p w14:paraId="192101FA" w14:textId="77777777" w:rsidR="00C10C0B" w:rsidRDefault="00000000">
      <w:pPr>
        <w:pStyle w:val="GuideCode"/>
        <w:keepNext/>
        <w:keepLines/>
        <w:shd w:val="clear" w:color="auto" w:fill="F1F4F7"/>
        <w:rPr>
          <w:rFonts w:hint="eastAsia"/>
        </w:rPr>
      </w:pPr>
      <w:r>
        <w:t xml:space="preserve">figura.tight_layout()  </w:t>
      </w:r>
      <w:r>
        <w:rPr>
          <w:color w:val="336B4C"/>
        </w:rPr>
        <w:t># Ajusta espaço entre painéis e rótulos.</w:t>
      </w:r>
    </w:p>
    <w:p w14:paraId="22559383" w14:textId="77777777" w:rsidR="00C10C0B" w:rsidRDefault="00000000">
      <w:pPr>
        <w:pStyle w:val="GuideCode"/>
        <w:keepLines/>
        <w:shd w:val="clear" w:color="auto" w:fill="F1F4F7"/>
        <w:rPr>
          <w:rFonts w:hint="eastAsia"/>
        </w:rPr>
      </w:pPr>
      <w:r>
        <w:t xml:space="preserve">plt.show()  </w:t>
      </w:r>
      <w:r>
        <w:rPr>
          <w:color w:val="336B4C"/>
        </w:rPr>
        <w:t># Exibe os dois gráficos no notebook.</w:t>
      </w:r>
    </w:p>
    <w:p w14:paraId="4808CB33" w14:textId="77777777" w:rsidR="00C10C0B" w:rsidRDefault="00C10C0B">
      <w:pPr>
        <w:spacing w:after="0"/>
      </w:pPr>
    </w:p>
    <w:p w14:paraId="14684FBA" w14:textId="77777777" w:rsidR="00C10C0B" w:rsidRDefault="00000000">
      <w:pPr>
        <w:keepNext/>
      </w:pPr>
      <w:r>
        <w:rPr>
          <w:noProof/>
        </w:rPr>
        <w:drawing>
          <wp:inline distT="0" distB="0" distL="0" distR="0" wp14:anchorId="25893BCD" wp14:editId="1CC7FCBE">
            <wp:extent cx="5760000" cy="2144234"/>
            <wp:effectExtent l="0" t="0" r="0" b="0"/>
            <wp:docPr id="26" name="Picture 26" descr="Figura 3 — A perda cai e a transição entre classes fica mais acentuada. Os pontos reais continuam sendo os mes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png"/>
                    <pic:cNvPicPr/>
                  </pic:nvPicPr>
                  <pic:blipFill>
                    <a:blip r:embed="rId33"/>
                    <a:stretch>
                      <a:fillRect/>
                    </a:stretch>
                  </pic:blipFill>
                  <pic:spPr>
                    <a:xfrm>
                      <a:off x="0" y="0"/>
                      <a:ext cx="5760000" cy="2144234"/>
                    </a:xfrm>
                    <a:prstGeom prst="rect">
                      <a:avLst/>
                    </a:prstGeom>
                  </pic:spPr>
                </pic:pic>
              </a:graphicData>
            </a:graphic>
          </wp:inline>
        </w:drawing>
      </w:r>
    </w:p>
    <w:p w14:paraId="00C75124" w14:textId="77777777" w:rsidR="00C10C0B" w:rsidRDefault="00000000">
      <w:pPr>
        <w:pStyle w:val="GuideCaption"/>
      </w:pPr>
      <w:r>
        <w:t>Figura 3 — A perda cai e a transição entre classes fica mais acentuada. Os pontos reais continuam sendo os mesmos.</w:t>
      </w:r>
    </w:p>
    <w:p w14:paraId="798078E3" w14:textId="77777777" w:rsidR="00C10C0B" w:rsidRDefault="00000000">
      <w:pPr>
        <w:pStyle w:val="Ttulo2"/>
      </w:pPr>
      <w:r>
        <w:t>Como interpretar</w:t>
      </w:r>
    </w:p>
    <w:p w14:paraId="50AAA01D" w14:textId="77777777" w:rsidR="00C10C0B" w:rsidRDefault="00000000">
      <w:r>
        <w:t>O painel da esquerda acompanha a função que o algoritmo tenta reduzir. O da direita mostra a consequência nas probabilidades. Uma curva mais inclinada indica uma transição mais abrupta, mas isso não é, sozinho, evidência de melhor desempenho em novos dados.</w:t>
      </w:r>
    </w:p>
    <w:p w14:paraId="3CCD6375" w14:textId="77777777" w:rsidR="00C10C0B" w:rsidRDefault="00000000">
      <w:r>
        <w:t>O limiar de 0,5 corresponde a z = 0. Com os pesos finais, a posição da transição é x = −w₀/w₁ ≈ 2,3913 horas. Esse valor descreve o ajuste sintético, não um tempo de estudo universal.</w:t>
      </w:r>
    </w:p>
    <w:p w14:paraId="2E6D6110" w14:textId="77777777" w:rsidR="00C10C0B" w:rsidRDefault="00000000">
      <w:r>
        <w:br w:type="page"/>
      </w:r>
    </w:p>
    <w:p w14:paraId="35316952" w14:textId="77777777" w:rsidR="00C10C0B" w:rsidRDefault="00000000">
      <w:pPr>
        <w:pStyle w:val="Ttulo1"/>
      </w:pPr>
      <w:r>
        <w:lastRenderedPageBreak/>
        <w:t>15. Por que o exemplo não tem um mínimo finito?</w:t>
      </w:r>
    </w:p>
    <w:p w14:paraId="43A245B5" w14:textId="77777777" w:rsidR="00C10C0B" w:rsidRDefault="00000000">
      <w:r>
        <w:t>Os cinco pontos podem ser perfeitamente separados: os casos de classe 0 têm x ≤ 2 e os de classe 1 têm x ≥ 3. Sem regularização, é possível aumentar indefinidamente a magnitude dos coeficientes mantendo uma fronteira entre 2 e 3, aproximando as probabilidades de 0 e 1.</w:t>
      </w:r>
    </w:p>
    <w:p w14:paraId="4358FF34" w14:textId="77777777" w:rsidR="00C10C0B" w:rsidRDefault="00000000">
      <w:r>
        <w:t>Nessa situação, a perda tende a zero, mas não atinge zero com coeficientes finitos. O treinamento de mil passos produz uma solução aproximada, não um par final único que maximize a verossimilhança. Esse fenômeno é chamado separação completa.</w:t>
      </w:r>
    </w:p>
    <w:p w14:paraId="48434E8C" w14:textId="77777777" w:rsidR="00C10C0B" w:rsidRDefault="00000000">
      <w:pPr>
        <w:pStyle w:val="Ttulo2"/>
      </w:pPr>
      <w:r>
        <w:t>Como a regularização ajuda</w:t>
      </w:r>
    </w:p>
    <w:p w14:paraId="592936D6" w14:textId="77777777" w:rsidR="00C10C0B" w:rsidRDefault="00000000">
      <w:pPr>
        <w:jc w:val="center"/>
      </w:pPr>
      <w:r>
        <w:rPr>
          <w:noProof/>
        </w:rPr>
        <w:drawing>
          <wp:inline distT="0" distB="0" distL="0" distR="0" wp14:anchorId="3F37D3A0" wp14:editId="5BBE695B">
            <wp:extent cx="1566949" cy="660861"/>
            <wp:effectExtent l="0" t="0" r="0" b="0"/>
            <wp:docPr id="27" name="Picture 27" descr="J_{reg}=J+\frac{\lambda}{2}\sum_{j=1}^{d}w_j^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24.png"/>
                    <pic:cNvPicPr/>
                  </pic:nvPicPr>
                  <pic:blipFill>
                    <a:blip r:embed="rId34"/>
                    <a:stretch>
                      <a:fillRect/>
                    </a:stretch>
                  </pic:blipFill>
                  <pic:spPr>
                    <a:xfrm>
                      <a:off x="0" y="0"/>
                      <a:ext cx="1566949" cy="660861"/>
                    </a:xfrm>
                    <a:prstGeom prst="rect">
                      <a:avLst/>
                    </a:prstGeom>
                  </pic:spPr>
                </pic:pic>
              </a:graphicData>
            </a:graphic>
          </wp:inline>
        </w:drawing>
      </w:r>
    </w:p>
    <w:p w14:paraId="1D2991C0" w14:textId="77777777" w:rsidR="00C10C0B" w:rsidRDefault="00000000">
      <w:r>
        <w:t>A penalidade L2 desestimula coeficientes muito grandes. Na expressão acima, λ controla a intensidade e o intercepto fica fora da soma. Assim, minimizar só a perda deixa de ser o único objetivo; passa a haver um equilíbrio entre ajuste e tamanho dos coeficientes.</w:t>
      </w: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3450"/>
        <w:gridCol w:w="7004"/>
      </w:tblGrid>
      <w:tr w:rsidR="00C10C0B" w14:paraId="24C6799D" w14:textId="77777777">
        <w:trPr>
          <w:cantSplit/>
          <w:tblHeader/>
        </w:trPr>
        <w:tc>
          <w:tcPr>
            <w:tcW w:w="3450" w:type="dxa"/>
            <w:shd w:val="clear" w:color="auto" w:fill="17365D"/>
          </w:tcPr>
          <w:p w14:paraId="5EC93CB4" w14:textId="77777777" w:rsidR="00C10C0B" w:rsidRDefault="00000000">
            <w:pPr>
              <w:pStyle w:val="GuideTable"/>
            </w:pPr>
            <w:r>
              <w:rPr>
                <w:b/>
                <w:color w:val="FFFFFF"/>
              </w:rPr>
              <w:t>Controle</w:t>
            </w:r>
          </w:p>
        </w:tc>
        <w:tc>
          <w:tcPr>
            <w:tcW w:w="7004" w:type="dxa"/>
            <w:shd w:val="clear" w:color="auto" w:fill="17365D"/>
          </w:tcPr>
          <w:p w14:paraId="692AA9F1" w14:textId="77777777" w:rsidR="00C10C0B" w:rsidRDefault="00000000">
            <w:pPr>
              <w:pStyle w:val="GuideTable"/>
            </w:pPr>
            <w:r>
              <w:rPr>
                <w:b/>
                <w:color w:val="FFFFFF"/>
              </w:rPr>
              <w:t>O que muda</w:t>
            </w:r>
          </w:p>
        </w:tc>
      </w:tr>
      <w:tr w:rsidR="00C10C0B" w14:paraId="62E958B5" w14:textId="77777777">
        <w:trPr>
          <w:cantSplit/>
        </w:trPr>
        <w:tc>
          <w:tcPr>
            <w:tcW w:w="3450" w:type="dxa"/>
            <w:shd w:val="clear" w:color="auto" w:fill="FFFFFF"/>
          </w:tcPr>
          <w:p w14:paraId="6D34478F" w14:textId="77777777" w:rsidR="00C10C0B" w:rsidRDefault="00000000">
            <w:pPr>
              <w:pStyle w:val="GuideTable"/>
            </w:pPr>
            <w:r>
              <w:t>η: taxa de aprendizagem</w:t>
            </w:r>
          </w:p>
        </w:tc>
        <w:tc>
          <w:tcPr>
            <w:tcW w:w="7004" w:type="dxa"/>
            <w:shd w:val="clear" w:color="auto" w:fill="FFFFFF"/>
          </w:tcPr>
          <w:p w14:paraId="09AA3CC0" w14:textId="77777777" w:rsidR="00C10C0B" w:rsidRDefault="00000000">
            <w:pPr>
              <w:pStyle w:val="GuideTable"/>
            </w:pPr>
            <w:r>
              <w:t>Tamanho do passo no descenso manual.</w:t>
            </w:r>
          </w:p>
        </w:tc>
      </w:tr>
      <w:tr w:rsidR="00C10C0B" w14:paraId="23205A74" w14:textId="77777777">
        <w:trPr>
          <w:cantSplit/>
        </w:trPr>
        <w:tc>
          <w:tcPr>
            <w:tcW w:w="3450" w:type="dxa"/>
            <w:shd w:val="clear" w:color="auto" w:fill="F0F4F7"/>
          </w:tcPr>
          <w:p w14:paraId="2CFCF21E" w14:textId="77777777" w:rsidR="00C10C0B" w:rsidRDefault="00000000">
            <w:pPr>
              <w:pStyle w:val="GuideTable"/>
            </w:pPr>
            <w:r>
              <w:t>λ: penalização na fórmula</w:t>
            </w:r>
          </w:p>
        </w:tc>
        <w:tc>
          <w:tcPr>
            <w:tcW w:w="7004" w:type="dxa"/>
            <w:shd w:val="clear" w:color="auto" w:fill="F0F4F7"/>
          </w:tcPr>
          <w:p w14:paraId="7EE144FB" w14:textId="77777777" w:rsidR="00C10C0B" w:rsidRDefault="00000000">
            <w:pPr>
              <w:pStyle w:val="GuideTable"/>
            </w:pPr>
            <w:r>
              <w:t>Peso dado à penalidade dos coeficientes.</w:t>
            </w:r>
          </w:p>
        </w:tc>
      </w:tr>
      <w:tr w:rsidR="00C10C0B" w14:paraId="0D0F1312" w14:textId="77777777">
        <w:trPr>
          <w:cantSplit/>
        </w:trPr>
        <w:tc>
          <w:tcPr>
            <w:tcW w:w="3450" w:type="dxa"/>
            <w:shd w:val="clear" w:color="auto" w:fill="FFFFFF"/>
          </w:tcPr>
          <w:p w14:paraId="2B3AE4FD" w14:textId="77777777" w:rsidR="00C10C0B" w:rsidRDefault="00000000">
            <w:pPr>
              <w:pStyle w:val="GuideTable"/>
            </w:pPr>
            <w:r>
              <w:t>C: parâmetro do scikit-learn</w:t>
            </w:r>
          </w:p>
        </w:tc>
        <w:tc>
          <w:tcPr>
            <w:tcW w:w="7004" w:type="dxa"/>
            <w:shd w:val="clear" w:color="auto" w:fill="FFFFFF"/>
          </w:tcPr>
          <w:p w14:paraId="0D6F9761" w14:textId="77777777" w:rsidR="00C10C0B" w:rsidRDefault="00000000">
            <w:pPr>
              <w:pStyle w:val="GuideTable"/>
            </w:pPr>
            <w:r>
              <w:t>Intensidade inversa da regularização: C menor implica penalização mais forte.</w:t>
            </w:r>
          </w:p>
        </w:tc>
      </w:tr>
      <w:tr w:rsidR="00C10C0B" w14:paraId="35593D9B" w14:textId="77777777">
        <w:trPr>
          <w:cantSplit/>
        </w:trPr>
        <w:tc>
          <w:tcPr>
            <w:tcW w:w="3450" w:type="dxa"/>
            <w:shd w:val="clear" w:color="auto" w:fill="F0F4F7"/>
          </w:tcPr>
          <w:p w14:paraId="165B612C" w14:textId="77777777" w:rsidR="00C10C0B" w:rsidRDefault="00000000">
            <w:pPr>
              <w:pStyle w:val="GuideTable"/>
            </w:pPr>
            <w:r>
              <w:t>max_iter</w:t>
            </w:r>
          </w:p>
        </w:tc>
        <w:tc>
          <w:tcPr>
            <w:tcW w:w="7004" w:type="dxa"/>
            <w:shd w:val="clear" w:color="auto" w:fill="F0F4F7"/>
          </w:tcPr>
          <w:p w14:paraId="4AABA156" w14:textId="77777777" w:rsidR="00C10C0B" w:rsidRDefault="00000000">
            <w:pPr>
              <w:pStyle w:val="GuideTable"/>
            </w:pPr>
            <w:r>
              <w:t>Limite de iterações do solucionador.</w:t>
            </w:r>
          </w:p>
        </w:tc>
      </w:tr>
      <w:tr w:rsidR="00C10C0B" w14:paraId="0C9D7F8B" w14:textId="77777777">
        <w:trPr>
          <w:cantSplit/>
        </w:trPr>
        <w:tc>
          <w:tcPr>
            <w:tcW w:w="3450" w:type="dxa"/>
            <w:shd w:val="clear" w:color="auto" w:fill="FFFFFF"/>
          </w:tcPr>
          <w:p w14:paraId="3B9D2339" w14:textId="77777777" w:rsidR="00C10C0B" w:rsidRDefault="00000000">
            <w:pPr>
              <w:pStyle w:val="GuideTable"/>
            </w:pPr>
            <w:r>
              <w:t>tol</w:t>
            </w:r>
          </w:p>
        </w:tc>
        <w:tc>
          <w:tcPr>
            <w:tcW w:w="7004" w:type="dxa"/>
            <w:shd w:val="clear" w:color="auto" w:fill="FFFFFF"/>
          </w:tcPr>
          <w:p w14:paraId="165D193A" w14:textId="77777777" w:rsidR="00C10C0B" w:rsidRDefault="00000000">
            <w:pPr>
              <w:pStyle w:val="GuideTable"/>
            </w:pPr>
            <w:r>
              <w:t>Tolerância numérica usada no critério de parada.</w:t>
            </w:r>
          </w:p>
        </w:tc>
      </w:tr>
      <w:tr w:rsidR="00C10C0B" w14:paraId="62730B8E" w14:textId="77777777">
        <w:trPr>
          <w:cantSplit/>
        </w:trPr>
        <w:tc>
          <w:tcPr>
            <w:tcW w:w="3450" w:type="dxa"/>
            <w:shd w:val="clear" w:color="auto" w:fill="F0F4F7"/>
          </w:tcPr>
          <w:p w14:paraId="1132B730" w14:textId="77777777" w:rsidR="00C10C0B" w:rsidRDefault="00000000">
            <w:pPr>
              <w:pStyle w:val="GuideTable"/>
            </w:pPr>
            <w:r>
              <w:t>τ: limiar</w:t>
            </w:r>
          </w:p>
        </w:tc>
        <w:tc>
          <w:tcPr>
            <w:tcW w:w="7004" w:type="dxa"/>
            <w:shd w:val="clear" w:color="auto" w:fill="F0F4F7"/>
          </w:tcPr>
          <w:p w14:paraId="61AA6F0C" w14:textId="77777777" w:rsidR="00C10C0B" w:rsidRDefault="00000000">
            <w:pPr>
              <w:pStyle w:val="GuideTable"/>
            </w:pPr>
            <w:r>
              <w:t>Regra para converter probabilidades em classes.</w:t>
            </w:r>
          </w:p>
        </w:tc>
      </w:tr>
    </w:tbl>
    <w:p w14:paraId="728F2B83" w14:textId="77777777" w:rsidR="00C10C0B" w:rsidRDefault="00C10C0B">
      <w:pPr>
        <w:spacing w:after="0"/>
      </w:pPr>
    </w:p>
    <w:p w14:paraId="79853420" w14:textId="77777777" w:rsidR="00C10C0B" w:rsidRDefault="00000000">
      <w:r>
        <w:t>Não iguale automaticamente C a 1/λ na equação didática: fatores de normalização, número de amostras e convenções da implementação precisam coincidir. O descenso manual sem penalidade e o LogisticRegression padrão não resolvem exatamente o mesmo problema.</w:t>
      </w:r>
    </w:p>
    <w:p w14:paraId="062DB36D" w14:textId="77777777" w:rsidR="00C10C0B" w:rsidRDefault="00000000">
      <w:pPr>
        <w:pStyle w:val="Ttulo2"/>
      </w:pPr>
      <w:r>
        <w:t>Que suposições e limites merecem atenção?</w:t>
      </w:r>
    </w:p>
    <w:p w14:paraId="2249238F" w14:textId="77777777" w:rsidR="00C10C0B" w:rsidRDefault="00000000">
      <w:r>
        <w:t>O modelo básico é linear no logit, não exige que todas as entradas sejam normais e não supõe resíduos gaussianos de regressão linear. Correlação forte entre preditores pode tornar coeficientes instáveis. Repetições por indivíduo, tempo ou grupo exigem uma divisão de dados apropriada. Probabilidades plausíveis ainda precisam de avaliação de calibração em aplicações reais.</w:t>
      </w:r>
    </w:p>
    <w:p w14:paraId="6AE5D8F2" w14:textId="77777777" w:rsidR="00C10C0B" w:rsidRDefault="00000000">
      <w:r>
        <w:br w:type="page"/>
      </w:r>
    </w:p>
    <w:p w14:paraId="0EC0BE5E" w14:textId="77777777" w:rsidR="00C10C0B" w:rsidRDefault="00000000">
      <w:pPr>
        <w:pStyle w:val="Ttulo1"/>
      </w:pPr>
      <w:r>
        <w:lastRenderedPageBreak/>
        <w:t>16. O que fit, transform e predict fazem?</w:t>
      </w:r>
    </w:p>
    <w:p w14:paraId="1353D8C5" w14:textId="77777777" w:rsidR="00C10C0B" w:rsidRDefault="00000000">
      <w:r>
        <w:t>Instanciar um objeto configura uma ferramenta; fit é que aprende parâmetros. Transformadores aprendem estatísticas ou categorias. O classificador aprende coeficientes. Essa distinção explica o funcionamento do pipeline da aula.</w:t>
      </w: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4600"/>
        <w:gridCol w:w="5854"/>
      </w:tblGrid>
      <w:tr w:rsidR="00C10C0B" w14:paraId="64438276" w14:textId="77777777">
        <w:trPr>
          <w:cantSplit/>
          <w:tblHeader/>
        </w:trPr>
        <w:tc>
          <w:tcPr>
            <w:tcW w:w="4600" w:type="dxa"/>
            <w:shd w:val="clear" w:color="auto" w:fill="17365D"/>
          </w:tcPr>
          <w:p w14:paraId="12AFAF06" w14:textId="77777777" w:rsidR="00C10C0B" w:rsidRDefault="00000000">
            <w:pPr>
              <w:pStyle w:val="GuideTable"/>
            </w:pPr>
            <w:r>
              <w:rPr>
                <w:b/>
                <w:color w:val="FFFFFF"/>
              </w:rPr>
              <w:t>Comando</w:t>
            </w:r>
          </w:p>
        </w:tc>
        <w:tc>
          <w:tcPr>
            <w:tcW w:w="5854" w:type="dxa"/>
            <w:shd w:val="clear" w:color="auto" w:fill="17365D"/>
          </w:tcPr>
          <w:p w14:paraId="78DA2828" w14:textId="77777777" w:rsidR="00C10C0B" w:rsidRDefault="00000000">
            <w:pPr>
              <w:pStyle w:val="GuideTable"/>
            </w:pPr>
            <w:r>
              <w:rPr>
                <w:b/>
                <w:color w:val="FFFFFF"/>
              </w:rPr>
              <w:t>O que acontece</w:t>
            </w:r>
          </w:p>
        </w:tc>
      </w:tr>
      <w:tr w:rsidR="00C10C0B" w14:paraId="0A44B580" w14:textId="77777777">
        <w:trPr>
          <w:cantSplit/>
        </w:trPr>
        <w:tc>
          <w:tcPr>
            <w:tcW w:w="4600" w:type="dxa"/>
            <w:shd w:val="clear" w:color="auto" w:fill="FFFFFF"/>
          </w:tcPr>
          <w:p w14:paraId="0CF0D37E" w14:textId="77777777" w:rsidR="00C10C0B" w:rsidRDefault="00000000">
            <w:pPr>
              <w:pStyle w:val="GuideTable"/>
            </w:pPr>
            <w:r>
              <w:t>SimpleImputer.fit(X_train)</w:t>
            </w:r>
          </w:p>
        </w:tc>
        <w:tc>
          <w:tcPr>
            <w:tcW w:w="5854" w:type="dxa"/>
            <w:shd w:val="clear" w:color="auto" w:fill="FFFFFF"/>
          </w:tcPr>
          <w:p w14:paraId="0DEE4E76" w14:textId="77777777" w:rsidR="00C10C0B" w:rsidRDefault="00000000">
            <w:pPr>
              <w:pStyle w:val="GuideTable"/>
            </w:pPr>
            <w:r>
              <w:t>Aprende uma média, mediana ou moda por coluna.</w:t>
            </w:r>
          </w:p>
        </w:tc>
      </w:tr>
      <w:tr w:rsidR="00C10C0B" w14:paraId="4CBDAD9D" w14:textId="77777777">
        <w:trPr>
          <w:cantSplit/>
        </w:trPr>
        <w:tc>
          <w:tcPr>
            <w:tcW w:w="4600" w:type="dxa"/>
            <w:shd w:val="clear" w:color="auto" w:fill="F0F4F7"/>
          </w:tcPr>
          <w:p w14:paraId="08F39E8F" w14:textId="77777777" w:rsidR="00C10C0B" w:rsidRDefault="00000000">
            <w:pPr>
              <w:pStyle w:val="GuideTable"/>
            </w:pPr>
            <w:r>
              <w:t>StandardScaler.fit(X_train)</w:t>
            </w:r>
          </w:p>
        </w:tc>
        <w:tc>
          <w:tcPr>
            <w:tcW w:w="5854" w:type="dxa"/>
            <w:shd w:val="clear" w:color="auto" w:fill="F0F4F7"/>
          </w:tcPr>
          <w:p w14:paraId="05168A20" w14:textId="77777777" w:rsidR="00C10C0B" w:rsidRDefault="00000000">
            <w:pPr>
              <w:pStyle w:val="GuideTable"/>
            </w:pPr>
            <w:r>
              <w:t>Aprende média e escala por coluna.</w:t>
            </w:r>
          </w:p>
        </w:tc>
      </w:tr>
      <w:tr w:rsidR="00C10C0B" w14:paraId="22F402F9" w14:textId="77777777">
        <w:trPr>
          <w:cantSplit/>
        </w:trPr>
        <w:tc>
          <w:tcPr>
            <w:tcW w:w="4600" w:type="dxa"/>
            <w:shd w:val="clear" w:color="auto" w:fill="FFFFFF"/>
          </w:tcPr>
          <w:p w14:paraId="23BA3E86" w14:textId="77777777" w:rsidR="00C10C0B" w:rsidRDefault="00000000">
            <w:pPr>
              <w:pStyle w:val="GuideTable"/>
            </w:pPr>
            <w:r>
              <w:t>OneHotEncoder.fit(X_train)</w:t>
            </w:r>
          </w:p>
        </w:tc>
        <w:tc>
          <w:tcPr>
            <w:tcW w:w="5854" w:type="dxa"/>
            <w:shd w:val="clear" w:color="auto" w:fill="FFFFFF"/>
          </w:tcPr>
          <w:p w14:paraId="3AFD5007" w14:textId="77777777" w:rsidR="00C10C0B" w:rsidRDefault="00000000">
            <w:pPr>
              <w:pStyle w:val="GuideTable"/>
            </w:pPr>
            <w:r>
              <w:t>Aprende quais categorias existem e a ordem das colunas de saída.</w:t>
            </w:r>
          </w:p>
        </w:tc>
      </w:tr>
      <w:tr w:rsidR="00C10C0B" w14:paraId="72483D94" w14:textId="77777777">
        <w:trPr>
          <w:cantSplit/>
        </w:trPr>
        <w:tc>
          <w:tcPr>
            <w:tcW w:w="4600" w:type="dxa"/>
            <w:shd w:val="clear" w:color="auto" w:fill="F0F4F7"/>
          </w:tcPr>
          <w:p w14:paraId="0622C98D" w14:textId="77777777" w:rsidR="00C10C0B" w:rsidRDefault="00000000">
            <w:pPr>
              <w:pStyle w:val="GuideTable"/>
            </w:pPr>
            <w:r>
              <w:t>transform(X_test)</w:t>
            </w:r>
          </w:p>
        </w:tc>
        <w:tc>
          <w:tcPr>
            <w:tcW w:w="5854" w:type="dxa"/>
            <w:shd w:val="clear" w:color="auto" w:fill="F0F4F7"/>
          </w:tcPr>
          <w:p w14:paraId="7F9AD772" w14:textId="77777777" w:rsidR="00C10C0B" w:rsidRDefault="00000000">
            <w:pPr>
              <w:pStyle w:val="GuideTable"/>
            </w:pPr>
            <w:r>
              <w:t>Aplica o que foi aprendido; não estima novamente no teste.</w:t>
            </w:r>
          </w:p>
        </w:tc>
      </w:tr>
      <w:tr w:rsidR="00C10C0B" w14:paraId="2C60B1A3" w14:textId="77777777">
        <w:trPr>
          <w:cantSplit/>
        </w:trPr>
        <w:tc>
          <w:tcPr>
            <w:tcW w:w="4600" w:type="dxa"/>
            <w:shd w:val="clear" w:color="auto" w:fill="FFFFFF"/>
          </w:tcPr>
          <w:p w14:paraId="586F38B2" w14:textId="77777777" w:rsidR="00C10C0B" w:rsidRDefault="00000000">
            <w:pPr>
              <w:pStyle w:val="GuideTable"/>
            </w:pPr>
            <w:r>
              <w:t>LogisticRegression.fit(X_train, y_train)</w:t>
            </w:r>
          </w:p>
        </w:tc>
        <w:tc>
          <w:tcPr>
            <w:tcW w:w="5854" w:type="dxa"/>
            <w:shd w:val="clear" w:color="auto" w:fill="FFFFFF"/>
          </w:tcPr>
          <w:p w14:paraId="3DDEEE17" w14:textId="77777777" w:rsidR="00C10C0B" w:rsidRDefault="00000000">
            <w:pPr>
              <w:pStyle w:val="GuideTable"/>
            </w:pPr>
            <w:r>
              <w:t>Ajusta os coeficientes usando entradas e classes reais do treino.</w:t>
            </w:r>
          </w:p>
        </w:tc>
      </w:tr>
      <w:tr w:rsidR="00C10C0B" w14:paraId="5A1CD9C4" w14:textId="77777777">
        <w:trPr>
          <w:cantSplit/>
        </w:trPr>
        <w:tc>
          <w:tcPr>
            <w:tcW w:w="4600" w:type="dxa"/>
            <w:shd w:val="clear" w:color="auto" w:fill="F0F4F7"/>
          </w:tcPr>
          <w:p w14:paraId="148B866B" w14:textId="77777777" w:rsidR="00C10C0B" w:rsidRDefault="00000000">
            <w:pPr>
              <w:pStyle w:val="GuideTable"/>
            </w:pPr>
            <w:r>
              <w:t>predict_proba(X_novo)</w:t>
            </w:r>
          </w:p>
        </w:tc>
        <w:tc>
          <w:tcPr>
            <w:tcW w:w="5854" w:type="dxa"/>
            <w:shd w:val="clear" w:color="auto" w:fill="F0F4F7"/>
          </w:tcPr>
          <w:p w14:paraId="47B0864C" w14:textId="77777777" w:rsidR="00C10C0B" w:rsidRDefault="00000000">
            <w:pPr>
              <w:pStyle w:val="GuideTable"/>
            </w:pPr>
            <w:r>
              <w:t>Calcula probabilidades com transformações e coeficientes já aprendidos.</w:t>
            </w:r>
          </w:p>
        </w:tc>
      </w:tr>
      <w:tr w:rsidR="00C10C0B" w14:paraId="1A1EBCFF" w14:textId="77777777">
        <w:trPr>
          <w:cantSplit/>
        </w:trPr>
        <w:tc>
          <w:tcPr>
            <w:tcW w:w="4600" w:type="dxa"/>
            <w:shd w:val="clear" w:color="auto" w:fill="FFFFFF"/>
          </w:tcPr>
          <w:p w14:paraId="1FDB0AF9" w14:textId="77777777" w:rsidR="00C10C0B" w:rsidRDefault="00000000">
            <w:pPr>
              <w:pStyle w:val="GuideTable"/>
            </w:pPr>
            <w:r>
              <w:t>predict(X_novo)</w:t>
            </w:r>
          </w:p>
        </w:tc>
        <w:tc>
          <w:tcPr>
            <w:tcW w:w="5854" w:type="dxa"/>
            <w:shd w:val="clear" w:color="auto" w:fill="FFFFFF"/>
          </w:tcPr>
          <w:p w14:paraId="3140B2F9" w14:textId="77777777" w:rsidR="00C10C0B" w:rsidRDefault="00000000">
            <w:pPr>
              <w:pStyle w:val="GuideTable"/>
            </w:pPr>
            <w:r>
              <w:t>Retorna classes usando a regra de decisão da implementação.</w:t>
            </w:r>
          </w:p>
        </w:tc>
      </w:tr>
    </w:tbl>
    <w:p w14:paraId="28454181" w14:textId="77777777" w:rsidR="00C10C0B" w:rsidRDefault="00C10C0B">
      <w:pPr>
        <w:spacing w:after="0"/>
      </w:pPr>
    </w:p>
    <w:p w14:paraId="03EEB48E" w14:textId="77777777" w:rsidR="00C10C0B" w:rsidRDefault="00000000">
      <w:pPr>
        <w:pStyle w:val="Ttulo2"/>
      </w:pPr>
      <w:r>
        <w:t>O solucionador não é sempre o descenso manual</w:t>
      </w:r>
    </w:p>
    <w:p w14:paraId="77915205" w14:textId="77777777" w:rsidR="00C10C0B" w:rsidRDefault="00000000">
      <w:r>
        <w:t>No exemplo prático usamos solver="lbfgs", um método de otimização que usa informação de gradiente e uma aproximação da curvatura. Ele não reproduz o laço de passos fixos η = 0,1. max_iter = 1000 permite até mil iterações; o método pode parar antes.</w:t>
      </w:r>
    </w:p>
    <w:p w14:paraId="1D0490FD" w14:textId="77777777" w:rsidR="00C10C0B" w:rsidRDefault="00000000">
      <w:pPr>
        <w:pStyle w:val="Ttulo2"/>
      </w:pPr>
      <w:r>
        <w:t>Treinamento e uso posterior</w:t>
      </w:r>
    </w:p>
    <w:p w14:paraId="533B0776" w14:textId="77777777" w:rsidR="00C10C0B" w:rsidRDefault="00000000">
      <w:r>
        <w:t>Durante o treino, temos X e y para aprender. Na previsão, basta X da nova observação; o y real pode ser desconhecido. Se ele vier a ser conhecido depois, poderá ser usado para avaliar o modelo, mas não deve entrar como informação na previsão daquele caso.</w:t>
      </w:r>
    </w:p>
    <w:p w14:paraId="1A9A13A2" w14:textId="77777777" w:rsidR="00C10C0B" w:rsidRDefault="00000000">
      <w:pPr>
        <w:pStyle w:val="GuideNote"/>
        <w:shd w:val="clear" w:color="auto" w:fill="EAF0F7"/>
      </w:pPr>
      <w:r>
        <w:t>Construir Pipeline antes da divisão não causa vazamento. O problema é executar fit ou fit_transform sobre dados que deveriam estar reservados para avaliação.</w:t>
      </w:r>
    </w:p>
    <w:p w14:paraId="23EFF88F" w14:textId="77777777" w:rsidR="00C10C0B" w:rsidRDefault="00000000">
      <w:r>
        <w:br w:type="page"/>
      </w:r>
    </w:p>
    <w:p w14:paraId="481F3D19" w14:textId="77777777" w:rsidR="00C10C0B" w:rsidRDefault="00000000">
      <w:pPr>
        <w:pStyle w:val="Ttulo1"/>
      </w:pPr>
      <w:r>
        <w:lastRenderedPageBreak/>
        <w:t>17. Titanic: definir a pergunta e conhecer a base</w:t>
      </w:r>
    </w:p>
    <w:p w14:paraId="7177B5EE" w14:textId="77777777" w:rsidR="00C10C0B" w:rsidRDefault="00000000">
      <w:r>
        <w:t>Pergunta didática: com características disponíveis sobre um passageiro, estimar a probabilidade de sobrevivência. Cada linha representa um passageiro. survived = 1 significa que sobreviveu; survived = 0 significa que não sobreviveu.</w:t>
      </w:r>
    </w:p>
    <w:p w14:paraId="188B611A" w14:textId="77777777" w:rsidR="00C10C0B" w:rsidRDefault="00000000">
      <w:r>
        <w:t>Usaremos a cópia pública de seaborn-data, com 891 linhas, 342 sobreviventes e 549 não sobreviventes. O arquivo tem nomes em minúsculas e algumas colunas derivadas; não é idêntico ao CSV apresentado na aula. No Kaggle, nomes usuais são Survived, Pclass, Sex, Age, SibSp, Parch, Fare e Embarked. Aqui são os mesmos nomes em minúsculas.</w:t>
      </w: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1986"/>
        <w:gridCol w:w="5750"/>
        <w:gridCol w:w="2718"/>
      </w:tblGrid>
      <w:tr w:rsidR="00C10C0B" w14:paraId="5CBA9BF0" w14:textId="77777777">
        <w:trPr>
          <w:cantSplit/>
          <w:tblHeader/>
        </w:trPr>
        <w:tc>
          <w:tcPr>
            <w:tcW w:w="1986" w:type="dxa"/>
            <w:shd w:val="clear" w:color="auto" w:fill="17365D"/>
          </w:tcPr>
          <w:p w14:paraId="3618DCD1" w14:textId="77777777" w:rsidR="00C10C0B" w:rsidRDefault="00000000">
            <w:pPr>
              <w:pStyle w:val="GuideTable"/>
            </w:pPr>
            <w:r>
              <w:rPr>
                <w:b/>
                <w:color w:val="FFFFFF"/>
              </w:rPr>
              <w:t>Coluna</w:t>
            </w:r>
          </w:p>
        </w:tc>
        <w:tc>
          <w:tcPr>
            <w:tcW w:w="5750" w:type="dxa"/>
            <w:shd w:val="clear" w:color="auto" w:fill="17365D"/>
          </w:tcPr>
          <w:p w14:paraId="72DC0481" w14:textId="77777777" w:rsidR="00C10C0B" w:rsidRDefault="00000000">
            <w:pPr>
              <w:pStyle w:val="GuideTable"/>
            </w:pPr>
            <w:r>
              <w:rPr>
                <w:b/>
                <w:color w:val="FFFFFF"/>
              </w:rPr>
              <w:t>O que representa</w:t>
            </w:r>
          </w:p>
        </w:tc>
        <w:tc>
          <w:tcPr>
            <w:tcW w:w="2718" w:type="dxa"/>
            <w:shd w:val="clear" w:color="auto" w:fill="17365D"/>
          </w:tcPr>
          <w:p w14:paraId="7DA5CD1C" w14:textId="77777777" w:rsidR="00C10C0B" w:rsidRDefault="00000000">
            <w:pPr>
              <w:pStyle w:val="GuideTable"/>
            </w:pPr>
            <w:r>
              <w:rPr>
                <w:b/>
                <w:color w:val="FFFFFF"/>
              </w:rPr>
              <w:t>Papel no pipeline</w:t>
            </w:r>
          </w:p>
        </w:tc>
      </w:tr>
      <w:tr w:rsidR="00C10C0B" w14:paraId="398CDA57" w14:textId="77777777">
        <w:trPr>
          <w:cantSplit/>
        </w:trPr>
        <w:tc>
          <w:tcPr>
            <w:tcW w:w="1986" w:type="dxa"/>
            <w:shd w:val="clear" w:color="auto" w:fill="FFFFFF"/>
          </w:tcPr>
          <w:p w14:paraId="7DFD2E42" w14:textId="77777777" w:rsidR="00C10C0B" w:rsidRDefault="00000000">
            <w:pPr>
              <w:pStyle w:val="GuideTable"/>
            </w:pPr>
            <w:r>
              <w:t>age</w:t>
            </w:r>
          </w:p>
        </w:tc>
        <w:tc>
          <w:tcPr>
            <w:tcW w:w="5750" w:type="dxa"/>
            <w:shd w:val="clear" w:color="auto" w:fill="FFFFFF"/>
          </w:tcPr>
          <w:p w14:paraId="74E4A5A4" w14:textId="77777777" w:rsidR="00C10C0B" w:rsidRDefault="00000000">
            <w:pPr>
              <w:pStyle w:val="GuideTable"/>
            </w:pPr>
            <w:r>
              <w:t>Idade em anos; pode estar ausente.</w:t>
            </w:r>
          </w:p>
        </w:tc>
        <w:tc>
          <w:tcPr>
            <w:tcW w:w="2718" w:type="dxa"/>
            <w:shd w:val="clear" w:color="auto" w:fill="FFFFFF"/>
          </w:tcPr>
          <w:p w14:paraId="02B3749A" w14:textId="77777777" w:rsidR="00C10C0B" w:rsidRDefault="00000000">
            <w:pPr>
              <w:pStyle w:val="GuideTable"/>
            </w:pPr>
            <w:r>
              <w:t>Numérica</w:t>
            </w:r>
          </w:p>
        </w:tc>
      </w:tr>
      <w:tr w:rsidR="00C10C0B" w14:paraId="69CA222C" w14:textId="77777777">
        <w:trPr>
          <w:cantSplit/>
        </w:trPr>
        <w:tc>
          <w:tcPr>
            <w:tcW w:w="1986" w:type="dxa"/>
            <w:shd w:val="clear" w:color="auto" w:fill="F0F4F7"/>
          </w:tcPr>
          <w:p w14:paraId="6BA0FD64" w14:textId="77777777" w:rsidR="00C10C0B" w:rsidRDefault="00000000">
            <w:pPr>
              <w:pStyle w:val="GuideTable"/>
            </w:pPr>
            <w:r>
              <w:t>fare</w:t>
            </w:r>
          </w:p>
        </w:tc>
        <w:tc>
          <w:tcPr>
            <w:tcW w:w="5750" w:type="dxa"/>
            <w:shd w:val="clear" w:color="auto" w:fill="F0F4F7"/>
          </w:tcPr>
          <w:p w14:paraId="1A25E89B" w14:textId="77777777" w:rsidR="00C10C0B" w:rsidRDefault="00000000">
            <w:pPr>
              <w:pStyle w:val="GuideTable"/>
            </w:pPr>
            <w:r>
              <w:t>Tarifa registrada para a passagem.</w:t>
            </w:r>
          </w:p>
        </w:tc>
        <w:tc>
          <w:tcPr>
            <w:tcW w:w="2718" w:type="dxa"/>
            <w:shd w:val="clear" w:color="auto" w:fill="F0F4F7"/>
          </w:tcPr>
          <w:p w14:paraId="3B593EC7" w14:textId="77777777" w:rsidR="00C10C0B" w:rsidRDefault="00000000">
            <w:pPr>
              <w:pStyle w:val="GuideTable"/>
            </w:pPr>
            <w:r>
              <w:t>Numérica</w:t>
            </w:r>
          </w:p>
        </w:tc>
      </w:tr>
      <w:tr w:rsidR="00C10C0B" w14:paraId="59FFB8EF" w14:textId="77777777">
        <w:trPr>
          <w:cantSplit/>
        </w:trPr>
        <w:tc>
          <w:tcPr>
            <w:tcW w:w="1986" w:type="dxa"/>
            <w:shd w:val="clear" w:color="auto" w:fill="FFFFFF"/>
          </w:tcPr>
          <w:p w14:paraId="0A8DCF93" w14:textId="77777777" w:rsidR="00C10C0B" w:rsidRDefault="00000000">
            <w:pPr>
              <w:pStyle w:val="GuideTable"/>
            </w:pPr>
            <w:r>
              <w:t>sibsp</w:t>
            </w:r>
          </w:p>
        </w:tc>
        <w:tc>
          <w:tcPr>
            <w:tcW w:w="5750" w:type="dxa"/>
            <w:shd w:val="clear" w:color="auto" w:fill="FFFFFF"/>
          </w:tcPr>
          <w:p w14:paraId="7D60E8DB" w14:textId="77777777" w:rsidR="00C10C0B" w:rsidRDefault="00000000">
            <w:pPr>
              <w:pStyle w:val="GuideTable"/>
            </w:pPr>
            <w:r>
              <w:t>Irmãos/cônjuges a bordo.</w:t>
            </w:r>
          </w:p>
        </w:tc>
        <w:tc>
          <w:tcPr>
            <w:tcW w:w="2718" w:type="dxa"/>
            <w:shd w:val="clear" w:color="auto" w:fill="FFFFFF"/>
          </w:tcPr>
          <w:p w14:paraId="09D20B14" w14:textId="77777777" w:rsidR="00C10C0B" w:rsidRDefault="00000000">
            <w:pPr>
              <w:pStyle w:val="GuideTable"/>
            </w:pPr>
            <w:r>
              <w:t>Numérica</w:t>
            </w:r>
          </w:p>
        </w:tc>
      </w:tr>
      <w:tr w:rsidR="00C10C0B" w14:paraId="5DA8A03D" w14:textId="77777777">
        <w:trPr>
          <w:cantSplit/>
        </w:trPr>
        <w:tc>
          <w:tcPr>
            <w:tcW w:w="1986" w:type="dxa"/>
            <w:shd w:val="clear" w:color="auto" w:fill="F0F4F7"/>
          </w:tcPr>
          <w:p w14:paraId="42668B48" w14:textId="77777777" w:rsidR="00C10C0B" w:rsidRDefault="00000000">
            <w:pPr>
              <w:pStyle w:val="GuideTable"/>
            </w:pPr>
            <w:r>
              <w:t>parch</w:t>
            </w:r>
          </w:p>
        </w:tc>
        <w:tc>
          <w:tcPr>
            <w:tcW w:w="5750" w:type="dxa"/>
            <w:shd w:val="clear" w:color="auto" w:fill="F0F4F7"/>
          </w:tcPr>
          <w:p w14:paraId="72FA168E" w14:textId="77777777" w:rsidR="00C10C0B" w:rsidRDefault="00000000">
            <w:pPr>
              <w:pStyle w:val="GuideTable"/>
            </w:pPr>
            <w:r>
              <w:t>Pais/filhos a bordo.</w:t>
            </w:r>
          </w:p>
        </w:tc>
        <w:tc>
          <w:tcPr>
            <w:tcW w:w="2718" w:type="dxa"/>
            <w:shd w:val="clear" w:color="auto" w:fill="F0F4F7"/>
          </w:tcPr>
          <w:p w14:paraId="7F4037C6" w14:textId="77777777" w:rsidR="00C10C0B" w:rsidRDefault="00000000">
            <w:pPr>
              <w:pStyle w:val="GuideTable"/>
            </w:pPr>
            <w:r>
              <w:t>Numérica</w:t>
            </w:r>
          </w:p>
        </w:tc>
      </w:tr>
      <w:tr w:rsidR="00C10C0B" w14:paraId="390259B6" w14:textId="77777777">
        <w:trPr>
          <w:cantSplit/>
        </w:trPr>
        <w:tc>
          <w:tcPr>
            <w:tcW w:w="1986" w:type="dxa"/>
            <w:shd w:val="clear" w:color="auto" w:fill="FFFFFF"/>
          </w:tcPr>
          <w:p w14:paraId="291820FF" w14:textId="77777777" w:rsidR="00C10C0B" w:rsidRDefault="00000000">
            <w:pPr>
              <w:pStyle w:val="GuideTable"/>
            </w:pPr>
            <w:r>
              <w:t>sex</w:t>
            </w:r>
          </w:p>
        </w:tc>
        <w:tc>
          <w:tcPr>
            <w:tcW w:w="5750" w:type="dxa"/>
            <w:shd w:val="clear" w:color="auto" w:fill="FFFFFF"/>
          </w:tcPr>
          <w:p w14:paraId="1DB6B280" w14:textId="77777777" w:rsidR="00C10C0B" w:rsidRDefault="00000000">
            <w:pPr>
              <w:pStyle w:val="GuideTable"/>
            </w:pPr>
            <w:r>
              <w:t>Categoria de sexo registrada.</w:t>
            </w:r>
          </w:p>
        </w:tc>
        <w:tc>
          <w:tcPr>
            <w:tcW w:w="2718" w:type="dxa"/>
            <w:shd w:val="clear" w:color="auto" w:fill="FFFFFF"/>
          </w:tcPr>
          <w:p w14:paraId="04EAA681" w14:textId="77777777" w:rsidR="00C10C0B" w:rsidRDefault="00000000">
            <w:pPr>
              <w:pStyle w:val="GuideTable"/>
            </w:pPr>
            <w:r>
              <w:t>Categórica</w:t>
            </w:r>
          </w:p>
        </w:tc>
      </w:tr>
      <w:tr w:rsidR="00C10C0B" w14:paraId="649FA854" w14:textId="77777777">
        <w:trPr>
          <w:cantSplit/>
        </w:trPr>
        <w:tc>
          <w:tcPr>
            <w:tcW w:w="1986" w:type="dxa"/>
            <w:shd w:val="clear" w:color="auto" w:fill="F0F4F7"/>
          </w:tcPr>
          <w:p w14:paraId="2A387376" w14:textId="77777777" w:rsidR="00C10C0B" w:rsidRDefault="00000000">
            <w:pPr>
              <w:pStyle w:val="GuideTable"/>
            </w:pPr>
            <w:r>
              <w:t>embarked</w:t>
            </w:r>
          </w:p>
        </w:tc>
        <w:tc>
          <w:tcPr>
            <w:tcW w:w="5750" w:type="dxa"/>
            <w:shd w:val="clear" w:color="auto" w:fill="F0F4F7"/>
          </w:tcPr>
          <w:p w14:paraId="52B22F43" w14:textId="77777777" w:rsidR="00C10C0B" w:rsidRDefault="00000000">
            <w:pPr>
              <w:pStyle w:val="GuideTable"/>
            </w:pPr>
            <w:r>
              <w:t>Porto: C, Q ou S.</w:t>
            </w:r>
          </w:p>
        </w:tc>
        <w:tc>
          <w:tcPr>
            <w:tcW w:w="2718" w:type="dxa"/>
            <w:shd w:val="clear" w:color="auto" w:fill="F0F4F7"/>
          </w:tcPr>
          <w:p w14:paraId="18CBFC6D" w14:textId="77777777" w:rsidR="00C10C0B" w:rsidRDefault="00000000">
            <w:pPr>
              <w:pStyle w:val="GuideTable"/>
            </w:pPr>
            <w:r>
              <w:t>Categórica</w:t>
            </w:r>
          </w:p>
        </w:tc>
      </w:tr>
      <w:tr w:rsidR="00C10C0B" w14:paraId="16EFDE1F" w14:textId="77777777">
        <w:trPr>
          <w:cantSplit/>
        </w:trPr>
        <w:tc>
          <w:tcPr>
            <w:tcW w:w="1986" w:type="dxa"/>
            <w:shd w:val="clear" w:color="auto" w:fill="FFFFFF"/>
          </w:tcPr>
          <w:p w14:paraId="5C098A56" w14:textId="77777777" w:rsidR="00C10C0B" w:rsidRDefault="00000000">
            <w:pPr>
              <w:pStyle w:val="GuideTable"/>
            </w:pPr>
            <w:r>
              <w:t>pclass</w:t>
            </w:r>
          </w:p>
        </w:tc>
        <w:tc>
          <w:tcPr>
            <w:tcW w:w="5750" w:type="dxa"/>
            <w:shd w:val="clear" w:color="auto" w:fill="FFFFFF"/>
          </w:tcPr>
          <w:p w14:paraId="750CEDB0" w14:textId="77777777" w:rsidR="00C10C0B" w:rsidRDefault="00000000">
            <w:pPr>
              <w:pStyle w:val="GuideTable"/>
            </w:pPr>
            <w:r>
              <w:t>Classe da passagem: 1, 2 ou 3.</w:t>
            </w:r>
          </w:p>
        </w:tc>
        <w:tc>
          <w:tcPr>
            <w:tcW w:w="2718" w:type="dxa"/>
            <w:shd w:val="clear" w:color="auto" w:fill="FFFFFF"/>
          </w:tcPr>
          <w:p w14:paraId="0C078116" w14:textId="77777777" w:rsidR="00C10C0B" w:rsidRDefault="00000000">
            <w:pPr>
              <w:pStyle w:val="GuideTable"/>
            </w:pPr>
            <w:r>
              <w:t>Categórica</w:t>
            </w:r>
          </w:p>
        </w:tc>
      </w:tr>
      <w:tr w:rsidR="00C10C0B" w14:paraId="78AE16C8" w14:textId="77777777">
        <w:trPr>
          <w:cantSplit/>
        </w:trPr>
        <w:tc>
          <w:tcPr>
            <w:tcW w:w="1986" w:type="dxa"/>
            <w:shd w:val="clear" w:color="auto" w:fill="F0F4F7"/>
          </w:tcPr>
          <w:p w14:paraId="0B28F66D" w14:textId="77777777" w:rsidR="00C10C0B" w:rsidRDefault="00000000">
            <w:pPr>
              <w:pStyle w:val="GuideTable"/>
            </w:pPr>
            <w:r>
              <w:t>survived</w:t>
            </w:r>
          </w:p>
        </w:tc>
        <w:tc>
          <w:tcPr>
            <w:tcW w:w="5750" w:type="dxa"/>
            <w:shd w:val="clear" w:color="auto" w:fill="F0F4F7"/>
          </w:tcPr>
          <w:p w14:paraId="3D8258B0" w14:textId="77777777" w:rsidR="00C10C0B" w:rsidRDefault="00000000">
            <w:pPr>
              <w:pStyle w:val="GuideTable"/>
            </w:pPr>
            <w:r>
              <w:t>Resultado real de sobrevivência.</w:t>
            </w:r>
          </w:p>
        </w:tc>
        <w:tc>
          <w:tcPr>
            <w:tcW w:w="2718" w:type="dxa"/>
            <w:shd w:val="clear" w:color="auto" w:fill="F0F4F7"/>
          </w:tcPr>
          <w:p w14:paraId="4C912E68" w14:textId="77777777" w:rsidR="00C10C0B" w:rsidRDefault="00000000">
            <w:pPr>
              <w:pStyle w:val="GuideTable"/>
            </w:pPr>
            <w:r>
              <w:t>Alvo y</w:t>
            </w:r>
          </w:p>
        </w:tc>
      </w:tr>
    </w:tbl>
    <w:p w14:paraId="49ACF00A" w14:textId="77777777" w:rsidR="00C10C0B" w:rsidRDefault="00C10C0B">
      <w:pPr>
        <w:spacing w:after="0"/>
      </w:pPr>
    </w:p>
    <w:p w14:paraId="0A81935E" w14:textId="77777777" w:rsidR="00C10C0B" w:rsidRDefault="00000000">
      <w:pPr>
        <w:pStyle w:val="Ttulo2"/>
      </w:pPr>
      <w:r>
        <w:t>Por que selecionar colunas pelo nome?</w:t>
      </w:r>
    </w:p>
    <w:p w14:paraId="27FF278F" w14:textId="77777777" w:rsidR="00C10C0B" w:rsidRDefault="00000000">
      <w:r>
        <w:t>Escolher explicitamente as entradas evita incluir uma informação indevida por acidente. Na cópia seaborn, alive é uma tradução direta do alvo e revelaria a resposta. class repete pclass. Não vamos usar todas as colunas apenas porque estão disponíveis.</w:t>
      </w:r>
    </w:p>
    <w:p w14:paraId="029D6B73" w14:textId="77777777" w:rsidR="00C10C0B" w:rsidRDefault="00000000">
      <w:pPr>
        <w:pStyle w:val="Ttulo2"/>
      </w:pPr>
      <w:r>
        <w:t>Duas trilhas com finalidades diferentes</w:t>
      </w:r>
    </w:p>
    <w:p w14:paraId="6C2FCDBA" w14:textId="77777777" w:rsidR="00C10C0B" w:rsidRDefault="00000000">
      <w:r>
        <w:t>Na trilha manual, preservamos a proposta simples da aula: seis entradas e divisão 70/30, agora com os ajustes aprendidos somente no treino. Na trilha Pipeline, usamos sete entradas, pclass categórica e divisão 80/20. Como as configurações e os testes diferem, os números de acurácia não são uma comparação controlada entre as duas trilhas.</w:t>
      </w:r>
    </w:p>
    <w:p w14:paraId="00F44632" w14:textId="77777777" w:rsidR="00C10C0B" w:rsidRDefault="00000000">
      <w:r>
        <w:br w:type="page"/>
      </w:r>
    </w:p>
    <w:p w14:paraId="3635ACAE" w14:textId="77777777" w:rsidR="00C10C0B" w:rsidRDefault="00000000">
      <w:pPr>
        <w:pStyle w:val="Ttulo1"/>
      </w:pPr>
      <w:r>
        <w:lastRenderedPageBreak/>
        <w:t>18. Titanic: leitura reproduzível do CSV</w:t>
      </w:r>
    </w:p>
    <w:p w14:paraId="442E51C0" w14:textId="77777777" w:rsidR="00C10C0B" w:rsidRDefault="00000000">
      <w:r>
        <w:t>Objetivo: obter o arquivo e verificar sua estrutura antes de treinar. O nome local usado pelo programa é titanic_seaborn.csv, para reduzir a chance de confundi-lo com outra versão da base.</w:t>
      </w:r>
    </w:p>
    <w:p w14:paraId="4002FD14" w14:textId="77777777" w:rsidR="00C10C0B" w:rsidRDefault="00000000">
      <w:pPr>
        <w:pStyle w:val="Ttulo2"/>
      </w:pPr>
      <w:r>
        <w:t>Programa 5 — baixar uma vez e ler a tabela</w:t>
      </w:r>
    </w:p>
    <w:p w14:paraId="4DB3C94C" w14:textId="77777777" w:rsidR="00C10C0B" w:rsidRDefault="00000000">
      <w:pPr>
        <w:pStyle w:val="GuideCode"/>
        <w:keepNext/>
        <w:keepLines/>
        <w:shd w:val="clear" w:color="auto" w:fill="F1F4F7"/>
        <w:rPr>
          <w:rFonts w:hint="eastAsia"/>
        </w:rPr>
      </w:pPr>
      <w:r>
        <w:t xml:space="preserve">url = "https://raw.githubusercontent.com/mwaskom/seaborn-data/master/titanic.csv"  </w:t>
      </w:r>
      <w:r>
        <w:rPr>
          <w:color w:val="336B4C"/>
        </w:rPr>
        <w:t># Fonte.</w:t>
      </w:r>
    </w:p>
    <w:p w14:paraId="053E4B12" w14:textId="77777777" w:rsidR="00C10C0B" w:rsidRDefault="00000000">
      <w:pPr>
        <w:pStyle w:val="GuideCode"/>
        <w:keepNext/>
        <w:keepLines/>
        <w:shd w:val="clear" w:color="auto" w:fill="F1F4F7"/>
        <w:rPr>
          <w:rFonts w:hint="eastAsia"/>
        </w:rPr>
      </w:pPr>
      <w:r>
        <w:t xml:space="preserve">arquivo = Path("titanic_seaborn.csv")  </w:t>
      </w:r>
      <w:r>
        <w:rPr>
          <w:color w:val="336B4C"/>
        </w:rPr>
        <w:t># Nome da cópia usada neste notebook.</w:t>
      </w:r>
    </w:p>
    <w:p w14:paraId="41D29894" w14:textId="77777777" w:rsidR="00C10C0B" w:rsidRDefault="00000000">
      <w:pPr>
        <w:pStyle w:val="GuideCode"/>
        <w:keepNext/>
        <w:keepLines/>
        <w:shd w:val="clear" w:color="auto" w:fill="F1F4F7"/>
        <w:rPr>
          <w:rFonts w:hint="eastAsia"/>
        </w:rPr>
      </w:pPr>
      <w:r>
        <w:t xml:space="preserve">if arquivo.exists():  </w:t>
      </w:r>
      <w:r>
        <w:rPr>
          <w:color w:val="336B4C"/>
        </w:rPr>
        <w:t># Verifica se a cópia já foi obtida.</w:t>
      </w:r>
    </w:p>
    <w:p w14:paraId="47343198" w14:textId="77777777" w:rsidR="00C10C0B" w:rsidRDefault="00000000">
      <w:pPr>
        <w:pStyle w:val="GuideCode"/>
        <w:keepNext/>
        <w:keepLines/>
        <w:shd w:val="clear" w:color="auto" w:fill="F1F4F7"/>
        <w:rPr>
          <w:rFonts w:hint="eastAsia"/>
        </w:rPr>
      </w:pPr>
      <w:r>
        <w:t xml:space="preserve">    df = pd.read_csv(arquivo)  </w:t>
      </w:r>
      <w:r>
        <w:rPr>
          <w:color w:val="336B4C"/>
        </w:rPr>
        <w:t># Lê a cópia local sem baixar novamente.</w:t>
      </w:r>
    </w:p>
    <w:p w14:paraId="385F672A" w14:textId="77777777" w:rsidR="00C10C0B" w:rsidRDefault="00000000">
      <w:pPr>
        <w:pStyle w:val="GuideCode"/>
        <w:keepNext/>
        <w:keepLines/>
        <w:shd w:val="clear" w:color="auto" w:fill="F1F4F7"/>
        <w:rPr>
          <w:rFonts w:hint="eastAsia"/>
        </w:rPr>
      </w:pPr>
      <w:r>
        <w:t xml:space="preserve">else:  </w:t>
      </w:r>
      <w:r>
        <w:rPr>
          <w:color w:val="336B4C"/>
        </w:rPr>
        <w:t># Executa quando ainda não existe arquivo local.</w:t>
      </w:r>
    </w:p>
    <w:p w14:paraId="3F059305" w14:textId="77777777" w:rsidR="00C10C0B" w:rsidRDefault="00000000">
      <w:pPr>
        <w:pStyle w:val="GuideCode"/>
        <w:keepNext/>
        <w:keepLines/>
        <w:shd w:val="clear" w:color="auto" w:fill="F1F4F7"/>
        <w:rPr>
          <w:rFonts w:hint="eastAsia"/>
        </w:rPr>
      </w:pPr>
      <w:r>
        <w:t xml:space="preserve">    df = pd.read_csv(url)  </w:t>
      </w:r>
      <w:r>
        <w:rPr>
          <w:color w:val="336B4C"/>
        </w:rPr>
        <w:t># Obtém o CSV público; requer internet.</w:t>
      </w:r>
    </w:p>
    <w:p w14:paraId="53E5FBB6" w14:textId="77777777" w:rsidR="00C10C0B" w:rsidRDefault="00000000">
      <w:pPr>
        <w:pStyle w:val="GuideCode"/>
        <w:keepNext/>
        <w:keepLines/>
        <w:shd w:val="clear" w:color="auto" w:fill="F1F4F7"/>
        <w:rPr>
          <w:rFonts w:hint="eastAsia"/>
        </w:rPr>
      </w:pPr>
      <w:r>
        <w:t xml:space="preserve">    df.to_csv(arquivo, index=False)  </w:t>
      </w:r>
      <w:r>
        <w:rPr>
          <w:color w:val="336B4C"/>
        </w:rPr>
        <w:t># Guarda sem criar coluna de índice.</w:t>
      </w:r>
    </w:p>
    <w:p w14:paraId="38F6473D" w14:textId="77777777" w:rsidR="00C10C0B" w:rsidRDefault="00000000">
      <w:pPr>
        <w:pStyle w:val="GuideCode"/>
        <w:keepNext/>
        <w:keepLines/>
        <w:shd w:val="clear" w:color="auto" w:fill="F1F4F7"/>
        <w:rPr>
          <w:rFonts w:hint="eastAsia"/>
        </w:rPr>
      </w:pPr>
      <w:r>
        <w:rPr>
          <w:color w:val="336B4C"/>
        </w:rPr>
        <w:t># Esquema.</w:t>
      </w:r>
    </w:p>
    <w:p w14:paraId="5B17CBFF" w14:textId="77777777" w:rsidR="00C10C0B" w:rsidRDefault="00000000">
      <w:pPr>
        <w:pStyle w:val="GuideCode"/>
        <w:keepNext/>
        <w:keepLines/>
        <w:shd w:val="clear" w:color="auto" w:fill="F1F4F7"/>
        <w:rPr>
          <w:rFonts w:hint="eastAsia"/>
        </w:rPr>
      </w:pPr>
      <w:r>
        <w:t>necessarias = {"survived", "age", "fare", "sibsp", "parch", "sex", "embarked", "pclass"}</w:t>
      </w:r>
    </w:p>
    <w:p w14:paraId="3AF9D180" w14:textId="77777777" w:rsidR="00C10C0B" w:rsidRDefault="00000000">
      <w:pPr>
        <w:pStyle w:val="GuideCode"/>
        <w:keepNext/>
        <w:keepLines/>
        <w:shd w:val="clear" w:color="auto" w:fill="F1F4F7"/>
        <w:rPr>
          <w:rFonts w:hint="eastAsia"/>
        </w:rPr>
      </w:pPr>
      <w:r>
        <w:t xml:space="preserve">faltam = necessarias - set(df.columns)  </w:t>
      </w:r>
      <w:r>
        <w:rPr>
          <w:color w:val="336B4C"/>
        </w:rPr>
        <w:t># Identifica colunas obrigatórias ausentes.</w:t>
      </w:r>
    </w:p>
    <w:p w14:paraId="1CE6E981" w14:textId="77777777" w:rsidR="00C10C0B" w:rsidRDefault="00000000">
      <w:pPr>
        <w:pStyle w:val="GuideCode"/>
        <w:keepNext/>
        <w:keepLines/>
        <w:shd w:val="clear" w:color="auto" w:fill="F1F4F7"/>
        <w:rPr>
          <w:rFonts w:hint="eastAsia"/>
        </w:rPr>
      </w:pPr>
      <w:r>
        <w:t xml:space="preserve">if faltam:  </w:t>
      </w:r>
      <w:r>
        <w:rPr>
          <w:color w:val="336B4C"/>
        </w:rPr>
        <w:t># Interrompe em vez de trabalhar com um arquivo incompatível.</w:t>
      </w:r>
    </w:p>
    <w:p w14:paraId="6198B0B6" w14:textId="77777777" w:rsidR="00C10C0B" w:rsidRDefault="00000000">
      <w:pPr>
        <w:pStyle w:val="GuideCode"/>
        <w:keepNext/>
        <w:keepLines/>
        <w:shd w:val="clear" w:color="auto" w:fill="F1F4F7"/>
        <w:rPr>
          <w:rFonts w:hint="eastAsia"/>
        </w:rPr>
      </w:pPr>
      <w:r>
        <w:t xml:space="preserve">    raise ValueError(f"Colunas ausentes: {faltam}")  </w:t>
      </w:r>
      <w:r>
        <w:rPr>
          <w:color w:val="336B4C"/>
        </w:rPr>
        <w:t># Explica a incompatibilidade.</w:t>
      </w:r>
    </w:p>
    <w:p w14:paraId="39C00E75" w14:textId="77777777" w:rsidR="00C10C0B" w:rsidRDefault="00000000">
      <w:pPr>
        <w:pStyle w:val="GuideCode"/>
        <w:keepNext/>
        <w:keepLines/>
        <w:shd w:val="clear" w:color="auto" w:fill="F1F4F7"/>
        <w:rPr>
          <w:rFonts w:hint="eastAsia"/>
        </w:rPr>
      </w:pPr>
      <w:r>
        <w:t xml:space="preserve">print("Dimensão:", df.shape)  </w:t>
      </w:r>
      <w:r>
        <w:rPr>
          <w:color w:val="336B4C"/>
        </w:rPr>
        <w:t># Quantidade de linhas e colunas.</w:t>
      </w:r>
    </w:p>
    <w:p w14:paraId="17F77E44" w14:textId="77777777" w:rsidR="00C10C0B" w:rsidRDefault="00000000">
      <w:pPr>
        <w:pStyle w:val="GuideCode"/>
        <w:keepNext/>
        <w:keepLines/>
        <w:shd w:val="clear" w:color="auto" w:fill="F1F4F7"/>
        <w:rPr>
          <w:rFonts w:hint="eastAsia"/>
        </w:rPr>
      </w:pPr>
      <w:r>
        <w:t xml:space="preserve">print(df.head().to_string(index=False))  </w:t>
      </w:r>
      <w:r>
        <w:rPr>
          <w:color w:val="336B4C"/>
        </w:rPr>
        <w:t># Mostra exemplos de registros.</w:t>
      </w:r>
    </w:p>
    <w:p w14:paraId="0CB3AF6D" w14:textId="77777777" w:rsidR="00C10C0B" w:rsidRDefault="00000000">
      <w:pPr>
        <w:pStyle w:val="GuideCode"/>
        <w:keepNext/>
        <w:keepLines/>
        <w:shd w:val="clear" w:color="auto" w:fill="F1F4F7"/>
        <w:rPr>
          <w:rFonts w:hint="eastAsia"/>
        </w:rPr>
      </w:pPr>
      <w:r>
        <w:t xml:space="preserve">print(df.dtypes)  </w:t>
      </w:r>
      <w:r>
        <w:rPr>
          <w:color w:val="336B4C"/>
        </w:rPr>
        <w:t># Mostra como pandas interpretou os tipos.</w:t>
      </w:r>
    </w:p>
    <w:p w14:paraId="645DAF54" w14:textId="77777777" w:rsidR="00C10C0B" w:rsidRDefault="00000000">
      <w:pPr>
        <w:pStyle w:val="GuideCode"/>
        <w:keepLines/>
        <w:shd w:val="clear" w:color="auto" w:fill="F1F4F7"/>
        <w:rPr>
          <w:rFonts w:hint="eastAsia"/>
        </w:rPr>
      </w:pPr>
      <w:r>
        <w:t xml:space="preserve">print(df["survived"].value_counts())  </w:t>
      </w:r>
      <w:r>
        <w:rPr>
          <w:color w:val="336B4C"/>
        </w:rPr>
        <w:t># Conta as duas classes reais.</w:t>
      </w:r>
    </w:p>
    <w:p w14:paraId="791C1556" w14:textId="77777777" w:rsidR="00C10C0B" w:rsidRDefault="00C10C0B">
      <w:pPr>
        <w:spacing w:after="0"/>
      </w:pPr>
    </w:p>
    <w:p w14:paraId="456B6CB1" w14:textId="77777777" w:rsidR="00C10C0B" w:rsidRDefault="00000000">
      <w:pPr>
        <w:pStyle w:val="Ttulo2"/>
      </w:pPr>
      <w:r>
        <w:t>O que observar na saída</w:t>
      </w:r>
    </w:p>
    <w:p w14:paraId="4535A43B" w14:textId="77777777" w:rsidR="00C10C0B" w:rsidRDefault="00000000">
      <w:r>
        <w:t>shape deve indicar 891 linhas nesta cópia. head mostra o conteúdo, não a qualidade estatística do modelo. dtypes distingue números, textos e booleanos. Uma coluna numérica pode representar categoria, como pclass; seu tipo no arquivo não determina sozinho como será modelada.</w:t>
      </w:r>
    </w:p>
    <w:p w14:paraId="35EA54C9" w14:textId="77777777" w:rsidR="00C10C0B" w:rsidRDefault="00000000">
      <w:pPr>
        <w:pStyle w:val="Ttulo2"/>
      </w:pPr>
      <w:r>
        <w:t>Se ocorrer erro de leitura</w:t>
      </w:r>
    </w:p>
    <w:p w14:paraId="79C36554" w14:textId="77777777" w:rsidR="00C10C0B" w:rsidRDefault="00000000">
      <w:r>
        <w:t>Se a conexão não estiver disponível, obtenha o mesmo CSV no endereço da referência e salve-o como titanic_seaborn.csv junto ao notebook. Se houver erro de colunas ausentes, confira se o arquivo é da versão seaborn. Não renomeie apenas a extensão de outro arquivo para CSV.</w:t>
      </w:r>
    </w:p>
    <w:p w14:paraId="58133E33" w14:textId="77777777" w:rsidR="00C10C0B" w:rsidRDefault="00000000">
      <w:r>
        <w:t>Nesta etapa fazemos uma conferência de formato e definição do problema. A exploração usada para decidir transformações e selecionar modelos deve acontecer no treino, após a divisão.</w:t>
      </w:r>
    </w:p>
    <w:p w14:paraId="75461FF0" w14:textId="77777777" w:rsidR="00C10C0B" w:rsidRDefault="00000000">
      <w:r>
        <w:br w:type="page"/>
      </w:r>
    </w:p>
    <w:p w14:paraId="1E442C3B" w14:textId="77777777" w:rsidR="00C10C0B" w:rsidRDefault="00000000">
      <w:pPr>
        <w:pStyle w:val="Ttulo1"/>
      </w:pPr>
      <w:r>
        <w:lastRenderedPageBreak/>
        <w:t>19. Titanic manual: separar antes de transformar</w:t>
      </w:r>
    </w:p>
    <w:p w14:paraId="38619898" w14:textId="77777777" w:rsidR="00C10C0B" w:rsidRDefault="00000000">
      <w:r>
        <w:t>Objetivo: mostrar o processo sem esconder as transformações dentro de um pipeline. Primeiro escolhemos X e y e reservamos 30% para teste. Na trilha manual, pclass será tratada como um número, explicitando a hipótese de um efeito linear por mudança de classe.</w:t>
      </w:r>
    </w:p>
    <w:p w14:paraId="1327CBCC" w14:textId="77777777" w:rsidR="00C10C0B" w:rsidRDefault="00000000">
      <w:pPr>
        <w:pStyle w:val="Ttulo2"/>
      </w:pPr>
      <w:r>
        <w:t>Programa 6 — seleção e divisão da trilha manual</w:t>
      </w:r>
    </w:p>
    <w:p w14:paraId="78C21D02" w14:textId="77777777" w:rsidR="00C10C0B" w:rsidRDefault="00000000">
      <w:pPr>
        <w:pStyle w:val="GuideCode"/>
        <w:keepNext/>
        <w:keepLines/>
        <w:shd w:val="clear" w:color="auto" w:fill="F1F4F7"/>
        <w:rPr>
          <w:rFonts w:hint="eastAsia"/>
        </w:rPr>
      </w:pPr>
      <w:r>
        <w:t xml:space="preserve">from sklearn.model_selection import train_test_split  </w:t>
      </w:r>
      <w:r>
        <w:rPr>
          <w:color w:val="336B4C"/>
        </w:rPr>
        <w:t># Divide observações.</w:t>
      </w:r>
    </w:p>
    <w:p w14:paraId="49DFD601" w14:textId="77777777" w:rsidR="00C10C0B" w:rsidRDefault="00000000">
      <w:pPr>
        <w:pStyle w:val="GuideCode"/>
        <w:keepNext/>
        <w:keepLines/>
        <w:shd w:val="clear" w:color="auto" w:fill="F1F4F7"/>
        <w:rPr>
          <w:rFonts w:hint="eastAsia"/>
        </w:rPr>
      </w:pPr>
      <w:r>
        <w:t xml:space="preserve">from sklearn.impute import SimpleImputer  </w:t>
      </w:r>
      <w:r>
        <w:rPr>
          <w:color w:val="336B4C"/>
        </w:rPr>
        <w:t># Preenche valores ausentes.</w:t>
      </w:r>
    </w:p>
    <w:p w14:paraId="2B21BD01" w14:textId="77777777" w:rsidR="00C10C0B" w:rsidRDefault="00000000">
      <w:pPr>
        <w:pStyle w:val="GuideCode"/>
        <w:keepNext/>
        <w:keepLines/>
        <w:shd w:val="clear" w:color="auto" w:fill="F1F4F7"/>
        <w:rPr>
          <w:rFonts w:hint="eastAsia"/>
        </w:rPr>
      </w:pPr>
      <w:r>
        <w:t xml:space="preserve">from sklearn.preprocessing import StandardScaler  </w:t>
      </w:r>
      <w:r>
        <w:rPr>
          <w:color w:val="336B4C"/>
        </w:rPr>
        <w:t># Padroniza números.</w:t>
      </w:r>
    </w:p>
    <w:p w14:paraId="485CA4A2" w14:textId="77777777" w:rsidR="00C10C0B" w:rsidRDefault="00000000">
      <w:pPr>
        <w:pStyle w:val="GuideCode"/>
        <w:keepNext/>
        <w:keepLines/>
        <w:shd w:val="clear" w:color="auto" w:fill="F1F4F7"/>
        <w:rPr>
          <w:rFonts w:hint="eastAsia"/>
        </w:rPr>
      </w:pPr>
      <w:r>
        <w:t xml:space="preserve">from sklearn.preprocessing import OrdinalEncoder  </w:t>
      </w:r>
      <w:r>
        <w:rPr>
          <w:color w:val="336B4C"/>
        </w:rPr>
        <w:t># Codifica categorias.</w:t>
      </w:r>
    </w:p>
    <w:p w14:paraId="2524A974" w14:textId="77777777" w:rsidR="00C10C0B" w:rsidRDefault="00000000">
      <w:pPr>
        <w:pStyle w:val="GuideCode"/>
        <w:keepNext/>
        <w:keepLines/>
        <w:shd w:val="clear" w:color="auto" w:fill="F1F4F7"/>
        <w:rPr>
          <w:rFonts w:hint="eastAsia"/>
        </w:rPr>
      </w:pPr>
      <w:r>
        <w:t xml:space="preserve">from sklearn.linear_model import LogisticRegression  </w:t>
      </w:r>
      <w:r>
        <w:rPr>
          <w:color w:val="336B4C"/>
        </w:rPr>
        <w:t># Classificador logístico.</w:t>
      </w:r>
    </w:p>
    <w:p w14:paraId="0A858F60" w14:textId="77777777" w:rsidR="00C10C0B" w:rsidRDefault="00000000">
      <w:pPr>
        <w:pStyle w:val="GuideCode"/>
        <w:keepNext/>
        <w:keepLines/>
        <w:shd w:val="clear" w:color="auto" w:fill="F1F4F7"/>
        <w:rPr>
          <w:rFonts w:hint="eastAsia"/>
        </w:rPr>
      </w:pPr>
      <w:r>
        <w:t xml:space="preserve">from sklearn.metrics import accuracy_score  </w:t>
      </w:r>
      <w:r>
        <w:rPr>
          <w:color w:val="336B4C"/>
        </w:rPr>
        <w:t># Fração de classes corretas.</w:t>
      </w:r>
    </w:p>
    <w:p w14:paraId="40DA0D3F" w14:textId="77777777" w:rsidR="00C10C0B" w:rsidRDefault="00C10C0B">
      <w:pPr>
        <w:pStyle w:val="GuideCode"/>
        <w:keepNext/>
        <w:keepLines/>
        <w:shd w:val="clear" w:color="auto" w:fill="F1F4F7"/>
        <w:rPr>
          <w:rFonts w:hint="eastAsia"/>
        </w:rPr>
      </w:pPr>
    </w:p>
    <w:p w14:paraId="083B0CA5" w14:textId="77777777" w:rsidR="00C10C0B" w:rsidRDefault="00000000">
      <w:pPr>
        <w:pStyle w:val="GuideCode"/>
        <w:keepNext/>
        <w:keepLines/>
        <w:shd w:val="clear" w:color="auto" w:fill="F1F4F7"/>
        <w:rPr>
          <w:rFonts w:hint="eastAsia"/>
        </w:rPr>
      </w:pPr>
      <w:r>
        <w:t xml:space="preserve">num_m = ["age", "fare", "sibsp", "parch", "pclass"]  </w:t>
      </w:r>
      <w:r>
        <w:rPr>
          <w:color w:val="336B4C"/>
        </w:rPr>
        <w:t># Entradas numéricas aqui.</w:t>
      </w:r>
    </w:p>
    <w:p w14:paraId="5C60D8DA" w14:textId="77777777" w:rsidR="00C10C0B" w:rsidRDefault="00000000">
      <w:pPr>
        <w:pStyle w:val="GuideCode"/>
        <w:keepNext/>
        <w:keepLines/>
        <w:shd w:val="clear" w:color="auto" w:fill="F1F4F7"/>
        <w:rPr>
          <w:rFonts w:hint="eastAsia"/>
        </w:rPr>
      </w:pPr>
      <w:r>
        <w:t xml:space="preserve">cat_m = ["sex"]  </w:t>
      </w:r>
      <w:r>
        <w:rPr>
          <w:color w:val="336B4C"/>
        </w:rPr>
        <w:t># Entrada categórica binária.</w:t>
      </w:r>
    </w:p>
    <w:p w14:paraId="0A6C04E8" w14:textId="77777777" w:rsidR="00C10C0B" w:rsidRDefault="00000000">
      <w:pPr>
        <w:pStyle w:val="GuideCode"/>
        <w:keepNext/>
        <w:keepLines/>
        <w:shd w:val="clear" w:color="auto" w:fill="F1F4F7"/>
        <w:rPr>
          <w:rFonts w:hint="eastAsia"/>
        </w:rPr>
      </w:pPr>
      <w:r>
        <w:t xml:space="preserve">X_m = df[num_m + cat_m].copy()  </w:t>
      </w:r>
      <w:r>
        <w:rPr>
          <w:color w:val="336B4C"/>
        </w:rPr>
        <w:t># Seleciona apenas as seis entradas.</w:t>
      </w:r>
    </w:p>
    <w:p w14:paraId="6D04E65C" w14:textId="77777777" w:rsidR="00C10C0B" w:rsidRDefault="00000000">
      <w:pPr>
        <w:pStyle w:val="GuideCode"/>
        <w:keepNext/>
        <w:keepLines/>
        <w:shd w:val="clear" w:color="auto" w:fill="F1F4F7"/>
        <w:rPr>
          <w:rFonts w:hint="eastAsia"/>
        </w:rPr>
      </w:pPr>
      <w:r>
        <w:t xml:space="preserve">y_m = df["survived"].copy()  </w:t>
      </w:r>
      <w:r>
        <w:rPr>
          <w:color w:val="336B4C"/>
        </w:rPr>
        <w:t># Separa o resultado que queremos prever.</w:t>
      </w:r>
    </w:p>
    <w:p w14:paraId="70064C75" w14:textId="77777777" w:rsidR="00C10C0B" w:rsidRDefault="00000000">
      <w:pPr>
        <w:pStyle w:val="GuideCode"/>
        <w:keepNext/>
        <w:keepLines/>
        <w:shd w:val="clear" w:color="auto" w:fill="F1F4F7"/>
        <w:rPr>
          <w:rFonts w:hint="eastAsia"/>
        </w:rPr>
      </w:pPr>
      <w:r>
        <w:t xml:space="preserve">Xm_tr, Xm_te, ym_tr, ym_te = train_test_split(  </w:t>
      </w:r>
      <w:r>
        <w:rPr>
          <w:color w:val="336B4C"/>
        </w:rPr>
        <w:t># Cria treino e teste.</w:t>
      </w:r>
    </w:p>
    <w:p w14:paraId="3CB01A37" w14:textId="77777777" w:rsidR="00C10C0B" w:rsidRDefault="00000000">
      <w:pPr>
        <w:pStyle w:val="GuideCode"/>
        <w:keepNext/>
        <w:keepLines/>
        <w:shd w:val="clear" w:color="auto" w:fill="F1F4F7"/>
        <w:rPr>
          <w:rFonts w:hint="eastAsia"/>
        </w:rPr>
      </w:pPr>
      <w:r>
        <w:t xml:space="preserve">    X_m, y_m, test_size=0.30, random_state=42, stratify=y_m  </w:t>
      </w:r>
      <w:r>
        <w:rPr>
          <w:color w:val="336B4C"/>
        </w:rPr>
        <w:t># Holdout 70/30.</w:t>
      </w:r>
    </w:p>
    <w:p w14:paraId="4AEA979B" w14:textId="77777777" w:rsidR="00C10C0B" w:rsidRDefault="00000000">
      <w:pPr>
        <w:pStyle w:val="GuideCode"/>
        <w:keepNext/>
        <w:keepLines/>
        <w:shd w:val="clear" w:color="auto" w:fill="F1F4F7"/>
        <w:rPr>
          <w:rFonts w:hint="eastAsia"/>
        </w:rPr>
      </w:pPr>
      <w:r>
        <w:t xml:space="preserve">)  </w:t>
      </w:r>
      <w:r>
        <w:rPr>
          <w:color w:val="336B4C"/>
        </w:rPr>
        <w:t># Conclui a divisão sem aprender transformações.</w:t>
      </w:r>
    </w:p>
    <w:p w14:paraId="24C6F72B" w14:textId="77777777" w:rsidR="00C10C0B" w:rsidRDefault="00000000">
      <w:pPr>
        <w:pStyle w:val="GuideCode"/>
        <w:keepNext/>
        <w:keepLines/>
        <w:shd w:val="clear" w:color="auto" w:fill="F1F4F7"/>
        <w:rPr>
          <w:rFonts w:hint="eastAsia"/>
        </w:rPr>
      </w:pPr>
      <w:r>
        <w:t xml:space="preserve">print(len(Xm_tr), len(Xm_te))  </w:t>
      </w:r>
      <w:r>
        <w:rPr>
          <w:color w:val="336B4C"/>
        </w:rPr>
        <w:t># Esperado: 623 e 268 passageiros.</w:t>
      </w:r>
    </w:p>
    <w:p w14:paraId="0004E8A5" w14:textId="77777777" w:rsidR="00C10C0B" w:rsidRDefault="00000000">
      <w:pPr>
        <w:pStyle w:val="GuideCode"/>
        <w:keepLines/>
        <w:shd w:val="clear" w:color="auto" w:fill="F1F4F7"/>
        <w:rPr>
          <w:rFonts w:hint="eastAsia"/>
        </w:rPr>
      </w:pPr>
      <w:r>
        <w:t xml:space="preserve">print(Xm_tr.isna().sum())  </w:t>
      </w:r>
      <w:r>
        <w:rPr>
          <w:color w:val="336B4C"/>
        </w:rPr>
        <w:t># Conta ausências somente no treino.</w:t>
      </w:r>
    </w:p>
    <w:p w14:paraId="575DA202" w14:textId="77777777" w:rsidR="00C10C0B" w:rsidRDefault="00C10C0B">
      <w:pPr>
        <w:spacing w:after="0"/>
      </w:pPr>
    </w:p>
    <w:p w14:paraId="3E1D1D0A" w14:textId="77777777" w:rsidR="00C10C0B" w:rsidRDefault="00000000">
      <w:pPr>
        <w:pStyle w:val="Ttulo2"/>
      </w:pPr>
      <w:r>
        <w:t>O que significa cada argumento?</w:t>
      </w:r>
    </w:p>
    <w:p w14:paraId="7DEFE910" w14:textId="77777777" w:rsidR="00C10C0B" w:rsidRDefault="00000000">
      <w:r>
        <w:t>test_size = 0.30 reserva 30% das linhas. random_state = 42 torna a escolha reproduzível para o mesmo conjunto e ambiente. stratify = y_m preserva aproximadamente a proporção de classes nos dois grupos. O número 42 não é um parâmetro que melhora a qualidade do modelo.</w:t>
      </w:r>
    </w:p>
    <w:p w14:paraId="77CD023F" w14:textId="77777777" w:rsidR="00C10C0B" w:rsidRDefault="00000000">
      <w:pPr>
        <w:pStyle w:val="Ttulo2"/>
      </w:pPr>
      <w:r>
        <w:t>O que foi corrigido em relação ao procedimento antigo?</w:t>
      </w:r>
    </w:p>
    <w:p w14:paraId="0EDC1969" w14:textId="77777777" w:rsidR="00C10C0B" w:rsidRDefault="00000000">
      <w:r>
        <w:t>Imputar ou codificar todo o DataFrame antes do split usa informações do teste para preparar o treino. Aqui, a divisão acontece antes de qualquer aprendizado de média, escala ou categorias. Também evitamos remover colunas automaticamente apenas porque contêm ausências.</w:t>
      </w:r>
    </w:p>
    <w:p w14:paraId="2CC781A0" w14:textId="77777777" w:rsidR="00C10C0B" w:rsidRDefault="00000000">
      <w:pPr>
        <w:pStyle w:val="GuideNote"/>
        <w:shd w:val="clear" w:color="auto" w:fill="EAF0F7"/>
      </w:pPr>
      <w:r>
        <w:t>Não use y como uma das entradas. No Titanic seaborn, excluir apenas survived não basta: alive também entrega a resposta. A lista explícita de características evita esse vazamento.</w:t>
      </w:r>
    </w:p>
    <w:p w14:paraId="7CC49E9A" w14:textId="77777777" w:rsidR="00C10C0B" w:rsidRDefault="00000000">
      <w:r>
        <w:br w:type="page"/>
      </w:r>
    </w:p>
    <w:p w14:paraId="1E058517" w14:textId="77777777" w:rsidR="00C10C0B" w:rsidRDefault="00000000">
      <w:pPr>
        <w:pStyle w:val="Ttulo1"/>
      </w:pPr>
      <w:r>
        <w:lastRenderedPageBreak/>
        <w:t>20. Titanic manual: numéricas e categóricas</w:t>
      </w:r>
    </w:p>
    <w:p w14:paraId="54CF82AB" w14:textId="77777777" w:rsidR="00C10C0B" w:rsidRDefault="00000000">
      <w:r>
        <w:t>Objetivo: transformar treino e teste com as mesmas regras, aprendidas no treino. Mantemos a média para as ausências numéricas nesta trilha, como na proposta simples da aula. Depois padronizamos as numéricas.</w:t>
      </w:r>
    </w:p>
    <w:p w14:paraId="37D4C69E" w14:textId="77777777" w:rsidR="00C10C0B" w:rsidRDefault="00000000">
      <w:pPr>
        <w:pStyle w:val="Ttulo2"/>
      </w:pPr>
      <w:r>
        <w:t>Programa 7 — fit no treino; transform no teste</w:t>
      </w:r>
    </w:p>
    <w:p w14:paraId="78D475D5" w14:textId="77777777" w:rsidR="00C10C0B" w:rsidRDefault="00000000">
      <w:pPr>
        <w:pStyle w:val="GuideCode"/>
        <w:keepNext/>
        <w:keepLines/>
        <w:shd w:val="clear" w:color="auto" w:fill="F1F4F7"/>
        <w:rPr>
          <w:rFonts w:hint="eastAsia"/>
        </w:rPr>
      </w:pPr>
      <w:r>
        <w:t xml:space="preserve">imp_m = SimpleImputer(strategy="mean")  </w:t>
      </w:r>
      <w:r>
        <w:rPr>
          <w:color w:val="336B4C"/>
        </w:rPr>
        <w:t># Usará média por coluna numérica.</w:t>
      </w:r>
    </w:p>
    <w:p w14:paraId="09B975CD" w14:textId="77777777" w:rsidR="00C10C0B" w:rsidRDefault="00000000">
      <w:pPr>
        <w:pStyle w:val="GuideCode"/>
        <w:keepNext/>
        <w:keepLines/>
        <w:shd w:val="clear" w:color="auto" w:fill="F1F4F7"/>
        <w:rPr>
          <w:rFonts w:hint="eastAsia"/>
        </w:rPr>
      </w:pPr>
      <w:r>
        <w:t xml:space="preserve">A_tr = imp_m.fit_transform(Xm_tr[num_m])  </w:t>
      </w:r>
      <w:r>
        <w:rPr>
          <w:color w:val="336B4C"/>
        </w:rPr>
        <w:t># Aprende no treino e preenche.</w:t>
      </w:r>
    </w:p>
    <w:p w14:paraId="2AE8F20C" w14:textId="77777777" w:rsidR="00C10C0B" w:rsidRDefault="00000000">
      <w:pPr>
        <w:pStyle w:val="GuideCode"/>
        <w:keepNext/>
        <w:keepLines/>
        <w:shd w:val="clear" w:color="auto" w:fill="F1F4F7"/>
        <w:rPr>
          <w:rFonts w:hint="eastAsia"/>
        </w:rPr>
      </w:pPr>
      <w:r>
        <w:t xml:space="preserve">A_te = imp_m.transform(Xm_te[num_m])  </w:t>
      </w:r>
      <w:r>
        <w:rPr>
          <w:color w:val="336B4C"/>
        </w:rPr>
        <w:t># Usa as mesmas médias no teste.</w:t>
      </w:r>
    </w:p>
    <w:p w14:paraId="459A6F28" w14:textId="77777777" w:rsidR="00C10C0B" w:rsidRDefault="00000000">
      <w:pPr>
        <w:pStyle w:val="GuideCode"/>
        <w:keepNext/>
        <w:keepLines/>
        <w:shd w:val="clear" w:color="auto" w:fill="F1F4F7"/>
        <w:rPr>
          <w:rFonts w:hint="eastAsia"/>
        </w:rPr>
      </w:pPr>
      <w:r>
        <w:t xml:space="preserve">esc_m = StandardScaler()  </w:t>
      </w:r>
      <w:r>
        <w:rPr>
          <w:color w:val="336B4C"/>
        </w:rPr>
        <w:t># Cria o padronizador numérico.</w:t>
      </w:r>
    </w:p>
    <w:p w14:paraId="50A71F3B" w14:textId="77777777" w:rsidR="00C10C0B" w:rsidRDefault="00000000">
      <w:pPr>
        <w:pStyle w:val="GuideCode"/>
        <w:keepNext/>
        <w:keepLines/>
        <w:shd w:val="clear" w:color="auto" w:fill="F1F4F7"/>
        <w:rPr>
          <w:rFonts w:hint="eastAsia"/>
        </w:rPr>
      </w:pPr>
      <w:r>
        <w:t xml:space="preserve">A_tr = esc_m.fit_transform(A_tr)  </w:t>
      </w:r>
      <w:r>
        <w:rPr>
          <w:color w:val="336B4C"/>
        </w:rPr>
        <w:t># Aprende média/escala no treino preenchido.</w:t>
      </w:r>
    </w:p>
    <w:p w14:paraId="36660223" w14:textId="77777777" w:rsidR="00C10C0B" w:rsidRDefault="00000000">
      <w:pPr>
        <w:pStyle w:val="GuideCode"/>
        <w:keepNext/>
        <w:keepLines/>
        <w:shd w:val="clear" w:color="auto" w:fill="F1F4F7"/>
        <w:rPr>
          <w:rFonts w:hint="eastAsia"/>
        </w:rPr>
      </w:pPr>
      <w:r>
        <w:t xml:space="preserve">A_te = esc_m.transform(A_te)  </w:t>
      </w:r>
      <w:r>
        <w:rPr>
          <w:color w:val="336B4C"/>
        </w:rPr>
        <w:t># Reaplica os parâmetros ao teste.</w:t>
      </w:r>
    </w:p>
    <w:p w14:paraId="026CBB2E" w14:textId="77777777" w:rsidR="00C10C0B" w:rsidRDefault="00000000">
      <w:pPr>
        <w:pStyle w:val="GuideCode"/>
        <w:keepNext/>
        <w:keepLines/>
        <w:shd w:val="clear" w:color="auto" w:fill="F1F4F7"/>
        <w:rPr>
          <w:rFonts w:hint="eastAsia"/>
        </w:rPr>
      </w:pPr>
      <w:r>
        <w:t xml:space="preserve">imp_cat_m = SimpleImputer(strategy="most_frequent")  </w:t>
      </w:r>
      <w:r>
        <w:rPr>
          <w:color w:val="336B4C"/>
        </w:rPr>
        <w:t># Usará a moda.</w:t>
      </w:r>
    </w:p>
    <w:p w14:paraId="20558B9C" w14:textId="77777777" w:rsidR="00C10C0B" w:rsidRDefault="00000000">
      <w:pPr>
        <w:pStyle w:val="GuideCode"/>
        <w:keepNext/>
        <w:keepLines/>
        <w:shd w:val="clear" w:color="auto" w:fill="F1F4F7"/>
        <w:rPr>
          <w:rFonts w:hint="eastAsia"/>
        </w:rPr>
      </w:pPr>
      <w:r>
        <w:t xml:space="preserve">B_tr = imp_cat_m.fit_transform(Xm_tr[cat_m])  </w:t>
      </w:r>
      <w:r>
        <w:rPr>
          <w:color w:val="336B4C"/>
        </w:rPr>
        <w:t># Aprende/preenche no treino.</w:t>
      </w:r>
    </w:p>
    <w:p w14:paraId="0CD9A67C" w14:textId="77777777" w:rsidR="00C10C0B" w:rsidRDefault="00000000">
      <w:pPr>
        <w:pStyle w:val="GuideCode"/>
        <w:keepNext/>
        <w:keepLines/>
        <w:shd w:val="clear" w:color="auto" w:fill="F1F4F7"/>
        <w:rPr>
          <w:rFonts w:hint="eastAsia"/>
        </w:rPr>
      </w:pPr>
      <w:r>
        <w:t xml:space="preserve">B_te = imp_cat_m.transform(Xm_te[cat_m])  </w:t>
      </w:r>
      <w:r>
        <w:rPr>
          <w:color w:val="336B4C"/>
        </w:rPr>
        <w:t># Preenche o teste com a moda aprendida.</w:t>
      </w:r>
    </w:p>
    <w:p w14:paraId="14D4A01E" w14:textId="77777777" w:rsidR="00C10C0B" w:rsidRDefault="00000000">
      <w:pPr>
        <w:pStyle w:val="GuideCode"/>
        <w:keepNext/>
        <w:keepLines/>
        <w:shd w:val="clear" w:color="auto" w:fill="F1F4F7"/>
        <w:rPr>
          <w:rFonts w:hint="eastAsia"/>
        </w:rPr>
      </w:pPr>
      <w:r>
        <w:t xml:space="preserve">enc_m = OrdinalEncoder(  </w:t>
      </w:r>
      <w:r>
        <w:rPr>
          <w:color w:val="336B4C"/>
        </w:rPr>
        <w:t># Codificador para a categoria binária.</w:t>
      </w:r>
    </w:p>
    <w:p w14:paraId="3C0F53CC" w14:textId="77777777" w:rsidR="00C10C0B" w:rsidRDefault="00000000">
      <w:pPr>
        <w:pStyle w:val="GuideCode"/>
        <w:keepNext/>
        <w:keepLines/>
        <w:shd w:val="clear" w:color="auto" w:fill="F1F4F7"/>
        <w:rPr>
          <w:rFonts w:hint="eastAsia"/>
        </w:rPr>
      </w:pPr>
      <w:r>
        <w:t xml:space="preserve">    handle_unknown="use_encoded_value", unknown_value=-1  </w:t>
      </w:r>
      <w:r>
        <w:rPr>
          <w:color w:val="336B4C"/>
        </w:rPr>
        <w:t># Regra para novas categorias.</w:t>
      </w:r>
    </w:p>
    <w:p w14:paraId="330E9C17" w14:textId="77777777" w:rsidR="00C10C0B" w:rsidRDefault="00000000">
      <w:pPr>
        <w:pStyle w:val="GuideCode"/>
        <w:keepNext/>
        <w:keepLines/>
        <w:shd w:val="clear" w:color="auto" w:fill="F1F4F7"/>
        <w:rPr>
          <w:rFonts w:hint="eastAsia"/>
        </w:rPr>
      </w:pPr>
      <w:r>
        <w:t xml:space="preserve">)  </w:t>
      </w:r>
      <w:r>
        <w:rPr>
          <w:color w:val="336B4C"/>
        </w:rPr>
        <w:t># Finaliza a configuração do codificador.</w:t>
      </w:r>
    </w:p>
    <w:p w14:paraId="5286F62C" w14:textId="77777777" w:rsidR="00C10C0B" w:rsidRDefault="00000000">
      <w:pPr>
        <w:pStyle w:val="GuideCode"/>
        <w:keepNext/>
        <w:keepLines/>
        <w:shd w:val="clear" w:color="auto" w:fill="F1F4F7"/>
        <w:rPr>
          <w:rFonts w:hint="eastAsia"/>
        </w:rPr>
      </w:pPr>
      <w:r>
        <w:t xml:space="preserve">B_tr = enc_m.fit_transform(B_tr)  </w:t>
      </w:r>
      <w:r>
        <w:rPr>
          <w:color w:val="336B4C"/>
        </w:rPr>
        <w:t># Aprende categorias e codifica o treino.</w:t>
      </w:r>
    </w:p>
    <w:p w14:paraId="1E9ECB54" w14:textId="77777777" w:rsidR="00C10C0B" w:rsidRDefault="00000000">
      <w:pPr>
        <w:pStyle w:val="GuideCode"/>
        <w:keepNext/>
        <w:keepLines/>
        <w:shd w:val="clear" w:color="auto" w:fill="F1F4F7"/>
        <w:rPr>
          <w:rFonts w:hint="eastAsia"/>
        </w:rPr>
      </w:pPr>
      <w:r>
        <w:t xml:space="preserve">B_te = enc_m.transform(B_te)  </w:t>
      </w:r>
      <w:r>
        <w:rPr>
          <w:color w:val="336B4C"/>
        </w:rPr>
        <w:t># Codifica teste com o mesmo dicionário.</w:t>
      </w:r>
    </w:p>
    <w:p w14:paraId="4CEB2B15" w14:textId="77777777" w:rsidR="00C10C0B" w:rsidRDefault="00000000">
      <w:pPr>
        <w:pStyle w:val="GuideCode"/>
        <w:keepNext/>
        <w:keepLines/>
        <w:shd w:val="clear" w:color="auto" w:fill="F1F4F7"/>
        <w:rPr>
          <w:rFonts w:hint="eastAsia"/>
        </w:rPr>
      </w:pPr>
      <w:r>
        <w:t xml:space="preserve">Z_tr = np.column_stack([A_tr, B_tr])  </w:t>
      </w:r>
      <w:r>
        <w:rPr>
          <w:color w:val="336B4C"/>
        </w:rPr>
        <w:t># Junta entradas numéricas e categórica.</w:t>
      </w:r>
    </w:p>
    <w:p w14:paraId="74E0AF19" w14:textId="77777777" w:rsidR="00C10C0B" w:rsidRDefault="00000000">
      <w:pPr>
        <w:pStyle w:val="GuideCode"/>
        <w:keepNext/>
        <w:keepLines/>
        <w:shd w:val="clear" w:color="auto" w:fill="F1F4F7"/>
        <w:rPr>
          <w:rFonts w:hint="eastAsia"/>
        </w:rPr>
      </w:pPr>
      <w:r>
        <w:t xml:space="preserve">Z_te = np.column_stack([A_te, B_te])  </w:t>
      </w:r>
      <w:r>
        <w:rPr>
          <w:color w:val="336B4C"/>
        </w:rPr>
        <w:t># Mantém a mesma ordem no teste.</w:t>
      </w:r>
    </w:p>
    <w:p w14:paraId="6AAA568E" w14:textId="77777777" w:rsidR="00C10C0B" w:rsidRDefault="00000000">
      <w:pPr>
        <w:pStyle w:val="GuideCode"/>
        <w:keepNext/>
        <w:keepLines/>
        <w:shd w:val="clear" w:color="auto" w:fill="F1F4F7"/>
        <w:rPr>
          <w:rFonts w:hint="eastAsia"/>
        </w:rPr>
      </w:pPr>
      <w:r>
        <w:t xml:space="preserve">print("Categorias:", enc_m.categories_)  </w:t>
      </w:r>
      <w:r>
        <w:rPr>
          <w:color w:val="336B4C"/>
        </w:rPr>
        <w:t># Verifica qual código representa cada sexo.</w:t>
      </w:r>
    </w:p>
    <w:p w14:paraId="23C764D2" w14:textId="77777777" w:rsidR="00C10C0B" w:rsidRDefault="00000000">
      <w:pPr>
        <w:pStyle w:val="GuideCode"/>
        <w:keepLines/>
        <w:shd w:val="clear" w:color="auto" w:fill="F1F4F7"/>
        <w:rPr>
          <w:rFonts w:hint="eastAsia"/>
        </w:rPr>
      </w:pPr>
      <w:r>
        <w:t xml:space="preserve">print("Dimensões:", Z_tr.shape, Z_te.shape)  </w:t>
      </w:r>
      <w:r>
        <w:rPr>
          <w:color w:val="336B4C"/>
        </w:rPr>
        <w:t># Confirma seis colunas em ambos.</w:t>
      </w:r>
    </w:p>
    <w:p w14:paraId="3373A0F6" w14:textId="77777777" w:rsidR="00C10C0B" w:rsidRDefault="00C10C0B">
      <w:pPr>
        <w:spacing w:after="0"/>
      </w:pPr>
    </w:p>
    <w:p w14:paraId="75F2BA95" w14:textId="77777777" w:rsidR="00C10C0B" w:rsidRDefault="00000000">
      <w:pPr>
        <w:pStyle w:val="Ttulo2"/>
      </w:pPr>
      <w:r>
        <w:t>Por que essa codificação é aceitável neste caso simples?</w:t>
      </w:r>
    </w:p>
    <w:p w14:paraId="7BECCF53" w14:textId="77777777" w:rsidR="00C10C0B" w:rsidRDefault="00000000">
      <w:r>
        <w:t>sex tem duas categorias no conjunto utilizado. Uma codificação binária pode representar a diferença entre elas por um único coeficiente; é preciso consultar categories_ para saber o significado do código. Isso não justifica aplicar códigos 0, 1, 2 a categorias nominais com três ou mais valores, pois esses números impõem uma relação que pode não existir.</w:t>
      </w:r>
    </w:p>
    <w:p w14:paraId="46DAA441" w14:textId="77777777" w:rsidR="00C10C0B" w:rsidRDefault="00000000">
      <w:r>
        <w:t>unknown_value = −1 evita uma falha de execução se surgir categoria nova, mas não faz o modelo aprender o significado dessa categoria. É uma limitação a registrar. Na trilha seguinte, OneHotEncoder permite representar categorias sem impor uma ordem numérica.</w:t>
      </w:r>
    </w:p>
    <w:p w14:paraId="4CDC2A41" w14:textId="77777777" w:rsidR="00C10C0B" w:rsidRDefault="00000000">
      <w:pPr>
        <w:pStyle w:val="Ttulo2"/>
      </w:pPr>
      <w:r>
        <w:t>O que StandardScaler realmente faz?</w:t>
      </w:r>
    </w:p>
    <w:p w14:paraId="354DD4E2" w14:textId="77777777" w:rsidR="00C10C0B" w:rsidRDefault="00000000">
      <w:pPr>
        <w:jc w:val="center"/>
      </w:pPr>
      <w:r>
        <w:rPr>
          <w:noProof/>
        </w:rPr>
        <w:drawing>
          <wp:inline distT="0" distB="0" distL="0" distR="0" wp14:anchorId="32DCA5CC" wp14:editId="55D13F80">
            <wp:extent cx="1105592" cy="365760"/>
            <wp:effectExtent l="0" t="0" r="0" b="0"/>
            <wp:docPr id="28" name="Picture 28" descr="x' = \frac{x-\mu_{treino}}{s_{tre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25.png"/>
                    <pic:cNvPicPr/>
                  </pic:nvPicPr>
                  <pic:blipFill>
                    <a:blip r:embed="rId35"/>
                    <a:stretch>
                      <a:fillRect/>
                    </a:stretch>
                  </pic:blipFill>
                  <pic:spPr>
                    <a:xfrm>
                      <a:off x="0" y="0"/>
                      <a:ext cx="1105592" cy="365760"/>
                    </a:xfrm>
                    <a:prstGeom prst="rect">
                      <a:avLst/>
                    </a:prstGeom>
                  </pic:spPr>
                </pic:pic>
              </a:graphicData>
            </a:graphic>
          </wp:inline>
        </w:drawing>
      </w:r>
    </w:p>
    <w:p w14:paraId="05ECB0B5" w14:textId="77777777" w:rsidR="00C10C0B" w:rsidRDefault="00000000">
      <w:r>
        <w:t>A média e a escala são aprendidas no treino. Padronizar não torna os dados normalmente distribuídos. O StandardScaler atual preserva NaNs, mas a regressão logística usada aqui precisa de entradas sem ausências; por isso imputamos antes de ajustar o classificador.</w:t>
      </w:r>
    </w:p>
    <w:p w14:paraId="6443B19F" w14:textId="77777777" w:rsidR="00C10C0B" w:rsidRDefault="00000000">
      <w:r>
        <w:br w:type="page"/>
      </w:r>
    </w:p>
    <w:p w14:paraId="1401FE80" w14:textId="77777777" w:rsidR="00C10C0B" w:rsidRDefault="00000000">
      <w:pPr>
        <w:pStyle w:val="Ttulo1"/>
      </w:pPr>
      <w:r>
        <w:lastRenderedPageBreak/>
        <w:t>21. Titanic manual: ajustar, prever e interpretar</w:t>
      </w:r>
    </w:p>
    <w:p w14:paraId="2B8D30E5" w14:textId="77777777" w:rsidR="00C10C0B" w:rsidRDefault="00000000">
      <w:pPr>
        <w:pStyle w:val="Ttulo2"/>
      </w:pPr>
      <w:r>
        <w:t>Programa 8 — modelo simples com avaliação reservada</w:t>
      </w:r>
    </w:p>
    <w:p w14:paraId="6299841A" w14:textId="77777777" w:rsidR="00C10C0B" w:rsidRDefault="00000000">
      <w:pPr>
        <w:pStyle w:val="GuideCode"/>
        <w:keepNext/>
        <w:keepLines/>
        <w:shd w:val="clear" w:color="auto" w:fill="F1F4F7"/>
        <w:rPr>
          <w:rFonts w:hint="eastAsia"/>
        </w:rPr>
      </w:pPr>
      <w:r>
        <w:t xml:space="preserve">modelo_m = LogisticRegression(max_iter=1000, solver="lbfgs")  </w:t>
      </w:r>
      <w:r>
        <w:rPr>
          <w:color w:val="336B4C"/>
        </w:rPr>
        <w:t># Configura o modelo.</w:t>
      </w:r>
    </w:p>
    <w:p w14:paraId="366DBB27" w14:textId="77777777" w:rsidR="00C10C0B" w:rsidRDefault="00000000">
      <w:pPr>
        <w:pStyle w:val="GuideCode"/>
        <w:keepNext/>
        <w:keepLines/>
        <w:shd w:val="clear" w:color="auto" w:fill="F1F4F7"/>
        <w:rPr>
          <w:rFonts w:hint="eastAsia"/>
        </w:rPr>
      </w:pPr>
      <w:r>
        <w:t xml:space="preserve">modelo_m.fit(Z_tr, ym_tr)  </w:t>
      </w:r>
      <w:r>
        <w:rPr>
          <w:color w:val="336B4C"/>
        </w:rPr>
        <w:t># Aprende coeficientes com as entradas transformadas.</w:t>
      </w:r>
    </w:p>
    <w:p w14:paraId="2AB19B9D" w14:textId="77777777" w:rsidR="00C10C0B" w:rsidRDefault="00000000">
      <w:pPr>
        <w:pStyle w:val="GuideCode"/>
        <w:keepNext/>
        <w:keepLines/>
        <w:shd w:val="clear" w:color="auto" w:fill="F1F4F7"/>
        <w:rPr>
          <w:rFonts w:hint="eastAsia"/>
        </w:rPr>
      </w:pPr>
      <w:r>
        <w:t xml:space="preserve">pred_m = modelo_m.predict(Z_te)  </w:t>
      </w:r>
      <w:r>
        <w:rPr>
          <w:color w:val="336B4C"/>
        </w:rPr>
        <w:t># Prevê classes do teste, sem novo fit.</w:t>
      </w:r>
    </w:p>
    <w:p w14:paraId="7AABA4B5" w14:textId="77777777" w:rsidR="00C10C0B" w:rsidRDefault="00000000">
      <w:pPr>
        <w:pStyle w:val="GuideCode"/>
        <w:keepNext/>
        <w:keepLines/>
        <w:shd w:val="clear" w:color="auto" w:fill="F1F4F7"/>
        <w:rPr>
          <w:rFonts w:hint="eastAsia"/>
        </w:rPr>
      </w:pPr>
      <w:r>
        <w:t xml:space="preserve">acc_m = accuracy_score(ym_te, pred_m)  </w:t>
      </w:r>
      <w:r>
        <w:rPr>
          <w:color w:val="336B4C"/>
        </w:rPr>
        <w:t># Compara classes previstas e reais.</w:t>
      </w:r>
    </w:p>
    <w:p w14:paraId="25DAA951" w14:textId="77777777" w:rsidR="00C10C0B" w:rsidRDefault="00000000">
      <w:pPr>
        <w:pStyle w:val="GuideCode"/>
        <w:keepNext/>
        <w:keepLines/>
        <w:shd w:val="clear" w:color="auto" w:fill="F1F4F7"/>
        <w:rPr>
          <w:rFonts w:hint="eastAsia"/>
        </w:rPr>
      </w:pPr>
      <w:r>
        <w:t xml:space="preserve">print("Acurácia manual:", acc_m)  </w:t>
      </w:r>
      <w:r>
        <w:rPr>
          <w:color w:val="336B4C"/>
        </w:rPr>
        <w:t># Resultado desta configuração 70/30.</w:t>
      </w:r>
    </w:p>
    <w:p w14:paraId="509E621D" w14:textId="77777777" w:rsidR="00C10C0B" w:rsidRDefault="00000000">
      <w:pPr>
        <w:pStyle w:val="GuideCode"/>
        <w:keepNext/>
        <w:keepLines/>
        <w:shd w:val="clear" w:color="auto" w:fill="F1F4F7"/>
        <w:rPr>
          <w:rFonts w:hint="eastAsia"/>
        </w:rPr>
      </w:pPr>
      <w:r>
        <w:t xml:space="preserve">print("Intercepto:", modelo_m.intercept_)  </w:t>
      </w:r>
      <w:r>
        <w:rPr>
          <w:color w:val="336B4C"/>
        </w:rPr>
        <w:t># Coeficiente constante aprendido.</w:t>
      </w:r>
    </w:p>
    <w:p w14:paraId="6726DCA2" w14:textId="77777777" w:rsidR="00C10C0B" w:rsidRDefault="00000000">
      <w:pPr>
        <w:pStyle w:val="GuideCode"/>
        <w:keepNext/>
        <w:keepLines/>
        <w:shd w:val="clear" w:color="auto" w:fill="F1F4F7"/>
        <w:rPr>
          <w:rFonts w:hint="eastAsia"/>
        </w:rPr>
      </w:pPr>
      <w:r>
        <w:t xml:space="preserve">print("Coeficientes:", modelo_m.coef_)  </w:t>
      </w:r>
      <w:r>
        <w:rPr>
          <w:color w:val="336B4C"/>
        </w:rPr>
        <w:t># Pesos na ordem de Z_tr.</w:t>
      </w:r>
    </w:p>
    <w:p w14:paraId="58EB147B" w14:textId="77777777" w:rsidR="00C10C0B" w:rsidRDefault="00000000">
      <w:pPr>
        <w:pStyle w:val="GuideCode"/>
        <w:keepLines/>
        <w:shd w:val="clear" w:color="auto" w:fill="F1F4F7"/>
        <w:rPr>
          <w:rFonts w:hint="eastAsia"/>
        </w:rPr>
      </w:pPr>
      <w:r>
        <w:t xml:space="preserve">print("Iterações do solver:", modelo_m.n_iter_)  </w:t>
      </w:r>
      <w:r>
        <w:rPr>
          <w:color w:val="336B4C"/>
        </w:rPr>
        <w:t># Passos efetivamente realizados.</w:t>
      </w:r>
    </w:p>
    <w:p w14:paraId="4D7DA686" w14:textId="77777777" w:rsidR="00C10C0B" w:rsidRDefault="00C10C0B">
      <w:pPr>
        <w:spacing w:after="0"/>
      </w:pPr>
    </w:p>
    <w:p w14:paraId="686A3579" w14:textId="77777777" w:rsidR="00C10C0B" w:rsidRDefault="00000000">
      <w:r>
        <w:t>Saída verificada nesta configuração: acurácia ≈ 0,802239, ou 80,22%, no teste de 268 passageiros.</w:t>
      </w:r>
    </w:p>
    <w:p w14:paraId="4D925825" w14:textId="77777777" w:rsidR="00C10C0B" w:rsidRDefault="00000000">
      <w:pPr>
        <w:pStyle w:val="Ttulo2"/>
      </w:pPr>
      <w:r>
        <w:t>O que foi aprendido e o que foi fixado?</w:t>
      </w:r>
    </w:p>
    <w:p w14:paraId="024C6095" w14:textId="77777777" w:rsidR="00C10C0B" w:rsidRDefault="00000000">
      <w:r>
        <w:t>As médias, escalas, categorias e coeficientes foram aprendidos. A lista de entradas, o tipo de imputação, a divisão dos dados, o solucionador e o limite de iterações foram definidos por nós. O fit do modelo recebe números já transformados; ele não precisa conhecer os nomes originais das colunas para ajustar os pesos.</w:t>
      </w:r>
    </w:p>
    <w:p w14:paraId="4721DF23" w14:textId="77777777" w:rsidR="00C10C0B" w:rsidRDefault="00000000">
      <w:pPr>
        <w:pStyle w:val="Ttulo2"/>
      </w:pPr>
      <w:r>
        <w:t>Como interpretar acurácia</w:t>
      </w:r>
    </w:p>
    <w:p w14:paraId="797A2598" w14:textId="77777777" w:rsidR="00C10C0B" w:rsidRDefault="00000000">
      <w:r>
        <w:t>Uma acurácia de 0,80 significa que 80% das classes desse teste foram previstas corretamente. Não significa que cada probabilidade esteja correta, que o modelo tenha 80% de certeza em cada passageiro ou que uma aplicação futura terá a mesma taxa de acerto.</w:t>
      </w:r>
    </w:p>
    <w:p w14:paraId="5E012DEE" w14:textId="77777777" w:rsidR="00C10C0B" w:rsidRDefault="00000000">
      <w:pPr>
        <w:pStyle w:val="Ttulo2"/>
      </w:pPr>
      <w:r>
        <w:t>Por que não exigir o mesmo 0,813433 do slide?</w:t>
      </w:r>
    </w:p>
    <w:p w14:paraId="6E4BEB16" w14:textId="77777777" w:rsidR="00C10C0B" w:rsidRDefault="00000000">
      <w:r>
        <w:t>A apresentação original usava uma configuração própria, com preparação anterior à divisão, outra seleção/tratamento de colunas e sem a mesma estratificação. Aqui o fluxo foi corrigido. Comparar números só é válido quando base, divisão, transformações, modelo e métrica são os mesmos. Não se deve ajustar o procedimento para reproduzir um número de acurácia esperado.</w:t>
      </w:r>
    </w:p>
    <w:p w14:paraId="71868CD9" w14:textId="77777777" w:rsidR="00C10C0B" w:rsidRDefault="00000000">
      <w:pPr>
        <w:pStyle w:val="Ttulo2"/>
      </w:pPr>
      <w:r>
        <w:t>O problema de manter tudo manualmente</w:t>
      </w:r>
    </w:p>
    <w:p w14:paraId="51D6435D" w14:textId="77777777" w:rsidR="00C10C0B" w:rsidRDefault="00000000">
      <w:r>
        <w:t>Para uma nova previsão, seria necessário lembrar de usar imp_m, esc_m, imp_cat_m e enc_m, na ordem correta, e concatenar as colunas exatamente como no treino. É fácil esquecer um passo ou executar fit de novo. Pipeline e ColumnTransformer organizam essa responsabilidade.</w:t>
      </w:r>
    </w:p>
    <w:p w14:paraId="23E31B3B" w14:textId="77777777" w:rsidR="00C10C0B" w:rsidRDefault="00000000">
      <w:pPr>
        <w:pStyle w:val="GuideNote"/>
        <w:shd w:val="clear" w:color="auto" w:fill="EAF0F7"/>
      </w:pPr>
      <w:r>
        <w:t>Na próxima trilha o pré-processamento será parte do objeto do modelo. Assim, o programa recebe o DataFrame original tanto no fit quanto na previsão.</w:t>
      </w:r>
    </w:p>
    <w:p w14:paraId="5A98751B" w14:textId="77777777" w:rsidR="00C10C0B" w:rsidRDefault="00000000">
      <w:r>
        <w:br w:type="page"/>
      </w:r>
    </w:p>
    <w:p w14:paraId="25D1825F" w14:textId="77777777" w:rsidR="00C10C0B" w:rsidRDefault="00000000">
      <w:pPr>
        <w:pStyle w:val="Ttulo1"/>
      </w:pPr>
      <w:r>
        <w:lastRenderedPageBreak/>
        <w:t>22. Pipeline: as etapas e suas responsabilidades</w:t>
      </w:r>
    </w:p>
    <w:p w14:paraId="71835020" w14:textId="77777777" w:rsidR="00C10C0B" w:rsidRDefault="00000000">
      <w:r>
        <w:t>Pipeline executa etapas em sequência. ColumnTransformer aplica tratamentos diferentes a grupos de colunas e junta os resultados. Um não substitui o outro: usamos pequenos pipelines dentro de um ColumnTransformer e colocamos tudo em um pipeline final.</w:t>
      </w: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2927"/>
        <w:gridCol w:w="3554"/>
        <w:gridCol w:w="3973"/>
      </w:tblGrid>
      <w:tr w:rsidR="00C10C0B" w14:paraId="248101F6" w14:textId="77777777">
        <w:trPr>
          <w:cantSplit/>
          <w:tblHeader/>
        </w:trPr>
        <w:tc>
          <w:tcPr>
            <w:tcW w:w="2927" w:type="dxa"/>
            <w:shd w:val="clear" w:color="auto" w:fill="17365D"/>
          </w:tcPr>
          <w:p w14:paraId="55A5BEC1" w14:textId="77777777" w:rsidR="00C10C0B" w:rsidRDefault="00000000">
            <w:pPr>
              <w:pStyle w:val="GuideTable"/>
            </w:pPr>
            <w:r>
              <w:rPr>
                <w:b/>
                <w:color w:val="FFFFFF"/>
              </w:rPr>
              <w:t>Bloco</w:t>
            </w:r>
          </w:p>
        </w:tc>
        <w:tc>
          <w:tcPr>
            <w:tcW w:w="3554" w:type="dxa"/>
            <w:shd w:val="clear" w:color="auto" w:fill="17365D"/>
          </w:tcPr>
          <w:p w14:paraId="5293D7F1" w14:textId="77777777" w:rsidR="00C10C0B" w:rsidRDefault="00000000">
            <w:pPr>
              <w:pStyle w:val="GuideTable"/>
            </w:pPr>
            <w:r>
              <w:rPr>
                <w:b/>
                <w:color w:val="FFFFFF"/>
              </w:rPr>
              <w:t>Entrada</w:t>
            </w:r>
          </w:p>
        </w:tc>
        <w:tc>
          <w:tcPr>
            <w:tcW w:w="3973" w:type="dxa"/>
            <w:shd w:val="clear" w:color="auto" w:fill="17365D"/>
          </w:tcPr>
          <w:p w14:paraId="0CD00CA0" w14:textId="77777777" w:rsidR="00C10C0B" w:rsidRDefault="00000000">
            <w:pPr>
              <w:pStyle w:val="GuideTable"/>
            </w:pPr>
            <w:r>
              <w:rPr>
                <w:b/>
                <w:color w:val="FFFFFF"/>
              </w:rPr>
              <w:t>Saída</w:t>
            </w:r>
          </w:p>
        </w:tc>
      </w:tr>
      <w:tr w:rsidR="00C10C0B" w14:paraId="24B44BF0" w14:textId="77777777">
        <w:trPr>
          <w:cantSplit/>
        </w:trPr>
        <w:tc>
          <w:tcPr>
            <w:tcW w:w="2927" w:type="dxa"/>
            <w:shd w:val="clear" w:color="auto" w:fill="FFFFFF"/>
          </w:tcPr>
          <w:p w14:paraId="0434F7D0" w14:textId="77777777" w:rsidR="00C10C0B" w:rsidRDefault="00000000">
            <w:pPr>
              <w:pStyle w:val="GuideTable"/>
            </w:pPr>
            <w:r>
              <w:t>Pipeline numérico</w:t>
            </w:r>
          </w:p>
        </w:tc>
        <w:tc>
          <w:tcPr>
            <w:tcW w:w="3554" w:type="dxa"/>
            <w:shd w:val="clear" w:color="auto" w:fill="FFFFFF"/>
          </w:tcPr>
          <w:p w14:paraId="7F1397F0" w14:textId="77777777" w:rsidR="00C10C0B" w:rsidRDefault="00000000">
            <w:pPr>
              <w:pStyle w:val="GuideTable"/>
            </w:pPr>
            <w:r>
              <w:t>age, fare, sibsp, parch</w:t>
            </w:r>
          </w:p>
        </w:tc>
        <w:tc>
          <w:tcPr>
            <w:tcW w:w="3973" w:type="dxa"/>
            <w:shd w:val="clear" w:color="auto" w:fill="FFFFFF"/>
          </w:tcPr>
          <w:p w14:paraId="2DB8C6ED" w14:textId="77777777" w:rsidR="00C10C0B" w:rsidRDefault="00000000">
            <w:pPr>
              <w:pStyle w:val="GuideTable"/>
            </w:pPr>
            <w:r>
              <w:t>Valores preenchidos e padronizados.</w:t>
            </w:r>
          </w:p>
        </w:tc>
      </w:tr>
      <w:tr w:rsidR="00C10C0B" w14:paraId="1813DDA3" w14:textId="77777777">
        <w:trPr>
          <w:cantSplit/>
        </w:trPr>
        <w:tc>
          <w:tcPr>
            <w:tcW w:w="2927" w:type="dxa"/>
            <w:shd w:val="clear" w:color="auto" w:fill="F0F4F7"/>
          </w:tcPr>
          <w:p w14:paraId="33D207DC" w14:textId="77777777" w:rsidR="00C10C0B" w:rsidRDefault="00000000">
            <w:pPr>
              <w:pStyle w:val="GuideTable"/>
            </w:pPr>
            <w:r>
              <w:t>Pipeline categórico</w:t>
            </w:r>
          </w:p>
        </w:tc>
        <w:tc>
          <w:tcPr>
            <w:tcW w:w="3554" w:type="dxa"/>
            <w:shd w:val="clear" w:color="auto" w:fill="F0F4F7"/>
          </w:tcPr>
          <w:p w14:paraId="1B845C50" w14:textId="77777777" w:rsidR="00C10C0B" w:rsidRDefault="00000000">
            <w:pPr>
              <w:pStyle w:val="GuideTable"/>
            </w:pPr>
            <w:r>
              <w:t>sex, embarked, pclass</w:t>
            </w:r>
          </w:p>
        </w:tc>
        <w:tc>
          <w:tcPr>
            <w:tcW w:w="3973" w:type="dxa"/>
            <w:shd w:val="clear" w:color="auto" w:fill="F0F4F7"/>
          </w:tcPr>
          <w:p w14:paraId="3FD6374A" w14:textId="77777777" w:rsidR="00C10C0B" w:rsidRDefault="00000000">
            <w:pPr>
              <w:pStyle w:val="GuideTable"/>
            </w:pPr>
            <w:r>
              <w:t>Valores preenchidos e colunas one-hot.</w:t>
            </w:r>
          </w:p>
        </w:tc>
      </w:tr>
      <w:tr w:rsidR="00C10C0B" w14:paraId="19F1065D" w14:textId="77777777">
        <w:trPr>
          <w:cantSplit/>
        </w:trPr>
        <w:tc>
          <w:tcPr>
            <w:tcW w:w="2927" w:type="dxa"/>
            <w:shd w:val="clear" w:color="auto" w:fill="FFFFFF"/>
          </w:tcPr>
          <w:p w14:paraId="4D2A8231" w14:textId="77777777" w:rsidR="00C10C0B" w:rsidRDefault="00000000">
            <w:pPr>
              <w:pStyle w:val="GuideTable"/>
            </w:pPr>
            <w:r>
              <w:t>ColumnTransformer</w:t>
            </w:r>
          </w:p>
        </w:tc>
        <w:tc>
          <w:tcPr>
            <w:tcW w:w="3554" w:type="dxa"/>
            <w:shd w:val="clear" w:color="auto" w:fill="FFFFFF"/>
          </w:tcPr>
          <w:p w14:paraId="72D172AE" w14:textId="77777777" w:rsidR="00C10C0B" w:rsidRDefault="00000000">
            <w:pPr>
              <w:pStyle w:val="GuideTable"/>
            </w:pPr>
            <w:r>
              <w:t>DataFrame com as sete entradas</w:t>
            </w:r>
          </w:p>
        </w:tc>
        <w:tc>
          <w:tcPr>
            <w:tcW w:w="3973" w:type="dxa"/>
            <w:shd w:val="clear" w:color="auto" w:fill="FFFFFF"/>
          </w:tcPr>
          <w:p w14:paraId="68297817" w14:textId="77777777" w:rsidR="00C10C0B" w:rsidRDefault="00000000">
            <w:pPr>
              <w:pStyle w:val="GuideTable"/>
            </w:pPr>
            <w:r>
              <w:t>Matriz numérica combinada.</w:t>
            </w:r>
          </w:p>
        </w:tc>
      </w:tr>
      <w:tr w:rsidR="00C10C0B" w14:paraId="578E59C7" w14:textId="77777777">
        <w:trPr>
          <w:cantSplit/>
        </w:trPr>
        <w:tc>
          <w:tcPr>
            <w:tcW w:w="2927" w:type="dxa"/>
            <w:shd w:val="clear" w:color="auto" w:fill="F0F4F7"/>
          </w:tcPr>
          <w:p w14:paraId="4E8DE8DD" w14:textId="77777777" w:rsidR="00C10C0B" w:rsidRDefault="00000000">
            <w:pPr>
              <w:pStyle w:val="GuideTable"/>
            </w:pPr>
            <w:r>
              <w:t>LogisticRegression</w:t>
            </w:r>
          </w:p>
        </w:tc>
        <w:tc>
          <w:tcPr>
            <w:tcW w:w="3554" w:type="dxa"/>
            <w:shd w:val="clear" w:color="auto" w:fill="F0F4F7"/>
          </w:tcPr>
          <w:p w14:paraId="352B4046" w14:textId="77777777" w:rsidR="00C10C0B" w:rsidRDefault="00000000">
            <w:pPr>
              <w:pStyle w:val="GuideTable"/>
            </w:pPr>
            <w:r>
              <w:t>Matriz transformada</w:t>
            </w:r>
          </w:p>
        </w:tc>
        <w:tc>
          <w:tcPr>
            <w:tcW w:w="3973" w:type="dxa"/>
            <w:shd w:val="clear" w:color="auto" w:fill="F0F4F7"/>
          </w:tcPr>
          <w:p w14:paraId="574D9D09" w14:textId="77777777" w:rsidR="00C10C0B" w:rsidRDefault="00000000">
            <w:pPr>
              <w:pStyle w:val="GuideTable"/>
            </w:pPr>
            <w:r>
              <w:t>Probabilidades e classes.</w:t>
            </w:r>
          </w:p>
        </w:tc>
      </w:tr>
    </w:tbl>
    <w:p w14:paraId="0B171CA2" w14:textId="77777777" w:rsidR="00C10C0B" w:rsidRDefault="00C10C0B">
      <w:pPr>
        <w:spacing w:after="0"/>
      </w:pPr>
    </w:p>
    <w:p w14:paraId="10B23790" w14:textId="77777777" w:rsidR="00C10C0B" w:rsidRDefault="00000000">
      <w:pPr>
        <w:pStyle w:val="Ttulo2"/>
      </w:pPr>
      <w:r>
        <w:t>Durante fit(X_train, y_train)</w:t>
      </w:r>
    </w:p>
    <w:p w14:paraId="200A5872" w14:textId="77777777" w:rsidR="00C10C0B" w:rsidRDefault="00000000">
      <w:r>
        <w:t>O pipeline aprende os parâmetros dos transformadores usando X_train, transforma esse conjunto e ajusta o classificador com a matriz resultante e y_train. O alvo não é imputado nem padronizado junto com as entradas.</w:t>
      </w:r>
    </w:p>
    <w:p w14:paraId="47EFCBAE" w14:textId="77777777" w:rsidR="00C10C0B" w:rsidRDefault="00000000">
      <w:pPr>
        <w:pStyle w:val="Ttulo2"/>
      </w:pPr>
      <w:r>
        <w:t>Durante predict_proba(X_test)</w:t>
      </w:r>
    </w:p>
    <w:p w14:paraId="5565A9E0" w14:textId="77777777" w:rsidR="00C10C0B" w:rsidRDefault="00000000">
      <w:r>
        <w:t>O pipeline usa as estatísticas e categorias guardadas, transforma X_test e calcula probabilidades com os coeficientes já aprendidos. Não recalcula medianas, escalas ou pesos no teste.</w:t>
      </w:r>
    </w:p>
    <w:p w14:paraId="3832E425" w14:textId="77777777" w:rsidR="00C10C0B" w:rsidRDefault="00000000">
      <w:pPr>
        <w:pStyle w:val="Ttulo2"/>
      </w:pPr>
      <w:r>
        <w:t>Programa 9 — separar a trilha Pipeline</w:t>
      </w:r>
    </w:p>
    <w:p w14:paraId="13673D41" w14:textId="77777777" w:rsidR="00C10C0B" w:rsidRDefault="00000000">
      <w:pPr>
        <w:pStyle w:val="GuideCode"/>
        <w:keepNext/>
        <w:keepLines/>
        <w:shd w:val="clear" w:color="auto" w:fill="F1F4F7"/>
        <w:rPr>
          <w:rFonts w:hint="eastAsia"/>
        </w:rPr>
      </w:pPr>
      <w:r>
        <w:t xml:space="preserve">from sklearn.pipeline import Pipeline  </w:t>
      </w:r>
      <w:r>
        <w:rPr>
          <w:color w:val="336B4C"/>
        </w:rPr>
        <w:t># Encadeia transformações e modelo.</w:t>
      </w:r>
    </w:p>
    <w:p w14:paraId="7AA5A9F8" w14:textId="77777777" w:rsidR="00C10C0B" w:rsidRDefault="00000000">
      <w:pPr>
        <w:pStyle w:val="GuideCode"/>
        <w:keepNext/>
        <w:keepLines/>
        <w:shd w:val="clear" w:color="auto" w:fill="F1F4F7"/>
        <w:rPr>
          <w:rFonts w:hint="eastAsia"/>
        </w:rPr>
      </w:pPr>
      <w:r>
        <w:t xml:space="preserve">from sklearn.compose import ColumnTransformer  </w:t>
      </w:r>
      <w:r>
        <w:rPr>
          <w:color w:val="336B4C"/>
        </w:rPr>
        <w:t># Trata grupos de colunas.</w:t>
      </w:r>
    </w:p>
    <w:p w14:paraId="40769A9C" w14:textId="77777777" w:rsidR="00C10C0B" w:rsidRDefault="00000000">
      <w:pPr>
        <w:pStyle w:val="GuideCode"/>
        <w:keepNext/>
        <w:keepLines/>
        <w:shd w:val="clear" w:color="auto" w:fill="F1F4F7"/>
        <w:rPr>
          <w:rFonts w:hint="eastAsia"/>
        </w:rPr>
      </w:pPr>
      <w:r>
        <w:t xml:space="preserve">from sklearn.preprocessing import OneHotEncoder  </w:t>
      </w:r>
      <w:r>
        <w:rPr>
          <w:color w:val="336B4C"/>
        </w:rPr>
        <w:t># Cria indicadores de categorias.</w:t>
      </w:r>
    </w:p>
    <w:p w14:paraId="211634E8" w14:textId="77777777" w:rsidR="00C10C0B" w:rsidRDefault="00C10C0B">
      <w:pPr>
        <w:pStyle w:val="GuideCode"/>
        <w:keepNext/>
        <w:keepLines/>
        <w:shd w:val="clear" w:color="auto" w:fill="F1F4F7"/>
        <w:rPr>
          <w:rFonts w:hint="eastAsia"/>
        </w:rPr>
      </w:pPr>
    </w:p>
    <w:p w14:paraId="6BF860C6" w14:textId="77777777" w:rsidR="00C10C0B" w:rsidRDefault="00000000">
      <w:pPr>
        <w:pStyle w:val="GuideCode"/>
        <w:keepNext/>
        <w:keepLines/>
        <w:shd w:val="clear" w:color="auto" w:fill="F1F4F7"/>
        <w:rPr>
          <w:rFonts w:hint="eastAsia"/>
        </w:rPr>
      </w:pPr>
      <w:r>
        <w:t xml:space="preserve">numericas = ["age", "fare", "sibsp", "parch"]  </w:t>
      </w:r>
      <w:r>
        <w:rPr>
          <w:color w:val="336B4C"/>
        </w:rPr>
        <w:t># Quatro entradas numéricas.</w:t>
      </w:r>
    </w:p>
    <w:p w14:paraId="32A58A7C" w14:textId="77777777" w:rsidR="00C10C0B" w:rsidRDefault="00000000">
      <w:pPr>
        <w:pStyle w:val="GuideCode"/>
        <w:keepNext/>
        <w:keepLines/>
        <w:shd w:val="clear" w:color="auto" w:fill="F1F4F7"/>
        <w:rPr>
          <w:rFonts w:hint="eastAsia"/>
        </w:rPr>
      </w:pPr>
      <w:r>
        <w:t xml:space="preserve">categoricas = ["sex", "embarked", "pclass"]  </w:t>
      </w:r>
      <w:r>
        <w:rPr>
          <w:color w:val="336B4C"/>
        </w:rPr>
        <w:t># Três entradas categóricas.</w:t>
      </w:r>
    </w:p>
    <w:p w14:paraId="13BE88F2" w14:textId="77777777" w:rsidR="00C10C0B" w:rsidRDefault="00000000">
      <w:pPr>
        <w:pStyle w:val="GuideCode"/>
        <w:keepNext/>
        <w:keepLines/>
        <w:shd w:val="clear" w:color="auto" w:fill="F1F4F7"/>
        <w:rPr>
          <w:rFonts w:hint="eastAsia"/>
        </w:rPr>
      </w:pPr>
      <w:r>
        <w:t xml:space="preserve">X = df[numericas + categoricas].copy()  </w:t>
      </w:r>
      <w:r>
        <w:rPr>
          <w:color w:val="336B4C"/>
        </w:rPr>
        <w:t># Seleciona as sete características.</w:t>
      </w:r>
    </w:p>
    <w:p w14:paraId="0F9873D9" w14:textId="77777777" w:rsidR="00C10C0B" w:rsidRDefault="00000000">
      <w:pPr>
        <w:pStyle w:val="GuideCode"/>
        <w:keepNext/>
        <w:keepLines/>
        <w:shd w:val="clear" w:color="auto" w:fill="F1F4F7"/>
        <w:rPr>
          <w:rFonts w:hint="eastAsia"/>
        </w:rPr>
      </w:pPr>
      <w:r>
        <w:t xml:space="preserve">y_t = df["survived"].copy()  </w:t>
      </w:r>
      <w:r>
        <w:rPr>
          <w:color w:val="336B4C"/>
        </w:rPr>
        <w:t># Separa a classe real.</w:t>
      </w:r>
    </w:p>
    <w:p w14:paraId="66A10DB1" w14:textId="77777777" w:rsidR="00C10C0B" w:rsidRDefault="00000000">
      <w:pPr>
        <w:pStyle w:val="GuideCode"/>
        <w:keepNext/>
        <w:keepLines/>
        <w:shd w:val="clear" w:color="auto" w:fill="F1F4F7"/>
        <w:rPr>
          <w:rFonts w:hint="eastAsia"/>
        </w:rPr>
      </w:pPr>
      <w:r>
        <w:t xml:space="preserve">X_train, X_test, y_train, y_test = train_test_split(  </w:t>
      </w:r>
      <w:r>
        <w:rPr>
          <w:color w:val="336B4C"/>
        </w:rPr>
        <w:t># Reserva o teste final.</w:t>
      </w:r>
    </w:p>
    <w:p w14:paraId="4B97328A" w14:textId="77777777" w:rsidR="00C10C0B" w:rsidRDefault="00000000">
      <w:pPr>
        <w:pStyle w:val="GuideCode"/>
        <w:keepNext/>
        <w:keepLines/>
        <w:shd w:val="clear" w:color="auto" w:fill="F1F4F7"/>
        <w:rPr>
          <w:rFonts w:hint="eastAsia"/>
        </w:rPr>
      </w:pPr>
      <w:r>
        <w:t xml:space="preserve">    X, y_t, test_size=0.20, random_state=42, stratify=y_t  </w:t>
      </w:r>
      <w:r>
        <w:rPr>
          <w:color w:val="336B4C"/>
        </w:rPr>
        <w:t># Holdout 80/20.</w:t>
      </w:r>
    </w:p>
    <w:p w14:paraId="027ABFEA" w14:textId="77777777" w:rsidR="00C10C0B" w:rsidRDefault="00000000">
      <w:pPr>
        <w:pStyle w:val="GuideCode"/>
        <w:keepNext/>
        <w:keepLines/>
        <w:shd w:val="clear" w:color="auto" w:fill="F1F4F7"/>
        <w:rPr>
          <w:rFonts w:hint="eastAsia"/>
        </w:rPr>
      </w:pPr>
      <w:r>
        <w:t xml:space="preserve">)  </w:t>
      </w:r>
      <w:r>
        <w:rPr>
          <w:color w:val="336B4C"/>
        </w:rPr>
        <w:t># Mantém 712 linhas no treino e 179 no teste.</w:t>
      </w:r>
    </w:p>
    <w:p w14:paraId="3A211713" w14:textId="77777777" w:rsidR="00C10C0B" w:rsidRDefault="00000000">
      <w:pPr>
        <w:pStyle w:val="GuideCode"/>
        <w:keepNext/>
        <w:keepLines/>
        <w:shd w:val="clear" w:color="auto" w:fill="F1F4F7"/>
        <w:rPr>
          <w:rFonts w:hint="eastAsia"/>
        </w:rPr>
      </w:pPr>
      <w:r>
        <w:t xml:space="preserve">print(X_train.isna().sum())  </w:t>
      </w:r>
      <w:r>
        <w:rPr>
          <w:color w:val="336B4C"/>
        </w:rPr>
        <w:t># Examina ausências no treino.</w:t>
      </w:r>
    </w:p>
    <w:p w14:paraId="227F0E0C" w14:textId="77777777" w:rsidR="00C10C0B" w:rsidRDefault="00000000">
      <w:pPr>
        <w:pStyle w:val="GuideCode"/>
        <w:keepLines/>
        <w:shd w:val="clear" w:color="auto" w:fill="F1F4F7"/>
        <w:rPr>
          <w:rFonts w:hint="eastAsia"/>
        </w:rPr>
      </w:pPr>
      <w:r>
        <w:t xml:space="preserve">print(len(X_train), len(X_test))  </w:t>
      </w:r>
      <w:r>
        <w:rPr>
          <w:color w:val="336B4C"/>
        </w:rPr>
        <w:t># Confirma a dimensão da divisão.</w:t>
      </w:r>
    </w:p>
    <w:p w14:paraId="7F4A9A2D" w14:textId="77777777" w:rsidR="00C10C0B" w:rsidRDefault="00C10C0B">
      <w:pPr>
        <w:spacing w:after="0"/>
      </w:pPr>
    </w:p>
    <w:p w14:paraId="6C09BCE9" w14:textId="77777777" w:rsidR="00C10C0B" w:rsidRDefault="00000000">
      <w:r>
        <w:br w:type="page"/>
      </w:r>
    </w:p>
    <w:p w14:paraId="4CA12D8E" w14:textId="77777777" w:rsidR="00C10C0B" w:rsidRDefault="00000000">
      <w:pPr>
        <w:pStyle w:val="Ttulo1"/>
      </w:pPr>
      <w:r>
        <w:lastRenderedPageBreak/>
        <w:t>23. Pipeline numérico: preencher e padronizar</w:t>
      </w:r>
    </w:p>
    <w:p w14:paraId="5E5D849D" w14:textId="77777777" w:rsidR="00C10C0B" w:rsidRDefault="00000000">
      <w:r>
        <w:t>O que queremos resolver? A idade pode estar ausente e as variáveis usam escalas diferentes. Uma tarifa pode ter valores muito maiores do que uma contagem de familiares. Imputação e padronização resolvem problemas distintos.</w:t>
      </w:r>
    </w:p>
    <w:p w14:paraId="44B567AE" w14:textId="77777777" w:rsidR="00C10C0B" w:rsidRDefault="00000000">
      <w:pPr>
        <w:pStyle w:val="Ttulo2"/>
      </w:pPr>
      <w:r>
        <w:t>SimpleImputer(strategy="median")</w:t>
      </w:r>
    </w:p>
    <w:p w14:paraId="7E576695" w14:textId="77777777" w:rsidR="00C10C0B" w:rsidRDefault="00000000">
      <w:r>
        <w:t>No fit, aprende a mediana de cada coluna do treino. No transform, substitui os valores ausentes pela mediana correspondente. Escolhemos mediana por ser menos sensível a extremos do que a média. É uma escolha de preparação, não uma garantia de melhor classificação; a comparação de alternativas deve usar validação no treino.</w:t>
      </w:r>
    </w:p>
    <w:p w14:paraId="7A07634D" w14:textId="77777777" w:rsidR="00C10C0B" w:rsidRDefault="00000000">
      <w:pPr>
        <w:pStyle w:val="Ttulo2"/>
      </w:pPr>
      <w:r>
        <w:t>StandardScaler()</w:t>
      </w:r>
    </w:p>
    <w:p w14:paraId="087986E0" w14:textId="77777777" w:rsidR="00C10C0B" w:rsidRDefault="00000000">
      <w:r>
        <w:t>No fit, aprende a média e a escala das colunas já preenchidas. No transform, centraliza e divide pela escala aprendida. Isso ajuda a otimização e torna a regularização menos dependente das unidades das entradas. Um aumento de uma unidade padronizada corresponde a um desvio-padrão de treino da variável transformada.</w:t>
      </w:r>
    </w:p>
    <w:p w14:paraId="3937E344" w14:textId="77777777" w:rsidR="00C10C0B" w:rsidRDefault="00000000">
      <w:pPr>
        <w:pStyle w:val="Ttulo2"/>
      </w:pPr>
      <w:r>
        <w:t>Programa 10 — construir e observar o bloco numérico</w:t>
      </w:r>
    </w:p>
    <w:p w14:paraId="301681C5" w14:textId="77777777" w:rsidR="00C10C0B" w:rsidRDefault="00000000">
      <w:pPr>
        <w:pStyle w:val="GuideCode"/>
        <w:keepNext/>
        <w:keepLines/>
        <w:shd w:val="clear" w:color="auto" w:fill="F1F4F7"/>
        <w:rPr>
          <w:rFonts w:hint="eastAsia"/>
        </w:rPr>
      </w:pPr>
      <w:r>
        <w:t xml:space="preserve">from sklearn.base import clone  </w:t>
      </w:r>
      <w:r>
        <w:rPr>
          <w:color w:val="336B4C"/>
        </w:rPr>
        <w:t># Cria cópia sem os parâmetros aprendidos.</w:t>
      </w:r>
    </w:p>
    <w:p w14:paraId="6A7D22C7" w14:textId="77777777" w:rsidR="00C10C0B" w:rsidRDefault="00000000">
      <w:pPr>
        <w:pStyle w:val="GuideCode"/>
        <w:keepNext/>
        <w:keepLines/>
        <w:shd w:val="clear" w:color="auto" w:fill="F1F4F7"/>
        <w:rPr>
          <w:rFonts w:hint="eastAsia"/>
        </w:rPr>
      </w:pPr>
      <w:r>
        <w:t xml:space="preserve">num_pipe = Pipeline([  </w:t>
      </w:r>
      <w:r>
        <w:rPr>
          <w:color w:val="336B4C"/>
        </w:rPr>
        <w:t># Sequência aplicada às colunas numéricas.</w:t>
      </w:r>
    </w:p>
    <w:p w14:paraId="5DAC1FAE" w14:textId="77777777" w:rsidR="00C10C0B" w:rsidRDefault="00000000">
      <w:pPr>
        <w:pStyle w:val="GuideCode"/>
        <w:keepNext/>
        <w:keepLines/>
        <w:shd w:val="clear" w:color="auto" w:fill="F1F4F7"/>
        <w:rPr>
          <w:rFonts w:hint="eastAsia"/>
        </w:rPr>
      </w:pPr>
      <w:r>
        <w:t xml:space="preserve">    ("impute", SimpleImputer(strategy="median")),  </w:t>
      </w:r>
      <w:r>
        <w:rPr>
          <w:color w:val="336B4C"/>
        </w:rPr>
        <w:t># Primeiro preenche ausências.</w:t>
      </w:r>
    </w:p>
    <w:p w14:paraId="2F484BED" w14:textId="77777777" w:rsidR="00C10C0B" w:rsidRDefault="00000000">
      <w:pPr>
        <w:pStyle w:val="GuideCode"/>
        <w:keepNext/>
        <w:keepLines/>
        <w:shd w:val="clear" w:color="auto" w:fill="F1F4F7"/>
        <w:rPr>
          <w:rFonts w:hint="eastAsia"/>
        </w:rPr>
      </w:pPr>
      <w:r>
        <w:t xml:space="preserve">    ("scale", StandardScaler())  </w:t>
      </w:r>
      <w:r>
        <w:rPr>
          <w:color w:val="336B4C"/>
        </w:rPr>
        <w:t># Depois padroniza os valores preenchidos.</w:t>
      </w:r>
    </w:p>
    <w:p w14:paraId="0395844A" w14:textId="77777777" w:rsidR="00C10C0B" w:rsidRDefault="00000000">
      <w:pPr>
        <w:pStyle w:val="GuideCode"/>
        <w:keepNext/>
        <w:keepLines/>
        <w:shd w:val="clear" w:color="auto" w:fill="F1F4F7"/>
        <w:rPr>
          <w:rFonts w:hint="eastAsia"/>
        </w:rPr>
      </w:pPr>
      <w:r>
        <w:t xml:space="preserve">])  </w:t>
      </w:r>
      <w:r>
        <w:rPr>
          <w:color w:val="336B4C"/>
        </w:rPr>
        <w:t># Conclui o pipeline numérico ainda não ajustado.</w:t>
      </w:r>
    </w:p>
    <w:p w14:paraId="1A00BF69" w14:textId="77777777" w:rsidR="00C10C0B" w:rsidRDefault="00000000">
      <w:pPr>
        <w:pStyle w:val="GuideCode"/>
        <w:keepNext/>
        <w:keepLines/>
        <w:shd w:val="clear" w:color="auto" w:fill="F1F4F7"/>
        <w:rPr>
          <w:rFonts w:hint="eastAsia"/>
        </w:rPr>
      </w:pPr>
      <w:r>
        <w:t xml:space="preserve">num_demo = clone(num_pipe)  </w:t>
      </w:r>
      <w:r>
        <w:rPr>
          <w:color w:val="336B4C"/>
        </w:rPr>
        <w:t># Cópia apenas para observar esta etapa.</w:t>
      </w:r>
    </w:p>
    <w:p w14:paraId="29BBDF49" w14:textId="77777777" w:rsidR="00C10C0B" w:rsidRDefault="00000000">
      <w:pPr>
        <w:pStyle w:val="GuideCode"/>
        <w:keepNext/>
        <w:keepLines/>
        <w:shd w:val="clear" w:color="auto" w:fill="F1F4F7"/>
        <w:rPr>
          <w:rFonts w:hint="eastAsia"/>
        </w:rPr>
      </w:pPr>
      <w:r>
        <w:t xml:space="preserve">num_resultado = num_demo.fit_transform(X_train[numericas])  </w:t>
      </w:r>
      <w:r>
        <w:rPr>
          <w:color w:val="336B4C"/>
        </w:rPr>
        <w:t># Usa só treino.</w:t>
      </w:r>
    </w:p>
    <w:p w14:paraId="2771B994" w14:textId="77777777" w:rsidR="00C10C0B" w:rsidRDefault="00000000">
      <w:pPr>
        <w:pStyle w:val="GuideCode"/>
        <w:keepNext/>
        <w:keepLines/>
        <w:shd w:val="clear" w:color="auto" w:fill="F1F4F7"/>
        <w:rPr>
          <w:rFonts w:hint="eastAsia"/>
        </w:rPr>
      </w:pPr>
      <w:r>
        <w:t xml:space="preserve">print("Medianas:", num_demo.named_steps["impute"].statistics_)  </w:t>
      </w:r>
      <w:r>
        <w:rPr>
          <w:color w:val="336B4C"/>
        </w:rPr>
        <w:t># Valores aprendidos.</w:t>
      </w:r>
    </w:p>
    <w:p w14:paraId="50E9363C" w14:textId="77777777" w:rsidR="00C10C0B" w:rsidRDefault="00000000">
      <w:pPr>
        <w:pStyle w:val="GuideCode"/>
        <w:keepNext/>
        <w:keepLines/>
        <w:shd w:val="clear" w:color="auto" w:fill="F1F4F7"/>
        <w:rPr>
          <w:rFonts w:hint="eastAsia"/>
        </w:rPr>
      </w:pPr>
      <w:r>
        <w:t xml:space="preserve">print("Médias:", num_demo.named_steps["scale"].mean_)  </w:t>
      </w:r>
      <w:r>
        <w:rPr>
          <w:color w:val="336B4C"/>
        </w:rPr>
        <w:t># Médias após preencher.</w:t>
      </w:r>
    </w:p>
    <w:p w14:paraId="1DD282FA" w14:textId="77777777" w:rsidR="00C10C0B" w:rsidRDefault="00000000">
      <w:pPr>
        <w:pStyle w:val="GuideCode"/>
        <w:keepLines/>
        <w:shd w:val="clear" w:color="auto" w:fill="F1F4F7"/>
        <w:rPr>
          <w:rFonts w:hint="eastAsia"/>
        </w:rPr>
      </w:pPr>
      <w:r>
        <w:t xml:space="preserve">print("Primeiras linhas:", num_resultado[:3])  </w:t>
      </w:r>
      <w:r>
        <w:rPr>
          <w:color w:val="336B4C"/>
        </w:rPr>
        <w:t># Exibe números padronizados.</w:t>
      </w:r>
    </w:p>
    <w:p w14:paraId="2FF768DE" w14:textId="77777777" w:rsidR="00C10C0B" w:rsidRDefault="00C10C0B">
      <w:pPr>
        <w:spacing w:after="0"/>
      </w:pPr>
    </w:p>
    <w:p w14:paraId="417EE164" w14:textId="77777777" w:rsidR="00C10C0B" w:rsidRDefault="00000000">
      <w:pPr>
        <w:pStyle w:val="Ttulo2"/>
      </w:pPr>
      <w:r>
        <w:t>Por que usar uma cópia de demonstração?</w:t>
      </w:r>
    </w:p>
    <w:p w14:paraId="3B99A3E0" w14:textId="77777777" w:rsidR="00C10C0B" w:rsidRDefault="00000000">
      <w:r>
        <w:t>Queremos inspecionar a transformação sem reutilizar uma matriz já transformada na validação cruzada. O pipeline final receberá dados brutos e aprenderá novamente cada transformação dentro de cada partição de treino da validação.</w:t>
      </w:r>
    </w:p>
    <w:p w14:paraId="1030AD75" w14:textId="77777777" w:rsidR="00C10C0B" w:rsidRDefault="00000000">
      <w:pPr>
        <w:pStyle w:val="GuideNote"/>
        <w:shd w:val="clear" w:color="auto" w:fill="EAF0F7"/>
      </w:pPr>
      <w:r>
        <w:t>O bloco numérico transforma X. Não alteramos y_train: a classe real continua 0 ou 1. Também não transformamos o teste com estatísticas calculadas no próprio teste.</w:t>
      </w:r>
    </w:p>
    <w:p w14:paraId="367B1641" w14:textId="77777777" w:rsidR="00C10C0B" w:rsidRDefault="00000000">
      <w:r>
        <w:br w:type="page"/>
      </w:r>
    </w:p>
    <w:p w14:paraId="2B1190A9" w14:textId="77777777" w:rsidR="00C10C0B" w:rsidRDefault="00000000">
      <w:pPr>
        <w:pStyle w:val="Ttulo1"/>
      </w:pPr>
      <w:r>
        <w:lastRenderedPageBreak/>
        <w:t>24. Pipeline categórico: preencher e codificar</w:t>
      </w:r>
    </w:p>
    <w:p w14:paraId="5BE75D17" w14:textId="77777777" w:rsidR="00C10C0B" w:rsidRDefault="00000000">
      <w:r>
        <w:t>O que queremos resolver? O classificador precisa de entradas numéricas, mas sex e embarked são categorias. pclass também será tratada como categoria nesta trilha, para evitar impor a mesma diferença de efeito entre 1→2 e 2→3.</w:t>
      </w:r>
    </w:p>
    <w:p w14:paraId="55EB0FF3" w14:textId="77777777" w:rsidR="00C10C0B" w:rsidRDefault="00000000">
      <w:pPr>
        <w:pStyle w:val="Ttulo2"/>
      </w:pPr>
      <w:r>
        <w:t>Moda e one-hot</w:t>
      </w:r>
    </w:p>
    <w:p w14:paraId="35CFB9E4" w14:textId="77777777" w:rsidR="00C10C0B" w:rsidRDefault="00000000">
      <w:r>
        <w:t>SimpleImputer com most_frequent aprende a categoria mais frequente no treino e a usa para preencher ausências. OneHotEncoder aprende o conjunto de categorias e cria um indicador por categoria. Um porto não se torna “maior” do que outro só por receber um número.</w:t>
      </w: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2927"/>
        <w:gridCol w:w="2509"/>
        <w:gridCol w:w="2509"/>
        <w:gridCol w:w="2509"/>
      </w:tblGrid>
      <w:tr w:rsidR="00C10C0B" w14:paraId="20DB0340" w14:textId="77777777">
        <w:trPr>
          <w:cantSplit/>
          <w:tblHeader/>
        </w:trPr>
        <w:tc>
          <w:tcPr>
            <w:tcW w:w="2927" w:type="dxa"/>
            <w:shd w:val="clear" w:color="auto" w:fill="17365D"/>
          </w:tcPr>
          <w:p w14:paraId="7D1B26C8" w14:textId="77777777" w:rsidR="00C10C0B" w:rsidRDefault="00000000">
            <w:pPr>
              <w:pStyle w:val="GuideTable"/>
            </w:pPr>
            <w:r>
              <w:rPr>
                <w:b/>
                <w:color w:val="FFFFFF"/>
              </w:rPr>
              <w:t>embarked</w:t>
            </w:r>
          </w:p>
        </w:tc>
        <w:tc>
          <w:tcPr>
            <w:tcW w:w="2509" w:type="dxa"/>
            <w:shd w:val="clear" w:color="auto" w:fill="17365D"/>
          </w:tcPr>
          <w:p w14:paraId="15ABC763" w14:textId="77777777" w:rsidR="00C10C0B" w:rsidRDefault="00000000">
            <w:pPr>
              <w:pStyle w:val="GuideTable"/>
            </w:pPr>
            <w:r>
              <w:rPr>
                <w:b/>
                <w:color w:val="FFFFFF"/>
              </w:rPr>
              <w:t>Indicador C</w:t>
            </w:r>
          </w:p>
        </w:tc>
        <w:tc>
          <w:tcPr>
            <w:tcW w:w="2509" w:type="dxa"/>
            <w:shd w:val="clear" w:color="auto" w:fill="17365D"/>
          </w:tcPr>
          <w:p w14:paraId="7A0CD6D6" w14:textId="77777777" w:rsidR="00C10C0B" w:rsidRDefault="00000000">
            <w:pPr>
              <w:pStyle w:val="GuideTable"/>
            </w:pPr>
            <w:r>
              <w:rPr>
                <w:b/>
                <w:color w:val="FFFFFF"/>
              </w:rPr>
              <w:t>Indicador Q</w:t>
            </w:r>
          </w:p>
        </w:tc>
        <w:tc>
          <w:tcPr>
            <w:tcW w:w="2509" w:type="dxa"/>
            <w:shd w:val="clear" w:color="auto" w:fill="17365D"/>
          </w:tcPr>
          <w:p w14:paraId="599AC095" w14:textId="77777777" w:rsidR="00C10C0B" w:rsidRDefault="00000000">
            <w:pPr>
              <w:pStyle w:val="GuideTable"/>
            </w:pPr>
            <w:r>
              <w:rPr>
                <w:b/>
                <w:color w:val="FFFFFF"/>
              </w:rPr>
              <w:t>Indicador S</w:t>
            </w:r>
          </w:p>
        </w:tc>
      </w:tr>
      <w:tr w:rsidR="00C10C0B" w14:paraId="16CE9D1B" w14:textId="77777777">
        <w:trPr>
          <w:cantSplit/>
        </w:trPr>
        <w:tc>
          <w:tcPr>
            <w:tcW w:w="2927" w:type="dxa"/>
            <w:shd w:val="clear" w:color="auto" w:fill="FFFFFF"/>
          </w:tcPr>
          <w:p w14:paraId="0D18700A" w14:textId="77777777" w:rsidR="00C10C0B" w:rsidRDefault="00000000">
            <w:pPr>
              <w:pStyle w:val="GuideTable"/>
            </w:pPr>
            <w:r>
              <w:t>C</w:t>
            </w:r>
          </w:p>
        </w:tc>
        <w:tc>
          <w:tcPr>
            <w:tcW w:w="2509" w:type="dxa"/>
            <w:shd w:val="clear" w:color="auto" w:fill="FFFFFF"/>
          </w:tcPr>
          <w:p w14:paraId="7D8EF58A" w14:textId="77777777" w:rsidR="00C10C0B" w:rsidRDefault="00000000">
            <w:pPr>
              <w:pStyle w:val="GuideTable"/>
            </w:pPr>
            <w:r>
              <w:t>1</w:t>
            </w:r>
          </w:p>
        </w:tc>
        <w:tc>
          <w:tcPr>
            <w:tcW w:w="2509" w:type="dxa"/>
            <w:shd w:val="clear" w:color="auto" w:fill="FFFFFF"/>
          </w:tcPr>
          <w:p w14:paraId="706E9B07" w14:textId="77777777" w:rsidR="00C10C0B" w:rsidRDefault="00000000">
            <w:pPr>
              <w:pStyle w:val="GuideTable"/>
            </w:pPr>
            <w:r>
              <w:t>0</w:t>
            </w:r>
          </w:p>
        </w:tc>
        <w:tc>
          <w:tcPr>
            <w:tcW w:w="2509" w:type="dxa"/>
            <w:shd w:val="clear" w:color="auto" w:fill="FFFFFF"/>
          </w:tcPr>
          <w:p w14:paraId="5E3E4AF6" w14:textId="77777777" w:rsidR="00C10C0B" w:rsidRDefault="00000000">
            <w:pPr>
              <w:pStyle w:val="GuideTable"/>
            </w:pPr>
            <w:r>
              <w:t>0</w:t>
            </w:r>
          </w:p>
        </w:tc>
      </w:tr>
      <w:tr w:rsidR="00C10C0B" w14:paraId="7EEE6535" w14:textId="77777777">
        <w:trPr>
          <w:cantSplit/>
        </w:trPr>
        <w:tc>
          <w:tcPr>
            <w:tcW w:w="2927" w:type="dxa"/>
            <w:shd w:val="clear" w:color="auto" w:fill="F0F4F7"/>
          </w:tcPr>
          <w:p w14:paraId="0F6DD134" w14:textId="77777777" w:rsidR="00C10C0B" w:rsidRDefault="00000000">
            <w:pPr>
              <w:pStyle w:val="GuideTable"/>
            </w:pPr>
            <w:r>
              <w:t>Q</w:t>
            </w:r>
          </w:p>
        </w:tc>
        <w:tc>
          <w:tcPr>
            <w:tcW w:w="2509" w:type="dxa"/>
            <w:shd w:val="clear" w:color="auto" w:fill="F0F4F7"/>
          </w:tcPr>
          <w:p w14:paraId="02FF7ACE" w14:textId="77777777" w:rsidR="00C10C0B" w:rsidRDefault="00000000">
            <w:pPr>
              <w:pStyle w:val="GuideTable"/>
            </w:pPr>
            <w:r>
              <w:t>0</w:t>
            </w:r>
          </w:p>
        </w:tc>
        <w:tc>
          <w:tcPr>
            <w:tcW w:w="2509" w:type="dxa"/>
            <w:shd w:val="clear" w:color="auto" w:fill="F0F4F7"/>
          </w:tcPr>
          <w:p w14:paraId="1E16EC2E" w14:textId="77777777" w:rsidR="00C10C0B" w:rsidRDefault="00000000">
            <w:pPr>
              <w:pStyle w:val="GuideTable"/>
            </w:pPr>
            <w:r>
              <w:t>1</w:t>
            </w:r>
          </w:p>
        </w:tc>
        <w:tc>
          <w:tcPr>
            <w:tcW w:w="2509" w:type="dxa"/>
            <w:shd w:val="clear" w:color="auto" w:fill="F0F4F7"/>
          </w:tcPr>
          <w:p w14:paraId="706F7528" w14:textId="77777777" w:rsidR="00C10C0B" w:rsidRDefault="00000000">
            <w:pPr>
              <w:pStyle w:val="GuideTable"/>
            </w:pPr>
            <w:r>
              <w:t>0</w:t>
            </w:r>
          </w:p>
        </w:tc>
      </w:tr>
      <w:tr w:rsidR="00C10C0B" w14:paraId="0042E8BF" w14:textId="77777777">
        <w:trPr>
          <w:cantSplit/>
        </w:trPr>
        <w:tc>
          <w:tcPr>
            <w:tcW w:w="2927" w:type="dxa"/>
            <w:shd w:val="clear" w:color="auto" w:fill="FFFFFF"/>
          </w:tcPr>
          <w:p w14:paraId="1AAD8ED4" w14:textId="77777777" w:rsidR="00C10C0B" w:rsidRDefault="00000000">
            <w:pPr>
              <w:pStyle w:val="GuideTable"/>
            </w:pPr>
            <w:r>
              <w:t>S</w:t>
            </w:r>
          </w:p>
        </w:tc>
        <w:tc>
          <w:tcPr>
            <w:tcW w:w="2509" w:type="dxa"/>
            <w:shd w:val="clear" w:color="auto" w:fill="FFFFFF"/>
          </w:tcPr>
          <w:p w14:paraId="0F4D1623" w14:textId="77777777" w:rsidR="00C10C0B" w:rsidRDefault="00000000">
            <w:pPr>
              <w:pStyle w:val="GuideTable"/>
            </w:pPr>
            <w:r>
              <w:t>0</w:t>
            </w:r>
          </w:p>
        </w:tc>
        <w:tc>
          <w:tcPr>
            <w:tcW w:w="2509" w:type="dxa"/>
            <w:shd w:val="clear" w:color="auto" w:fill="FFFFFF"/>
          </w:tcPr>
          <w:p w14:paraId="1B56FC42" w14:textId="77777777" w:rsidR="00C10C0B" w:rsidRDefault="00000000">
            <w:pPr>
              <w:pStyle w:val="GuideTable"/>
            </w:pPr>
            <w:r>
              <w:t>0</w:t>
            </w:r>
          </w:p>
        </w:tc>
        <w:tc>
          <w:tcPr>
            <w:tcW w:w="2509" w:type="dxa"/>
            <w:shd w:val="clear" w:color="auto" w:fill="FFFFFF"/>
          </w:tcPr>
          <w:p w14:paraId="731824A6" w14:textId="77777777" w:rsidR="00C10C0B" w:rsidRDefault="00000000">
            <w:pPr>
              <w:pStyle w:val="GuideTable"/>
            </w:pPr>
            <w:r>
              <w:t>1</w:t>
            </w:r>
          </w:p>
        </w:tc>
      </w:tr>
    </w:tbl>
    <w:p w14:paraId="21E7A55B" w14:textId="77777777" w:rsidR="00C10C0B" w:rsidRDefault="00C10C0B">
      <w:pPr>
        <w:spacing w:after="0"/>
      </w:pPr>
    </w:p>
    <w:p w14:paraId="4EBF4FDA" w14:textId="77777777" w:rsidR="00C10C0B" w:rsidRDefault="00000000">
      <w:pPr>
        <w:pStyle w:val="Ttulo2"/>
      </w:pPr>
      <w:r>
        <w:t>Programa 11 — construir e inspecionar o bloco categórico</w:t>
      </w:r>
    </w:p>
    <w:p w14:paraId="1C67447A" w14:textId="77777777" w:rsidR="00C10C0B" w:rsidRDefault="00000000">
      <w:pPr>
        <w:pStyle w:val="GuideCode"/>
        <w:keepNext/>
        <w:keepLines/>
        <w:shd w:val="clear" w:color="auto" w:fill="F1F4F7"/>
        <w:rPr>
          <w:rFonts w:hint="eastAsia"/>
        </w:rPr>
      </w:pPr>
      <w:r>
        <w:t xml:space="preserve">cat_pipe = Pipeline([  </w:t>
      </w:r>
      <w:r>
        <w:rPr>
          <w:color w:val="336B4C"/>
        </w:rPr>
        <w:t># Sequência aplicada às categorias.</w:t>
      </w:r>
    </w:p>
    <w:p w14:paraId="40BAAD79" w14:textId="77777777" w:rsidR="00C10C0B" w:rsidRDefault="00000000">
      <w:pPr>
        <w:pStyle w:val="GuideCode"/>
        <w:keepNext/>
        <w:keepLines/>
        <w:shd w:val="clear" w:color="auto" w:fill="F1F4F7"/>
        <w:rPr>
          <w:rFonts w:hint="eastAsia"/>
        </w:rPr>
      </w:pPr>
      <w:r>
        <w:t xml:space="preserve">    ("impute", SimpleImputer(strategy="most_frequent")),  </w:t>
      </w:r>
      <w:r>
        <w:rPr>
          <w:color w:val="336B4C"/>
        </w:rPr>
        <w:t># Preenche pela moda.</w:t>
      </w:r>
    </w:p>
    <w:p w14:paraId="549DDACA" w14:textId="77777777" w:rsidR="00C10C0B" w:rsidRDefault="00000000">
      <w:pPr>
        <w:pStyle w:val="GuideCode"/>
        <w:keepNext/>
        <w:keepLines/>
        <w:shd w:val="clear" w:color="auto" w:fill="F1F4F7"/>
        <w:rPr>
          <w:rFonts w:hint="eastAsia"/>
        </w:rPr>
      </w:pPr>
      <w:r>
        <w:t xml:space="preserve">    ("encode", OneHotEncoder(handle_unknown="ignore"))  </w:t>
      </w:r>
      <w:r>
        <w:rPr>
          <w:color w:val="336B4C"/>
        </w:rPr>
        <w:t># Cria indicadores.</w:t>
      </w:r>
    </w:p>
    <w:p w14:paraId="46DF5D6F" w14:textId="77777777" w:rsidR="00C10C0B" w:rsidRDefault="00000000">
      <w:pPr>
        <w:pStyle w:val="GuideCode"/>
        <w:keepNext/>
        <w:keepLines/>
        <w:shd w:val="clear" w:color="auto" w:fill="F1F4F7"/>
        <w:rPr>
          <w:rFonts w:hint="eastAsia"/>
        </w:rPr>
      </w:pPr>
      <w:r>
        <w:t xml:space="preserve">])  </w:t>
      </w:r>
      <w:r>
        <w:rPr>
          <w:color w:val="336B4C"/>
        </w:rPr>
        <w:t># Finaliza a configuração ainda sem aprender categorias.</w:t>
      </w:r>
    </w:p>
    <w:p w14:paraId="0210544E" w14:textId="77777777" w:rsidR="00C10C0B" w:rsidRDefault="00000000">
      <w:pPr>
        <w:pStyle w:val="GuideCode"/>
        <w:keepNext/>
        <w:keepLines/>
        <w:shd w:val="clear" w:color="auto" w:fill="F1F4F7"/>
        <w:rPr>
          <w:rFonts w:hint="eastAsia"/>
        </w:rPr>
      </w:pPr>
      <w:r>
        <w:t xml:space="preserve">cat_demo = clone(cat_pipe)  </w:t>
      </w:r>
      <w:r>
        <w:rPr>
          <w:color w:val="336B4C"/>
        </w:rPr>
        <w:t># Cópia somente para inspecionar o bloco.</w:t>
      </w:r>
    </w:p>
    <w:p w14:paraId="477ED3CE" w14:textId="77777777" w:rsidR="00C10C0B" w:rsidRDefault="00000000">
      <w:pPr>
        <w:pStyle w:val="GuideCode"/>
        <w:keepNext/>
        <w:keepLines/>
        <w:shd w:val="clear" w:color="auto" w:fill="F1F4F7"/>
        <w:rPr>
          <w:rFonts w:hint="eastAsia"/>
        </w:rPr>
      </w:pPr>
      <w:r>
        <w:t xml:space="preserve">cat_resultado = cat_demo.fit_transform(X_train[categoricas])  </w:t>
      </w:r>
      <w:r>
        <w:rPr>
          <w:color w:val="336B4C"/>
        </w:rPr>
        <w:t># Aprende no treino.</w:t>
      </w:r>
    </w:p>
    <w:p w14:paraId="67906AC4" w14:textId="77777777" w:rsidR="00C10C0B" w:rsidRDefault="00000000">
      <w:pPr>
        <w:pStyle w:val="GuideCode"/>
        <w:keepNext/>
        <w:keepLines/>
        <w:shd w:val="clear" w:color="auto" w:fill="F1F4F7"/>
        <w:rPr>
          <w:rFonts w:hint="eastAsia"/>
        </w:rPr>
      </w:pPr>
      <w:r>
        <w:t xml:space="preserve">encoder_demo = cat_demo.named_steps["encode"]  </w:t>
      </w:r>
      <w:r>
        <w:rPr>
          <w:color w:val="336B4C"/>
        </w:rPr>
        <w:t># Acessa o codificador ajustado.</w:t>
      </w:r>
    </w:p>
    <w:p w14:paraId="2A5CC562" w14:textId="77777777" w:rsidR="00C10C0B" w:rsidRDefault="00000000">
      <w:pPr>
        <w:pStyle w:val="GuideCode"/>
        <w:keepNext/>
        <w:keepLines/>
        <w:shd w:val="clear" w:color="auto" w:fill="F1F4F7"/>
        <w:rPr>
          <w:rFonts w:hint="eastAsia"/>
        </w:rPr>
      </w:pPr>
      <w:r>
        <w:t xml:space="preserve">print(encoder_demo.categories_)  </w:t>
      </w:r>
      <w:r>
        <w:rPr>
          <w:color w:val="336B4C"/>
        </w:rPr>
        <w:t># Lista categorias de cada coluna.</w:t>
      </w:r>
    </w:p>
    <w:p w14:paraId="440D14D2" w14:textId="77777777" w:rsidR="00C10C0B" w:rsidRDefault="00000000">
      <w:pPr>
        <w:pStyle w:val="GuideCode"/>
        <w:keepNext/>
        <w:keepLines/>
        <w:shd w:val="clear" w:color="auto" w:fill="F1F4F7"/>
        <w:rPr>
          <w:rFonts w:hint="eastAsia"/>
        </w:rPr>
      </w:pPr>
      <w:r>
        <w:t xml:space="preserve">print(encoder_demo.get_feature_names_out(categoricas))  </w:t>
      </w:r>
      <w:r>
        <w:rPr>
          <w:color w:val="336B4C"/>
        </w:rPr>
        <w:t># Nomes dos indicadores.</w:t>
      </w:r>
    </w:p>
    <w:p w14:paraId="44E49C6C" w14:textId="77777777" w:rsidR="00C10C0B" w:rsidRDefault="00000000">
      <w:pPr>
        <w:pStyle w:val="GuideCode"/>
        <w:keepLines/>
        <w:shd w:val="clear" w:color="auto" w:fill="F1F4F7"/>
        <w:rPr>
          <w:rFonts w:hint="eastAsia"/>
        </w:rPr>
      </w:pPr>
      <w:r>
        <w:t xml:space="preserve">print(cat_resultado.shape)  </w:t>
      </w:r>
      <w:r>
        <w:rPr>
          <w:color w:val="336B4C"/>
        </w:rPr>
        <w:t># Número de linhas e colunas criadas.</w:t>
      </w:r>
    </w:p>
    <w:p w14:paraId="1151B6CD" w14:textId="77777777" w:rsidR="00C10C0B" w:rsidRDefault="00C10C0B">
      <w:pPr>
        <w:spacing w:after="0"/>
      </w:pPr>
    </w:p>
    <w:p w14:paraId="06DE889A" w14:textId="77777777" w:rsidR="00C10C0B" w:rsidRDefault="00000000">
      <w:pPr>
        <w:pStyle w:val="Ttulo2"/>
      </w:pPr>
      <w:r>
        <w:t>O que handle_unknown="ignore" faz?</w:t>
      </w:r>
    </w:p>
    <w:p w14:paraId="222B4347" w14:textId="77777777" w:rsidR="00C10C0B" w:rsidRDefault="00000000">
      <w:r>
        <w:t>Se surgir uma categoria que não estava no treino, os indicadores daquela característica ficam todos em zero. Isso evita erro de execução, mas o modelo não passa a conhecer a nova categoria. Ela deve ser monitorada em uma aplicação real.</w:t>
      </w:r>
    </w:p>
    <w:p w14:paraId="70C0D1A2" w14:textId="77777777" w:rsidR="00C10C0B" w:rsidRDefault="00000000">
      <w:pPr>
        <w:pStyle w:val="Ttulo2"/>
      </w:pPr>
      <w:r>
        <w:t>Precisamos remover uma categoria?</w:t>
      </w:r>
    </w:p>
    <w:p w14:paraId="303721B3" w14:textId="77777777" w:rsidR="00C10C0B" w:rsidRDefault="00000000">
      <w:r>
        <w:t>Com intercepto e todos os indicadores, há redundância linear. Neste guia mantemos todas as categorias e usamos L2. Para interpretar a comparação entre duas categorias, usamos a diferença entre seus coeficientes; não tratamos cada coeficiente isolado como uma comparação com uma categoria omitida.</w:t>
      </w:r>
    </w:p>
    <w:p w14:paraId="4E148E98" w14:textId="77777777" w:rsidR="00C10C0B" w:rsidRDefault="00000000">
      <w:r>
        <w:t>OneHotEncoder pode gerar matriz esparsa, que guarda principalmente os valores não nulos. lbfgs aceita entradas esparsas. O scaler deste guia age no bloco numérico antes da junção, portanto não centraliza a matriz one-hot.</w:t>
      </w:r>
    </w:p>
    <w:p w14:paraId="05AF2A66" w14:textId="77777777" w:rsidR="00C10C0B" w:rsidRDefault="00000000">
      <w:r>
        <w:br w:type="page"/>
      </w:r>
    </w:p>
    <w:p w14:paraId="2BFA41FB" w14:textId="77777777" w:rsidR="00C10C0B" w:rsidRDefault="00000000">
      <w:pPr>
        <w:pStyle w:val="Ttulo1"/>
      </w:pPr>
      <w:r>
        <w:lastRenderedPageBreak/>
        <w:t>25. Juntar as transformações e o classificador</w:t>
      </w:r>
    </w:p>
    <w:p w14:paraId="3AC1F321" w14:textId="77777777" w:rsidR="00C10C0B" w:rsidRDefault="00000000">
      <w:r>
        <w:t>ColumnTransformer recebe uma lista de trios: nome do bloco, transformador e colunas. Aplica o bloco numérico nas numéricas e o categórico nas categóricas, e concatena as saídas. Os nomes permitem acessar as etapas depois e configurar uma busca de parâmetros.</w:t>
      </w:r>
    </w:p>
    <w:p w14:paraId="3D9914A0" w14:textId="77777777" w:rsidR="00C10C0B" w:rsidRDefault="00000000">
      <w:pPr>
        <w:pStyle w:val="Ttulo2"/>
      </w:pPr>
      <w:r>
        <w:t>Programa 12 — construir o pipeline completo</w:t>
      </w:r>
    </w:p>
    <w:p w14:paraId="34B91D96" w14:textId="77777777" w:rsidR="00C10C0B" w:rsidRDefault="00000000">
      <w:pPr>
        <w:pStyle w:val="GuideCode"/>
        <w:keepNext/>
        <w:keepLines/>
        <w:shd w:val="clear" w:color="auto" w:fill="F1F4F7"/>
        <w:rPr>
          <w:rFonts w:hint="eastAsia"/>
        </w:rPr>
      </w:pPr>
      <w:r>
        <w:t xml:space="preserve">preparo = ColumnTransformer(  </w:t>
      </w:r>
      <w:r>
        <w:rPr>
          <w:color w:val="336B4C"/>
        </w:rPr>
        <w:t># Organiza os dois tipos de transformação.</w:t>
      </w:r>
    </w:p>
    <w:p w14:paraId="3CB0C6B4" w14:textId="77777777" w:rsidR="00C10C0B" w:rsidRDefault="00000000">
      <w:pPr>
        <w:pStyle w:val="GuideCode"/>
        <w:keepNext/>
        <w:keepLines/>
        <w:shd w:val="clear" w:color="auto" w:fill="F1F4F7"/>
        <w:rPr>
          <w:rFonts w:hint="eastAsia"/>
        </w:rPr>
      </w:pPr>
      <w:r>
        <w:t xml:space="preserve">    transformers=[  </w:t>
      </w:r>
      <w:r>
        <w:rPr>
          <w:color w:val="336B4C"/>
        </w:rPr>
        <w:t># Lista os blocos e suas colunas.</w:t>
      </w:r>
    </w:p>
    <w:p w14:paraId="64C3BE9B" w14:textId="77777777" w:rsidR="00C10C0B" w:rsidRDefault="00000000">
      <w:pPr>
        <w:pStyle w:val="GuideCode"/>
        <w:keepNext/>
        <w:keepLines/>
        <w:shd w:val="clear" w:color="auto" w:fill="F1F4F7"/>
        <w:rPr>
          <w:rFonts w:hint="eastAsia"/>
        </w:rPr>
      </w:pPr>
      <w:r>
        <w:t xml:space="preserve">        ("num", num_pipe, numericas),  </w:t>
      </w:r>
      <w:r>
        <w:rPr>
          <w:color w:val="336B4C"/>
        </w:rPr>
        <w:t># Imputação e escala das numéricas.</w:t>
      </w:r>
    </w:p>
    <w:p w14:paraId="44742AA2" w14:textId="77777777" w:rsidR="00C10C0B" w:rsidRDefault="00000000">
      <w:pPr>
        <w:pStyle w:val="GuideCode"/>
        <w:keepNext/>
        <w:keepLines/>
        <w:shd w:val="clear" w:color="auto" w:fill="F1F4F7"/>
        <w:rPr>
          <w:rFonts w:hint="eastAsia"/>
        </w:rPr>
      </w:pPr>
      <w:r>
        <w:t xml:space="preserve">        ("cat", cat_pipe, categoricas)  </w:t>
      </w:r>
      <w:r>
        <w:rPr>
          <w:color w:val="336B4C"/>
        </w:rPr>
        <w:t># Imputação e one-hot das categorias.</w:t>
      </w:r>
    </w:p>
    <w:p w14:paraId="37945907" w14:textId="77777777" w:rsidR="00C10C0B" w:rsidRDefault="00000000">
      <w:pPr>
        <w:pStyle w:val="GuideCode"/>
        <w:keepNext/>
        <w:keepLines/>
        <w:shd w:val="clear" w:color="auto" w:fill="F1F4F7"/>
        <w:rPr>
          <w:rFonts w:hint="eastAsia"/>
        </w:rPr>
      </w:pPr>
      <w:r>
        <w:t xml:space="preserve">    ],  </w:t>
      </w:r>
      <w:r>
        <w:rPr>
          <w:color w:val="336B4C"/>
        </w:rPr>
        <w:t># Fecha a lista dos blocos.</w:t>
      </w:r>
    </w:p>
    <w:p w14:paraId="512822A8" w14:textId="77777777" w:rsidR="00C10C0B" w:rsidRDefault="00000000">
      <w:pPr>
        <w:pStyle w:val="GuideCode"/>
        <w:keepNext/>
        <w:keepLines/>
        <w:shd w:val="clear" w:color="auto" w:fill="F1F4F7"/>
        <w:rPr>
          <w:rFonts w:hint="eastAsia"/>
        </w:rPr>
      </w:pPr>
      <w:r>
        <w:t xml:space="preserve">    remainder="drop"  </w:t>
      </w:r>
      <w:r>
        <w:rPr>
          <w:color w:val="336B4C"/>
        </w:rPr>
        <w:t># Descarta colunas não listadas, se existirem.</w:t>
      </w:r>
    </w:p>
    <w:p w14:paraId="0BC65AF4" w14:textId="77777777" w:rsidR="00C10C0B" w:rsidRDefault="00000000">
      <w:pPr>
        <w:pStyle w:val="GuideCode"/>
        <w:keepNext/>
        <w:keepLines/>
        <w:shd w:val="clear" w:color="auto" w:fill="F1F4F7"/>
        <w:rPr>
          <w:rFonts w:hint="eastAsia"/>
        </w:rPr>
      </w:pPr>
      <w:r>
        <w:t xml:space="preserve">)  </w:t>
      </w:r>
      <w:r>
        <w:rPr>
          <w:color w:val="336B4C"/>
        </w:rPr>
        <w:t># Finaliza o preparo sem ajustá-lo ainda.</w:t>
      </w:r>
    </w:p>
    <w:p w14:paraId="539C06E6" w14:textId="77777777" w:rsidR="00C10C0B" w:rsidRDefault="00000000">
      <w:pPr>
        <w:pStyle w:val="GuideCode"/>
        <w:keepNext/>
        <w:keepLines/>
        <w:shd w:val="clear" w:color="auto" w:fill="F1F4F7"/>
        <w:rPr>
          <w:rFonts w:hint="eastAsia"/>
        </w:rPr>
      </w:pPr>
      <w:r>
        <w:t xml:space="preserve">modelo = Pipeline([  </w:t>
      </w:r>
      <w:r>
        <w:rPr>
          <w:color w:val="336B4C"/>
        </w:rPr>
        <w:t># Une o preparo ao classificador.</w:t>
      </w:r>
    </w:p>
    <w:p w14:paraId="23C1919A" w14:textId="77777777" w:rsidR="00C10C0B" w:rsidRDefault="00000000">
      <w:pPr>
        <w:pStyle w:val="GuideCode"/>
        <w:keepNext/>
        <w:keepLines/>
        <w:shd w:val="clear" w:color="auto" w:fill="F1F4F7"/>
        <w:rPr>
          <w:rFonts w:hint="eastAsia"/>
        </w:rPr>
      </w:pPr>
      <w:r>
        <w:t xml:space="preserve">    ("prep", preparo),  </w:t>
      </w:r>
      <w:r>
        <w:rPr>
          <w:color w:val="336B4C"/>
        </w:rPr>
        <w:t># Primeiro gera a matriz de entrada tratada.</w:t>
      </w:r>
    </w:p>
    <w:p w14:paraId="53FB97F0" w14:textId="77777777" w:rsidR="00C10C0B" w:rsidRDefault="00000000">
      <w:pPr>
        <w:pStyle w:val="GuideCode"/>
        <w:keepNext/>
        <w:keepLines/>
        <w:shd w:val="clear" w:color="auto" w:fill="F1F4F7"/>
        <w:rPr>
          <w:rFonts w:hint="eastAsia"/>
        </w:rPr>
      </w:pPr>
      <w:r>
        <w:t xml:space="preserve">    ("logit", LogisticRegression(C=1.0, solver="lbfgs", max_iter=1000))  </w:t>
      </w:r>
      <w:r>
        <w:rPr>
          <w:color w:val="336B4C"/>
        </w:rPr>
        <w:t># Modelo L2.</w:t>
      </w:r>
    </w:p>
    <w:p w14:paraId="7600A79A" w14:textId="77777777" w:rsidR="00C10C0B" w:rsidRDefault="00000000">
      <w:pPr>
        <w:pStyle w:val="GuideCode"/>
        <w:keepNext/>
        <w:keepLines/>
        <w:shd w:val="clear" w:color="auto" w:fill="F1F4F7"/>
        <w:rPr>
          <w:rFonts w:hint="eastAsia"/>
        </w:rPr>
      </w:pPr>
      <w:r>
        <w:t xml:space="preserve">])  </w:t>
      </w:r>
      <w:r>
        <w:rPr>
          <w:color w:val="336B4C"/>
        </w:rPr>
        <w:t># O objeto final receberá DataFrames com as entradas originais.</w:t>
      </w:r>
    </w:p>
    <w:p w14:paraId="122AC1D9" w14:textId="77777777" w:rsidR="00C10C0B" w:rsidRDefault="00000000">
      <w:pPr>
        <w:pStyle w:val="GuideCode"/>
        <w:keepLines/>
        <w:shd w:val="clear" w:color="auto" w:fill="F1F4F7"/>
        <w:rPr>
          <w:rFonts w:hint="eastAsia"/>
        </w:rPr>
      </w:pPr>
      <w:r>
        <w:t xml:space="preserve">print(modelo)  </w:t>
      </w:r>
      <w:r>
        <w:rPr>
          <w:color w:val="336B4C"/>
        </w:rPr>
        <w:t># Mostra as etapas configuradas.</w:t>
      </w:r>
    </w:p>
    <w:p w14:paraId="0D5B61E6" w14:textId="77777777" w:rsidR="00C10C0B" w:rsidRDefault="00C10C0B">
      <w:pPr>
        <w:spacing w:after="0"/>
      </w:pPr>
    </w:p>
    <w:p w14:paraId="05C773A6" w14:textId="77777777" w:rsidR="00C10C0B" w:rsidRDefault="00000000">
      <w:pPr>
        <w:pStyle w:val="Ttulo2"/>
      </w:pPr>
      <w:r>
        <w:t>O que foi configurado no modelo?</w:t>
      </w:r>
    </w:p>
    <w:p w14:paraId="4FAC5888" w14:textId="77777777" w:rsidR="00C10C0B" w:rsidRDefault="00000000">
      <w:r>
        <w:t>C = 1,0 define a intensidade inversa de regularização. solver = "lbfgs" escolhe o otimizador. max_iter = 1000 amplia o orçamento de iterações para facilitar a convergência. A configuração utilizada aplica L2; aumentar max_iter não é o mesmo que diminuir a penalização.</w:t>
      </w:r>
    </w:p>
    <w:p w14:paraId="21CD4036" w14:textId="77777777" w:rsidR="00C10C0B" w:rsidRDefault="00000000">
      <w:pPr>
        <w:pStyle w:val="Ttulo2"/>
      </w:pPr>
      <w:r>
        <w:t>Por que remainder="drop"?</w:t>
      </w:r>
    </w:p>
    <w:p w14:paraId="5A25132F" w14:textId="77777777" w:rsidR="00C10C0B" w:rsidRDefault="00000000">
      <w:r>
        <w:t>O programa define um conjunto conhecido de entradas. Se uma nova coluna aparecer no DataFrame, ela não entrará automaticamente no cálculo. Isso também torna explícito quais informações o modelo utiliza.</w:t>
      </w:r>
    </w:p>
    <w:p w14:paraId="5B5DDB6C" w14:textId="77777777" w:rsidR="00C10C0B" w:rsidRDefault="00000000">
      <w:pPr>
        <w:pStyle w:val="Ttulo2"/>
      </w:pPr>
      <w:r>
        <w:t>O que ainda falta acontecer?</w:t>
      </w:r>
    </w:p>
    <w:p w14:paraId="3AB7A6E9" w14:textId="77777777" w:rsidR="00C10C0B" w:rsidRDefault="00000000">
      <w:r>
        <w:t>Até aqui o pipeline principal está apenas configurado. As cópias num_demo e cat_demo serviram à explicação. Na etapa seguinte, faremos validação cruzada do pipeline completo, para que medianas, escalas e categorias sejam aprendidas novamente em cada partição.</w:t>
      </w:r>
    </w:p>
    <w:p w14:paraId="328B08F8" w14:textId="77777777" w:rsidR="00C10C0B" w:rsidRDefault="00000000">
      <w:pPr>
        <w:pStyle w:val="GuideNote"/>
        <w:shd w:val="clear" w:color="auto" w:fill="EAF0F7"/>
      </w:pPr>
      <w:r>
        <w:t>Não execute preparo.fit_transform(X) antes da validação para depois validar apenas a regressão. A validação deve incluir o processo inteiro que aprende a partir dos dados.</w:t>
      </w:r>
    </w:p>
    <w:p w14:paraId="1AE3E125" w14:textId="77777777" w:rsidR="00C10C0B" w:rsidRDefault="00000000">
      <w:r>
        <w:br w:type="page"/>
      </w:r>
    </w:p>
    <w:p w14:paraId="3341141F" w14:textId="77777777" w:rsidR="00C10C0B" w:rsidRDefault="00000000">
      <w:pPr>
        <w:pStyle w:val="Ttulo1"/>
      </w:pPr>
      <w:r>
        <w:lastRenderedPageBreak/>
        <w:t>26. Validar dentro do treino antes do teste final</w:t>
      </w:r>
    </w:p>
    <w:p w14:paraId="62ADAE45" w14:textId="77777777" w:rsidR="00C10C0B" w:rsidRDefault="00000000">
      <w:r>
        <w:t>A validação cruzada separa o treino em partes. Em cada rodada, uma parte fica para validação e as outras ajustam o pipeline. Ao final temos várias avaliações sem usar o teste reservado. Isso permite comparar alternativas, como valores de C, sem escolher a configuração pelo teste.</w:t>
      </w:r>
    </w:p>
    <w:p w14:paraId="3C037212" w14:textId="77777777" w:rsidR="00C10C0B" w:rsidRDefault="00000000">
      <w:pPr>
        <w:pStyle w:val="Ttulo2"/>
      </w:pPr>
      <w:r>
        <w:t>Programa 13 — cinco partições no conjunto de treino</w:t>
      </w:r>
    </w:p>
    <w:p w14:paraId="6B3BF0AE" w14:textId="77777777" w:rsidR="00C10C0B" w:rsidRDefault="00000000">
      <w:pPr>
        <w:pStyle w:val="GuideCode"/>
        <w:keepNext/>
        <w:keepLines/>
        <w:shd w:val="clear" w:color="auto" w:fill="F1F4F7"/>
        <w:rPr>
          <w:rFonts w:hint="eastAsia"/>
        </w:rPr>
      </w:pPr>
      <w:r>
        <w:t xml:space="preserve">from sklearn.model_selection import StratifiedKFold  </w:t>
      </w:r>
      <w:r>
        <w:rPr>
          <w:color w:val="336B4C"/>
        </w:rPr>
        <w:t># Partições estratificadas.</w:t>
      </w:r>
    </w:p>
    <w:p w14:paraId="758D42BC" w14:textId="77777777" w:rsidR="00C10C0B" w:rsidRDefault="00000000">
      <w:pPr>
        <w:pStyle w:val="GuideCode"/>
        <w:keepNext/>
        <w:keepLines/>
        <w:shd w:val="clear" w:color="auto" w:fill="F1F4F7"/>
        <w:rPr>
          <w:rFonts w:hint="eastAsia"/>
        </w:rPr>
      </w:pPr>
      <w:r>
        <w:t xml:space="preserve">from sklearn.model_selection import cross_val_score  </w:t>
      </w:r>
      <w:r>
        <w:rPr>
          <w:color w:val="336B4C"/>
        </w:rPr>
        <w:t># Avalia por validação cruzada.</w:t>
      </w:r>
    </w:p>
    <w:p w14:paraId="47462C7E" w14:textId="77777777" w:rsidR="00C10C0B" w:rsidRDefault="00000000">
      <w:pPr>
        <w:pStyle w:val="GuideCode"/>
        <w:keepNext/>
        <w:keepLines/>
        <w:shd w:val="clear" w:color="auto" w:fill="F1F4F7"/>
        <w:rPr>
          <w:rFonts w:hint="eastAsia"/>
        </w:rPr>
      </w:pPr>
      <w:r>
        <w:t xml:space="preserve">cv = StratifiedKFold(n_splits=5, shuffle=True, random_state=42)  </w:t>
      </w:r>
      <w:r>
        <w:rPr>
          <w:color w:val="336B4C"/>
        </w:rPr>
        <w:t># Cinco partes.</w:t>
      </w:r>
    </w:p>
    <w:p w14:paraId="6A25C3E6" w14:textId="77777777" w:rsidR="00C10C0B" w:rsidRDefault="00000000">
      <w:pPr>
        <w:pStyle w:val="GuideCode"/>
        <w:keepNext/>
        <w:keepLines/>
        <w:shd w:val="clear" w:color="auto" w:fill="F1F4F7"/>
        <w:rPr>
          <w:rFonts w:hint="eastAsia"/>
        </w:rPr>
      </w:pPr>
      <w:r>
        <w:t xml:space="preserve">scores = cross_val_score(  </w:t>
      </w:r>
      <w:r>
        <w:rPr>
          <w:color w:val="336B4C"/>
        </w:rPr>
        <w:t># Clona e ajusta o pipeline em cada rodada.</w:t>
      </w:r>
    </w:p>
    <w:p w14:paraId="45D93E7F" w14:textId="77777777" w:rsidR="00C10C0B" w:rsidRDefault="00000000">
      <w:pPr>
        <w:pStyle w:val="GuideCode"/>
        <w:keepNext/>
        <w:keepLines/>
        <w:shd w:val="clear" w:color="auto" w:fill="F1F4F7"/>
        <w:rPr>
          <w:rFonts w:hint="eastAsia"/>
        </w:rPr>
      </w:pPr>
      <w:r>
        <w:t xml:space="preserve">    modelo, X_train, y_train, cv=cv, scoring="roc_auc"  </w:t>
      </w:r>
      <w:r>
        <w:rPr>
          <w:color w:val="336B4C"/>
        </w:rPr>
        <w:t># Usa só o treino.</w:t>
      </w:r>
    </w:p>
    <w:p w14:paraId="3A3F7636" w14:textId="77777777" w:rsidR="00C10C0B" w:rsidRDefault="00000000">
      <w:pPr>
        <w:pStyle w:val="GuideCode"/>
        <w:keepNext/>
        <w:keepLines/>
        <w:shd w:val="clear" w:color="auto" w:fill="F1F4F7"/>
        <w:rPr>
          <w:rFonts w:hint="eastAsia"/>
        </w:rPr>
      </w:pPr>
      <w:r>
        <w:t xml:space="preserve">)  </w:t>
      </w:r>
      <w:r>
        <w:rPr>
          <w:color w:val="336B4C"/>
        </w:rPr>
        <w:t># Retorna cinco valores de ROC-AUC.</w:t>
      </w:r>
    </w:p>
    <w:p w14:paraId="2FA6DAEC" w14:textId="77777777" w:rsidR="00C10C0B" w:rsidRDefault="00000000">
      <w:pPr>
        <w:pStyle w:val="GuideCode"/>
        <w:keepNext/>
        <w:keepLines/>
        <w:shd w:val="clear" w:color="auto" w:fill="F1F4F7"/>
        <w:rPr>
          <w:rFonts w:hint="eastAsia"/>
        </w:rPr>
      </w:pPr>
      <w:r>
        <w:t xml:space="preserve">print("AUC por partição:", scores)  </w:t>
      </w:r>
      <w:r>
        <w:rPr>
          <w:color w:val="336B4C"/>
        </w:rPr>
        <w:t># Mostra variação entre rodadas.</w:t>
      </w:r>
    </w:p>
    <w:p w14:paraId="2F295964" w14:textId="77777777" w:rsidR="00C10C0B" w:rsidRDefault="00000000">
      <w:pPr>
        <w:pStyle w:val="GuideCode"/>
        <w:keepNext/>
        <w:keepLines/>
        <w:shd w:val="clear" w:color="auto" w:fill="F1F4F7"/>
        <w:rPr>
          <w:rFonts w:hint="eastAsia"/>
        </w:rPr>
      </w:pPr>
      <w:r>
        <w:t xml:space="preserve">print("Média:", scores.mean())  </w:t>
      </w:r>
      <w:r>
        <w:rPr>
          <w:color w:val="336B4C"/>
        </w:rPr>
        <w:t># Resumo do desempenho na validação.</w:t>
      </w:r>
    </w:p>
    <w:p w14:paraId="60571A02" w14:textId="77777777" w:rsidR="00C10C0B" w:rsidRDefault="00000000">
      <w:pPr>
        <w:pStyle w:val="GuideCode"/>
        <w:keepLines/>
        <w:shd w:val="clear" w:color="auto" w:fill="F1F4F7"/>
        <w:rPr>
          <w:rFonts w:hint="eastAsia"/>
        </w:rPr>
      </w:pPr>
      <w:r>
        <w:t xml:space="preserve">print("Desvio:", scores.std())  </w:t>
      </w:r>
      <w:r>
        <w:rPr>
          <w:color w:val="336B4C"/>
        </w:rPr>
        <w:t># Dispersão descritiva dos cinco valores.</w:t>
      </w:r>
    </w:p>
    <w:p w14:paraId="088D9FEA" w14:textId="77777777" w:rsidR="00C10C0B" w:rsidRDefault="00C10C0B">
      <w:pPr>
        <w:spacing w:after="0"/>
      </w:pPr>
    </w:p>
    <w:p w14:paraId="3C3C77AD" w14:textId="77777777" w:rsidR="00C10C0B" w:rsidRDefault="00000000">
      <w:pPr>
        <w:pStyle w:val="Ttulo2"/>
      </w:pPr>
      <w:r>
        <w:t>Saída e interpretação</w:t>
      </w:r>
    </w:p>
    <w:p w14:paraId="76C7ED01" w14:textId="77777777" w:rsidR="00C10C0B" w:rsidRDefault="00000000">
      <w:r>
        <w:t>Nesta configuração, a média de ROC-AUC fica próxima de 0,853 e o desvio-padrão próximo de 0,022. ROC-AUC mede ordenação das probabilidades entre as duas classes. Não é acurácia e não depende da escolha de um único limiar de classificação.</w:t>
      </w:r>
    </w:p>
    <w:p w14:paraId="6EDC324D" w14:textId="77777777" w:rsidR="00C10C0B" w:rsidRDefault="00000000">
      <w:r>
        <w:t>O desvio dos cinco resultados mostra variação entre partições; não deve ser apresentado automaticamente como intervalo de confiança. O cross_val_score ajusta cópias do estimador. Ainda precisamos ajustar o pipeline principal em todo o treino antes de prever o teste.</w:t>
      </w:r>
    </w:p>
    <w:p w14:paraId="1082A664" w14:textId="77777777" w:rsidR="00C10C0B" w:rsidRDefault="00000000">
      <w:pPr>
        <w:pStyle w:val="Ttulo2"/>
      </w:pPr>
      <w:r>
        <w:t>Como comparar C corretamente</w:t>
      </w:r>
    </w:p>
    <w:p w14:paraId="7F360BE3" w14:textId="77777777" w:rsidR="00C10C0B" w:rsidRDefault="00000000">
      <w:r>
        <w:t>Repita a validação com C = 0,1; 1; 10, mantendo as mesmas partições e demais escolhas. Escolha pelo critério previamente definido e ajuste a configuração escolhida em todo o treino. Só então avalie uma vez no teste. O resultado demonstrado nas próximas páginas mantém C = 1,0, sem selecionar uma alternativa pelo teste.</w:t>
      </w:r>
    </w:p>
    <w:p w14:paraId="57730132" w14:textId="77777777" w:rsidR="00C10C0B" w:rsidRDefault="00000000">
      <w:pPr>
        <w:pStyle w:val="Ttulo2"/>
      </w:pPr>
      <w:r>
        <w:t>O que não pode ser concluído</w:t>
      </w:r>
    </w:p>
    <w:p w14:paraId="7201AD35" w14:textId="77777777" w:rsidR="00C10C0B" w:rsidRDefault="00000000">
      <w:r>
        <w:t>Uma AUC alta nessa divisão não garante desempenho em todos os grupos ou em outra população. Passageiros podem compartilhar família e outras condições; o holdout aleatório é uma demonstração de técnica. Uma aplicação deve justificar sua unidade de separação e seu contexto de uso.</w:t>
      </w:r>
    </w:p>
    <w:p w14:paraId="455EC67C" w14:textId="77777777" w:rsidR="00C10C0B" w:rsidRDefault="00000000">
      <w:r>
        <w:br w:type="page"/>
      </w:r>
    </w:p>
    <w:p w14:paraId="5FF1632E" w14:textId="77777777" w:rsidR="00C10C0B" w:rsidRDefault="00000000">
      <w:pPr>
        <w:pStyle w:val="Ttulo1"/>
      </w:pPr>
      <w:r>
        <w:lastRenderedPageBreak/>
        <w:t>27. Ajustar e obter probabilidades e classes</w:t>
      </w:r>
    </w:p>
    <w:p w14:paraId="4A76B746" w14:textId="77777777" w:rsidR="00C10C0B" w:rsidRDefault="00000000">
      <w:r>
        <w:t>Agora ajustamos o pipeline principal usando as 712 observações do treino. O teste tem 179 observações. Nada será reaprendido com elas. O limiar 0,5 é fixado antes de observar os resultados de teste.</w:t>
      </w:r>
    </w:p>
    <w:p w14:paraId="4761D0EB" w14:textId="77777777" w:rsidR="00C10C0B" w:rsidRDefault="00000000">
      <w:pPr>
        <w:pStyle w:val="Ttulo2"/>
      </w:pPr>
      <w:r>
        <w:t>Programa 14 — treino final e previsão reservada</w:t>
      </w:r>
    </w:p>
    <w:p w14:paraId="0E98B512" w14:textId="77777777" w:rsidR="00C10C0B" w:rsidRDefault="00000000">
      <w:pPr>
        <w:pStyle w:val="GuideCode"/>
        <w:keepNext/>
        <w:keepLines/>
        <w:shd w:val="clear" w:color="auto" w:fill="F1F4F7"/>
        <w:rPr>
          <w:rFonts w:hint="eastAsia"/>
        </w:rPr>
      </w:pPr>
      <w:r>
        <w:t xml:space="preserve">from sklearn.metrics import precision_score, recall_score  </w:t>
      </w:r>
      <w:r>
        <w:rPr>
          <w:color w:val="336B4C"/>
        </w:rPr>
        <w:t># Métricas da classe positiva.</w:t>
      </w:r>
    </w:p>
    <w:p w14:paraId="13672405" w14:textId="77777777" w:rsidR="00C10C0B" w:rsidRDefault="00000000">
      <w:pPr>
        <w:pStyle w:val="GuideCode"/>
        <w:keepNext/>
        <w:keepLines/>
        <w:shd w:val="clear" w:color="auto" w:fill="F1F4F7"/>
        <w:rPr>
          <w:rFonts w:hint="eastAsia"/>
        </w:rPr>
      </w:pPr>
      <w:r>
        <w:t xml:space="preserve">from sklearn.metrics import f1_score, roc_auc_score, log_loss  </w:t>
      </w:r>
      <w:r>
        <w:rPr>
          <w:color w:val="336B4C"/>
        </w:rPr>
        <w:t># F1 e qualidade probabilística.</w:t>
      </w:r>
    </w:p>
    <w:p w14:paraId="76DD9B4C" w14:textId="77777777" w:rsidR="00C10C0B" w:rsidRDefault="00000000">
      <w:pPr>
        <w:pStyle w:val="GuideCode"/>
        <w:keepNext/>
        <w:keepLines/>
        <w:shd w:val="clear" w:color="auto" w:fill="F1F4F7"/>
        <w:rPr>
          <w:rFonts w:hint="eastAsia"/>
        </w:rPr>
      </w:pPr>
      <w:r>
        <w:t xml:space="preserve">from sklearn.metrics import confusion_matrix, classification_report  </w:t>
      </w:r>
      <w:r>
        <w:rPr>
          <w:color w:val="336B4C"/>
        </w:rPr>
        <w:t># Relatórios.</w:t>
      </w:r>
    </w:p>
    <w:p w14:paraId="2E9B9764" w14:textId="77777777" w:rsidR="00C10C0B" w:rsidRDefault="00C10C0B">
      <w:pPr>
        <w:pStyle w:val="GuideCode"/>
        <w:keepNext/>
        <w:keepLines/>
        <w:shd w:val="clear" w:color="auto" w:fill="F1F4F7"/>
        <w:rPr>
          <w:rFonts w:hint="eastAsia"/>
        </w:rPr>
      </w:pPr>
    </w:p>
    <w:p w14:paraId="220B96A5" w14:textId="77777777" w:rsidR="00C10C0B" w:rsidRDefault="00000000">
      <w:pPr>
        <w:pStyle w:val="GuideCode"/>
        <w:keepNext/>
        <w:keepLines/>
        <w:shd w:val="clear" w:color="auto" w:fill="F1F4F7"/>
        <w:rPr>
          <w:rFonts w:hint="eastAsia"/>
        </w:rPr>
      </w:pPr>
      <w:r>
        <w:t xml:space="preserve">modelo.fit(X_train, y_train)  </w:t>
      </w:r>
      <w:r>
        <w:rPr>
          <w:color w:val="336B4C"/>
        </w:rPr>
        <w:t># Aprende todo o pipeline apenas no treino.</w:t>
      </w:r>
    </w:p>
    <w:p w14:paraId="319EFE13" w14:textId="77777777" w:rsidR="00C10C0B" w:rsidRDefault="00000000">
      <w:pPr>
        <w:pStyle w:val="GuideCode"/>
        <w:keepNext/>
        <w:keepLines/>
        <w:shd w:val="clear" w:color="auto" w:fill="F1F4F7"/>
        <w:rPr>
          <w:rFonts w:hint="eastAsia"/>
        </w:rPr>
      </w:pPr>
      <w:r>
        <w:t xml:space="preserve">classes = list(modelo.classes_)  </w:t>
      </w:r>
      <w:r>
        <w:rPr>
          <w:color w:val="336B4C"/>
        </w:rPr>
        <w:t># Consulta a ordem das classes da saída.</w:t>
      </w:r>
    </w:p>
    <w:p w14:paraId="3B85F957" w14:textId="77777777" w:rsidR="00C10C0B" w:rsidRDefault="00000000">
      <w:pPr>
        <w:pStyle w:val="GuideCode"/>
        <w:keepNext/>
        <w:keepLines/>
        <w:shd w:val="clear" w:color="auto" w:fill="F1F4F7"/>
        <w:rPr>
          <w:rFonts w:hint="eastAsia"/>
        </w:rPr>
      </w:pPr>
      <w:r>
        <w:t xml:space="preserve">pos = classes.index(1)  </w:t>
      </w:r>
      <w:r>
        <w:rPr>
          <w:color w:val="336B4C"/>
        </w:rPr>
        <w:t># Localiza a coluna da classe sobrevivente.</w:t>
      </w:r>
    </w:p>
    <w:p w14:paraId="1DBB61AA" w14:textId="77777777" w:rsidR="00C10C0B" w:rsidRDefault="00000000">
      <w:pPr>
        <w:pStyle w:val="GuideCode"/>
        <w:keepNext/>
        <w:keepLines/>
        <w:shd w:val="clear" w:color="auto" w:fill="F1F4F7"/>
        <w:rPr>
          <w:rFonts w:hint="eastAsia"/>
        </w:rPr>
      </w:pPr>
      <w:r>
        <w:t xml:space="preserve">prob_teste = modelo.predict_proba(X_test)[:, pos]  </w:t>
      </w:r>
      <w:r>
        <w:rPr>
          <w:color w:val="336B4C"/>
        </w:rPr>
        <w:t># Probabilidade de sobreviver.</w:t>
      </w:r>
    </w:p>
    <w:p w14:paraId="389E6F2E" w14:textId="77777777" w:rsidR="00C10C0B" w:rsidRDefault="00000000">
      <w:pPr>
        <w:pStyle w:val="GuideCode"/>
        <w:keepNext/>
        <w:keepLines/>
        <w:shd w:val="clear" w:color="auto" w:fill="F1F4F7"/>
        <w:rPr>
          <w:rFonts w:hint="eastAsia"/>
        </w:rPr>
      </w:pPr>
      <w:r>
        <w:t xml:space="preserve">limiar = 0.5  </w:t>
      </w:r>
      <w:r>
        <w:rPr>
          <w:color w:val="336B4C"/>
        </w:rPr>
        <w:t># Define a regra de decisão antes da avaliação.</w:t>
      </w:r>
    </w:p>
    <w:p w14:paraId="311C08EF" w14:textId="77777777" w:rsidR="00C10C0B" w:rsidRDefault="00000000">
      <w:pPr>
        <w:pStyle w:val="GuideCode"/>
        <w:keepNext/>
        <w:keepLines/>
        <w:shd w:val="clear" w:color="auto" w:fill="F1F4F7"/>
        <w:rPr>
          <w:rFonts w:hint="eastAsia"/>
        </w:rPr>
      </w:pPr>
      <w:r>
        <w:t xml:space="preserve">pred_teste = (prob_teste &gt;= limiar).astype(int)  </w:t>
      </w:r>
      <w:r>
        <w:rPr>
          <w:color w:val="336B4C"/>
        </w:rPr>
        <w:t># Converte probabilidades em classes.</w:t>
      </w:r>
    </w:p>
    <w:p w14:paraId="1B8F8EC5" w14:textId="77777777" w:rsidR="00C10C0B" w:rsidRDefault="00000000">
      <w:pPr>
        <w:pStyle w:val="GuideCode"/>
        <w:keepNext/>
        <w:keepLines/>
        <w:shd w:val="clear" w:color="auto" w:fill="F1F4F7"/>
        <w:rPr>
          <w:rFonts w:hint="eastAsia"/>
        </w:rPr>
      </w:pPr>
      <w:r>
        <w:t xml:space="preserve">acc = accuracy_score(y_test, pred_teste)  </w:t>
      </w:r>
      <w:r>
        <w:rPr>
          <w:color w:val="336B4C"/>
        </w:rPr>
        <w:t># Fração de acertos entre todos.</w:t>
      </w:r>
    </w:p>
    <w:p w14:paraId="6D64DC27" w14:textId="77777777" w:rsidR="00C10C0B" w:rsidRDefault="00000000">
      <w:pPr>
        <w:pStyle w:val="GuideCode"/>
        <w:keepNext/>
        <w:keepLines/>
        <w:shd w:val="clear" w:color="auto" w:fill="F1F4F7"/>
        <w:rPr>
          <w:rFonts w:hint="eastAsia"/>
        </w:rPr>
      </w:pPr>
      <w:r>
        <w:t xml:space="preserve">prec = precision_score(y_test, pred_teste, zero_division=0)  </w:t>
      </w:r>
      <w:r>
        <w:rPr>
          <w:color w:val="336B4C"/>
        </w:rPr>
        <w:t># Precisão positiva.</w:t>
      </w:r>
    </w:p>
    <w:p w14:paraId="515EB409" w14:textId="77777777" w:rsidR="00C10C0B" w:rsidRDefault="00000000">
      <w:pPr>
        <w:pStyle w:val="GuideCode"/>
        <w:keepNext/>
        <w:keepLines/>
        <w:shd w:val="clear" w:color="auto" w:fill="F1F4F7"/>
        <w:rPr>
          <w:rFonts w:hint="eastAsia"/>
        </w:rPr>
      </w:pPr>
      <w:r>
        <w:t xml:space="preserve">rec = recall_score(y_test, pred_teste, zero_division=0)  </w:t>
      </w:r>
      <w:r>
        <w:rPr>
          <w:color w:val="336B4C"/>
        </w:rPr>
        <w:t># Sensibilidade positiva.</w:t>
      </w:r>
    </w:p>
    <w:p w14:paraId="392D9E74" w14:textId="77777777" w:rsidR="00C10C0B" w:rsidRDefault="00000000">
      <w:pPr>
        <w:pStyle w:val="GuideCode"/>
        <w:keepNext/>
        <w:keepLines/>
        <w:shd w:val="clear" w:color="auto" w:fill="F1F4F7"/>
        <w:rPr>
          <w:rFonts w:hint="eastAsia"/>
        </w:rPr>
      </w:pPr>
      <w:r>
        <w:t xml:space="preserve">f1 = f1_score(y_test, pred_teste, zero_division=0)  </w:t>
      </w:r>
      <w:r>
        <w:rPr>
          <w:color w:val="336B4C"/>
        </w:rPr>
        <w:t># Média harmônica de precisão/recall.</w:t>
      </w:r>
    </w:p>
    <w:p w14:paraId="2624922C" w14:textId="77777777" w:rsidR="00C10C0B" w:rsidRDefault="00000000">
      <w:pPr>
        <w:pStyle w:val="GuideCode"/>
        <w:keepNext/>
        <w:keepLines/>
        <w:shd w:val="clear" w:color="auto" w:fill="F1F4F7"/>
        <w:rPr>
          <w:rFonts w:hint="eastAsia"/>
        </w:rPr>
      </w:pPr>
      <w:r>
        <w:t xml:space="preserve">auc = roc_auc_score(y_test, prob_teste)  </w:t>
      </w:r>
      <w:r>
        <w:rPr>
          <w:color w:val="336B4C"/>
        </w:rPr>
        <w:t># Usa probabilidades, não classes.</w:t>
      </w:r>
    </w:p>
    <w:p w14:paraId="64086724" w14:textId="77777777" w:rsidR="00C10C0B" w:rsidRDefault="00000000">
      <w:pPr>
        <w:pStyle w:val="GuideCode"/>
        <w:keepNext/>
        <w:keepLines/>
        <w:shd w:val="clear" w:color="auto" w:fill="F1F4F7"/>
        <w:rPr>
          <w:rFonts w:hint="eastAsia"/>
        </w:rPr>
      </w:pPr>
      <w:r>
        <w:t xml:space="preserve">ll = log_loss(y_test, prob_teste, labels=[0, 1])  </w:t>
      </w:r>
      <w:r>
        <w:rPr>
          <w:color w:val="336B4C"/>
        </w:rPr>
        <w:t># Perda probabilística no teste.</w:t>
      </w:r>
    </w:p>
    <w:p w14:paraId="3169C305" w14:textId="77777777" w:rsidR="00C10C0B" w:rsidRDefault="00000000">
      <w:pPr>
        <w:pStyle w:val="GuideCode"/>
        <w:keepNext/>
        <w:keepLines/>
        <w:shd w:val="clear" w:color="auto" w:fill="F1F4F7"/>
        <w:rPr>
          <w:rFonts w:hint="eastAsia"/>
        </w:rPr>
      </w:pPr>
      <w:r>
        <w:t xml:space="preserve">cm = confusion_matrix(y_test, pred_teste, labels=[0, 1])  </w:t>
      </w:r>
      <w:r>
        <w:rPr>
          <w:color w:val="336B4C"/>
        </w:rPr>
        <w:t># Ordem explícita das classes.</w:t>
      </w:r>
    </w:p>
    <w:p w14:paraId="416B62B8" w14:textId="77777777" w:rsidR="00C10C0B" w:rsidRDefault="00000000">
      <w:pPr>
        <w:pStyle w:val="GuideCode"/>
        <w:keepNext/>
        <w:keepLines/>
        <w:shd w:val="clear" w:color="auto" w:fill="F1F4F7"/>
        <w:rPr>
          <w:rFonts w:hint="eastAsia"/>
        </w:rPr>
      </w:pPr>
      <w:r>
        <w:t xml:space="preserve">print("Acc, precisão, recall, F1:", acc, prec, rec, f1)  </w:t>
      </w:r>
      <w:r>
        <w:rPr>
          <w:color w:val="336B4C"/>
        </w:rPr>
        <w:t># Métricas com limiar.</w:t>
      </w:r>
    </w:p>
    <w:p w14:paraId="4FB706C2" w14:textId="77777777" w:rsidR="00C10C0B" w:rsidRDefault="00000000">
      <w:pPr>
        <w:pStyle w:val="GuideCode"/>
        <w:keepNext/>
        <w:keepLines/>
        <w:shd w:val="clear" w:color="auto" w:fill="F1F4F7"/>
        <w:rPr>
          <w:rFonts w:hint="eastAsia"/>
        </w:rPr>
      </w:pPr>
      <w:r>
        <w:t xml:space="preserve">print("AUC e log loss:", auc, ll)  </w:t>
      </w:r>
      <w:r>
        <w:rPr>
          <w:color w:val="336B4C"/>
        </w:rPr>
        <w:t># Métricas das probabilidades.</w:t>
      </w:r>
    </w:p>
    <w:p w14:paraId="3B8B191E" w14:textId="77777777" w:rsidR="00C10C0B" w:rsidRDefault="00000000">
      <w:pPr>
        <w:pStyle w:val="GuideCode"/>
        <w:keepNext/>
        <w:keepLines/>
        <w:shd w:val="clear" w:color="auto" w:fill="F1F4F7"/>
        <w:rPr>
          <w:rFonts w:hint="eastAsia"/>
        </w:rPr>
      </w:pPr>
      <w:r>
        <w:t xml:space="preserve">print("Matriz:\n", cm)  </w:t>
      </w:r>
      <w:r>
        <w:rPr>
          <w:color w:val="336B4C"/>
        </w:rPr>
        <w:t># Linhas reais; colunas previstas.</w:t>
      </w:r>
    </w:p>
    <w:p w14:paraId="624F692A" w14:textId="77777777" w:rsidR="00C10C0B" w:rsidRDefault="00000000">
      <w:pPr>
        <w:pStyle w:val="GuideCode"/>
        <w:keepLines/>
        <w:shd w:val="clear" w:color="auto" w:fill="F1F4F7"/>
        <w:rPr>
          <w:rFonts w:hint="eastAsia"/>
        </w:rPr>
      </w:pPr>
      <w:r>
        <w:t xml:space="preserve">print(classification_report(y_test, pred_teste, zero_division=0))  </w:t>
      </w:r>
      <w:r>
        <w:rPr>
          <w:color w:val="336B4C"/>
        </w:rPr>
        <w:t># Por classe.</w:t>
      </w:r>
    </w:p>
    <w:p w14:paraId="1B826539" w14:textId="77777777" w:rsidR="00C10C0B" w:rsidRDefault="00C10C0B">
      <w:pPr>
        <w:spacing w:after="0"/>
      </w:pPr>
    </w:p>
    <w:p w14:paraId="747203EF" w14:textId="77777777" w:rsidR="00C10C0B" w:rsidRDefault="00000000">
      <w:pPr>
        <w:pStyle w:val="Ttulo2"/>
      </w:pPr>
      <w:r>
        <w:t>Por que consultar classes_?</w:t>
      </w:r>
    </w:p>
    <w:p w14:paraId="550DEBEC" w14:textId="77777777" w:rsidR="00C10C0B" w:rsidRDefault="00000000">
      <w:r>
        <w:t>Cada coluna de predict_proba corresponde a uma classe na ordem de classes_. Consultar essa ordem evita interpretar a probabilidade da classe errada. Usamos uma regra explícita p ≥ 0,5 para que o aluno enxergue a etapa de decisão, inclusive como os empates são tratados.</w:t>
      </w:r>
    </w:p>
    <w:p w14:paraId="12209F91" w14:textId="77777777" w:rsidR="00C10C0B" w:rsidRDefault="00000000">
      <w:r>
        <w:t>zero_division = 0 define o retorno quando uma métrica tem denominador zero. Isso evita uma falha de apresentação, mas um caso sem positivos previstos deve ser identificado e explicado.</w:t>
      </w:r>
    </w:p>
    <w:p w14:paraId="0896478F" w14:textId="77777777" w:rsidR="00C10C0B" w:rsidRDefault="00000000">
      <w:r>
        <w:br w:type="page"/>
      </w:r>
    </w:p>
    <w:p w14:paraId="0843F02D" w14:textId="77777777" w:rsidR="00C10C0B" w:rsidRDefault="00000000">
      <w:pPr>
        <w:pStyle w:val="Ttulo1"/>
      </w:pPr>
      <w:r>
        <w:lastRenderedPageBreak/>
        <w:t>28. Métricas: o que os resultados significam?</w:t>
      </w: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2614"/>
        <w:gridCol w:w="3920"/>
        <w:gridCol w:w="3920"/>
      </w:tblGrid>
      <w:tr w:rsidR="00C10C0B" w14:paraId="7B723F22" w14:textId="77777777">
        <w:trPr>
          <w:cantSplit/>
          <w:tblHeader/>
        </w:trPr>
        <w:tc>
          <w:tcPr>
            <w:tcW w:w="2614" w:type="dxa"/>
            <w:shd w:val="clear" w:color="auto" w:fill="17365D"/>
          </w:tcPr>
          <w:p w14:paraId="31619CCE" w14:textId="77777777" w:rsidR="00C10C0B" w:rsidRDefault="00000000">
            <w:pPr>
              <w:pStyle w:val="GuideTable"/>
            </w:pPr>
            <w:r>
              <w:rPr>
                <w:b/>
                <w:color w:val="FFFFFF"/>
              </w:rPr>
              <w:t>Real / previsto</w:t>
            </w:r>
          </w:p>
        </w:tc>
        <w:tc>
          <w:tcPr>
            <w:tcW w:w="3920" w:type="dxa"/>
            <w:shd w:val="clear" w:color="auto" w:fill="17365D"/>
          </w:tcPr>
          <w:p w14:paraId="08C955FE" w14:textId="77777777" w:rsidR="00C10C0B" w:rsidRDefault="00000000">
            <w:pPr>
              <w:pStyle w:val="GuideTable"/>
            </w:pPr>
            <w:r>
              <w:rPr>
                <w:b/>
                <w:color w:val="FFFFFF"/>
              </w:rPr>
              <w:t>Classe 0</w:t>
            </w:r>
          </w:p>
        </w:tc>
        <w:tc>
          <w:tcPr>
            <w:tcW w:w="3920" w:type="dxa"/>
            <w:shd w:val="clear" w:color="auto" w:fill="17365D"/>
          </w:tcPr>
          <w:p w14:paraId="2EF4ABDE" w14:textId="77777777" w:rsidR="00C10C0B" w:rsidRDefault="00000000">
            <w:pPr>
              <w:pStyle w:val="GuideTable"/>
            </w:pPr>
            <w:r>
              <w:rPr>
                <w:b/>
                <w:color w:val="FFFFFF"/>
              </w:rPr>
              <w:t>Classe 1</w:t>
            </w:r>
          </w:p>
        </w:tc>
      </w:tr>
      <w:tr w:rsidR="00C10C0B" w14:paraId="17484EDF" w14:textId="77777777">
        <w:trPr>
          <w:cantSplit/>
        </w:trPr>
        <w:tc>
          <w:tcPr>
            <w:tcW w:w="2614" w:type="dxa"/>
            <w:shd w:val="clear" w:color="auto" w:fill="FFFFFF"/>
          </w:tcPr>
          <w:p w14:paraId="68ECF33C" w14:textId="77777777" w:rsidR="00C10C0B" w:rsidRDefault="00000000">
            <w:pPr>
              <w:pStyle w:val="GuideTable"/>
            </w:pPr>
            <w:r>
              <w:t>Classe 0</w:t>
            </w:r>
          </w:p>
        </w:tc>
        <w:tc>
          <w:tcPr>
            <w:tcW w:w="3920" w:type="dxa"/>
            <w:shd w:val="clear" w:color="auto" w:fill="FFFFFF"/>
          </w:tcPr>
          <w:p w14:paraId="653C369C" w14:textId="77777777" w:rsidR="00C10C0B" w:rsidRDefault="00000000">
            <w:pPr>
              <w:pStyle w:val="GuideTable"/>
            </w:pPr>
            <w:r>
              <w:t>98 verdadeiros negativos (TN)</w:t>
            </w:r>
          </w:p>
        </w:tc>
        <w:tc>
          <w:tcPr>
            <w:tcW w:w="3920" w:type="dxa"/>
            <w:shd w:val="clear" w:color="auto" w:fill="FFFFFF"/>
          </w:tcPr>
          <w:p w14:paraId="5207FB80" w14:textId="77777777" w:rsidR="00C10C0B" w:rsidRDefault="00000000">
            <w:pPr>
              <w:pStyle w:val="GuideTable"/>
            </w:pPr>
            <w:r>
              <w:t>12 falsos positivos (FP)</w:t>
            </w:r>
          </w:p>
        </w:tc>
      </w:tr>
      <w:tr w:rsidR="00C10C0B" w14:paraId="1035A798" w14:textId="77777777">
        <w:trPr>
          <w:cantSplit/>
        </w:trPr>
        <w:tc>
          <w:tcPr>
            <w:tcW w:w="2614" w:type="dxa"/>
            <w:shd w:val="clear" w:color="auto" w:fill="F0F4F7"/>
          </w:tcPr>
          <w:p w14:paraId="4C066DAB" w14:textId="77777777" w:rsidR="00C10C0B" w:rsidRDefault="00000000">
            <w:pPr>
              <w:pStyle w:val="GuideTable"/>
            </w:pPr>
            <w:r>
              <w:t>Classe 1</w:t>
            </w:r>
          </w:p>
        </w:tc>
        <w:tc>
          <w:tcPr>
            <w:tcW w:w="3920" w:type="dxa"/>
            <w:shd w:val="clear" w:color="auto" w:fill="F0F4F7"/>
          </w:tcPr>
          <w:p w14:paraId="2DAA1CDA" w14:textId="77777777" w:rsidR="00C10C0B" w:rsidRDefault="00000000">
            <w:pPr>
              <w:pStyle w:val="GuideTable"/>
            </w:pPr>
            <w:r>
              <w:t>23 falsos negativos (FN)</w:t>
            </w:r>
          </w:p>
        </w:tc>
        <w:tc>
          <w:tcPr>
            <w:tcW w:w="3920" w:type="dxa"/>
            <w:shd w:val="clear" w:color="auto" w:fill="F0F4F7"/>
          </w:tcPr>
          <w:p w14:paraId="7221A7F7" w14:textId="77777777" w:rsidR="00C10C0B" w:rsidRDefault="00000000">
            <w:pPr>
              <w:pStyle w:val="GuideTable"/>
            </w:pPr>
            <w:r>
              <w:t>46 verdadeiros positivos (TP)</w:t>
            </w:r>
          </w:p>
        </w:tc>
      </w:tr>
    </w:tbl>
    <w:p w14:paraId="756B253E" w14:textId="77777777" w:rsidR="00C10C0B" w:rsidRDefault="00C10C0B">
      <w:pPr>
        <w:spacing w:after="0"/>
      </w:pPr>
    </w:p>
    <w:p w14:paraId="2A80B01D" w14:textId="77777777" w:rsidR="00C10C0B" w:rsidRDefault="00000000">
      <w:r>
        <w:t>Neste problema, falso negativo é um sobrevivente previsto como não sobrevivente. Falso positivo é um não sobrevivente previsto como sobrevivente. A interpretação sempre depende de como a classe 1 foi definida.</w:t>
      </w: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1777"/>
        <w:gridCol w:w="3763"/>
        <w:gridCol w:w="4914"/>
      </w:tblGrid>
      <w:tr w:rsidR="00C10C0B" w14:paraId="5FD3015A" w14:textId="77777777">
        <w:trPr>
          <w:cantSplit/>
          <w:tblHeader/>
        </w:trPr>
        <w:tc>
          <w:tcPr>
            <w:tcW w:w="1777" w:type="dxa"/>
            <w:shd w:val="clear" w:color="auto" w:fill="17365D"/>
          </w:tcPr>
          <w:p w14:paraId="25F1144A" w14:textId="77777777" w:rsidR="00C10C0B" w:rsidRDefault="00000000">
            <w:pPr>
              <w:pStyle w:val="GuideTable"/>
            </w:pPr>
            <w:r>
              <w:rPr>
                <w:b/>
                <w:color w:val="FFFFFF"/>
              </w:rPr>
              <w:t>Métrica</w:t>
            </w:r>
          </w:p>
        </w:tc>
        <w:tc>
          <w:tcPr>
            <w:tcW w:w="3763" w:type="dxa"/>
            <w:shd w:val="clear" w:color="auto" w:fill="17365D"/>
          </w:tcPr>
          <w:p w14:paraId="2CA426DD" w14:textId="77777777" w:rsidR="00C10C0B" w:rsidRDefault="00000000">
            <w:pPr>
              <w:pStyle w:val="GuideTable"/>
            </w:pPr>
            <w:r>
              <w:rPr>
                <w:b/>
                <w:color w:val="FFFFFF"/>
              </w:rPr>
              <w:t>Cálculo / valor</w:t>
            </w:r>
          </w:p>
        </w:tc>
        <w:tc>
          <w:tcPr>
            <w:tcW w:w="4914" w:type="dxa"/>
            <w:shd w:val="clear" w:color="auto" w:fill="17365D"/>
          </w:tcPr>
          <w:p w14:paraId="3073A6CE" w14:textId="77777777" w:rsidR="00C10C0B" w:rsidRDefault="00000000">
            <w:pPr>
              <w:pStyle w:val="GuideTable"/>
            </w:pPr>
            <w:r>
              <w:rPr>
                <w:b/>
                <w:color w:val="FFFFFF"/>
              </w:rPr>
              <w:t>Como ler</w:t>
            </w:r>
          </w:p>
        </w:tc>
      </w:tr>
      <w:tr w:rsidR="00C10C0B" w14:paraId="50D0A1BD" w14:textId="77777777">
        <w:trPr>
          <w:cantSplit/>
        </w:trPr>
        <w:tc>
          <w:tcPr>
            <w:tcW w:w="1777" w:type="dxa"/>
            <w:shd w:val="clear" w:color="auto" w:fill="FFFFFF"/>
          </w:tcPr>
          <w:p w14:paraId="3CE7D5B4" w14:textId="77777777" w:rsidR="00C10C0B" w:rsidRDefault="00000000">
            <w:pPr>
              <w:pStyle w:val="GuideTable"/>
            </w:pPr>
            <w:r>
              <w:t>Acurácia</w:t>
            </w:r>
          </w:p>
        </w:tc>
        <w:tc>
          <w:tcPr>
            <w:tcW w:w="3763" w:type="dxa"/>
            <w:shd w:val="clear" w:color="auto" w:fill="FFFFFF"/>
          </w:tcPr>
          <w:p w14:paraId="24FE2579" w14:textId="77777777" w:rsidR="00C10C0B" w:rsidRDefault="00000000">
            <w:pPr>
              <w:pStyle w:val="GuideTable"/>
            </w:pPr>
            <w:r>
              <w:t>(98 + 46)/179 ≈ 80,45%</w:t>
            </w:r>
          </w:p>
        </w:tc>
        <w:tc>
          <w:tcPr>
            <w:tcW w:w="4914" w:type="dxa"/>
            <w:shd w:val="clear" w:color="auto" w:fill="FFFFFF"/>
          </w:tcPr>
          <w:p w14:paraId="44F04695" w14:textId="77777777" w:rsidR="00C10C0B" w:rsidRDefault="00000000">
            <w:pPr>
              <w:pStyle w:val="GuideTable"/>
            </w:pPr>
            <w:r>
              <w:t>Acertos entre todas as observações.</w:t>
            </w:r>
          </w:p>
        </w:tc>
      </w:tr>
      <w:tr w:rsidR="00C10C0B" w14:paraId="42CAF352" w14:textId="77777777">
        <w:trPr>
          <w:cantSplit/>
        </w:trPr>
        <w:tc>
          <w:tcPr>
            <w:tcW w:w="1777" w:type="dxa"/>
            <w:shd w:val="clear" w:color="auto" w:fill="F0F4F7"/>
          </w:tcPr>
          <w:p w14:paraId="6ED9A0CE" w14:textId="77777777" w:rsidR="00C10C0B" w:rsidRDefault="00000000">
            <w:pPr>
              <w:pStyle w:val="GuideTable"/>
            </w:pPr>
            <w:r>
              <w:t>Precisão</w:t>
            </w:r>
          </w:p>
        </w:tc>
        <w:tc>
          <w:tcPr>
            <w:tcW w:w="3763" w:type="dxa"/>
            <w:shd w:val="clear" w:color="auto" w:fill="F0F4F7"/>
          </w:tcPr>
          <w:p w14:paraId="2DFAF42D" w14:textId="77777777" w:rsidR="00C10C0B" w:rsidRDefault="00000000">
            <w:pPr>
              <w:pStyle w:val="GuideTable"/>
            </w:pPr>
            <w:r>
              <w:t>46/(46 + 12) ≈ 79,31%</w:t>
            </w:r>
          </w:p>
        </w:tc>
        <w:tc>
          <w:tcPr>
            <w:tcW w:w="4914" w:type="dxa"/>
            <w:shd w:val="clear" w:color="auto" w:fill="F0F4F7"/>
          </w:tcPr>
          <w:p w14:paraId="0F762736" w14:textId="77777777" w:rsidR="00C10C0B" w:rsidRDefault="00000000">
            <w:pPr>
              <w:pStyle w:val="GuideTable"/>
            </w:pPr>
            <w:r>
              <w:t>Entre os previstos como sobreviventes, quantos sobreviveram.</w:t>
            </w:r>
          </w:p>
        </w:tc>
      </w:tr>
      <w:tr w:rsidR="00C10C0B" w14:paraId="6ACBBFA3" w14:textId="77777777">
        <w:trPr>
          <w:cantSplit/>
        </w:trPr>
        <w:tc>
          <w:tcPr>
            <w:tcW w:w="1777" w:type="dxa"/>
            <w:shd w:val="clear" w:color="auto" w:fill="FFFFFF"/>
          </w:tcPr>
          <w:p w14:paraId="7EE56D2C" w14:textId="77777777" w:rsidR="00C10C0B" w:rsidRDefault="00000000">
            <w:pPr>
              <w:pStyle w:val="GuideTable"/>
            </w:pPr>
            <w:r>
              <w:t>Recall</w:t>
            </w:r>
          </w:p>
        </w:tc>
        <w:tc>
          <w:tcPr>
            <w:tcW w:w="3763" w:type="dxa"/>
            <w:shd w:val="clear" w:color="auto" w:fill="FFFFFF"/>
          </w:tcPr>
          <w:p w14:paraId="429A2FC3" w14:textId="77777777" w:rsidR="00C10C0B" w:rsidRDefault="00000000">
            <w:pPr>
              <w:pStyle w:val="GuideTable"/>
            </w:pPr>
            <w:r>
              <w:t>46/(46 + 23) ≈ 66,67%</w:t>
            </w:r>
          </w:p>
        </w:tc>
        <w:tc>
          <w:tcPr>
            <w:tcW w:w="4914" w:type="dxa"/>
            <w:shd w:val="clear" w:color="auto" w:fill="FFFFFF"/>
          </w:tcPr>
          <w:p w14:paraId="30273291" w14:textId="77777777" w:rsidR="00C10C0B" w:rsidRDefault="00000000">
            <w:pPr>
              <w:pStyle w:val="GuideTable"/>
            </w:pPr>
            <w:r>
              <w:t>Entre os sobreviventes reais, quantos foram identificados.</w:t>
            </w:r>
          </w:p>
        </w:tc>
      </w:tr>
      <w:tr w:rsidR="00C10C0B" w14:paraId="0E84FCE4" w14:textId="77777777">
        <w:trPr>
          <w:cantSplit/>
        </w:trPr>
        <w:tc>
          <w:tcPr>
            <w:tcW w:w="1777" w:type="dxa"/>
            <w:shd w:val="clear" w:color="auto" w:fill="F0F4F7"/>
          </w:tcPr>
          <w:p w14:paraId="2583BDB0" w14:textId="77777777" w:rsidR="00C10C0B" w:rsidRDefault="00000000">
            <w:pPr>
              <w:pStyle w:val="GuideTable"/>
            </w:pPr>
            <w:r>
              <w:t>F1</w:t>
            </w:r>
          </w:p>
        </w:tc>
        <w:tc>
          <w:tcPr>
            <w:tcW w:w="3763" w:type="dxa"/>
            <w:shd w:val="clear" w:color="auto" w:fill="F0F4F7"/>
          </w:tcPr>
          <w:p w14:paraId="4A10CAF3" w14:textId="77777777" w:rsidR="00C10C0B" w:rsidRDefault="00000000">
            <w:pPr>
              <w:pStyle w:val="GuideTable"/>
            </w:pPr>
            <w:r>
              <w:t>2PR/(P + R) ≈ 72,44%</w:t>
            </w:r>
          </w:p>
        </w:tc>
        <w:tc>
          <w:tcPr>
            <w:tcW w:w="4914" w:type="dxa"/>
            <w:shd w:val="clear" w:color="auto" w:fill="F0F4F7"/>
          </w:tcPr>
          <w:p w14:paraId="0146A718" w14:textId="77777777" w:rsidR="00C10C0B" w:rsidRDefault="00000000">
            <w:pPr>
              <w:pStyle w:val="GuideTable"/>
            </w:pPr>
            <w:r>
              <w:t>Equilíbrio pela média harmônica entre precisão e recall.</w:t>
            </w:r>
          </w:p>
        </w:tc>
      </w:tr>
      <w:tr w:rsidR="00C10C0B" w14:paraId="408FAAC7" w14:textId="77777777">
        <w:trPr>
          <w:cantSplit/>
        </w:trPr>
        <w:tc>
          <w:tcPr>
            <w:tcW w:w="1777" w:type="dxa"/>
            <w:shd w:val="clear" w:color="auto" w:fill="FFFFFF"/>
          </w:tcPr>
          <w:p w14:paraId="1EE68103" w14:textId="77777777" w:rsidR="00C10C0B" w:rsidRDefault="00000000">
            <w:pPr>
              <w:pStyle w:val="GuideTable"/>
            </w:pPr>
            <w:r>
              <w:t>ROC-AUC</w:t>
            </w:r>
          </w:p>
        </w:tc>
        <w:tc>
          <w:tcPr>
            <w:tcW w:w="3763" w:type="dxa"/>
            <w:shd w:val="clear" w:color="auto" w:fill="FFFFFF"/>
          </w:tcPr>
          <w:p w14:paraId="0BF00854" w14:textId="77777777" w:rsidR="00C10C0B" w:rsidRDefault="00000000">
            <w:pPr>
              <w:pStyle w:val="GuideTable"/>
            </w:pPr>
            <w:r>
              <w:t>≈ 0,842688</w:t>
            </w:r>
          </w:p>
        </w:tc>
        <w:tc>
          <w:tcPr>
            <w:tcW w:w="4914" w:type="dxa"/>
            <w:shd w:val="clear" w:color="auto" w:fill="FFFFFF"/>
          </w:tcPr>
          <w:p w14:paraId="127C2B23" w14:textId="77777777" w:rsidR="00C10C0B" w:rsidRDefault="00000000">
            <w:pPr>
              <w:pStyle w:val="GuideTable"/>
            </w:pPr>
            <w:r>
              <w:t>Capacidade de ordenar positivos acima de negativos.</w:t>
            </w:r>
          </w:p>
        </w:tc>
      </w:tr>
      <w:tr w:rsidR="00C10C0B" w14:paraId="1000A646" w14:textId="77777777">
        <w:trPr>
          <w:cantSplit/>
        </w:trPr>
        <w:tc>
          <w:tcPr>
            <w:tcW w:w="1777" w:type="dxa"/>
            <w:shd w:val="clear" w:color="auto" w:fill="F0F4F7"/>
          </w:tcPr>
          <w:p w14:paraId="62977A4E" w14:textId="77777777" w:rsidR="00C10C0B" w:rsidRDefault="00000000">
            <w:pPr>
              <w:pStyle w:val="GuideTable"/>
            </w:pPr>
            <w:r>
              <w:t>Log loss</w:t>
            </w:r>
          </w:p>
        </w:tc>
        <w:tc>
          <w:tcPr>
            <w:tcW w:w="3763" w:type="dxa"/>
            <w:shd w:val="clear" w:color="auto" w:fill="F0F4F7"/>
          </w:tcPr>
          <w:p w14:paraId="683BFAF8" w14:textId="77777777" w:rsidR="00C10C0B" w:rsidRDefault="00000000">
            <w:pPr>
              <w:pStyle w:val="GuideTable"/>
            </w:pPr>
            <w:r>
              <w:t>≈ 0,462175</w:t>
            </w:r>
          </w:p>
        </w:tc>
        <w:tc>
          <w:tcPr>
            <w:tcW w:w="4914" w:type="dxa"/>
            <w:shd w:val="clear" w:color="auto" w:fill="F0F4F7"/>
          </w:tcPr>
          <w:p w14:paraId="6017E6DD" w14:textId="77777777" w:rsidR="00C10C0B" w:rsidRDefault="00000000">
            <w:pPr>
              <w:pStyle w:val="GuideTable"/>
            </w:pPr>
            <w:r>
              <w:t>Perda média das probabilidades; menor é melhor.</w:t>
            </w:r>
          </w:p>
        </w:tc>
      </w:tr>
    </w:tbl>
    <w:p w14:paraId="03F773D2" w14:textId="77777777" w:rsidR="00C10C0B" w:rsidRDefault="00C10C0B">
      <w:pPr>
        <w:spacing w:after="0"/>
      </w:pPr>
    </w:p>
    <w:p w14:paraId="4722EF18" w14:textId="77777777" w:rsidR="00C10C0B" w:rsidRDefault="00000000">
      <w:pPr>
        <w:pStyle w:val="Ttulo2"/>
      </w:pPr>
      <w:r>
        <w:t>Comparar com uma referência simples</w:t>
      </w:r>
    </w:p>
    <w:p w14:paraId="223B4137" w14:textId="77777777" w:rsidR="00C10C0B" w:rsidRDefault="00000000">
      <w:pPr>
        <w:pStyle w:val="Ttulo2"/>
      </w:pPr>
      <w:r>
        <w:t>Programa 15 — baseline de classe majoritária</w:t>
      </w:r>
    </w:p>
    <w:p w14:paraId="5641981F" w14:textId="77777777" w:rsidR="00C10C0B" w:rsidRDefault="00000000">
      <w:pPr>
        <w:pStyle w:val="GuideCode"/>
        <w:keepNext/>
        <w:keepLines/>
        <w:shd w:val="clear" w:color="auto" w:fill="F1F4F7"/>
        <w:rPr>
          <w:rFonts w:hint="eastAsia"/>
        </w:rPr>
      </w:pPr>
      <w:r>
        <w:t xml:space="preserve">from sklearn.dummy import DummyClassifier  </w:t>
      </w:r>
      <w:r>
        <w:rPr>
          <w:color w:val="336B4C"/>
        </w:rPr>
        <w:t># Modelo sem relação com as entradas.</w:t>
      </w:r>
    </w:p>
    <w:p w14:paraId="2D75BF7F" w14:textId="77777777" w:rsidR="00C10C0B" w:rsidRDefault="00000000">
      <w:pPr>
        <w:pStyle w:val="GuideCode"/>
        <w:keepNext/>
        <w:keepLines/>
        <w:shd w:val="clear" w:color="auto" w:fill="F1F4F7"/>
        <w:rPr>
          <w:rFonts w:hint="eastAsia"/>
        </w:rPr>
      </w:pPr>
      <w:r>
        <w:t xml:space="preserve">base = DummyClassifier(strategy="most_frequent")  </w:t>
      </w:r>
      <w:r>
        <w:rPr>
          <w:color w:val="336B4C"/>
        </w:rPr>
        <w:t># Sempre prevê a classe mais comum.</w:t>
      </w:r>
    </w:p>
    <w:p w14:paraId="194023A3" w14:textId="77777777" w:rsidR="00C10C0B" w:rsidRDefault="00000000">
      <w:pPr>
        <w:pStyle w:val="GuideCode"/>
        <w:keepNext/>
        <w:keepLines/>
        <w:shd w:val="clear" w:color="auto" w:fill="F1F4F7"/>
        <w:rPr>
          <w:rFonts w:hint="eastAsia"/>
        </w:rPr>
      </w:pPr>
      <w:r>
        <w:t xml:space="preserve">base.fit(X_train, y_train)  </w:t>
      </w:r>
      <w:r>
        <w:rPr>
          <w:color w:val="336B4C"/>
        </w:rPr>
        <w:t># Descobre a classe majoritária no treino.</w:t>
      </w:r>
    </w:p>
    <w:p w14:paraId="4CA3D60B" w14:textId="77777777" w:rsidR="00C10C0B" w:rsidRDefault="00000000">
      <w:pPr>
        <w:pStyle w:val="GuideCode"/>
        <w:keepNext/>
        <w:keepLines/>
        <w:shd w:val="clear" w:color="auto" w:fill="F1F4F7"/>
        <w:rPr>
          <w:rFonts w:hint="eastAsia"/>
        </w:rPr>
      </w:pPr>
      <w:r>
        <w:t xml:space="preserve">pred_base = base.predict(X_test)  </w:t>
      </w:r>
      <w:r>
        <w:rPr>
          <w:color w:val="336B4C"/>
        </w:rPr>
        <w:t># Prevê essa classe em todo o teste.</w:t>
      </w:r>
    </w:p>
    <w:p w14:paraId="445735D1" w14:textId="77777777" w:rsidR="00C10C0B" w:rsidRDefault="00000000">
      <w:pPr>
        <w:pStyle w:val="GuideCode"/>
        <w:keepLines/>
        <w:shd w:val="clear" w:color="auto" w:fill="F1F4F7"/>
        <w:rPr>
          <w:rFonts w:hint="eastAsia"/>
        </w:rPr>
      </w:pPr>
      <w:r>
        <w:t xml:space="preserve">print("Acurácia baseline:", accuracy_score(y_test, pred_base))  </w:t>
      </w:r>
      <w:r>
        <w:rPr>
          <w:color w:val="336B4C"/>
        </w:rPr>
        <w:t># Cerca de 61,45%.</w:t>
      </w:r>
    </w:p>
    <w:p w14:paraId="60B87A40" w14:textId="77777777" w:rsidR="00C10C0B" w:rsidRDefault="00C10C0B">
      <w:pPr>
        <w:spacing w:after="0"/>
      </w:pPr>
    </w:p>
    <w:p w14:paraId="2036D599" w14:textId="77777777" w:rsidR="00C10C0B" w:rsidRDefault="00000000">
      <w:r>
        <w:t>A regressão logística supera a referência de 61,45% de acurácia nesta divisão. Mesmo assim, deixa de identificar 23 dos 69 sobreviventes do teste. Por isso uma única métrica não descreve toda a qualidade do classificador.</w:t>
      </w:r>
    </w:p>
    <w:p w14:paraId="72AD1B15" w14:textId="77777777" w:rsidR="00C10C0B" w:rsidRDefault="00000000">
      <w:r>
        <w:t>No classification_report, support é a quantidade real de casos de cada classe; macro avg dá o mesmo peso às classes e weighted avg pondera pela quantidade de casos. Esses resumos não substituem a leitura dos erros por classe.</w:t>
      </w:r>
    </w:p>
    <w:p w14:paraId="75F4DFEC" w14:textId="77777777" w:rsidR="00C10C0B" w:rsidRDefault="00000000">
      <w:r>
        <w:br w:type="page"/>
      </w:r>
    </w:p>
    <w:p w14:paraId="4E3F6522" w14:textId="77777777" w:rsidR="00C10C0B" w:rsidRDefault="00000000">
      <w:pPr>
        <w:pStyle w:val="Ttulo1"/>
      </w:pPr>
      <w:r>
        <w:lastRenderedPageBreak/>
        <w:t>29. Limiar: mudar a decisão sem retreinar</w:t>
      </w:r>
    </w:p>
    <w:p w14:paraId="7117A1B0" w14:textId="77777777" w:rsidR="00C10C0B" w:rsidRDefault="00000000">
      <w:r>
        <w:t>O limiar transforma uma probabilidade em classe. Reduzir τ inclui mais observações na classe positiva: os verdadeiros positivos e os falsos positivos não diminuem, enquanto os falsos negativos não aumentam. O recall não diminui; a precisão pode aumentar, diminuir ou ficar igual conforme os novos casos incluídos.</w:t>
      </w:r>
    </w:p>
    <w:p w14:paraId="32A2E30F" w14:textId="77777777" w:rsidR="00C10C0B" w:rsidRDefault="00000000">
      <w:r>
        <w:t>Para observar apenas esse efeito, usamos oito probabilidades fixas e seus resultados reais. Não escolhemos limiar usando o teste do Titanic.</w:t>
      </w:r>
    </w:p>
    <w:p w14:paraId="2DED95AF" w14:textId="77777777" w:rsidR="00C10C0B" w:rsidRDefault="00000000">
      <w:pPr>
        <w:pStyle w:val="Ttulo2"/>
      </w:pPr>
      <w:r>
        <w:t>Programa 16 — comparar três limiares no exemplo didático</w:t>
      </w:r>
    </w:p>
    <w:p w14:paraId="0E942F3F" w14:textId="77777777" w:rsidR="00C10C0B" w:rsidRDefault="00000000">
      <w:pPr>
        <w:pStyle w:val="GuideCode"/>
        <w:keepNext/>
        <w:keepLines/>
        <w:shd w:val="clear" w:color="auto" w:fill="F1F4F7"/>
        <w:rPr>
          <w:rFonts w:hint="eastAsia"/>
        </w:rPr>
      </w:pPr>
      <w:r>
        <w:t xml:space="preserve">y_l = np.array([0, 0, 0, 1, 0, 1, 1, 1])  </w:t>
      </w:r>
      <w:r>
        <w:rPr>
          <w:color w:val="336B4C"/>
        </w:rPr>
        <w:t># Resultados reais de oito casos.</w:t>
      </w:r>
    </w:p>
    <w:p w14:paraId="65E5411A" w14:textId="77777777" w:rsidR="00C10C0B" w:rsidRDefault="00000000">
      <w:pPr>
        <w:pStyle w:val="GuideCode"/>
        <w:keepNext/>
        <w:keepLines/>
        <w:shd w:val="clear" w:color="auto" w:fill="F1F4F7"/>
        <w:rPr>
          <w:rFonts w:hint="eastAsia"/>
        </w:rPr>
      </w:pPr>
      <w:r>
        <w:t xml:space="preserve">p_l = np.array([.10, .20, .35, .40, .55, .65, .80, .90])  </w:t>
      </w:r>
      <w:r>
        <w:rPr>
          <w:color w:val="336B4C"/>
        </w:rPr>
        <w:t># Probabilidades fixas.</w:t>
      </w:r>
    </w:p>
    <w:p w14:paraId="26FF6BA6" w14:textId="77777777" w:rsidR="00C10C0B" w:rsidRDefault="00000000">
      <w:pPr>
        <w:pStyle w:val="GuideCode"/>
        <w:keepNext/>
        <w:keepLines/>
        <w:shd w:val="clear" w:color="auto" w:fill="F1F4F7"/>
        <w:rPr>
          <w:rFonts w:hint="eastAsia"/>
        </w:rPr>
      </w:pPr>
      <w:r>
        <w:t xml:space="preserve">linhas = []  </w:t>
      </w:r>
      <w:r>
        <w:rPr>
          <w:color w:val="336B4C"/>
        </w:rPr>
        <w:t># Acumula uma avaliação por limiar.</w:t>
      </w:r>
    </w:p>
    <w:p w14:paraId="2FD173AE" w14:textId="77777777" w:rsidR="00C10C0B" w:rsidRDefault="00000000">
      <w:pPr>
        <w:pStyle w:val="GuideCode"/>
        <w:keepNext/>
        <w:keepLines/>
        <w:shd w:val="clear" w:color="auto" w:fill="F1F4F7"/>
        <w:rPr>
          <w:rFonts w:hint="eastAsia"/>
        </w:rPr>
      </w:pPr>
      <w:r>
        <w:t xml:space="preserve">for tau in [0.3, 0.5, 0.7]:  </w:t>
      </w:r>
      <w:r>
        <w:rPr>
          <w:color w:val="336B4C"/>
        </w:rPr>
        <w:t># Testa três regras sem alterar probabilidades.</w:t>
      </w:r>
    </w:p>
    <w:p w14:paraId="114FB2C8" w14:textId="77777777" w:rsidR="00C10C0B" w:rsidRDefault="00000000">
      <w:pPr>
        <w:pStyle w:val="GuideCode"/>
        <w:keepNext/>
        <w:keepLines/>
        <w:shd w:val="clear" w:color="auto" w:fill="F1F4F7"/>
        <w:rPr>
          <w:rFonts w:hint="eastAsia"/>
        </w:rPr>
      </w:pPr>
      <w:r>
        <w:t xml:space="preserve">    pred_l = (p_l &gt;= tau).astype(int)  </w:t>
      </w:r>
      <w:r>
        <w:rPr>
          <w:color w:val="336B4C"/>
        </w:rPr>
        <w:t># Gera classes para o limiar atual.</w:t>
      </w:r>
    </w:p>
    <w:p w14:paraId="398A4A98" w14:textId="77777777" w:rsidR="00C10C0B" w:rsidRDefault="00000000">
      <w:pPr>
        <w:pStyle w:val="GuideCode"/>
        <w:keepNext/>
        <w:keepLines/>
        <w:shd w:val="clear" w:color="auto" w:fill="F1F4F7"/>
        <w:rPr>
          <w:rFonts w:hint="eastAsia"/>
        </w:rPr>
      </w:pPr>
      <w:r>
        <w:t xml:space="preserve">    tn, fp, fn, tp = confusion_matrix(y_l, pred_l, labels=[0, 1]).ravel()  </w:t>
      </w:r>
      <w:r>
        <w:rPr>
          <w:color w:val="336B4C"/>
        </w:rPr>
        <w:t># Contagens.</w:t>
      </w:r>
    </w:p>
    <w:p w14:paraId="095C7BF1" w14:textId="77777777" w:rsidR="00C10C0B" w:rsidRDefault="00000000">
      <w:pPr>
        <w:pStyle w:val="GuideCode"/>
        <w:keepNext/>
        <w:keepLines/>
        <w:shd w:val="clear" w:color="auto" w:fill="F1F4F7"/>
        <w:rPr>
          <w:rFonts w:hint="eastAsia"/>
        </w:rPr>
      </w:pPr>
      <w:r>
        <w:t xml:space="preserve">    pr = precision_score(y_l, pred_l, zero_division=0)  </w:t>
      </w:r>
      <w:r>
        <w:rPr>
          <w:color w:val="336B4C"/>
        </w:rPr>
        <w:t># Precisão desse limiar.</w:t>
      </w:r>
    </w:p>
    <w:p w14:paraId="3C0B9468" w14:textId="77777777" w:rsidR="00C10C0B" w:rsidRDefault="00000000">
      <w:pPr>
        <w:pStyle w:val="GuideCode"/>
        <w:keepNext/>
        <w:keepLines/>
        <w:shd w:val="clear" w:color="auto" w:fill="F1F4F7"/>
        <w:rPr>
          <w:rFonts w:hint="eastAsia"/>
        </w:rPr>
      </w:pPr>
      <w:r>
        <w:t xml:space="preserve">    re = recall_score(y_l, pred_l, zero_division=0)  </w:t>
      </w:r>
      <w:r>
        <w:rPr>
          <w:color w:val="336B4C"/>
        </w:rPr>
        <w:t># Recall desse limiar.</w:t>
      </w:r>
    </w:p>
    <w:p w14:paraId="23493B0A" w14:textId="77777777" w:rsidR="00C10C0B" w:rsidRDefault="00000000">
      <w:pPr>
        <w:pStyle w:val="GuideCode"/>
        <w:keepNext/>
        <w:keepLines/>
        <w:shd w:val="clear" w:color="auto" w:fill="F1F4F7"/>
        <w:rPr>
          <w:rFonts w:hint="eastAsia"/>
        </w:rPr>
      </w:pPr>
      <w:r>
        <w:t xml:space="preserve">    linhas.append([tau, tp, fp, fn, tn, pr, re])  </w:t>
      </w:r>
      <w:r>
        <w:rPr>
          <w:color w:val="336B4C"/>
        </w:rPr>
        <w:t># Guarda contagens e métricas.</w:t>
      </w:r>
    </w:p>
    <w:p w14:paraId="4B6ABFA1" w14:textId="77777777" w:rsidR="00C10C0B" w:rsidRDefault="00000000">
      <w:pPr>
        <w:pStyle w:val="GuideCode"/>
        <w:keepNext/>
        <w:keepLines/>
        <w:shd w:val="clear" w:color="auto" w:fill="F1F4F7"/>
        <w:rPr>
          <w:rFonts w:hint="eastAsia"/>
        </w:rPr>
      </w:pPr>
      <w:r>
        <w:t xml:space="preserve">nomes = ["limiar", "TP", "FP", "FN", "TN", "precision", "recall"]  </w:t>
      </w:r>
      <w:r>
        <w:rPr>
          <w:color w:val="336B4C"/>
        </w:rPr>
        <w:t># Cabeçalhos.</w:t>
      </w:r>
    </w:p>
    <w:p w14:paraId="59466AE3" w14:textId="77777777" w:rsidR="00C10C0B" w:rsidRDefault="00000000">
      <w:pPr>
        <w:pStyle w:val="GuideCode"/>
        <w:keepLines/>
        <w:shd w:val="clear" w:color="auto" w:fill="F1F4F7"/>
        <w:rPr>
          <w:rFonts w:hint="eastAsia"/>
        </w:rPr>
      </w:pPr>
      <w:r>
        <w:t xml:space="preserve">print(pd.DataFrame(linhas, columns=nomes).round(3).to_string(index=False))  </w:t>
      </w:r>
      <w:r>
        <w:rPr>
          <w:color w:val="336B4C"/>
        </w:rPr>
        <w:t># Tabela.</w:t>
      </w:r>
    </w:p>
    <w:p w14:paraId="7D7F79C7" w14:textId="77777777" w:rsidR="00C10C0B" w:rsidRDefault="00C10C0B">
      <w:pPr>
        <w:spacing w:after="0"/>
      </w:pP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1045"/>
        <w:gridCol w:w="1045"/>
        <w:gridCol w:w="1045"/>
        <w:gridCol w:w="1045"/>
        <w:gridCol w:w="1045"/>
        <w:gridCol w:w="2614"/>
        <w:gridCol w:w="2615"/>
      </w:tblGrid>
      <w:tr w:rsidR="00C10C0B" w14:paraId="1310D90D" w14:textId="77777777">
        <w:trPr>
          <w:cantSplit/>
          <w:tblHeader/>
        </w:trPr>
        <w:tc>
          <w:tcPr>
            <w:tcW w:w="1045" w:type="dxa"/>
            <w:shd w:val="clear" w:color="auto" w:fill="17365D"/>
          </w:tcPr>
          <w:p w14:paraId="1E6FB60A" w14:textId="77777777" w:rsidR="00C10C0B" w:rsidRDefault="00000000">
            <w:pPr>
              <w:pStyle w:val="GuideTable"/>
            </w:pPr>
            <w:r>
              <w:rPr>
                <w:b/>
                <w:color w:val="FFFFFF"/>
              </w:rPr>
              <w:t>τ</w:t>
            </w:r>
          </w:p>
        </w:tc>
        <w:tc>
          <w:tcPr>
            <w:tcW w:w="1045" w:type="dxa"/>
            <w:shd w:val="clear" w:color="auto" w:fill="17365D"/>
          </w:tcPr>
          <w:p w14:paraId="3EA76317" w14:textId="77777777" w:rsidR="00C10C0B" w:rsidRDefault="00000000">
            <w:pPr>
              <w:pStyle w:val="GuideTable"/>
            </w:pPr>
            <w:r>
              <w:rPr>
                <w:b/>
                <w:color w:val="FFFFFF"/>
              </w:rPr>
              <w:t>TP</w:t>
            </w:r>
          </w:p>
        </w:tc>
        <w:tc>
          <w:tcPr>
            <w:tcW w:w="1045" w:type="dxa"/>
            <w:shd w:val="clear" w:color="auto" w:fill="17365D"/>
          </w:tcPr>
          <w:p w14:paraId="369151CE" w14:textId="77777777" w:rsidR="00C10C0B" w:rsidRDefault="00000000">
            <w:pPr>
              <w:pStyle w:val="GuideTable"/>
            </w:pPr>
            <w:r>
              <w:rPr>
                <w:b/>
                <w:color w:val="FFFFFF"/>
              </w:rPr>
              <w:t>FP</w:t>
            </w:r>
          </w:p>
        </w:tc>
        <w:tc>
          <w:tcPr>
            <w:tcW w:w="1045" w:type="dxa"/>
            <w:shd w:val="clear" w:color="auto" w:fill="17365D"/>
          </w:tcPr>
          <w:p w14:paraId="7FFC2D9D" w14:textId="77777777" w:rsidR="00C10C0B" w:rsidRDefault="00000000">
            <w:pPr>
              <w:pStyle w:val="GuideTable"/>
            </w:pPr>
            <w:r>
              <w:rPr>
                <w:b/>
                <w:color w:val="FFFFFF"/>
              </w:rPr>
              <w:t>FN</w:t>
            </w:r>
          </w:p>
        </w:tc>
        <w:tc>
          <w:tcPr>
            <w:tcW w:w="1045" w:type="dxa"/>
            <w:shd w:val="clear" w:color="auto" w:fill="17365D"/>
          </w:tcPr>
          <w:p w14:paraId="086EE1D1" w14:textId="77777777" w:rsidR="00C10C0B" w:rsidRDefault="00000000">
            <w:pPr>
              <w:pStyle w:val="GuideTable"/>
            </w:pPr>
            <w:r>
              <w:rPr>
                <w:b/>
                <w:color w:val="FFFFFF"/>
              </w:rPr>
              <w:t>TN</w:t>
            </w:r>
          </w:p>
        </w:tc>
        <w:tc>
          <w:tcPr>
            <w:tcW w:w="2614" w:type="dxa"/>
            <w:shd w:val="clear" w:color="auto" w:fill="17365D"/>
          </w:tcPr>
          <w:p w14:paraId="20D9B31E" w14:textId="77777777" w:rsidR="00C10C0B" w:rsidRDefault="00000000">
            <w:pPr>
              <w:pStyle w:val="GuideTable"/>
            </w:pPr>
            <w:r>
              <w:rPr>
                <w:b/>
                <w:color w:val="FFFFFF"/>
              </w:rPr>
              <w:t>Precisão</w:t>
            </w:r>
          </w:p>
        </w:tc>
        <w:tc>
          <w:tcPr>
            <w:tcW w:w="2615" w:type="dxa"/>
            <w:shd w:val="clear" w:color="auto" w:fill="17365D"/>
          </w:tcPr>
          <w:p w14:paraId="5AB95579" w14:textId="77777777" w:rsidR="00C10C0B" w:rsidRDefault="00000000">
            <w:pPr>
              <w:pStyle w:val="GuideTable"/>
            </w:pPr>
            <w:r>
              <w:rPr>
                <w:b/>
                <w:color w:val="FFFFFF"/>
              </w:rPr>
              <w:t>Recall</w:t>
            </w:r>
          </w:p>
        </w:tc>
      </w:tr>
      <w:tr w:rsidR="00C10C0B" w14:paraId="67FA8D91" w14:textId="77777777">
        <w:trPr>
          <w:cantSplit/>
        </w:trPr>
        <w:tc>
          <w:tcPr>
            <w:tcW w:w="1045" w:type="dxa"/>
            <w:shd w:val="clear" w:color="auto" w:fill="FFFFFF"/>
          </w:tcPr>
          <w:p w14:paraId="08639640" w14:textId="77777777" w:rsidR="00C10C0B" w:rsidRDefault="00000000">
            <w:pPr>
              <w:pStyle w:val="GuideTable"/>
            </w:pPr>
            <w:r>
              <w:t>0,3</w:t>
            </w:r>
          </w:p>
        </w:tc>
        <w:tc>
          <w:tcPr>
            <w:tcW w:w="1045" w:type="dxa"/>
            <w:shd w:val="clear" w:color="auto" w:fill="FFFFFF"/>
          </w:tcPr>
          <w:p w14:paraId="6F87D683" w14:textId="77777777" w:rsidR="00C10C0B" w:rsidRDefault="00000000">
            <w:pPr>
              <w:pStyle w:val="GuideTable"/>
            </w:pPr>
            <w:r>
              <w:t>4</w:t>
            </w:r>
          </w:p>
        </w:tc>
        <w:tc>
          <w:tcPr>
            <w:tcW w:w="1045" w:type="dxa"/>
            <w:shd w:val="clear" w:color="auto" w:fill="FFFFFF"/>
          </w:tcPr>
          <w:p w14:paraId="493D4172" w14:textId="77777777" w:rsidR="00C10C0B" w:rsidRDefault="00000000">
            <w:pPr>
              <w:pStyle w:val="GuideTable"/>
            </w:pPr>
            <w:r>
              <w:t>2</w:t>
            </w:r>
          </w:p>
        </w:tc>
        <w:tc>
          <w:tcPr>
            <w:tcW w:w="1045" w:type="dxa"/>
            <w:shd w:val="clear" w:color="auto" w:fill="FFFFFF"/>
          </w:tcPr>
          <w:p w14:paraId="4E0494F2" w14:textId="77777777" w:rsidR="00C10C0B" w:rsidRDefault="00000000">
            <w:pPr>
              <w:pStyle w:val="GuideTable"/>
            </w:pPr>
            <w:r>
              <w:t>0</w:t>
            </w:r>
          </w:p>
        </w:tc>
        <w:tc>
          <w:tcPr>
            <w:tcW w:w="1045" w:type="dxa"/>
            <w:shd w:val="clear" w:color="auto" w:fill="FFFFFF"/>
          </w:tcPr>
          <w:p w14:paraId="20D2DC49" w14:textId="77777777" w:rsidR="00C10C0B" w:rsidRDefault="00000000">
            <w:pPr>
              <w:pStyle w:val="GuideTable"/>
            </w:pPr>
            <w:r>
              <w:t>2</w:t>
            </w:r>
          </w:p>
        </w:tc>
        <w:tc>
          <w:tcPr>
            <w:tcW w:w="2614" w:type="dxa"/>
            <w:shd w:val="clear" w:color="auto" w:fill="FFFFFF"/>
          </w:tcPr>
          <w:p w14:paraId="5459A43A" w14:textId="77777777" w:rsidR="00C10C0B" w:rsidRDefault="00000000">
            <w:pPr>
              <w:pStyle w:val="GuideTable"/>
            </w:pPr>
            <w:r>
              <w:t>66,7%</w:t>
            </w:r>
          </w:p>
        </w:tc>
        <w:tc>
          <w:tcPr>
            <w:tcW w:w="2615" w:type="dxa"/>
            <w:shd w:val="clear" w:color="auto" w:fill="FFFFFF"/>
          </w:tcPr>
          <w:p w14:paraId="0DFE1865" w14:textId="77777777" w:rsidR="00C10C0B" w:rsidRDefault="00000000">
            <w:pPr>
              <w:pStyle w:val="GuideTable"/>
            </w:pPr>
            <w:r>
              <w:t>100%</w:t>
            </w:r>
          </w:p>
        </w:tc>
      </w:tr>
      <w:tr w:rsidR="00C10C0B" w14:paraId="1B56134D" w14:textId="77777777">
        <w:trPr>
          <w:cantSplit/>
        </w:trPr>
        <w:tc>
          <w:tcPr>
            <w:tcW w:w="1045" w:type="dxa"/>
            <w:shd w:val="clear" w:color="auto" w:fill="F0F4F7"/>
          </w:tcPr>
          <w:p w14:paraId="1215DA55" w14:textId="77777777" w:rsidR="00C10C0B" w:rsidRDefault="00000000">
            <w:pPr>
              <w:pStyle w:val="GuideTable"/>
            </w:pPr>
            <w:r>
              <w:t>0,5</w:t>
            </w:r>
          </w:p>
        </w:tc>
        <w:tc>
          <w:tcPr>
            <w:tcW w:w="1045" w:type="dxa"/>
            <w:shd w:val="clear" w:color="auto" w:fill="F0F4F7"/>
          </w:tcPr>
          <w:p w14:paraId="6B659C82" w14:textId="77777777" w:rsidR="00C10C0B" w:rsidRDefault="00000000">
            <w:pPr>
              <w:pStyle w:val="GuideTable"/>
            </w:pPr>
            <w:r>
              <w:t>3</w:t>
            </w:r>
          </w:p>
        </w:tc>
        <w:tc>
          <w:tcPr>
            <w:tcW w:w="1045" w:type="dxa"/>
            <w:shd w:val="clear" w:color="auto" w:fill="F0F4F7"/>
          </w:tcPr>
          <w:p w14:paraId="343218D2" w14:textId="77777777" w:rsidR="00C10C0B" w:rsidRDefault="00000000">
            <w:pPr>
              <w:pStyle w:val="GuideTable"/>
            </w:pPr>
            <w:r>
              <w:t>1</w:t>
            </w:r>
          </w:p>
        </w:tc>
        <w:tc>
          <w:tcPr>
            <w:tcW w:w="1045" w:type="dxa"/>
            <w:shd w:val="clear" w:color="auto" w:fill="F0F4F7"/>
          </w:tcPr>
          <w:p w14:paraId="00EEF1DB" w14:textId="77777777" w:rsidR="00C10C0B" w:rsidRDefault="00000000">
            <w:pPr>
              <w:pStyle w:val="GuideTable"/>
            </w:pPr>
            <w:r>
              <w:t>1</w:t>
            </w:r>
          </w:p>
        </w:tc>
        <w:tc>
          <w:tcPr>
            <w:tcW w:w="1045" w:type="dxa"/>
            <w:shd w:val="clear" w:color="auto" w:fill="F0F4F7"/>
          </w:tcPr>
          <w:p w14:paraId="69C10F8F" w14:textId="77777777" w:rsidR="00C10C0B" w:rsidRDefault="00000000">
            <w:pPr>
              <w:pStyle w:val="GuideTable"/>
            </w:pPr>
            <w:r>
              <w:t>3</w:t>
            </w:r>
          </w:p>
        </w:tc>
        <w:tc>
          <w:tcPr>
            <w:tcW w:w="2614" w:type="dxa"/>
            <w:shd w:val="clear" w:color="auto" w:fill="F0F4F7"/>
          </w:tcPr>
          <w:p w14:paraId="2E7ED936" w14:textId="77777777" w:rsidR="00C10C0B" w:rsidRDefault="00000000">
            <w:pPr>
              <w:pStyle w:val="GuideTable"/>
            </w:pPr>
            <w:r>
              <w:t>75%</w:t>
            </w:r>
          </w:p>
        </w:tc>
        <w:tc>
          <w:tcPr>
            <w:tcW w:w="2615" w:type="dxa"/>
            <w:shd w:val="clear" w:color="auto" w:fill="F0F4F7"/>
          </w:tcPr>
          <w:p w14:paraId="535FC003" w14:textId="77777777" w:rsidR="00C10C0B" w:rsidRDefault="00000000">
            <w:pPr>
              <w:pStyle w:val="GuideTable"/>
            </w:pPr>
            <w:r>
              <w:t>75%</w:t>
            </w:r>
          </w:p>
        </w:tc>
      </w:tr>
      <w:tr w:rsidR="00C10C0B" w14:paraId="40E08140" w14:textId="77777777">
        <w:trPr>
          <w:cantSplit/>
        </w:trPr>
        <w:tc>
          <w:tcPr>
            <w:tcW w:w="1045" w:type="dxa"/>
            <w:shd w:val="clear" w:color="auto" w:fill="FFFFFF"/>
          </w:tcPr>
          <w:p w14:paraId="502F2D24" w14:textId="77777777" w:rsidR="00C10C0B" w:rsidRDefault="00000000">
            <w:pPr>
              <w:pStyle w:val="GuideTable"/>
            </w:pPr>
            <w:r>
              <w:t>0,7</w:t>
            </w:r>
          </w:p>
        </w:tc>
        <w:tc>
          <w:tcPr>
            <w:tcW w:w="1045" w:type="dxa"/>
            <w:shd w:val="clear" w:color="auto" w:fill="FFFFFF"/>
          </w:tcPr>
          <w:p w14:paraId="3CE39273" w14:textId="77777777" w:rsidR="00C10C0B" w:rsidRDefault="00000000">
            <w:pPr>
              <w:pStyle w:val="GuideTable"/>
            </w:pPr>
            <w:r>
              <w:t>2</w:t>
            </w:r>
          </w:p>
        </w:tc>
        <w:tc>
          <w:tcPr>
            <w:tcW w:w="1045" w:type="dxa"/>
            <w:shd w:val="clear" w:color="auto" w:fill="FFFFFF"/>
          </w:tcPr>
          <w:p w14:paraId="01760D7D" w14:textId="77777777" w:rsidR="00C10C0B" w:rsidRDefault="00000000">
            <w:pPr>
              <w:pStyle w:val="GuideTable"/>
            </w:pPr>
            <w:r>
              <w:t>0</w:t>
            </w:r>
          </w:p>
        </w:tc>
        <w:tc>
          <w:tcPr>
            <w:tcW w:w="1045" w:type="dxa"/>
            <w:shd w:val="clear" w:color="auto" w:fill="FFFFFF"/>
          </w:tcPr>
          <w:p w14:paraId="28F0215E" w14:textId="77777777" w:rsidR="00C10C0B" w:rsidRDefault="00000000">
            <w:pPr>
              <w:pStyle w:val="GuideTable"/>
            </w:pPr>
            <w:r>
              <w:t>2</w:t>
            </w:r>
          </w:p>
        </w:tc>
        <w:tc>
          <w:tcPr>
            <w:tcW w:w="1045" w:type="dxa"/>
            <w:shd w:val="clear" w:color="auto" w:fill="FFFFFF"/>
          </w:tcPr>
          <w:p w14:paraId="1F3CEC64" w14:textId="77777777" w:rsidR="00C10C0B" w:rsidRDefault="00000000">
            <w:pPr>
              <w:pStyle w:val="GuideTable"/>
            </w:pPr>
            <w:r>
              <w:t>4</w:t>
            </w:r>
          </w:p>
        </w:tc>
        <w:tc>
          <w:tcPr>
            <w:tcW w:w="2614" w:type="dxa"/>
            <w:shd w:val="clear" w:color="auto" w:fill="FFFFFF"/>
          </w:tcPr>
          <w:p w14:paraId="7F45841D" w14:textId="77777777" w:rsidR="00C10C0B" w:rsidRDefault="00000000">
            <w:pPr>
              <w:pStyle w:val="GuideTable"/>
            </w:pPr>
            <w:r>
              <w:t>100%</w:t>
            </w:r>
          </w:p>
        </w:tc>
        <w:tc>
          <w:tcPr>
            <w:tcW w:w="2615" w:type="dxa"/>
            <w:shd w:val="clear" w:color="auto" w:fill="FFFFFF"/>
          </w:tcPr>
          <w:p w14:paraId="28EA558B" w14:textId="77777777" w:rsidR="00C10C0B" w:rsidRDefault="00000000">
            <w:pPr>
              <w:pStyle w:val="GuideTable"/>
            </w:pPr>
            <w:r>
              <w:t>50%</w:t>
            </w:r>
          </w:p>
        </w:tc>
      </w:tr>
    </w:tbl>
    <w:p w14:paraId="7FCB4039" w14:textId="77777777" w:rsidR="00C10C0B" w:rsidRDefault="00C10C0B">
      <w:pPr>
        <w:spacing w:after="0"/>
      </w:pPr>
    </w:p>
    <w:p w14:paraId="336BD1F4" w14:textId="77777777" w:rsidR="00C10C0B" w:rsidRDefault="00000000">
      <w:pPr>
        <w:pStyle w:val="Ttulo2"/>
      </w:pPr>
      <w:r>
        <w:t>Como escolher na prática?</w:t>
      </w:r>
    </w:p>
    <w:p w14:paraId="4A62523C" w14:textId="77777777" w:rsidR="00C10C0B" w:rsidRDefault="00000000">
      <w:r>
        <w:t>Defina o custo ou a exigência do problema, por exemplo recall mínimo para detectar defeitos. Compare limiares em um conjunto de validação ou em probabilidades obtidas fora da partição usada para ajustar cada modelo. Fixe o limiar escolhido e então avalie no teste reservado.</w:t>
      </w:r>
    </w:p>
    <w:p w14:paraId="38F9A469" w14:textId="77777777" w:rsidR="00C10C0B" w:rsidRDefault="00000000">
      <w:pPr>
        <w:pStyle w:val="GuideNote"/>
        <w:shd w:val="clear" w:color="auto" w:fill="EAF0F7"/>
      </w:pPr>
      <w:r>
        <w:t>Probabilidade estimada de 80% não garante boa calibração. Em um modelo calibrado, grupos de casos previstos perto de 80% apresentam aproximadamente 80% de positivos reais. AUC alta, sozinha, não garante isso.</w:t>
      </w:r>
    </w:p>
    <w:p w14:paraId="5C25171A" w14:textId="77777777" w:rsidR="00C10C0B" w:rsidRDefault="00000000">
      <w:r>
        <w:br w:type="page"/>
      </w:r>
    </w:p>
    <w:p w14:paraId="15F41AD0" w14:textId="77777777" w:rsidR="00C10C0B" w:rsidRDefault="00000000">
      <w:pPr>
        <w:pStyle w:val="Ttulo1"/>
      </w:pPr>
      <w:r>
        <w:lastRenderedPageBreak/>
        <w:t>30. Prever um novo caso com o mesmo pipeline</w:t>
      </w:r>
    </w:p>
    <w:p w14:paraId="50B55349" w14:textId="77777777" w:rsidR="00C10C0B" w:rsidRDefault="00000000">
      <w:r>
        <w:t>Objetivo: demonstrar o uso do modelo após o treinamento. A linha abaixo é hipotética, criada para mostrar a API. Ela não representa uma pessoa identificada e não fornece evidência histórica sobre um passageiro específico.</w:t>
      </w:r>
    </w:p>
    <w:p w14:paraId="5748FA6C" w14:textId="77777777" w:rsidR="00C10C0B" w:rsidRDefault="00000000">
      <w:pPr>
        <w:pStyle w:val="Ttulo2"/>
      </w:pPr>
      <w:r>
        <w:t>Programa 17 — previsão de uma nova observação</w:t>
      </w:r>
    </w:p>
    <w:p w14:paraId="25BBF872" w14:textId="77777777" w:rsidR="00C10C0B" w:rsidRDefault="00000000">
      <w:pPr>
        <w:pStyle w:val="GuideCode"/>
        <w:keepNext/>
        <w:keepLines/>
        <w:shd w:val="clear" w:color="auto" w:fill="F1F4F7"/>
        <w:rPr>
          <w:rFonts w:hint="eastAsia"/>
        </w:rPr>
      </w:pPr>
      <w:r>
        <w:t xml:space="preserve">novo = pd.DataFrame([{  </w:t>
      </w:r>
      <w:r>
        <w:rPr>
          <w:color w:val="336B4C"/>
        </w:rPr>
        <w:t># Cria uma linha com os nomes esperados pelo pipeline.</w:t>
      </w:r>
    </w:p>
    <w:p w14:paraId="373706E1" w14:textId="77777777" w:rsidR="00C10C0B" w:rsidRDefault="00000000">
      <w:pPr>
        <w:pStyle w:val="GuideCode"/>
        <w:keepNext/>
        <w:keepLines/>
        <w:shd w:val="clear" w:color="auto" w:fill="F1F4F7"/>
        <w:rPr>
          <w:rFonts w:hint="eastAsia"/>
        </w:rPr>
      </w:pPr>
      <w:r>
        <w:t xml:space="preserve">    "age": 28, "fare": 30, "sibsp": 0, "parch": 0,  </w:t>
      </w:r>
      <w:r>
        <w:rPr>
          <w:color w:val="336B4C"/>
        </w:rPr>
        <w:t># Quatro entradas numéricas.</w:t>
      </w:r>
    </w:p>
    <w:p w14:paraId="550FBAEE" w14:textId="77777777" w:rsidR="00C10C0B" w:rsidRDefault="00000000">
      <w:pPr>
        <w:pStyle w:val="GuideCode"/>
        <w:keepNext/>
        <w:keepLines/>
        <w:shd w:val="clear" w:color="auto" w:fill="F1F4F7"/>
        <w:rPr>
          <w:rFonts w:hint="eastAsia"/>
        </w:rPr>
      </w:pPr>
      <w:r>
        <w:t xml:space="preserve">    "sex": "female", "embarked": "S", "pclass": 2  </w:t>
      </w:r>
      <w:r>
        <w:rPr>
          <w:color w:val="336B4C"/>
        </w:rPr>
        <w:t># Três entradas categóricas.</w:t>
      </w:r>
    </w:p>
    <w:p w14:paraId="57832A74" w14:textId="77777777" w:rsidR="00C10C0B" w:rsidRDefault="00000000">
      <w:pPr>
        <w:pStyle w:val="GuideCode"/>
        <w:keepNext/>
        <w:keepLines/>
        <w:shd w:val="clear" w:color="auto" w:fill="F1F4F7"/>
        <w:rPr>
          <w:rFonts w:hint="eastAsia"/>
        </w:rPr>
      </w:pPr>
      <w:r>
        <w:t xml:space="preserve">}])  </w:t>
      </w:r>
      <w:r>
        <w:rPr>
          <w:color w:val="336B4C"/>
        </w:rPr>
        <w:t># Fecha o registro e cria o DataFrame.</w:t>
      </w:r>
    </w:p>
    <w:p w14:paraId="5E0096DB" w14:textId="77777777" w:rsidR="00C10C0B" w:rsidRDefault="00000000">
      <w:pPr>
        <w:pStyle w:val="GuideCode"/>
        <w:keepNext/>
        <w:keepLines/>
        <w:shd w:val="clear" w:color="auto" w:fill="F1F4F7"/>
        <w:rPr>
          <w:rFonts w:hint="eastAsia"/>
        </w:rPr>
      </w:pPr>
      <w:r>
        <w:t xml:space="preserve">p_novo = modelo.predict_proba(novo)[0, pos]  </w:t>
      </w:r>
      <w:r>
        <w:rPr>
          <w:color w:val="336B4C"/>
        </w:rPr>
        <w:t># Probabilidade estimada da classe 1.</w:t>
      </w:r>
    </w:p>
    <w:p w14:paraId="57A82CEB" w14:textId="77777777" w:rsidR="00C10C0B" w:rsidRDefault="00000000">
      <w:pPr>
        <w:pStyle w:val="GuideCode"/>
        <w:keepNext/>
        <w:keepLines/>
        <w:shd w:val="clear" w:color="auto" w:fill="F1F4F7"/>
        <w:rPr>
          <w:rFonts w:hint="eastAsia"/>
        </w:rPr>
      </w:pPr>
      <w:r>
        <w:t xml:space="preserve">classe_nova = int(p_novo &gt;= limiar)  </w:t>
      </w:r>
      <w:r>
        <w:rPr>
          <w:color w:val="336B4C"/>
        </w:rPr>
        <w:t># Aplica o limiar já definido.</w:t>
      </w:r>
    </w:p>
    <w:p w14:paraId="69D019A5" w14:textId="77777777" w:rsidR="00C10C0B" w:rsidRDefault="00000000">
      <w:pPr>
        <w:pStyle w:val="GuideCode"/>
        <w:keepNext/>
        <w:keepLines/>
        <w:shd w:val="clear" w:color="auto" w:fill="F1F4F7"/>
        <w:rPr>
          <w:rFonts w:hint="eastAsia"/>
        </w:rPr>
      </w:pPr>
      <w:r>
        <w:t xml:space="preserve">print(f"Probabilidade de sobrevivência: {p_novo:.4f}")  </w:t>
      </w:r>
      <w:r>
        <w:rPr>
          <w:color w:val="336B4C"/>
        </w:rPr>
        <w:t># Cerca de 0,8235.</w:t>
      </w:r>
    </w:p>
    <w:p w14:paraId="6F74CCD2" w14:textId="77777777" w:rsidR="00C10C0B" w:rsidRDefault="00000000">
      <w:pPr>
        <w:pStyle w:val="GuideCode"/>
        <w:keepLines/>
        <w:shd w:val="clear" w:color="auto" w:fill="F1F4F7"/>
        <w:rPr>
          <w:rFonts w:hint="eastAsia"/>
        </w:rPr>
      </w:pPr>
      <w:r>
        <w:t xml:space="preserve">print("Classe prevista:", classe_nova)  </w:t>
      </w:r>
      <w:r>
        <w:rPr>
          <w:color w:val="336B4C"/>
        </w:rPr>
        <w:t># Classe 1 com limiar 0,5.</w:t>
      </w:r>
    </w:p>
    <w:p w14:paraId="6EE2741F" w14:textId="77777777" w:rsidR="00C10C0B" w:rsidRDefault="00C10C0B">
      <w:pPr>
        <w:spacing w:after="0"/>
      </w:pPr>
    </w:p>
    <w:p w14:paraId="008DAF65" w14:textId="77777777" w:rsidR="00C10C0B" w:rsidRDefault="00000000">
      <w:pPr>
        <w:pStyle w:val="Ttulo2"/>
      </w:pPr>
      <w:r>
        <w:t>O que acontece por dentro?</w:t>
      </w:r>
    </w:p>
    <w:p w14:paraId="568E58FB" w14:textId="77777777" w:rsidR="00C10C0B" w:rsidRDefault="00000000">
      <w:r>
        <w:t>O pipeline seleciona os grupos de colunas, preenche eventuais ausências com valores aprendidos no treino, padroniza as numéricas, codifica as categorias e calcula o escore com os coeficientes ajustados. A sigmoide converte o escore em probabilidade. A regra de decisão produz a classe.</w:t>
      </w:r>
    </w:p>
    <w:p w14:paraId="2DF8843B" w14:textId="77777777" w:rsidR="00C10C0B" w:rsidRDefault="00000000">
      <w:pPr>
        <w:pStyle w:val="Ttulo2"/>
      </w:pPr>
      <w:r>
        <w:t>O que não deve acontecer?</w:t>
      </w:r>
    </w:p>
    <w:p w14:paraId="31F591B8" w14:textId="77777777" w:rsidR="00C10C0B" w:rsidRDefault="00000000">
      <w:r>
        <w:t>Não fazemos fit no novo passageiro. Uma única linha não deve redefinir a escala, as categorias ou os coeficientes. Também não preenchemos ausências por uma regra diferente da usada para treinar.</w:t>
      </w:r>
    </w:p>
    <w:p w14:paraId="34E401DB" w14:textId="77777777" w:rsidR="00C10C0B" w:rsidRDefault="00000000">
      <w:pPr>
        <w:pStyle w:val="Ttulo2"/>
      </w:pPr>
      <w:r>
        <w:t>Transformações e modelo precisam permanecer juntos</w:t>
      </w:r>
    </w:p>
    <w:p w14:paraId="2A280960" w14:textId="77777777" w:rsidR="00C10C0B" w:rsidRDefault="00000000">
      <w:r>
        <w:t>Guardar somente os coeficientes sem guardar as medianas, escalas e categorias pode impedir a reprodução das previsões. O pipeline reúne esses componentes. Em um sistema real, também é necessário registrar a versão dos dados, a definição das entradas, o limiar e o contexto em que o modelo foi avaliado.</w:t>
      </w:r>
    </w:p>
    <w:p w14:paraId="5CFC610B" w14:textId="77777777" w:rsidR="00C10C0B" w:rsidRDefault="00000000">
      <w:pPr>
        <w:pStyle w:val="GuideNote"/>
        <w:shd w:val="clear" w:color="auto" w:fill="EAF0F7"/>
      </w:pPr>
      <w:r>
        <w:t>A probabilidade de aproximadamente 0,8235 é a saída deste modelo para esta configuração de entradas. Não é uma certeza individual nem uma conclusão causal sobre sexo, tarifa ou classe da passagem.</w:t>
      </w:r>
    </w:p>
    <w:p w14:paraId="5923D38A" w14:textId="77777777" w:rsidR="00C10C0B" w:rsidRDefault="00000000">
      <w:r>
        <w:br w:type="page"/>
      </w:r>
    </w:p>
    <w:p w14:paraId="4E77283A" w14:textId="77777777" w:rsidR="00C10C0B" w:rsidRDefault="00000000">
      <w:pPr>
        <w:pStyle w:val="Ttulo1"/>
      </w:pPr>
      <w:r>
        <w:lastRenderedPageBreak/>
        <w:t>31. Inspecionar coeficientes e reconstruir o escore</w:t>
      </w:r>
    </w:p>
    <w:p w14:paraId="4C4F23C5" w14:textId="77777777" w:rsidR="00C10C0B" w:rsidRDefault="00000000">
      <w:r>
        <w:t>Objetivo: ligar os w da matemática às estruturas da biblioteca. O intercepto está em intercept_; os demais coeficientes, em coef_. Precisamos dos nomes das colunas após as transformações, pois one-hot cria novas colunas.</w:t>
      </w:r>
    </w:p>
    <w:p w14:paraId="131C0939" w14:textId="77777777" w:rsidR="00C10C0B" w:rsidRDefault="00000000">
      <w:pPr>
        <w:pStyle w:val="Ttulo2"/>
      </w:pPr>
      <w:r>
        <w:t>Programa 18 — nomes, pesos e conferência da previsão</w:t>
      </w:r>
    </w:p>
    <w:p w14:paraId="359A7C37" w14:textId="77777777" w:rsidR="00C10C0B" w:rsidRDefault="00000000">
      <w:pPr>
        <w:pStyle w:val="GuideCode"/>
        <w:keepNext/>
        <w:keepLines/>
        <w:shd w:val="clear" w:color="auto" w:fill="F1F4F7"/>
        <w:rPr>
          <w:rFonts w:hint="eastAsia"/>
        </w:rPr>
      </w:pPr>
      <w:r>
        <w:t xml:space="preserve">prep_fit = modelo.named_steps["prep"]  </w:t>
      </w:r>
      <w:r>
        <w:rPr>
          <w:color w:val="336B4C"/>
        </w:rPr>
        <w:t># Acessa o preparo já aprendido.</w:t>
      </w:r>
    </w:p>
    <w:p w14:paraId="029C1FC7" w14:textId="77777777" w:rsidR="00C10C0B" w:rsidRDefault="00000000">
      <w:pPr>
        <w:pStyle w:val="GuideCode"/>
        <w:keepNext/>
        <w:keepLines/>
        <w:shd w:val="clear" w:color="auto" w:fill="F1F4F7"/>
        <w:rPr>
          <w:rFonts w:hint="eastAsia"/>
        </w:rPr>
      </w:pPr>
      <w:r>
        <w:t xml:space="preserve">logit_fit = modelo.named_steps["logit"]  </w:t>
      </w:r>
      <w:r>
        <w:rPr>
          <w:color w:val="336B4C"/>
        </w:rPr>
        <w:t># Acessa a regressão já ajustada.</w:t>
      </w:r>
    </w:p>
    <w:p w14:paraId="3A7BC7F2" w14:textId="77777777" w:rsidR="00C10C0B" w:rsidRDefault="00000000">
      <w:pPr>
        <w:pStyle w:val="GuideCode"/>
        <w:keepNext/>
        <w:keepLines/>
        <w:shd w:val="clear" w:color="auto" w:fill="F1F4F7"/>
        <w:rPr>
          <w:rFonts w:hint="eastAsia"/>
        </w:rPr>
      </w:pPr>
      <w:r>
        <w:t xml:space="preserve">nomes_finais = prep_fit.get_feature_names_out()  </w:t>
      </w:r>
      <w:r>
        <w:rPr>
          <w:color w:val="336B4C"/>
        </w:rPr>
        <w:t># Nomes na ordem da matriz.</w:t>
      </w:r>
    </w:p>
    <w:p w14:paraId="39B260AA" w14:textId="77777777" w:rsidR="00C10C0B" w:rsidRDefault="00000000">
      <w:pPr>
        <w:pStyle w:val="GuideCode"/>
        <w:keepNext/>
        <w:keepLines/>
        <w:shd w:val="clear" w:color="auto" w:fill="F1F4F7"/>
        <w:rPr>
          <w:rFonts w:hint="eastAsia"/>
        </w:rPr>
      </w:pPr>
      <w:r>
        <w:t xml:space="preserve">pesos = pd.Series(logit_fit.coef_[0], index=nomes_finais)  </w:t>
      </w:r>
      <w:r>
        <w:rPr>
          <w:color w:val="336B4C"/>
        </w:rPr>
        <w:t># Alinha nomes e pesos.</w:t>
      </w:r>
    </w:p>
    <w:p w14:paraId="0B332AC2" w14:textId="77777777" w:rsidR="00C10C0B" w:rsidRDefault="00000000">
      <w:pPr>
        <w:pStyle w:val="GuideCode"/>
        <w:keepNext/>
        <w:keepLines/>
        <w:shd w:val="clear" w:color="auto" w:fill="F1F4F7"/>
        <w:rPr>
          <w:rFonts w:hint="eastAsia"/>
        </w:rPr>
      </w:pPr>
      <w:r>
        <w:t xml:space="preserve">print("Intercepto:", logit_fit.intercept_[0])  </w:t>
      </w:r>
      <w:r>
        <w:rPr>
          <w:color w:val="336B4C"/>
        </w:rPr>
        <w:t># Exibe o termo constante.</w:t>
      </w:r>
    </w:p>
    <w:p w14:paraId="44FC1584" w14:textId="77777777" w:rsidR="00C10C0B" w:rsidRDefault="00000000">
      <w:pPr>
        <w:pStyle w:val="GuideCode"/>
        <w:keepNext/>
        <w:keepLines/>
        <w:shd w:val="clear" w:color="auto" w:fill="F1F4F7"/>
        <w:rPr>
          <w:rFonts w:hint="eastAsia"/>
        </w:rPr>
      </w:pPr>
      <w:r>
        <w:t xml:space="preserve">print(pesos.sort_values())  </w:t>
      </w:r>
      <w:r>
        <w:rPr>
          <w:color w:val="336B4C"/>
        </w:rPr>
        <w:t># Mostra associações negativas e positivas.</w:t>
      </w:r>
    </w:p>
    <w:p w14:paraId="15D235E8" w14:textId="77777777" w:rsidR="00C10C0B" w:rsidRDefault="00000000">
      <w:pPr>
        <w:pStyle w:val="GuideCode"/>
        <w:keepNext/>
        <w:keepLines/>
        <w:shd w:val="clear" w:color="auto" w:fill="F1F4F7"/>
        <w:rPr>
          <w:rFonts w:hint="eastAsia"/>
        </w:rPr>
      </w:pPr>
      <w:r>
        <w:t xml:space="preserve">Z_novo = prep_fit.transform(novo)  </w:t>
      </w:r>
      <w:r>
        <w:rPr>
          <w:color w:val="336B4C"/>
        </w:rPr>
        <w:t># Transforma sem reaprender parâmetros.</w:t>
      </w:r>
    </w:p>
    <w:p w14:paraId="3C6ACDAA" w14:textId="77777777" w:rsidR="00C10C0B" w:rsidRDefault="00000000">
      <w:pPr>
        <w:pStyle w:val="GuideCode"/>
        <w:keepNext/>
        <w:keepLines/>
        <w:shd w:val="clear" w:color="auto" w:fill="F1F4F7"/>
        <w:rPr>
          <w:rFonts w:hint="eastAsia"/>
        </w:rPr>
      </w:pPr>
      <w:r>
        <w:t xml:space="preserve">z_novo = Z_novo @ logit_fit.coef_[0] + logit_fit.intercept_[0]  </w:t>
      </w:r>
      <w:r>
        <w:rPr>
          <w:color w:val="336B4C"/>
        </w:rPr>
        <w:t># Escore manual.</w:t>
      </w:r>
    </w:p>
    <w:p w14:paraId="6860B810" w14:textId="77777777" w:rsidR="00C10C0B" w:rsidRDefault="00000000">
      <w:pPr>
        <w:pStyle w:val="GuideCode"/>
        <w:keepNext/>
        <w:keepLines/>
        <w:shd w:val="clear" w:color="auto" w:fill="F1F4F7"/>
        <w:rPr>
          <w:rFonts w:hint="eastAsia"/>
        </w:rPr>
      </w:pPr>
      <w:r>
        <w:t xml:space="preserve">p_reconstruida = sigmoide(np.asarray(z_novo).ravel())[0]  </w:t>
      </w:r>
      <w:r>
        <w:rPr>
          <w:color w:val="336B4C"/>
        </w:rPr>
        <w:t># Aplica a sigmoide.</w:t>
      </w:r>
    </w:p>
    <w:p w14:paraId="61823EB0" w14:textId="77777777" w:rsidR="00C10C0B" w:rsidRDefault="00000000">
      <w:pPr>
        <w:pStyle w:val="GuideCode"/>
        <w:keepNext/>
        <w:keepLines/>
        <w:shd w:val="clear" w:color="auto" w:fill="F1F4F7"/>
        <w:rPr>
          <w:rFonts w:hint="eastAsia"/>
        </w:rPr>
      </w:pPr>
      <w:r>
        <w:t xml:space="preserve">print("Probabilidade reconstruída:", p_reconstruida)  </w:t>
      </w:r>
      <w:r>
        <w:rPr>
          <w:color w:val="336B4C"/>
        </w:rPr>
        <w:t># Deve coincidir com p_novo.</w:t>
      </w:r>
    </w:p>
    <w:p w14:paraId="5CABCFF6" w14:textId="77777777" w:rsidR="00C10C0B" w:rsidRDefault="00000000">
      <w:pPr>
        <w:pStyle w:val="GuideCode"/>
        <w:keepNext/>
        <w:keepLines/>
        <w:shd w:val="clear" w:color="auto" w:fill="F1F4F7"/>
        <w:rPr>
          <w:rFonts w:hint="eastAsia"/>
        </w:rPr>
      </w:pPr>
      <w:r>
        <w:t xml:space="preserve">print("Diferença:", abs(p_reconstruida - p_novo))  </w:t>
      </w:r>
      <w:r>
        <w:rPr>
          <w:color w:val="336B4C"/>
        </w:rPr>
        <w:t># Próxima de zero numérico.</w:t>
      </w:r>
    </w:p>
    <w:p w14:paraId="4655EB08" w14:textId="77777777" w:rsidR="00C10C0B" w:rsidRDefault="00000000">
      <w:pPr>
        <w:pStyle w:val="GuideCode"/>
        <w:keepNext/>
        <w:keepLines/>
        <w:shd w:val="clear" w:color="auto" w:fill="F1F4F7"/>
        <w:rPr>
          <w:rFonts w:hint="eastAsia"/>
        </w:rPr>
      </w:pPr>
      <w:r>
        <w:t xml:space="preserve">delta_sexo = pesos["cat__sex_female"] - pesos["cat__sex_male"]  </w:t>
      </w:r>
      <w:r>
        <w:rPr>
          <w:color w:val="336B4C"/>
        </w:rPr>
        <w:t># Contraste de categorias.</w:t>
      </w:r>
    </w:p>
    <w:p w14:paraId="69266380" w14:textId="77777777" w:rsidR="00C10C0B" w:rsidRDefault="00000000">
      <w:pPr>
        <w:pStyle w:val="GuideCode"/>
        <w:keepLines/>
        <w:shd w:val="clear" w:color="auto" w:fill="F1F4F7"/>
        <w:rPr>
          <w:rFonts w:hint="eastAsia"/>
        </w:rPr>
      </w:pPr>
      <w:r>
        <w:t xml:space="preserve">print("OR female / male:", np.exp(delta_sexo))  </w:t>
      </w:r>
      <w:r>
        <w:rPr>
          <w:color w:val="336B4C"/>
        </w:rPr>
        <w:t># Razão de odds ajustada pelo modelo.</w:t>
      </w:r>
    </w:p>
    <w:p w14:paraId="00C41E4A" w14:textId="77777777" w:rsidR="00C10C0B" w:rsidRDefault="00C10C0B">
      <w:pPr>
        <w:spacing w:after="0"/>
      </w:pPr>
    </w:p>
    <w:p w14:paraId="7ECAA8DD" w14:textId="77777777" w:rsidR="00C10C0B" w:rsidRDefault="00000000">
      <w:pPr>
        <w:pStyle w:val="Ttulo2"/>
      </w:pPr>
      <w:r>
        <w:t>Como interpretar os coeficientes numéricos?</w:t>
      </w:r>
    </w:p>
    <w:p w14:paraId="3FBD1807" w14:textId="77777777" w:rsidR="00C10C0B" w:rsidRDefault="00000000">
      <w:r>
        <w:t>Como as numéricas foram padronizadas, um aumento de uma unidade na entrada transformada equivale a um desvio-padrão do treino. O coeficiente muda o logit por essa unidade. exp(coeficiente) multiplica as odds, mantendo as demais entradas fixas.</w:t>
      </w:r>
    </w:p>
    <w:p w14:paraId="544F9F94" w14:textId="77777777" w:rsidR="00C10C0B" w:rsidRDefault="00000000">
      <w:pPr>
        <w:pStyle w:val="Ttulo2"/>
      </w:pPr>
      <w:r>
        <w:t>E os indicadores categóricos?</w:t>
      </w:r>
    </w:p>
    <w:p w14:paraId="0DA9E535" w14:textId="77777777" w:rsidR="00C10C0B" w:rsidRDefault="00000000">
      <w:r>
        <w:t>Mantivemos todas as categorias. Para comparar female com male, a mudança no escore é o coeficiente de female menos o de male. A razão de odds correspondente é a exponencial dessa diferença. Não interprete exp(coef_female) como “female versus male” nesse esquema.</w:t>
      </w:r>
    </w:p>
    <w:p w14:paraId="49CAE012" w14:textId="77777777" w:rsidR="00C10C0B" w:rsidRDefault="00000000">
      <w:r>
        <w:t>Sinal e magnitude descrevem associações condicionadas ao modelo e às outras entradas. Regularização, correlação entre variáveis e codificação influenciam os pesos. Eles não são parcelas do erro nem prova de causa e efeito.</w:t>
      </w:r>
    </w:p>
    <w:p w14:paraId="0702E6C3" w14:textId="77777777" w:rsidR="00C10C0B" w:rsidRDefault="00000000">
      <w:r>
        <w:br w:type="page"/>
      </w:r>
    </w:p>
    <w:p w14:paraId="155B809D" w14:textId="77777777" w:rsidR="00C10C0B" w:rsidRDefault="00000000">
      <w:pPr>
        <w:pStyle w:val="Ttulo1"/>
      </w:pPr>
      <w:r>
        <w:lastRenderedPageBreak/>
        <w:t>32. Problemas frequentes e interpretação responsável</w:t>
      </w: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3345"/>
        <w:gridCol w:w="7109"/>
      </w:tblGrid>
      <w:tr w:rsidR="00C10C0B" w14:paraId="6A53384A" w14:textId="77777777">
        <w:trPr>
          <w:cantSplit/>
          <w:tblHeader/>
        </w:trPr>
        <w:tc>
          <w:tcPr>
            <w:tcW w:w="3345" w:type="dxa"/>
            <w:shd w:val="clear" w:color="auto" w:fill="17365D"/>
          </w:tcPr>
          <w:p w14:paraId="7261BC3B" w14:textId="77777777" w:rsidR="00C10C0B" w:rsidRDefault="00000000">
            <w:pPr>
              <w:pStyle w:val="GuideTable"/>
            </w:pPr>
            <w:r>
              <w:rPr>
                <w:b/>
                <w:color w:val="FFFFFF"/>
              </w:rPr>
              <w:t>Situação</w:t>
            </w:r>
          </w:p>
        </w:tc>
        <w:tc>
          <w:tcPr>
            <w:tcW w:w="7109" w:type="dxa"/>
            <w:shd w:val="clear" w:color="auto" w:fill="17365D"/>
          </w:tcPr>
          <w:p w14:paraId="2A7F224A" w14:textId="77777777" w:rsidR="00C10C0B" w:rsidRDefault="00000000">
            <w:pPr>
              <w:pStyle w:val="GuideTable"/>
            </w:pPr>
            <w:r>
              <w:rPr>
                <w:b/>
                <w:color w:val="FFFFFF"/>
              </w:rPr>
              <w:t>Como investigar ou corrigir</w:t>
            </w:r>
          </w:p>
        </w:tc>
      </w:tr>
      <w:tr w:rsidR="00C10C0B" w14:paraId="13542756" w14:textId="77777777">
        <w:trPr>
          <w:cantSplit/>
        </w:trPr>
        <w:tc>
          <w:tcPr>
            <w:tcW w:w="3345" w:type="dxa"/>
            <w:shd w:val="clear" w:color="auto" w:fill="FFFFFF"/>
          </w:tcPr>
          <w:p w14:paraId="15A34CB2" w14:textId="77777777" w:rsidR="00C10C0B" w:rsidRDefault="00000000">
            <w:pPr>
              <w:pStyle w:val="GuideTable"/>
            </w:pPr>
            <w:r>
              <w:t>FileNotFoundError</w:t>
            </w:r>
          </w:p>
        </w:tc>
        <w:tc>
          <w:tcPr>
            <w:tcW w:w="7109" w:type="dxa"/>
            <w:shd w:val="clear" w:color="auto" w:fill="FFFFFF"/>
          </w:tcPr>
          <w:p w14:paraId="34C20C07" w14:textId="77777777" w:rsidR="00C10C0B" w:rsidRDefault="00000000">
            <w:pPr>
              <w:pStyle w:val="GuideTable"/>
            </w:pPr>
            <w:r>
              <w:t>Confirme o diretório e use o Programa 5 para obter a cópia correta.</w:t>
            </w:r>
          </w:p>
        </w:tc>
      </w:tr>
      <w:tr w:rsidR="00C10C0B" w14:paraId="32D7FE51" w14:textId="77777777">
        <w:trPr>
          <w:cantSplit/>
        </w:trPr>
        <w:tc>
          <w:tcPr>
            <w:tcW w:w="3345" w:type="dxa"/>
            <w:shd w:val="clear" w:color="auto" w:fill="F0F4F7"/>
          </w:tcPr>
          <w:p w14:paraId="1E75C9F6" w14:textId="77777777" w:rsidR="00C10C0B" w:rsidRDefault="00000000">
            <w:pPr>
              <w:pStyle w:val="GuideTable"/>
            </w:pPr>
            <w:r>
              <w:t>Colunas ausentes</w:t>
            </w:r>
          </w:p>
        </w:tc>
        <w:tc>
          <w:tcPr>
            <w:tcW w:w="7109" w:type="dxa"/>
            <w:shd w:val="clear" w:color="auto" w:fill="F0F4F7"/>
          </w:tcPr>
          <w:p w14:paraId="27D1B34B" w14:textId="77777777" w:rsidR="00C10C0B" w:rsidRDefault="00000000">
            <w:pPr>
              <w:pStyle w:val="GuideTable"/>
            </w:pPr>
            <w:r>
              <w:t>Verifique a versão da base e maiúsculas/minúsculas dos nomes.</w:t>
            </w:r>
          </w:p>
        </w:tc>
      </w:tr>
      <w:tr w:rsidR="00C10C0B" w14:paraId="09A42C0F" w14:textId="77777777">
        <w:trPr>
          <w:cantSplit/>
        </w:trPr>
        <w:tc>
          <w:tcPr>
            <w:tcW w:w="3345" w:type="dxa"/>
            <w:shd w:val="clear" w:color="auto" w:fill="FFFFFF"/>
          </w:tcPr>
          <w:p w14:paraId="23443A80" w14:textId="77777777" w:rsidR="00C10C0B" w:rsidRDefault="00000000">
            <w:pPr>
              <w:pStyle w:val="GuideTable"/>
            </w:pPr>
            <w:r>
              <w:t>NaN no classificador</w:t>
            </w:r>
          </w:p>
        </w:tc>
        <w:tc>
          <w:tcPr>
            <w:tcW w:w="7109" w:type="dxa"/>
            <w:shd w:val="clear" w:color="auto" w:fill="FFFFFF"/>
          </w:tcPr>
          <w:p w14:paraId="0B850882" w14:textId="77777777" w:rsidR="00C10C0B" w:rsidRDefault="00000000">
            <w:pPr>
              <w:pStyle w:val="GuideTable"/>
            </w:pPr>
            <w:r>
              <w:t>Confirme que toda entrada necessária passa por imputação antes do modelo.</w:t>
            </w:r>
          </w:p>
        </w:tc>
      </w:tr>
      <w:tr w:rsidR="00C10C0B" w14:paraId="0A6F970F" w14:textId="77777777">
        <w:trPr>
          <w:cantSplit/>
        </w:trPr>
        <w:tc>
          <w:tcPr>
            <w:tcW w:w="3345" w:type="dxa"/>
            <w:shd w:val="clear" w:color="auto" w:fill="F0F4F7"/>
          </w:tcPr>
          <w:p w14:paraId="7A3B0434" w14:textId="77777777" w:rsidR="00C10C0B" w:rsidRDefault="00000000">
            <w:pPr>
              <w:pStyle w:val="GuideTable"/>
            </w:pPr>
            <w:r>
              <w:t>ConvergenceWarning</w:t>
            </w:r>
          </w:p>
        </w:tc>
        <w:tc>
          <w:tcPr>
            <w:tcW w:w="7109" w:type="dxa"/>
            <w:shd w:val="clear" w:color="auto" w:fill="F0F4F7"/>
          </w:tcPr>
          <w:p w14:paraId="451D270A" w14:textId="77777777" w:rsidR="00C10C0B" w:rsidRDefault="00000000">
            <w:pPr>
              <w:pStyle w:val="GuideTable"/>
            </w:pPr>
            <w:r>
              <w:t>Examine escala, max_iter, tolerância e condicionamento; não ignore o aviso.</w:t>
            </w:r>
          </w:p>
        </w:tc>
      </w:tr>
      <w:tr w:rsidR="00C10C0B" w14:paraId="37820C53" w14:textId="77777777">
        <w:trPr>
          <w:cantSplit/>
        </w:trPr>
        <w:tc>
          <w:tcPr>
            <w:tcW w:w="3345" w:type="dxa"/>
            <w:shd w:val="clear" w:color="auto" w:fill="FFFFFF"/>
          </w:tcPr>
          <w:p w14:paraId="7602C78E" w14:textId="77777777" w:rsidR="00C10C0B" w:rsidRDefault="00000000">
            <w:pPr>
              <w:pStyle w:val="GuideTable"/>
            </w:pPr>
            <w:r>
              <w:t>Acurácia alta com alive</w:t>
            </w:r>
          </w:p>
        </w:tc>
        <w:tc>
          <w:tcPr>
            <w:tcW w:w="7109" w:type="dxa"/>
            <w:shd w:val="clear" w:color="auto" w:fill="FFFFFF"/>
          </w:tcPr>
          <w:p w14:paraId="63AE79C3" w14:textId="77777777" w:rsidR="00C10C0B" w:rsidRDefault="00000000">
            <w:pPr>
              <w:pStyle w:val="GuideTable"/>
            </w:pPr>
            <w:r>
              <w:t>Há vazamento do alvo: remova a coluna antes de todo o ajuste.</w:t>
            </w:r>
          </w:p>
        </w:tc>
      </w:tr>
      <w:tr w:rsidR="00C10C0B" w14:paraId="4A9CBE92" w14:textId="77777777">
        <w:trPr>
          <w:cantSplit/>
        </w:trPr>
        <w:tc>
          <w:tcPr>
            <w:tcW w:w="3345" w:type="dxa"/>
            <w:shd w:val="clear" w:color="auto" w:fill="F0F4F7"/>
          </w:tcPr>
          <w:p w14:paraId="131FA7DE" w14:textId="77777777" w:rsidR="00C10C0B" w:rsidRDefault="00000000">
            <w:pPr>
              <w:pStyle w:val="GuideTable"/>
            </w:pPr>
            <w:r>
              <w:t>Resultado diferente do guia</w:t>
            </w:r>
          </w:p>
        </w:tc>
        <w:tc>
          <w:tcPr>
            <w:tcW w:w="7109" w:type="dxa"/>
            <w:shd w:val="clear" w:color="auto" w:fill="F0F4F7"/>
          </w:tcPr>
          <w:p w14:paraId="4077AFB6" w14:textId="77777777" w:rsidR="00C10C0B" w:rsidRDefault="00000000">
            <w:pPr>
              <w:pStyle w:val="GuideTable"/>
            </w:pPr>
            <w:r>
              <w:t>Compare arquivo, versões, split, entradas, imputação, C e limiar.</w:t>
            </w:r>
          </w:p>
        </w:tc>
      </w:tr>
      <w:tr w:rsidR="00C10C0B" w14:paraId="322FB1D1" w14:textId="77777777">
        <w:trPr>
          <w:cantSplit/>
        </w:trPr>
        <w:tc>
          <w:tcPr>
            <w:tcW w:w="3345" w:type="dxa"/>
            <w:shd w:val="clear" w:color="auto" w:fill="FFFFFF"/>
          </w:tcPr>
          <w:p w14:paraId="7A47BEA1" w14:textId="77777777" w:rsidR="00C10C0B" w:rsidRDefault="00000000">
            <w:pPr>
              <w:pStyle w:val="GuideTable"/>
            </w:pPr>
            <w:r>
              <w:t>Gradiente não zera</w:t>
            </w:r>
          </w:p>
        </w:tc>
        <w:tc>
          <w:tcPr>
            <w:tcW w:w="7109" w:type="dxa"/>
            <w:shd w:val="clear" w:color="auto" w:fill="FFFFFF"/>
          </w:tcPr>
          <w:p w14:paraId="2D690D4B" w14:textId="77777777" w:rsidR="00C10C0B" w:rsidRDefault="00000000">
            <w:pPr>
              <w:pStyle w:val="GuideTable"/>
            </w:pPr>
            <w:r>
              <w:t>Examine tolerância, escala, número de passos e separação completa.</w:t>
            </w:r>
          </w:p>
        </w:tc>
      </w:tr>
      <w:tr w:rsidR="00C10C0B" w14:paraId="0160EA31" w14:textId="77777777">
        <w:trPr>
          <w:cantSplit/>
        </w:trPr>
        <w:tc>
          <w:tcPr>
            <w:tcW w:w="3345" w:type="dxa"/>
            <w:shd w:val="clear" w:color="auto" w:fill="F0F4F7"/>
          </w:tcPr>
          <w:p w14:paraId="6AC561E9" w14:textId="77777777" w:rsidR="00C10C0B" w:rsidRDefault="00000000">
            <w:pPr>
              <w:pStyle w:val="GuideTable"/>
            </w:pPr>
            <w:r>
              <w:t>Treino ótimo; validação ruim</w:t>
            </w:r>
          </w:p>
        </w:tc>
        <w:tc>
          <w:tcPr>
            <w:tcW w:w="7109" w:type="dxa"/>
            <w:shd w:val="clear" w:color="auto" w:fill="F0F4F7"/>
          </w:tcPr>
          <w:p w14:paraId="314A1052" w14:textId="77777777" w:rsidR="00C10C0B" w:rsidRDefault="00000000">
            <w:pPr>
              <w:pStyle w:val="GuideTable"/>
            </w:pPr>
            <w:r>
              <w:t>Investigue sobreajuste, vazamento, pouca amostra e diferença entre conjuntos.</w:t>
            </w:r>
          </w:p>
        </w:tc>
      </w:tr>
    </w:tbl>
    <w:p w14:paraId="7E050974" w14:textId="77777777" w:rsidR="00C10C0B" w:rsidRDefault="00C10C0B">
      <w:pPr>
        <w:spacing w:after="0"/>
      </w:pPr>
    </w:p>
    <w:p w14:paraId="22489510" w14:textId="77777777" w:rsidR="00C10C0B" w:rsidRDefault="00000000">
      <w:pPr>
        <w:pStyle w:val="Ttulo2"/>
      </w:pPr>
      <w:r>
        <w:t>Correções conceituais que devem permanecer na explicação</w:t>
      </w:r>
    </w:p>
    <w:p w14:paraId="558B57CF" w14:textId="77777777" w:rsidR="00C10C0B" w:rsidRDefault="00000000">
      <w:r>
        <w:t>Odds é p/(1 − p); odds ratio compara duas odds. A fronteira da regressão logística básica é linear nas características utilizadas. Entropia cruzada é uma perda, não uma distância geométrica. Gradiente é sensibilidade local, não parcela do erro. Probabilidade, classe, coeficiente, gradiente, taxa e limiar são objetos diferentes.</w:t>
      </w:r>
    </w:p>
    <w:p w14:paraId="5DB48799" w14:textId="77777777" w:rsidR="00C10C0B" w:rsidRDefault="00000000">
      <w:pPr>
        <w:pStyle w:val="Ttulo2"/>
      </w:pPr>
      <w:r>
        <w:t>Quando o modelo pode ser útil?</w:t>
      </w:r>
    </w:p>
    <w:p w14:paraId="71C2EBE5" w14:textId="77777777" w:rsidR="00C10C0B" w:rsidRDefault="00000000">
      <w:r>
        <w:t>Pode servir de referência interpretável em compra/não compra, entrega no prazo/atraso, produto aprovado/reprovado, clique/não clique ou ultrapassagem de um limite ambiental. Em cada caso, defina a observação, o instante da previsão, a classe positiva e quais erros importam antes de treinar.</w:t>
      </w:r>
    </w:p>
    <w:p w14:paraId="5DE09EEF" w14:textId="77777777" w:rsidR="00C10C0B" w:rsidRDefault="00000000">
      <w:pPr>
        <w:pStyle w:val="Ttulo2"/>
      </w:pPr>
      <w:r>
        <w:t>O que deve acompanhar qualquer resultado?</w:t>
      </w:r>
    </w:p>
    <w:p w14:paraId="0D3E22A6" w14:textId="77777777" w:rsidR="00C10C0B" w:rsidRDefault="00000000">
      <w:r>
        <w:t>Registre a fonte da base, as características, a definição do alvo, a divisão, o pré-processamento, a regularização, a métrica de validação e o limiar. Apresente a matriz de confusão e uma referência simples. Explique limites de aplicação e o que ainda não foi avaliado.</w:t>
      </w:r>
    </w:p>
    <w:p w14:paraId="23C3FC65" w14:textId="77777777" w:rsidR="00C10C0B" w:rsidRDefault="00000000">
      <w:r>
        <w:br w:type="page"/>
      </w:r>
    </w:p>
    <w:p w14:paraId="30B66A1C" w14:textId="77777777" w:rsidR="00C10C0B" w:rsidRDefault="00000000">
      <w:pPr>
        <w:pStyle w:val="Ttulo1"/>
      </w:pPr>
      <w:r>
        <w:lastRenderedPageBreak/>
        <w:t>33. Exercícios conceituais e de cálculo</w:t>
      </w:r>
    </w:p>
    <w:p w14:paraId="61118F95" w14:textId="77777777" w:rsidR="00C10C0B" w:rsidRDefault="00000000">
      <w:r>
        <w:t>Responda com suas palavras e mostre as contas. Use logaritmo natural e arredonde somente no final. As orientações de resposta aparecem após as atividades práticas.</w:t>
      </w:r>
    </w:p>
    <w:p w14:paraId="79BE380B" w14:textId="77777777" w:rsidR="00C10C0B" w:rsidRDefault="00000000">
      <w:pPr>
        <w:pStyle w:val="Ttulo2"/>
      </w:pPr>
      <w:r>
        <w:t>Exercícios conceituais</w:t>
      </w:r>
    </w:p>
    <w:p w14:paraId="1178F3F0" w14:textId="77777777" w:rsidR="00C10C0B" w:rsidRDefault="00000000">
      <w:pPr>
        <w:numPr>
          <w:ilvl w:val="0"/>
          <w:numId w:val="1"/>
        </w:numPr>
      </w:pPr>
      <w:r>
        <w:t>Por que p = 0,72 e ŷ = 1 são resultados diferentes? O que decide a classe?</w:t>
      </w:r>
    </w:p>
    <w:p w14:paraId="6832EE11" w14:textId="77777777" w:rsidR="00C10C0B" w:rsidRDefault="00000000">
      <w:pPr>
        <w:numPr>
          <w:ilvl w:val="0"/>
          <w:numId w:val="1"/>
        </w:numPr>
      </w:pPr>
      <w:r>
        <w:t>Explique as funções de w₀, w₁, z, p, Lᵢ, J, η e τ.</w:t>
      </w:r>
    </w:p>
    <w:p w14:paraId="04E3DEA4" w14:textId="77777777" w:rsidR="00C10C0B" w:rsidRDefault="00000000">
      <w:pPr>
        <w:numPr>
          <w:ilvl w:val="0"/>
          <w:numId w:val="1"/>
        </w:numPr>
      </w:pPr>
      <w:r>
        <w:t>Por que a curva sigmoide não implica uma fronteira curva entre duas entradas brutas?</w:t>
      </w:r>
    </w:p>
    <w:p w14:paraId="34E0F299" w14:textId="77777777" w:rsidR="00C10C0B" w:rsidRDefault="00000000">
      <w:pPr>
        <w:numPr>
          <w:ilvl w:val="0"/>
          <w:numId w:val="1"/>
        </w:numPr>
      </w:pPr>
      <w:r>
        <w:t>Por que usamos logaritmo e sinal negativo na passagem da verossimilhança para J?</w:t>
      </w:r>
    </w:p>
    <w:p w14:paraId="34C7BA30" w14:textId="77777777" w:rsidR="00C10C0B" w:rsidRDefault="00000000">
      <w:pPr>
        <w:numPr>
          <w:ilvl w:val="0"/>
          <w:numId w:val="1"/>
        </w:numPr>
      </w:pPr>
      <w:r>
        <w:t>Uma observação classificada corretamente pode ter perda positiva? Dê um exemplo.</w:t>
      </w:r>
    </w:p>
    <w:p w14:paraId="6D3E9EC6" w14:textId="77777777" w:rsidR="00C10C0B" w:rsidRDefault="00000000">
      <w:pPr>
        <w:numPr>
          <w:ilvl w:val="0"/>
          <w:numId w:val="1"/>
        </w:numPr>
      </w:pPr>
      <w:r>
        <w:t>Por que grad_w0 = 0,1 não significa que w₀ é responsável por 10% do erro?</w:t>
      </w:r>
    </w:p>
    <w:p w14:paraId="165DFBE2" w14:textId="77777777" w:rsidR="00C10C0B" w:rsidRDefault="00000000">
      <w:pPr>
        <w:numPr>
          <w:ilvl w:val="0"/>
          <w:numId w:val="1"/>
        </w:numPr>
      </w:pPr>
      <w:r>
        <w:t>Cada linha da tabela de treinamento corresponde a um estudante? Explique.</w:t>
      </w:r>
    </w:p>
    <w:p w14:paraId="2E94BA96" w14:textId="77777777" w:rsidR="00C10C0B" w:rsidRDefault="00000000">
      <w:pPr>
        <w:numPr>
          <w:ilvl w:val="0"/>
          <w:numId w:val="1"/>
        </w:numPr>
      </w:pPr>
      <w:r>
        <w:t>Qual é a diferença entre um coeficiente próximo de zero e seu gradiente próximo de zero?</w:t>
      </w:r>
    </w:p>
    <w:p w14:paraId="1AC6C9C9" w14:textId="77777777" w:rsidR="00C10C0B" w:rsidRDefault="00000000">
      <w:pPr>
        <w:pStyle w:val="Ttulo2"/>
      </w:pPr>
      <w:r>
        <w:t>Exercícios numéricos</w:t>
      </w:r>
    </w:p>
    <w:p w14:paraId="5737EDD3" w14:textId="77777777" w:rsidR="00C10C0B" w:rsidRDefault="00000000">
      <w:pPr>
        <w:numPr>
          <w:ilvl w:val="0"/>
          <w:numId w:val="1"/>
        </w:numPr>
      </w:pPr>
      <w:r>
        <w:t>Com w₀ = −1, w₁ = 0,8 e x = 2, calcule z e p.</w:t>
      </w:r>
    </w:p>
    <w:p w14:paraId="17AB8E46" w14:textId="77777777" w:rsidR="00C10C0B" w:rsidRDefault="00000000">
      <w:pPr>
        <w:numPr>
          <w:ilvl w:val="0"/>
          <w:numId w:val="1"/>
        </w:numPr>
      </w:pPr>
      <w:r>
        <w:t>Classifique o caso anterior com τ = 0,5 e τ = 0,7.</w:t>
      </w:r>
    </w:p>
    <w:p w14:paraId="2B7DC602" w14:textId="77777777" w:rsidR="00C10C0B" w:rsidRDefault="00000000">
      <w:pPr>
        <w:numPr>
          <w:ilvl w:val="0"/>
          <w:numId w:val="1"/>
        </w:numPr>
      </w:pPr>
      <w:r>
        <w:t>Se o resultado real do caso 9 for y = 1, calcule L. Repita para y = 0.</w:t>
      </w:r>
    </w:p>
    <w:p w14:paraId="13220582" w14:textId="77777777" w:rsidR="00C10C0B" w:rsidRDefault="00000000">
      <w:pPr>
        <w:numPr>
          <w:ilvl w:val="0"/>
          <w:numId w:val="1"/>
        </w:numPr>
      </w:pPr>
      <w:r>
        <w:t>Para p = 0,75, calcule odds e logit.</w:t>
      </w:r>
    </w:p>
    <w:p w14:paraId="1B3A0A58" w14:textId="77777777" w:rsidR="00C10C0B" w:rsidRDefault="00000000">
      <w:pPr>
        <w:numPr>
          <w:ilvl w:val="0"/>
          <w:numId w:val="1"/>
        </w:numPr>
      </w:pPr>
      <w:r>
        <w:t>Se as odds de um caso com p = 0,20 dobrarem, qual será a nova probabilidade?</w:t>
      </w:r>
    </w:p>
    <w:p w14:paraId="1CAB9BB3" w14:textId="77777777" w:rsidR="00C10C0B" w:rsidRDefault="00000000">
      <w:pPr>
        <w:numPr>
          <w:ilvl w:val="0"/>
          <w:numId w:val="1"/>
        </w:numPr>
      </w:pPr>
      <w:r>
        <w:t>Com w = [−2, 1], grad = [0,1; −0,002939] e η = 0,1, obtenha o novo w.</w:t>
      </w:r>
    </w:p>
    <w:p w14:paraId="7E80F1AC" w14:textId="77777777" w:rsidR="00C10C0B" w:rsidRDefault="00000000">
      <w:pPr>
        <w:numPr>
          <w:ilvl w:val="0"/>
          <w:numId w:val="1"/>
        </w:numPr>
      </w:pPr>
      <w:r>
        <w:t>Se apenas w₀ aumentar 0,002 e grad_w0 = 0,1, estime ΔJ localmente.</w:t>
      </w:r>
    </w:p>
    <w:p w14:paraId="33C456E9" w14:textId="77777777" w:rsidR="00C10C0B" w:rsidRDefault="00000000">
      <w:pPr>
        <w:numPr>
          <w:ilvl w:val="0"/>
          <w:numId w:val="1"/>
        </w:numPr>
      </w:pPr>
      <w:r>
        <w:t>Para TP = 30, FP = 10, FN = 20 e TN = 40, calcule acurácia, precisão, recall e F1.</w:t>
      </w:r>
    </w:p>
    <w:p w14:paraId="0E46F334" w14:textId="77777777" w:rsidR="00C10C0B" w:rsidRDefault="00000000">
      <w:r>
        <w:br w:type="page"/>
      </w:r>
    </w:p>
    <w:p w14:paraId="52ECBB1A" w14:textId="77777777" w:rsidR="00C10C0B" w:rsidRDefault="00000000">
      <w:pPr>
        <w:pStyle w:val="Ttulo1"/>
      </w:pPr>
      <w:r>
        <w:lastRenderedPageBreak/>
        <w:t>34. Exercícios em Python e projetos de aplicação</w:t>
      </w:r>
    </w:p>
    <w:p w14:paraId="5ED2AA89" w14:textId="77777777" w:rsidR="00C10C0B" w:rsidRDefault="00000000">
      <w:pPr>
        <w:pStyle w:val="Ttulo2"/>
      </w:pPr>
      <w:r>
        <w:t>Investigações com os programas</w:t>
      </w:r>
    </w:p>
    <w:p w14:paraId="52E53EA8" w14:textId="77777777" w:rsidR="00C10C0B" w:rsidRDefault="00000000">
      <w:pPr>
        <w:numPr>
          <w:ilvl w:val="0"/>
          <w:numId w:val="1"/>
        </w:numPr>
      </w:pPr>
      <w:r>
        <w:t>Repita o mini-dataset com η = 0,01 e η = 0,1 por 100 passos. Reinicie os pesos em cada execução. Compare J e mostre o gráfico.</w:t>
      </w:r>
    </w:p>
    <w:p w14:paraId="3FA19AA8" w14:textId="77777777" w:rsidR="00C10C0B" w:rsidRDefault="00000000">
      <w:pPr>
        <w:numPr>
          <w:ilvl w:val="0"/>
          <w:numId w:val="1"/>
        </w:numPr>
      </w:pPr>
      <w:r>
        <w:t>Modifique y para [0, 0, 1, 0, 1]. Treine novamente e explique por que não é possível acertar todos os casos com uma única transição crescente.</w:t>
      </w:r>
    </w:p>
    <w:p w14:paraId="35B700E3" w14:textId="77777777" w:rsidR="00C10C0B" w:rsidRDefault="00000000">
      <w:pPr>
        <w:numPr>
          <w:ilvl w:val="0"/>
          <w:numId w:val="1"/>
        </w:numPr>
      </w:pPr>
      <w:r>
        <w:t>Confirme numericamente um gradiente: calcule [J(w₀ + ε, w₁) − J(w₀ − ε, w₁)]/(2ε), com ε = 10⁻⁵, e compare com grad_w0.</w:t>
      </w:r>
    </w:p>
    <w:p w14:paraId="48A9E6D8" w14:textId="77777777" w:rsidR="00C10C0B" w:rsidRDefault="00000000">
      <w:pPr>
        <w:numPr>
          <w:ilvl w:val="0"/>
          <w:numId w:val="1"/>
        </w:numPr>
      </w:pPr>
      <w:r>
        <w:t>Compare C = 0,1; 1; 10 por validação cruzada no treino do Titanic. Não use o teste para escolher C.</w:t>
      </w:r>
    </w:p>
    <w:p w14:paraId="3909D944" w14:textId="77777777" w:rsidR="00C10C0B" w:rsidRDefault="00000000">
      <w:pPr>
        <w:numPr>
          <w:ilvl w:val="0"/>
          <w:numId w:val="1"/>
        </w:numPr>
      </w:pPr>
      <w:r>
        <w:t>No mesmo split e nas mesmas entradas, compare média e mediana de imputação. Relate o critério de validação usado.</w:t>
      </w:r>
    </w:p>
    <w:p w14:paraId="49E0D5A7" w14:textId="77777777" w:rsidR="00C10C0B" w:rsidRDefault="00000000">
      <w:pPr>
        <w:numPr>
          <w:ilvl w:val="0"/>
          <w:numId w:val="1"/>
        </w:numPr>
      </w:pPr>
      <w:r>
        <w:t>Altere apenas o limiar do exemplo de oito casos. Observe a monotonicidade do recall e explique por que a precisão não tem a mesma garantia.</w:t>
      </w:r>
    </w:p>
    <w:p w14:paraId="51713A3D" w14:textId="77777777" w:rsidR="00C10C0B" w:rsidRDefault="00000000">
      <w:pPr>
        <w:numPr>
          <w:ilvl w:val="0"/>
          <w:numId w:val="1"/>
        </w:numPr>
      </w:pPr>
      <w:r>
        <w:t>Liste as categorias aprendidas e o total de características após one-hot. Reconstrua a probabilidade do novo passageiro a partir do escore.</w:t>
      </w:r>
    </w:p>
    <w:p w14:paraId="7FD41670" w14:textId="77777777" w:rsidR="00C10C0B" w:rsidRDefault="00000000">
      <w:pPr>
        <w:numPr>
          <w:ilvl w:val="0"/>
          <w:numId w:val="1"/>
        </w:numPr>
      </w:pPr>
      <w:r>
        <w:t>Explique por que inserir alive causa vazamento. Proponha um teste de revisão das entradas que identifique colunas que revelam o alvo.</w:t>
      </w:r>
    </w:p>
    <w:p w14:paraId="066DD68E" w14:textId="77777777" w:rsidR="00C10C0B" w:rsidRDefault="00000000">
      <w:pPr>
        <w:pStyle w:val="Ttulo2"/>
      </w:pPr>
      <w:r>
        <w:t>Quatro problemas para desenvolver</w:t>
      </w:r>
    </w:p>
    <w:p w14:paraId="3ECCAF79" w14:textId="77777777" w:rsidR="00C10C0B" w:rsidRDefault="00000000">
      <w:pPr>
        <w:numPr>
          <w:ilvl w:val="0"/>
          <w:numId w:val="1"/>
        </w:numPr>
      </w:pPr>
      <w:r>
        <w:t>Qualidade de peças: prever aprovado/reprovado a partir de medidas disponíveis antes da inspeção final. Defina tolerâncias e o custo de liberar uma peça defeituosa.</w:t>
      </w:r>
    </w:p>
    <w:p w14:paraId="4D747D0A" w14:textId="77777777" w:rsidR="00C10C0B" w:rsidRDefault="00000000">
      <w:pPr>
        <w:numPr>
          <w:ilvl w:val="0"/>
          <w:numId w:val="1"/>
        </w:numPr>
      </w:pPr>
      <w:r>
        <w:t>Entregas: prever atraso com informações disponíveis no momento do pedido. Explique por que duração real da entrega não pode ser uma entrada.</w:t>
      </w:r>
    </w:p>
    <w:p w14:paraId="08EDB86F" w14:textId="77777777" w:rsidR="00C10C0B" w:rsidRDefault="00000000">
      <w:pPr>
        <w:numPr>
          <w:ilvl w:val="0"/>
          <w:numId w:val="1"/>
        </w:numPr>
      </w:pPr>
      <w:r>
        <w:t>Mudas: prever aprovação de uma muda com medidas e atributos visuais já extraídos. Separe plantas ou lotes de forma que vistas da mesma planta não apareçam no treino e no teste.</w:t>
      </w:r>
    </w:p>
    <w:p w14:paraId="22C93EF6" w14:textId="77777777" w:rsidR="00C10C0B" w:rsidRDefault="00000000">
      <w:pPr>
        <w:numPr>
          <w:ilvl w:val="0"/>
          <w:numId w:val="1"/>
        </w:numPr>
      </w:pPr>
      <w:r>
        <w:t>Compras: prever compra após campanha com histórico disponível antes da resposta do cliente. Compare acurácia com um baseline e discuta precisão e recall.</w:t>
      </w:r>
    </w:p>
    <w:p w14:paraId="1D812588" w14:textId="77777777" w:rsidR="00C10C0B" w:rsidRDefault="00000000">
      <w:pPr>
        <w:pStyle w:val="GuideNote"/>
        <w:shd w:val="clear" w:color="auto" w:fill="EAF0F7"/>
      </w:pPr>
      <w:r>
        <w:t>Para cada projeto, entregue definição de X/y, fonte ou geração identificada dos dados, código comentado, validação, matriz de confusão, métrica escolhida, gráfico útil e conclusão. Não apresente dados sintéticos como evidência de desempenho real.</w:t>
      </w:r>
    </w:p>
    <w:p w14:paraId="7E8994CA" w14:textId="77777777" w:rsidR="00C10C0B" w:rsidRDefault="00000000">
      <w:r>
        <w:br w:type="page"/>
      </w:r>
    </w:p>
    <w:p w14:paraId="7F1E0709" w14:textId="77777777" w:rsidR="00C10C0B" w:rsidRDefault="00000000">
      <w:pPr>
        <w:pStyle w:val="Ttulo1"/>
      </w:pPr>
      <w:r>
        <w:lastRenderedPageBreak/>
        <w:t>35. Orientações de resposta: conceitos e contas</w:t>
      </w:r>
    </w:p>
    <w:p w14:paraId="3E00D5A3" w14:textId="77777777" w:rsidR="00C10C0B" w:rsidRDefault="00000000">
      <w:pPr>
        <w:numPr>
          <w:ilvl w:val="0"/>
          <w:numId w:val="1"/>
        </w:numPr>
      </w:pPr>
      <w:r>
        <w:t>p é uma estimativa probabilística; ŷ resulta da comparação de p com τ.</w:t>
      </w:r>
    </w:p>
    <w:p w14:paraId="4110A150" w14:textId="77777777" w:rsidR="00C10C0B" w:rsidRDefault="00000000">
      <w:pPr>
        <w:numPr>
          <w:ilvl w:val="0"/>
          <w:numId w:val="1"/>
        </w:numPr>
      </w:pPr>
      <w:r>
        <w:t>w₀ desloca o escore; w₁ multiplica x; z é o escore; p é a probabilidade; Lᵢ é perda individual; J é perda média; η controla o passo; τ controla a decisão.</w:t>
      </w:r>
    </w:p>
    <w:p w14:paraId="36093E66" w14:textId="77777777" w:rsidR="00C10C0B" w:rsidRDefault="00000000">
      <w:pPr>
        <w:numPr>
          <w:ilvl w:val="0"/>
          <w:numId w:val="1"/>
        </w:numPr>
      </w:pPr>
      <w:r>
        <w:t>A condição p = 0,5 equivale a z = 0, uma equação linear nas características usadas.</w:t>
      </w:r>
    </w:p>
    <w:p w14:paraId="1BAB9BB5" w14:textId="77777777" w:rsidR="00C10C0B" w:rsidRDefault="00000000">
      <w:pPr>
        <w:numPr>
          <w:ilvl w:val="0"/>
          <w:numId w:val="1"/>
        </w:numPr>
      </w:pPr>
      <w:r>
        <w:t>O logaritmo transforma produto em soma e preserva a maximização; o sinal negativo permite minimizar; dividir por n produz a média.</w:t>
      </w:r>
    </w:p>
    <w:p w14:paraId="218141A0" w14:textId="77777777" w:rsidR="00C10C0B" w:rsidRDefault="00000000">
      <w:pPr>
        <w:numPr>
          <w:ilvl w:val="0"/>
          <w:numId w:val="1"/>
        </w:numPr>
      </w:pPr>
      <w:r>
        <w:t>Sim. Para y = 1 e p = 0,6, ŷ = 1 com τ = 0,5, mas L ≈ 0,510826.</w:t>
      </w:r>
    </w:p>
    <w:p w14:paraId="76BF6CEA" w14:textId="77777777" w:rsidR="00C10C0B" w:rsidRDefault="00000000">
      <w:pPr>
        <w:numPr>
          <w:ilvl w:val="0"/>
          <w:numId w:val="1"/>
        </w:numPr>
      </w:pPr>
      <w:r>
        <w:t>O valor é uma derivada: descreve mudança local de J por mudança em w₀, mantendo outros coeficientes fixos. Não é porcentagem nem decomposição de J.</w:t>
      </w:r>
    </w:p>
    <w:p w14:paraId="28C24C63" w14:textId="77777777" w:rsidR="00C10C0B" w:rsidRDefault="00000000">
      <w:pPr>
        <w:numPr>
          <w:ilvl w:val="0"/>
          <w:numId w:val="1"/>
        </w:numPr>
      </w:pPr>
      <w:r>
        <w:t>Não. Cada linha representa os coeficientes e a perda de todo o modelo após certa quantidade de atualizações.</w:t>
      </w:r>
    </w:p>
    <w:p w14:paraId="40F943B6" w14:textId="77777777" w:rsidR="00C10C0B" w:rsidRDefault="00000000">
      <w:pPr>
        <w:numPr>
          <w:ilvl w:val="0"/>
          <w:numId w:val="1"/>
        </w:numPr>
      </w:pPr>
      <w:r>
        <w:t>Um peso pequeno descreve pouca contribuição ao escore por unidade da entrada; um gradiente pequeno descreve baixa sensibilidade local da perda a esse peso.</w:t>
      </w:r>
    </w:p>
    <w:tbl>
      <w:tblPr>
        <w:tblW w:w="10454" w:type="dxa"/>
        <w:tblInd w:w="100" w:type="dxa"/>
        <w:tblBorders>
          <w:top w:val="single" w:sz="4" w:space="0" w:color="D7DFE7"/>
          <w:left w:val="single" w:sz="4" w:space="0" w:color="D7DFE7"/>
          <w:bottom w:val="single" w:sz="4" w:space="0" w:color="D7DFE7"/>
          <w:right w:val="single" w:sz="4" w:space="0" w:color="D7DFE7"/>
          <w:insideH w:val="single" w:sz="4" w:space="0" w:color="D7DFE7"/>
          <w:insideV w:val="single" w:sz="4" w:space="0" w:color="D7DFE7"/>
        </w:tblBorders>
        <w:tblLayout w:type="fixed"/>
        <w:tblCellMar>
          <w:top w:w="65" w:type="dxa"/>
          <w:left w:w="100" w:type="dxa"/>
          <w:bottom w:w="65" w:type="dxa"/>
          <w:right w:w="100" w:type="dxa"/>
        </w:tblCellMar>
        <w:tblLook w:val="04A0" w:firstRow="1" w:lastRow="0" w:firstColumn="1" w:lastColumn="0" w:noHBand="0" w:noVBand="1"/>
      </w:tblPr>
      <w:tblGrid>
        <w:gridCol w:w="1777"/>
        <w:gridCol w:w="8677"/>
      </w:tblGrid>
      <w:tr w:rsidR="00C10C0B" w14:paraId="1CDCD0BA" w14:textId="77777777">
        <w:trPr>
          <w:cantSplit/>
          <w:tblHeader/>
        </w:trPr>
        <w:tc>
          <w:tcPr>
            <w:tcW w:w="1777" w:type="dxa"/>
            <w:shd w:val="clear" w:color="auto" w:fill="17365D"/>
          </w:tcPr>
          <w:p w14:paraId="35A77D7A" w14:textId="77777777" w:rsidR="00C10C0B" w:rsidRDefault="00000000">
            <w:pPr>
              <w:pStyle w:val="GuideTable"/>
            </w:pPr>
            <w:r>
              <w:rPr>
                <w:b/>
                <w:color w:val="FFFFFF"/>
              </w:rPr>
              <w:t>Exercício</w:t>
            </w:r>
          </w:p>
        </w:tc>
        <w:tc>
          <w:tcPr>
            <w:tcW w:w="8677" w:type="dxa"/>
            <w:shd w:val="clear" w:color="auto" w:fill="17365D"/>
          </w:tcPr>
          <w:p w14:paraId="75857B6C" w14:textId="77777777" w:rsidR="00C10C0B" w:rsidRDefault="00000000">
            <w:pPr>
              <w:pStyle w:val="GuideTable"/>
            </w:pPr>
            <w:r>
              <w:rPr>
                <w:b/>
                <w:color w:val="FFFFFF"/>
              </w:rPr>
              <w:t>Resultado</w:t>
            </w:r>
          </w:p>
        </w:tc>
      </w:tr>
      <w:tr w:rsidR="00C10C0B" w14:paraId="2F07BEAF" w14:textId="77777777">
        <w:trPr>
          <w:cantSplit/>
        </w:trPr>
        <w:tc>
          <w:tcPr>
            <w:tcW w:w="1777" w:type="dxa"/>
            <w:shd w:val="clear" w:color="auto" w:fill="FFFFFF"/>
          </w:tcPr>
          <w:p w14:paraId="5E403806" w14:textId="77777777" w:rsidR="00C10C0B" w:rsidRDefault="00000000">
            <w:pPr>
              <w:pStyle w:val="GuideTable"/>
            </w:pPr>
            <w:r>
              <w:t>9</w:t>
            </w:r>
          </w:p>
        </w:tc>
        <w:tc>
          <w:tcPr>
            <w:tcW w:w="8677" w:type="dxa"/>
            <w:shd w:val="clear" w:color="auto" w:fill="FFFFFF"/>
          </w:tcPr>
          <w:p w14:paraId="60B230D1" w14:textId="77777777" w:rsidR="00C10C0B" w:rsidRDefault="00000000">
            <w:pPr>
              <w:pStyle w:val="GuideTable"/>
            </w:pPr>
            <w:r>
              <w:t>z = −1 + 0,8 × 2 = 0,6; p ≈ 0,645656.</w:t>
            </w:r>
          </w:p>
        </w:tc>
      </w:tr>
      <w:tr w:rsidR="00C10C0B" w14:paraId="467A64EB" w14:textId="77777777">
        <w:trPr>
          <w:cantSplit/>
        </w:trPr>
        <w:tc>
          <w:tcPr>
            <w:tcW w:w="1777" w:type="dxa"/>
            <w:shd w:val="clear" w:color="auto" w:fill="F0F4F7"/>
          </w:tcPr>
          <w:p w14:paraId="572B039C" w14:textId="77777777" w:rsidR="00C10C0B" w:rsidRDefault="00000000">
            <w:pPr>
              <w:pStyle w:val="GuideTable"/>
            </w:pPr>
            <w:r>
              <w:t>10</w:t>
            </w:r>
          </w:p>
        </w:tc>
        <w:tc>
          <w:tcPr>
            <w:tcW w:w="8677" w:type="dxa"/>
            <w:shd w:val="clear" w:color="auto" w:fill="F0F4F7"/>
          </w:tcPr>
          <w:p w14:paraId="28364ED1" w14:textId="77777777" w:rsidR="00C10C0B" w:rsidRDefault="00000000">
            <w:pPr>
              <w:pStyle w:val="GuideTable"/>
            </w:pPr>
            <w:r>
              <w:t>τ = 0,5: classe 1. τ = 0,7: classe 0.</w:t>
            </w:r>
          </w:p>
        </w:tc>
      </w:tr>
      <w:tr w:rsidR="00C10C0B" w14:paraId="1ABA465E" w14:textId="77777777">
        <w:trPr>
          <w:cantSplit/>
        </w:trPr>
        <w:tc>
          <w:tcPr>
            <w:tcW w:w="1777" w:type="dxa"/>
            <w:shd w:val="clear" w:color="auto" w:fill="FFFFFF"/>
          </w:tcPr>
          <w:p w14:paraId="607E5FAA" w14:textId="77777777" w:rsidR="00C10C0B" w:rsidRDefault="00000000">
            <w:pPr>
              <w:pStyle w:val="GuideTable"/>
            </w:pPr>
            <w:r>
              <w:t>11</w:t>
            </w:r>
          </w:p>
        </w:tc>
        <w:tc>
          <w:tcPr>
            <w:tcW w:w="8677" w:type="dxa"/>
            <w:shd w:val="clear" w:color="auto" w:fill="FFFFFF"/>
          </w:tcPr>
          <w:p w14:paraId="6B28E3DB" w14:textId="77777777" w:rsidR="00C10C0B" w:rsidRDefault="00000000">
            <w:pPr>
              <w:pStyle w:val="GuideTable"/>
            </w:pPr>
            <w:r>
              <w:t>y = 1: L ≈ 0,437488. y = 0: L ≈ 1,037488.</w:t>
            </w:r>
          </w:p>
        </w:tc>
      </w:tr>
      <w:tr w:rsidR="00C10C0B" w14:paraId="061E62F7" w14:textId="77777777">
        <w:trPr>
          <w:cantSplit/>
        </w:trPr>
        <w:tc>
          <w:tcPr>
            <w:tcW w:w="1777" w:type="dxa"/>
            <w:shd w:val="clear" w:color="auto" w:fill="F0F4F7"/>
          </w:tcPr>
          <w:p w14:paraId="772A36B9" w14:textId="77777777" w:rsidR="00C10C0B" w:rsidRDefault="00000000">
            <w:pPr>
              <w:pStyle w:val="GuideTable"/>
            </w:pPr>
            <w:r>
              <w:t>12</w:t>
            </w:r>
          </w:p>
        </w:tc>
        <w:tc>
          <w:tcPr>
            <w:tcW w:w="8677" w:type="dxa"/>
            <w:shd w:val="clear" w:color="auto" w:fill="F0F4F7"/>
          </w:tcPr>
          <w:p w14:paraId="2982485A" w14:textId="77777777" w:rsidR="00C10C0B" w:rsidRDefault="00000000">
            <w:pPr>
              <w:pStyle w:val="GuideTable"/>
            </w:pPr>
            <w:r>
              <w:t>Odds = 3; logit = ln(3) ≈ 1,098612.</w:t>
            </w:r>
          </w:p>
        </w:tc>
      </w:tr>
      <w:tr w:rsidR="00C10C0B" w14:paraId="40D871A8" w14:textId="77777777">
        <w:trPr>
          <w:cantSplit/>
        </w:trPr>
        <w:tc>
          <w:tcPr>
            <w:tcW w:w="1777" w:type="dxa"/>
            <w:shd w:val="clear" w:color="auto" w:fill="FFFFFF"/>
          </w:tcPr>
          <w:p w14:paraId="56C74F08" w14:textId="77777777" w:rsidR="00C10C0B" w:rsidRDefault="00000000">
            <w:pPr>
              <w:pStyle w:val="GuideTable"/>
            </w:pPr>
            <w:r>
              <w:t>13</w:t>
            </w:r>
          </w:p>
        </w:tc>
        <w:tc>
          <w:tcPr>
            <w:tcW w:w="8677" w:type="dxa"/>
            <w:shd w:val="clear" w:color="auto" w:fill="FFFFFF"/>
          </w:tcPr>
          <w:p w14:paraId="372FD3AD" w14:textId="77777777" w:rsidR="00C10C0B" w:rsidRDefault="00000000">
            <w:pPr>
              <w:pStyle w:val="GuideTable"/>
            </w:pPr>
            <w:r>
              <w:t>Odds inicial = 0,25; nova = 0,50; p novo ≈ 0,333333.</w:t>
            </w:r>
          </w:p>
        </w:tc>
      </w:tr>
      <w:tr w:rsidR="00C10C0B" w14:paraId="06F57ACA" w14:textId="77777777">
        <w:trPr>
          <w:cantSplit/>
        </w:trPr>
        <w:tc>
          <w:tcPr>
            <w:tcW w:w="1777" w:type="dxa"/>
            <w:shd w:val="clear" w:color="auto" w:fill="F0F4F7"/>
          </w:tcPr>
          <w:p w14:paraId="4A8D23C1" w14:textId="77777777" w:rsidR="00C10C0B" w:rsidRDefault="00000000">
            <w:pPr>
              <w:pStyle w:val="GuideTable"/>
            </w:pPr>
            <w:r>
              <w:t>14</w:t>
            </w:r>
          </w:p>
        </w:tc>
        <w:tc>
          <w:tcPr>
            <w:tcW w:w="8677" w:type="dxa"/>
            <w:shd w:val="clear" w:color="auto" w:fill="F0F4F7"/>
          </w:tcPr>
          <w:p w14:paraId="23A18845" w14:textId="77777777" w:rsidR="00C10C0B" w:rsidRDefault="00000000">
            <w:pPr>
              <w:pStyle w:val="GuideTable"/>
            </w:pPr>
            <w:r>
              <w:t>w₀ novo = −2,01; w₁ novo ≈ 1,000294.</w:t>
            </w:r>
          </w:p>
        </w:tc>
      </w:tr>
      <w:tr w:rsidR="00C10C0B" w14:paraId="11D0869F" w14:textId="77777777">
        <w:trPr>
          <w:cantSplit/>
        </w:trPr>
        <w:tc>
          <w:tcPr>
            <w:tcW w:w="1777" w:type="dxa"/>
            <w:shd w:val="clear" w:color="auto" w:fill="FFFFFF"/>
          </w:tcPr>
          <w:p w14:paraId="127441F2" w14:textId="77777777" w:rsidR="00C10C0B" w:rsidRDefault="00000000">
            <w:pPr>
              <w:pStyle w:val="GuideTable"/>
            </w:pPr>
            <w:r>
              <w:t>15</w:t>
            </w:r>
          </w:p>
        </w:tc>
        <w:tc>
          <w:tcPr>
            <w:tcW w:w="8677" w:type="dxa"/>
            <w:shd w:val="clear" w:color="auto" w:fill="FFFFFF"/>
          </w:tcPr>
          <w:p w14:paraId="11129AFD" w14:textId="77777777" w:rsidR="00C10C0B" w:rsidRDefault="00000000">
            <w:pPr>
              <w:pStyle w:val="GuideTable"/>
            </w:pPr>
            <w:r>
              <w:t>ΔJ ≈ 0,1 × 0,002 = +0,0002.</w:t>
            </w:r>
          </w:p>
        </w:tc>
      </w:tr>
      <w:tr w:rsidR="00C10C0B" w14:paraId="6FFDB8CF" w14:textId="77777777">
        <w:trPr>
          <w:cantSplit/>
        </w:trPr>
        <w:tc>
          <w:tcPr>
            <w:tcW w:w="1777" w:type="dxa"/>
            <w:shd w:val="clear" w:color="auto" w:fill="F0F4F7"/>
          </w:tcPr>
          <w:p w14:paraId="07C949C6" w14:textId="77777777" w:rsidR="00C10C0B" w:rsidRDefault="00000000">
            <w:pPr>
              <w:pStyle w:val="GuideTable"/>
            </w:pPr>
            <w:r>
              <w:t>16</w:t>
            </w:r>
          </w:p>
        </w:tc>
        <w:tc>
          <w:tcPr>
            <w:tcW w:w="8677" w:type="dxa"/>
            <w:shd w:val="clear" w:color="auto" w:fill="F0F4F7"/>
          </w:tcPr>
          <w:p w14:paraId="501FD365" w14:textId="77777777" w:rsidR="00C10C0B" w:rsidRDefault="00000000">
            <w:pPr>
              <w:pStyle w:val="GuideTable"/>
            </w:pPr>
            <w:r>
              <w:t>Acurácia = 70%; precisão = 75%; recall = 60%; F1 ≈ 66,67%.</w:t>
            </w:r>
          </w:p>
        </w:tc>
      </w:tr>
    </w:tbl>
    <w:p w14:paraId="73A7C559" w14:textId="77777777" w:rsidR="00C10C0B" w:rsidRDefault="00C10C0B">
      <w:pPr>
        <w:spacing w:after="0"/>
      </w:pPr>
    </w:p>
    <w:p w14:paraId="064AD3C2" w14:textId="77777777" w:rsidR="00C10C0B" w:rsidRDefault="00000000">
      <w:r>
        <w:t>As respostas de interpretação devem ligar o cálculo ao problema. Escrever apenas “quanto maior, melhor” ou “o modelo ficou bom” não informa quais erros ocorreram nem se a avaliação foi válida.</w:t>
      </w:r>
    </w:p>
    <w:p w14:paraId="7FAA66A8" w14:textId="77777777" w:rsidR="00C10C0B" w:rsidRDefault="00000000">
      <w:r>
        <w:br w:type="page"/>
      </w:r>
    </w:p>
    <w:p w14:paraId="4731292D" w14:textId="77777777" w:rsidR="00C10C0B" w:rsidRDefault="00000000">
      <w:pPr>
        <w:pStyle w:val="Ttulo1"/>
      </w:pPr>
      <w:r>
        <w:lastRenderedPageBreak/>
        <w:t>36. Orientações de resposta: investigações e síntese</w:t>
      </w:r>
    </w:p>
    <w:p w14:paraId="44057DC9" w14:textId="77777777" w:rsidR="00C10C0B" w:rsidRDefault="00000000">
      <w:pPr>
        <w:numPr>
          <w:ilvl w:val="0"/>
          <w:numId w:val="1"/>
        </w:numPr>
      </w:pPr>
      <w:r>
        <w:t>Compare custos a partir dos mesmos pesos iniciais. Uma taxa que reduz J mais depressa neste caso não é universalmente melhor. 18. O padrão 0,0,1,0,1 exige mais de uma alternância; uma sigmoide de um escore linear univariado é monotônica e não representa esse padrão perfeitamente.</w:t>
      </w:r>
    </w:p>
    <w:p w14:paraId="21B76B14" w14:textId="77777777" w:rsidR="00C10C0B" w:rsidRDefault="00000000">
      <w:pPr>
        <w:numPr>
          <w:ilvl w:val="0"/>
          <w:numId w:val="1"/>
        </w:numPr>
      </w:pPr>
      <w:r>
        <w:t>O quociente central deve se aproximar de 0,1 nos pesos iniciais. Valores de ε excessivamente pequenos podem amplificar erros de arredondamento. 20–21. Compare alternativas usando somente validação dentro do treino, repetindo todo o preparo em cada partição. Uma comparação válida mantém a mesma divisão e o mesmo critério.</w:t>
      </w:r>
    </w:p>
    <w:p w14:paraId="149396B1" w14:textId="77777777" w:rsidR="00C10C0B" w:rsidRDefault="00000000">
      <w:pPr>
        <w:numPr>
          <w:ilvl w:val="0"/>
          <w:numId w:val="1"/>
        </w:numPr>
      </w:pPr>
      <w:r>
        <w:t>Ao reduzir o limiar, recall não diminui porque o conjunto de positivos previstos só aumenta. Precisão depende de quantos dos casos adicionais são realmente positivos. 23. Neste preparo há quatro entradas numéricas e oito indicadores categóricos, totalizando 12 colunas, quando todas as categorias esperadas estão no treino. A reconstrução deve coincidir com predict_proba, salvo arredondamento numérico.</w:t>
      </w:r>
    </w:p>
    <w:p w14:paraId="7D08AF28" w14:textId="77777777" w:rsidR="00C10C0B" w:rsidRDefault="00000000">
      <w:pPr>
        <w:numPr>
          <w:ilvl w:val="0"/>
          <w:numId w:val="1"/>
        </w:numPr>
      </w:pPr>
      <w:r>
        <w:t>alive traduz survived e torna a resposta disponível antes da previsão. A revisão deve considerar significado e disponibilidade temporal, e não apenas correlações ou nomes de colunas. 25–28. A qualidade da solução depende da coerência entre pergunta, dados disponíveis, divisão, métrica e interpretação; não existe uma acurácia única exigida para todos os contextos.</w:t>
      </w:r>
    </w:p>
    <w:p w14:paraId="51348DD6" w14:textId="77777777" w:rsidR="00C10C0B" w:rsidRDefault="00000000">
      <w:pPr>
        <w:pStyle w:val="Ttulo2"/>
      </w:pPr>
      <w:r>
        <w:t>Resumo das equações e do mecanismo</w:t>
      </w:r>
    </w:p>
    <w:p w14:paraId="683231C4" w14:textId="77777777" w:rsidR="00C10C0B" w:rsidRDefault="00000000">
      <w:pPr>
        <w:jc w:val="center"/>
      </w:pPr>
      <w:r>
        <w:rPr>
          <w:noProof/>
        </w:rPr>
        <w:drawing>
          <wp:inline distT="0" distB="0" distL="0" distR="0" wp14:anchorId="577DFAC6" wp14:editId="170A5FA4">
            <wp:extent cx="3250276" cy="295101"/>
            <wp:effectExtent l="0" t="0" r="0" b="0"/>
            <wp:docPr id="29" name="Picture 29" descr="x_i\ \longrightarrow\ z_i=w_0+w_1x_i\ \longrightarrow\ p_i=\sigma(z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26.png"/>
                    <pic:cNvPicPr/>
                  </pic:nvPicPr>
                  <pic:blipFill>
                    <a:blip r:embed="rId36"/>
                    <a:stretch>
                      <a:fillRect/>
                    </a:stretch>
                  </pic:blipFill>
                  <pic:spPr>
                    <a:xfrm>
                      <a:off x="0" y="0"/>
                      <a:ext cx="3250276" cy="295101"/>
                    </a:xfrm>
                    <a:prstGeom prst="rect">
                      <a:avLst/>
                    </a:prstGeom>
                  </pic:spPr>
                </pic:pic>
              </a:graphicData>
            </a:graphic>
          </wp:inline>
        </w:drawing>
      </w:r>
    </w:p>
    <w:p w14:paraId="68AC230A" w14:textId="77777777" w:rsidR="00C10C0B" w:rsidRDefault="00000000">
      <w:pPr>
        <w:jc w:val="center"/>
      </w:pPr>
      <w:r>
        <w:rPr>
          <w:noProof/>
        </w:rPr>
        <w:drawing>
          <wp:inline distT="0" distB="0" distL="0" distR="0" wp14:anchorId="0403C4AA" wp14:editId="1F9C5612">
            <wp:extent cx="4131425" cy="494607"/>
            <wp:effectExtent l="0" t="0" r="0" b="0"/>
            <wp:docPr id="30" name="Picture 30" descr="L_i=-[y_i\ln p_i+(1-y_i)\ln(1-p_i)]\qquad J=\frac{1}{n}\sum_i L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27.png"/>
                    <pic:cNvPicPr/>
                  </pic:nvPicPr>
                  <pic:blipFill>
                    <a:blip r:embed="rId37"/>
                    <a:stretch>
                      <a:fillRect/>
                    </a:stretch>
                  </pic:blipFill>
                  <pic:spPr>
                    <a:xfrm>
                      <a:off x="0" y="0"/>
                      <a:ext cx="4131425" cy="494607"/>
                    </a:xfrm>
                    <a:prstGeom prst="rect">
                      <a:avLst/>
                    </a:prstGeom>
                  </pic:spPr>
                </pic:pic>
              </a:graphicData>
            </a:graphic>
          </wp:inline>
        </w:drawing>
      </w:r>
    </w:p>
    <w:p w14:paraId="2EC9139F" w14:textId="77777777" w:rsidR="00C10C0B" w:rsidRDefault="00000000">
      <w:pPr>
        <w:jc w:val="center"/>
      </w:pPr>
      <w:r>
        <w:rPr>
          <w:noProof/>
        </w:rPr>
        <w:drawing>
          <wp:inline distT="0" distB="0" distL="0" distR="0" wp14:anchorId="4B9EBFBD" wp14:editId="242E8F47">
            <wp:extent cx="3474719" cy="494607"/>
            <wp:effectExtent l="0" t="0" r="0" b="0"/>
            <wp:docPr id="31" name="Picture 31" descr="g_0=\frac{1}{n}\sum_i(p_i-y_i)\qquad g_1=\frac{1}{n}\sum_i(p_i-y_i)x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28.png"/>
                    <pic:cNvPicPr/>
                  </pic:nvPicPr>
                  <pic:blipFill>
                    <a:blip r:embed="rId38"/>
                    <a:stretch>
                      <a:fillRect/>
                    </a:stretch>
                  </pic:blipFill>
                  <pic:spPr>
                    <a:xfrm>
                      <a:off x="0" y="0"/>
                      <a:ext cx="3474719" cy="494607"/>
                    </a:xfrm>
                    <a:prstGeom prst="rect">
                      <a:avLst/>
                    </a:prstGeom>
                  </pic:spPr>
                </pic:pic>
              </a:graphicData>
            </a:graphic>
          </wp:inline>
        </w:drawing>
      </w:r>
    </w:p>
    <w:p w14:paraId="73027E32" w14:textId="77777777" w:rsidR="00C10C0B" w:rsidRDefault="00000000">
      <w:pPr>
        <w:jc w:val="center"/>
      </w:pPr>
      <w:r>
        <w:rPr>
          <w:noProof/>
        </w:rPr>
        <w:drawing>
          <wp:inline distT="0" distB="0" distL="0" distR="0" wp14:anchorId="293B5390" wp14:editId="64017AB3">
            <wp:extent cx="3038301" cy="278476"/>
            <wp:effectExtent l="0" t="0" r="0" b="0"/>
            <wp:docPr id="32" name="Picture 32" descr="w_0\leftarrow w_0-\eta g_0\qquad w_1\leftarrow w_1-\eta 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29.png"/>
                    <pic:cNvPicPr/>
                  </pic:nvPicPr>
                  <pic:blipFill>
                    <a:blip r:embed="rId39"/>
                    <a:stretch>
                      <a:fillRect/>
                    </a:stretch>
                  </pic:blipFill>
                  <pic:spPr>
                    <a:xfrm>
                      <a:off x="0" y="0"/>
                      <a:ext cx="3038301" cy="278476"/>
                    </a:xfrm>
                    <a:prstGeom prst="rect">
                      <a:avLst/>
                    </a:prstGeom>
                  </pic:spPr>
                </pic:pic>
              </a:graphicData>
            </a:graphic>
          </wp:inline>
        </w:drawing>
      </w:r>
    </w:p>
    <w:p w14:paraId="41B03049" w14:textId="77777777" w:rsidR="00C10C0B" w:rsidRDefault="00000000">
      <w:r>
        <w:t>As entradas e os coeficientes produzem previsões. As previsões e os resultados reais produzem perdas. As perdas reunidas definem J. As derivadas de J orientam os ajustes dos coeficientes. Repetimos esse processo no treino; depois mantemos os parâmetros aprendidos e usamos o modelo em novas entradas.</w:t>
      </w:r>
    </w:p>
    <w:p w14:paraId="1F393E8F" w14:textId="77777777" w:rsidR="00C10C0B" w:rsidRDefault="00000000">
      <w:pPr>
        <w:pStyle w:val="GuideNote"/>
        <w:shd w:val="clear" w:color="auto" w:fill="EAF0F7"/>
      </w:pPr>
      <w:r>
        <w:t>A finalidade do treinamento é reduzir uma função de custo coerente com o problema. A finalidade da avaliação é verificar como o processo se comporta em observações não usadas para ajustá-lo.</w:t>
      </w:r>
    </w:p>
    <w:p w14:paraId="7221A5D9" w14:textId="77777777" w:rsidR="00C10C0B" w:rsidRDefault="00000000">
      <w:r>
        <w:br w:type="page"/>
      </w:r>
    </w:p>
    <w:p w14:paraId="0FE474FD" w14:textId="77777777" w:rsidR="00C10C0B" w:rsidRDefault="00000000">
      <w:pPr>
        <w:pStyle w:val="Ttulo1"/>
      </w:pPr>
      <w:r>
        <w:lastRenderedPageBreak/>
        <w:t>37. Referências, fontes e reprodução</w:t>
      </w:r>
    </w:p>
    <w:p w14:paraId="4A68CAD4" w14:textId="77777777" w:rsidR="00C10C0B" w:rsidRDefault="00000000">
      <w:pPr>
        <w:pStyle w:val="Ttulo2"/>
      </w:pPr>
      <w:r>
        <w:t>Materiais-base fornecidos</w:t>
      </w:r>
    </w:p>
    <w:p w14:paraId="3139F458" w14:textId="77777777" w:rsidR="00C10C0B" w:rsidRDefault="00000000">
      <w:r>
        <w:t>RAMOS SILVA, Rodrigo. Aula 6 — Regressão Logística. Apresentação fornecida pelo professor, 39 slides. Base da sequência conceitual e da explicação dos transformadores.</w:t>
      </w:r>
    </w:p>
    <w:p w14:paraId="175F98D5" w14:textId="77777777" w:rsidR="00C10C0B" w:rsidRDefault="00000000">
      <w:r>
        <w:t>RAMOS SILVA, Rodrigo. Guia Prático — Regressão em Python: todas as linhas comentadas. Documento fornecido como referência de formato, organização didática e comentário dos programas.</w:t>
      </w:r>
    </w:p>
    <w:p w14:paraId="4976D415" w14:textId="77777777" w:rsidR="00C10C0B" w:rsidRDefault="00000000">
      <w:r>
        <w:t>Aula 6 — Regressão Logística, versão corrigida em 64 slides. Complemento produzido nesta revisão, utilizado para conferir o exemplo numérico, resultados e cuidados de validação.</w:t>
      </w:r>
    </w:p>
    <w:p w14:paraId="6EB30603" w14:textId="77777777" w:rsidR="00C10C0B" w:rsidRDefault="00000000">
      <w:pPr>
        <w:pStyle w:val="Ttulo2"/>
      </w:pPr>
      <w:r>
        <w:t>Fundamentação e documentação</w:t>
      </w:r>
    </w:p>
    <w:p w14:paraId="64FA9FDE" w14:textId="77777777" w:rsidR="00C10C0B" w:rsidRDefault="00000000">
      <w:r>
        <w:t>JAMES, G.; WITTEN, D.; HASTIE, T.; TIBSHIRANI, R.; TAYLOR, J. An Introduction to Statistical Learning: with Applications in Python. Springer, 2023. Capítulo 4. Materiais: https://www.statlearning.com/</w:t>
      </w:r>
    </w:p>
    <w:p w14:paraId="7DD3EE5F" w14:textId="77777777" w:rsidR="00C10C0B" w:rsidRDefault="00000000">
      <w:r>
        <w:t>HASTIE, T.; TIBSHIRANI, R.; FRIEDMAN, J. The Elements of Statistical Learning. 2. ed. Springer, 2009. Seção 4.4. https://hastie.su.domains/ElemStatLearn/</w:t>
      </w:r>
    </w:p>
    <w:p w14:paraId="466CB3D7" w14:textId="77777777" w:rsidR="00C10C0B" w:rsidRDefault="00000000">
      <w:r>
        <w:t>scikit-learn 1.8. LogisticRegression: parâmetros, regularização e solucionadores. https://scikit-learn.org/1.8/modules/generated/sklearn.linear_model.LogisticRegression.html</w:t>
      </w:r>
    </w:p>
    <w:p w14:paraId="533C065D" w14:textId="77777777" w:rsidR="00C10C0B" w:rsidRDefault="00000000">
      <w:r>
        <w:t>scikit-learn 1.8. Pipeline e OneHotEncoder: composição e categorias. https://scikit-learn.org/1.8/modules/generated/sklearn.pipeline.Pipeline.html</w:t>
      </w:r>
      <w:r>
        <w:br/>
        <w:t>https://scikit-learn.org/1.8/modules/generated/sklearn.preprocessing.OneHotEncoder.html</w:t>
      </w:r>
    </w:p>
    <w:p w14:paraId="40CCEDA9" w14:textId="77777777" w:rsidR="00C10C0B" w:rsidRDefault="00000000">
      <w:r>
        <w:t>scikit-learn. Common pitfalls and recommended practices; StandardScaler. https://scikit-learn.org/stable/common_pitfalls.html</w:t>
      </w:r>
      <w:r>
        <w:br/>
        <w:t>https://scikit-learn.org/stable/modules/generated/sklearn.preprocessing.StandardScaler.html</w:t>
      </w:r>
    </w:p>
    <w:p w14:paraId="10C63800" w14:textId="77777777" w:rsidR="00C10C0B" w:rsidRDefault="00000000">
      <w:r>
        <w:t>WASKOM, M. seaborn-data: Titanic, CSV público. https://github.com/mwaskom/seaborn-data/blob/master/titanic.csv</w:t>
      </w:r>
    </w:p>
    <w:p w14:paraId="1F5F160B" w14:textId="77777777" w:rsidR="00C10C0B" w:rsidRDefault="00000000">
      <w:pPr>
        <w:pStyle w:val="Ttulo2"/>
      </w:pPr>
      <w:r>
        <w:t>Como reproduzir</w:t>
      </w:r>
    </w:p>
    <w:p w14:paraId="1DDD66C2" w14:textId="77777777" w:rsidR="00C10C0B" w:rsidRDefault="00000000">
      <w:r>
        <w:t>Execute os programas na ordem. O mini-dataset usa precisão completa, perda média sem penalização e mil atualizações com η = 0,1. O pipeline Titanic usa sete entradas, divisão 80/20 estratificada, random_state = 42, mediana/moda, escala, one-hot e LogisticRegression com C = 1, solver = lbfgs e max_iter = 1000. Os gráficos e números são calculados; não são ilustrações de resultados inventados.</w:t>
      </w:r>
    </w:p>
    <w:p w14:paraId="51BBF43F" w14:textId="77777777" w:rsidR="00C10C0B" w:rsidRDefault="00000000">
      <w:r>
        <w:t>Ambiente de verificação: NumPy 2.3.5, pandas 2.2.3 e scikit-learn 1.8.0. Documentação consultada em 7 de setembro de 2026. O CSV público pode mudar; preserve a cópia utilizada junto ao notebook para repetir o experimento.</w:t>
      </w:r>
    </w:p>
    <w:sectPr w:rsidR="00C10C0B" w:rsidSect="00034616">
      <w:headerReference w:type="default" r:id="rId40"/>
      <w:footerReference w:type="default" r:id="rId41"/>
      <w:pgSz w:w="12240" w:h="15840"/>
      <w:pgMar w:top="792" w:right="893" w:bottom="850" w:left="893"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5305A" w14:textId="77777777" w:rsidR="007720EE" w:rsidRDefault="007720EE">
      <w:pPr>
        <w:spacing w:after="0" w:line="240" w:lineRule="auto"/>
      </w:pPr>
      <w:r>
        <w:separator/>
      </w:r>
    </w:p>
  </w:endnote>
  <w:endnote w:type="continuationSeparator" w:id="0">
    <w:p w14:paraId="3E3686C7" w14:textId="77777777" w:rsidR="007720EE" w:rsidRDefault="00772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0C555" w14:textId="77777777" w:rsidR="00C10C0B" w:rsidRDefault="00000000">
    <w:pPr>
      <w:jc w:val="right"/>
    </w:pPr>
    <w:r>
      <w:rPr>
        <w:color w:val="64748B"/>
        <w:sz w:val="16"/>
      </w:rPr>
      <w:t xml:space="preserve">Dr. Rodrigo Ramos Silva • </w:t>
    </w:r>
    <w:proofErr w:type="gramStart"/>
    <w:r>
      <w:rPr>
        <w:color w:val="64748B"/>
        <w:sz w:val="16"/>
      </w:rPr>
      <w:t>2026  |</w:t>
    </w:r>
    <w:proofErr w:type="gramEnd"/>
    <w:r>
      <w:rPr>
        <w:color w:val="64748B"/>
        <w:sz w:val="16"/>
      </w:rPr>
      <w:t xml:space="preserve">  </w:t>
    </w:r>
    <w:r>
      <w:fldChar w:fldCharType="begin"/>
    </w:r>
    <w:r>
      <w:instrText>PAGE</w:instrText>
    </w:r>
    <w:r>
      <w:fldChar w:fldCharType="separate"/>
    </w:r>
    <w:r w:rsidR="007D77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DDEF8" w14:textId="77777777" w:rsidR="007720EE" w:rsidRDefault="007720EE">
      <w:pPr>
        <w:spacing w:after="0" w:line="240" w:lineRule="auto"/>
      </w:pPr>
      <w:r>
        <w:separator/>
      </w:r>
    </w:p>
  </w:footnote>
  <w:footnote w:type="continuationSeparator" w:id="0">
    <w:p w14:paraId="206CAE2F" w14:textId="77777777" w:rsidR="007720EE" w:rsidRDefault="007720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9FDF2" w14:textId="77777777" w:rsidR="00C10C0B" w:rsidRDefault="00000000">
    <w:r>
      <w:rPr>
        <w:color w:val="64748B"/>
        <w:sz w:val="16"/>
      </w:rPr>
      <w:t>GUIA PRÁTICO • AULA 6 | REGRESSÃO LOGÍSTICA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570280"/>
    <w:multiLevelType w:val="multilevel"/>
    <w:tmpl w:val="4A483812"/>
    <w:lvl w:ilvl="0">
      <w:start w:val="3"/>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38952A4"/>
    <w:multiLevelType w:val="multilevel"/>
    <w:tmpl w:val="5F6E5488"/>
    <w:lvl w:ilvl="0">
      <w:start w:val="17"/>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6B32182"/>
    <w:multiLevelType w:val="multilevel"/>
    <w:tmpl w:val="84B0F280"/>
    <w:lvl w:ilvl="0">
      <w:start w:val="18"/>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A940C59"/>
    <w:multiLevelType w:val="multilevel"/>
    <w:tmpl w:val="C4FC6E6A"/>
    <w:lvl w:ilvl="0">
      <w:start w:val="14"/>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4DD0D30"/>
    <w:multiLevelType w:val="multilevel"/>
    <w:tmpl w:val="1C24E4EA"/>
    <w:lvl w:ilvl="0">
      <w:start w:val="7"/>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BDC7043"/>
    <w:multiLevelType w:val="multilevel"/>
    <w:tmpl w:val="013A7946"/>
    <w:lvl w:ilvl="0">
      <w:start w:val="1"/>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C756AC2"/>
    <w:multiLevelType w:val="multilevel"/>
    <w:tmpl w:val="D86C3792"/>
    <w:lvl w:ilvl="0">
      <w:start w:val="19"/>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DD06557"/>
    <w:multiLevelType w:val="multilevel"/>
    <w:tmpl w:val="044067CC"/>
    <w:lvl w:ilvl="0">
      <w:start w:val="12"/>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F1D504A"/>
    <w:multiLevelType w:val="multilevel"/>
    <w:tmpl w:val="CB80A62E"/>
    <w:lvl w:ilvl="0">
      <w:start w:val="9"/>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20A0F05"/>
    <w:multiLevelType w:val="multilevel"/>
    <w:tmpl w:val="E4541902"/>
    <w:lvl w:ilvl="0">
      <w:start w:val="1"/>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22A6630"/>
    <w:multiLevelType w:val="multilevel"/>
    <w:tmpl w:val="0D247CAE"/>
    <w:lvl w:ilvl="0">
      <w:start w:val="20"/>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3302952"/>
    <w:multiLevelType w:val="multilevel"/>
    <w:tmpl w:val="EB42E2CA"/>
    <w:lvl w:ilvl="0">
      <w:start w:val="25"/>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78A0F58"/>
    <w:multiLevelType w:val="multilevel"/>
    <w:tmpl w:val="921E03B8"/>
    <w:lvl w:ilvl="0">
      <w:start w:val="26"/>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BCD1BAB"/>
    <w:multiLevelType w:val="multilevel"/>
    <w:tmpl w:val="42FC3912"/>
    <w:lvl w:ilvl="0">
      <w:start w:val="22"/>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ED671E9"/>
    <w:multiLevelType w:val="multilevel"/>
    <w:tmpl w:val="7B4A3B8E"/>
    <w:lvl w:ilvl="0">
      <w:start w:val="8"/>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0560502"/>
    <w:multiLevelType w:val="multilevel"/>
    <w:tmpl w:val="AD5C53A0"/>
    <w:lvl w:ilvl="0">
      <w:start w:val="2"/>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59C58AB"/>
    <w:multiLevelType w:val="multilevel"/>
    <w:tmpl w:val="E2161D42"/>
    <w:lvl w:ilvl="0">
      <w:start w:val="16"/>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9563885"/>
    <w:multiLevelType w:val="multilevel"/>
    <w:tmpl w:val="289A049C"/>
    <w:lvl w:ilvl="0">
      <w:start w:val="24"/>
      <w:numFmt w:val="decimal"/>
      <w:pStyle w:val="Commarcadores"/>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E1E198C"/>
    <w:multiLevelType w:val="multilevel"/>
    <w:tmpl w:val="83EEC08C"/>
    <w:lvl w:ilvl="0">
      <w:start w:val="10"/>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E8D3CD3"/>
    <w:multiLevelType w:val="multilevel"/>
    <w:tmpl w:val="709EBF26"/>
    <w:lvl w:ilvl="0">
      <w:start w:val="28"/>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FFC30BE"/>
    <w:multiLevelType w:val="multilevel"/>
    <w:tmpl w:val="55AADE36"/>
    <w:lvl w:ilvl="0">
      <w:start w:val="21"/>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3EE1F86"/>
    <w:multiLevelType w:val="multilevel"/>
    <w:tmpl w:val="31A023B6"/>
    <w:lvl w:ilvl="0">
      <w:start w:val="23"/>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51F3E6B"/>
    <w:multiLevelType w:val="multilevel"/>
    <w:tmpl w:val="BF804818"/>
    <w:lvl w:ilvl="0">
      <w:start w:val="4"/>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5543DA3"/>
    <w:multiLevelType w:val="multilevel"/>
    <w:tmpl w:val="C73E53A2"/>
    <w:lvl w:ilvl="0">
      <w:start w:val="17"/>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763401B"/>
    <w:multiLevelType w:val="multilevel"/>
    <w:tmpl w:val="18EC872C"/>
    <w:lvl w:ilvl="0">
      <w:start w:val="19"/>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894701A"/>
    <w:multiLevelType w:val="multilevel"/>
    <w:tmpl w:val="EA3A50EA"/>
    <w:lvl w:ilvl="0">
      <w:start w:val="11"/>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C9E5C14"/>
    <w:multiLevelType w:val="multilevel"/>
    <w:tmpl w:val="8EAE0C90"/>
    <w:lvl w:ilvl="0">
      <w:start w:val="4"/>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CB3019C"/>
    <w:multiLevelType w:val="multilevel"/>
    <w:tmpl w:val="ED546780"/>
    <w:lvl w:ilvl="0">
      <w:start w:val="22"/>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D5B2DCA"/>
    <w:multiLevelType w:val="multilevel"/>
    <w:tmpl w:val="C472D3AC"/>
    <w:lvl w:ilvl="0">
      <w:start w:val="2"/>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0A447DF"/>
    <w:multiLevelType w:val="multilevel"/>
    <w:tmpl w:val="F6EA1F7A"/>
    <w:lvl w:ilvl="0">
      <w:start w:val="3"/>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0DF25D1"/>
    <w:multiLevelType w:val="multilevel"/>
    <w:tmpl w:val="DE502F1C"/>
    <w:lvl w:ilvl="0">
      <w:start w:val="6"/>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19C6D61"/>
    <w:multiLevelType w:val="multilevel"/>
    <w:tmpl w:val="CD18CB5C"/>
    <w:lvl w:ilvl="0">
      <w:start w:val="7"/>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39C2FB1"/>
    <w:multiLevelType w:val="multilevel"/>
    <w:tmpl w:val="8EB40C4E"/>
    <w:lvl w:ilvl="0">
      <w:start w:val="5"/>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47A5E2E"/>
    <w:multiLevelType w:val="multilevel"/>
    <w:tmpl w:val="BF326D5C"/>
    <w:lvl w:ilvl="0">
      <w:start w:val="15"/>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AEE7D26"/>
    <w:multiLevelType w:val="multilevel"/>
    <w:tmpl w:val="D47E7AF8"/>
    <w:lvl w:ilvl="0">
      <w:start w:val="6"/>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E417024"/>
    <w:multiLevelType w:val="multilevel"/>
    <w:tmpl w:val="BB1490F4"/>
    <w:lvl w:ilvl="0">
      <w:start w:val="24"/>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49C51F9"/>
    <w:multiLevelType w:val="multilevel"/>
    <w:tmpl w:val="E4CA9BCA"/>
    <w:lvl w:ilvl="0">
      <w:start w:val="5"/>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90A52C5"/>
    <w:multiLevelType w:val="multilevel"/>
    <w:tmpl w:val="2C481BD2"/>
    <w:lvl w:ilvl="0">
      <w:start w:val="13"/>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99E70D3"/>
    <w:multiLevelType w:val="multilevel"/>
    <w:tmpl w:val="637CE526"/>
    <w:lvl w:ilvl="0">
      <w:start w:val="8"/>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A206539"/>
    <w:multiLevelType w:val="multilevel"/>
    <w:tmpl w:val="2ECEE428"/>
    <w:lvl w:ilvl="0">
      <w:start w:val="27"/>
      <w:numFmt w:val="decimal"/>
      <w:lvlText w:val="%1."/>
      <w:lvlJc w:val="left"/>
      <w:pPr>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3118905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37F2C"/>
    <w:rsid w:val="007720EE"/>
    <w:rsid w:val="007D77D9"/>
    <w:rsid w:val="00872A3E"/>
    <w:rsid w:val="00956452"/>
    <w:rsid w:val="00A739C1"/>
    <w:rsid w:val="00AA1D8D"/>
    <w:rsid w:val="00B47730"/>
    <w:rsid w:val="00C10C0B"/>
    <w:rsid w:val="00C426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3817A"/>
  <w14:defaultImageDpi w14:val="300"/>
  <w15:docId w15:val="{F2DEE2B4-E337-4282-801E-7B45D5FFE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5313A"/>
      <w:sz w:val="21"/>
    </w:rPr>
  </w:style>
  <w:style w:type="paragraph" w:styleId="Ttulo1">
    <w:name w:val="heading 1"/>
    <w:basedOn w:val="Normal"/>
    <w:next w:val="Normal"/>
    <w:link w:val="Ttulo1Char"/>
    <w:uiPriority w:val="9"/>
    <w:qFormat/>
    <w:rsid w:val="00FC693F"/>
    <w:pPr>
      <w:keepNext/>
      <w:keepLines/>
      <w:spacing w:before="160"/>
      <w:outlineLvl w:val="0"/>
    </w:pPr>
    <w:rPr>
      <w:rFonts w:asciiTheme="majorHAnsi" w:eastAsiaTheme="majorEastAsia" w:hAnsiTheme="majorHAnsi" w:cstheme="majorBidi"/>
      <w:b/>
      <w:bCs/>
      <w:color w:val="17365D"/>
      <w:sz w:val="34"/>
      <w:szCs w:val="28"/>
    </w:rPr>
  </w:style>
  <w:style w:type="paragraph" w:styleId="Ttulo2">
    <w:name w:val="heading 2"/>
    <w:basedOn w:val="Normal"/>
    <w:next w:val="Normal"/>
    <w:link w:val="Ttulo2Char"/>
    <w:uiPriority w:val="9"/>
    <w:unhideWhenUsed/>
    <w:qFormat/>
    <w:rsid w:val="00FC693F"/>
    <w:pPr>
      <w:keepNext/>
      <w:keepLines/>
      <w:spacing w:before="160"/>
      <w:outlineLvl w:val="1"/>
    </w:pPr>
    <w:rPr>
      <w:rFonts w:asciiTheme="majorHAnsi" w:eastAsiaTheme="majorEastAsia" w:hAnsiTheme="majorHAnsi" w:cstheme="majorBidi"/>
      <w:b/>
      <w:bCs/>
      <w:color w:val="2F5597"/>
      <w:sz w:val="26"/>
      <w:szCs w:val="26"/>
    </w:rPr>
  </w:style>
  <w:style w:type="paragraph" w:styleId="Ttulo3">
    <w:name w:val="heading 3"/>
    <w:basedOn w:val="Normal"/>
    <w:next w:val="Normal"/>
    <w:link w:val="Ttulo3Char"/>
    <w:uiPriority w:val="9"/>
    <w:unhideWhenUsed/>
    <w:qFormat/>
    <w:rsid w:val="00FC693F"/>
    <w:pPr>
      <w:keepNext/>
      <w:keepLines/>
      <w:spacing w:before="110" w:after="80"/>
      <w:outlineLvl w:val="2"/>
    </w:pPr>
    <w:rPr>
      <w:rFonts w:asciiTheme="majorHAnsi" w:eastAsiaTheme="majorEastAsia" w:hAnsiTheme="majorHAnsi" w:cstheme="majorBidi"/>
      <w:b/>
      <w:bCs/>
      <w:color w:val="C65911"/>
      <w:sz w:val="24"/>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keepNext/>
      <w:pBdr>
        <w:bottom w:val="single" w:sz="8" w:space="4" w:color="4F81BD" w:themeColor="accent1"/>
      </w:pBdr>
      <w:spacing w:before="160"/>
      <w:contextualSpacing/>
    </w:pPr>
    <w:rPr>
      <w:rFonts w:asciiTheme="majorHAnsi" w:eastAsiaTheme="majorEastAsia" w:hAnsiTheme="majorHAnsi" w:cstheme="majorBidi"/>
      <w:b/>
      <w:color w:val="17365D"/>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tabs>
        <w:tab w:val="num" w:pos="360"/>
      </w:tabs>
      <w:contextualSpacing/>
    </w:pPr>
  </w:style>
  <w:style w:type="paragraph" w:styleId="Commarcadores3">
    <w:name w:val="List Bullet 3"/>
    <w:basedOn w:val="Normal"/>
    <w:uiPriority w:val="99"/>
    <w:unhideWhenUsed/>
    <w:rsid w:val="00326F90"/>
    <w:pPr>
      <w:tabs>
        <w:tab w:val="num" w:pos="360"/>
      </w:tabs>
      <w:contextualSpacing/>
    </w:pPr>
  </w:style>
  <w:style w:type="paragraph" w:styleId="Numerada">
    <w:name w:val="List Number"/>
    <w:basedOn w:val="Normal"/>
    <w:uiPriority w:val="99"/>
    <w:unhideWhenUsed/>
    <w:rsid w:val="00326F90"/>
    <w:pPr>
      <w:tabs>
        <w:tab w:val="num" w:pos="360"/>
      </w:tabs>
      <w:contextualSpacing/>
    </w:pPr>
  </w:style>
  <w:style w:type="paragraph" w:styleId="Numerada2">
    <w:name w:val="List Number 2"/>
    <w:basedOn w:val="Normal"/>
    <w:uiPriority w:val="99"/>
    <w:unhideWhenUsed/>
    <w:rsid w:val="0029639D"/>
    <w:pPr>
      <w:tabs>
        <w:tab w:val="num" w:pos="360"/>
      </w:tabs>
      <w:contextualSpacing/>
    </w:pPr>
  </w:style>
  <w:style w:type="paragraph" w:styleId="Numerada3">
    <w:name w:val="List Number 3"/>
    <w:basedOn w:val="Normal"/>
    <w:uiPriority w:val="99"/>
    <w:unhideWhenUsed/>
    <w:rsid w:val="0029639D"/>
    <w:pPr>
      <w:tabs>
        <w:tab w:val="num" w:pos="360"/>
      </w:tabs>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DejaVu Sans Mono" w:hAnsi="DejaVu Sans Mono"/>
      <w:sz w:val="14"/>
    </w:rPr>
  </w:style>
  <w:style w:type="paragraph" w:customStyle="1" w:styleId="SmallText">
    <w:name w:val="SmallText"/>
    <w:pPr>
      <w:spacing w:after="40"/>
    </w:pPr>
    <w:rPr>
      <w:rFonts w:ascii="Aptos" w:hAnsi="Aptos"/>
      <w:sz w:val="17"/>
    </w:rPr>
  </w:style>
  <w:style w:type="paragraph" w:customStyle="1" w:styleId="CodeBlock0">
    <w:name w:val="Code Block"/>
    <w:pPr>
      <w:spacing w:after="0" w:line="240" w:lineRule="auto"/>
    </w:pPr>
    <w:rPr>
      <w:rFonts w:ascii="Consolas" w:hAnsi="Consolas"/>
      <w:sz w:val="16"/>
    </w:rPr>
  </w:style>
  <w:style w:type="paragraph" w:customStyle="1" w:styleId="CaptionCustom">
    <w:name w:val="Caption Custom"/>
    <w:rPr>
      <w:rFonts w:ascii="Aptos" w:hAnsi="Aptos"/>
      <w:i/>
      <w:color w:val="666666"/>
      <w:sz w:val="18"/>
    </w:rPr>
  </w:style>
  <w:style w:type="paragraph" w:customStyle="1" w:styleId="GuideCode">
    <w:name w:val="GuideCode"/>
    <w:pPr>
      <w:spacing w:after="0" w:line="240" w:lineRule="auto"/>
      <w:ind w:left="91" w:right="91"/>
    </w:pPr>
    <w:rPr>
      <w:rFonts w:ascii="DejaVu Sans Mono" w:hAnsi="DejaVu Sans Mono"/>
      <w:color w:val="18334A"/>
      <w:sz w:val="18"/>
    </w:rPr>
  </w:style>
  <w:style w:type="paragraph" w:customStyle="1" w:styleId="GuideNote">
    <w:name w:val="GuideNote"/>
    <w:pPr>
      <w:spacing w:before="100" w:after="140" w:line="254" w:lineRule="auto"/>
    </w:pPr>
    <w:rPr>
      <w:rFonts w:ascii="Aptos" w:hAnsi="Aptos"/>
      <w:color w:val="17365D"/>
      <w:sz w:val="21"/>
    </w:rPr>
  </w:style>
  <w:style w:type="paragraph" w:customStyle="1" w:styleId="GuideCaption">
    <w:name w:val="GuideCaption"/>
    <w:pPr>
      <w:spacing w:after="60" w:line="254" w:lineRule="auto"/>
    </w:pPr>
    <w:rPr>
      <w:rFonts w:ascii="Aptos" w:hAnsi="Aptos"/>
      <w:color w:val="64748B"/>
      <w:sz w:val="18"/>
    </w:rPr>
  </w:style>
  <w:style w:type="paragraph" w:customStyle="1" w:styleId="GuideTable">
    <w:name w:val="GuideTable"/>
    <w:pPr>
      <w:spacing w:after="60" w:line="254" w:lineRule="auto"/>
    </w:pPr>
    <w:rPr>
      <w:rFonts w:ascii="Aptos" w:hAnsi="Aptos"/>
      <w:color w:val="25313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977</TotalTime>
  <Pages>39</Pages>
  <Words>11010</Words>
  <Characters>59455</Characters>
  <Application>Microsoft Office Word</Application>
  <DocSecurity>0</DocSecurity>
  <Lines>495</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Prático — Regressão Logística em Python</dc:title>
  <dc:subject>Aula 6: fundamentos, gradientes e Titanic com código comentado</dc:subject>
  <dc:creator>Dr. Rodrigo Ramos Silva</dc:creator>
  <cp:keywords>regressão logística, Titanic, gradiente, Python, aula 6</cp:keywords>
  <dc:description>generated by python-docx</dc:description>
  <cp:lastModifiedBy>Rodrigo Ramos</cp:lastModifiedBy>
  <cp:revision>2</cp:revision>
  <dcterms:created xsi:type="dcterms:W3CDTF">2026-09-08T10:49:00Z</dcterms:created>
  <dcterms:modified xsi:type="dcterms:W3CDTF">2026-09-08T10:49:00Z</dcterms:modified>
  <cp:category/>
</cp:coreProperties>
</file>