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9587" w14:textId="55CE3916" w:rsidR="005C7641" w:rsidRPr="005C7641" w:rsidRDefault="007A34BC" w:rsidP="007A34BC">
      <w:pPr>
        <w:pBdr>
          <w:bottom w:val="single" w:sz="6" w:space="6" w:color="auto"/>
        </w:pBdr>
        <w:tabs>
          <w:tab w:val="left" w:pos="495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C7641" w:rsidRPr="005C7641">
        <w:rPr>
          <w:rFonts w:ascii="Times New Roman" w:hAnsi="Times New Roman" w:cs="Times New Roman"/>
          <w:b/>
          <w:bCs/>
          <w:sz w:val="28"/>
          <w:szCs w:val="28"/>
          <w:lang w:val="en-US"/>
        </w:rPr>
        <w:t>MANFAAT DAN KEUNTUNGAN PEMBUATAN WEBSIT</w:t>
      </w:r>
      <w:r w:rsidR="005C764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</w:p>
    <w:p w14:paraId="3D5CB628" w14:textId="66704557" w:rsidR="005C7641" w:rsidRDefault="005C7641" w:rsidP="007A34BC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C7641">
        <w:rPr>
          <w:rFonts w:ascii="Times New Roman" w:hAnsi="Times New Roman" w:cs="Times New Roman"/>
          <w:b/>
          <w:bCs/>
          <w:lang w:val="en-US"/>
        </w:rPr>
        <w:tab/>
      </w:r>
    </w:p>
    <w:p w14:paraId="7C210E84" w14:textId="24923AC8" w:rsidR="005C7641" w:rsidRPr="005C7641" w:rsidRDefault="005C7641" w:rsidP="007A3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5C76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7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D59CCD" w14:textId="59B86703" w:rsidR="005C7641" w:rsidRDefault="005C7641" w:rsidP="007A3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:</w:t>
      </w:r>
    </w:p>
    <w:p w14:paraId="1254CE7C" w14:textId="5A823034" w:rsidR="005C7641" w:rsidRDefault="005C7641" w:rsidP="007A34B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FCE11" w14:textId="77777777" w:rsidR="007A34BC" w:rsidRDefault="005C7641" w:rsidP="007A34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A34BC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7A34BC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7A3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2A8E9B" w14:textId="77777777" w:rsidR="007A34BC" w:rsidRDefault="007A34BC" w:rsidP="007A34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visi-misi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BEB87D" w14:textId="77777777" w:rsidR="007A34BC" w:rsidRDefault="007A34BC" w:rsidP="007A34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31F6F1" w14:textId="77777777" w:rsidR="007A34BC" w:rsidRDefault="007A34BC" w:rsidP="007A34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B370B3" w14:textId="77777777" w:rsidR="007A34BC" w:rsidRDefault="007A34BC" w:rsidP="007A34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802DD4" w14:textId="137AEF0C" w:rsidR="005C7641" w:rsidRDefault="007A34BC" w:rsidP="007A34B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56BD" wp14:editId="5C358134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57054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534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25.1pt" to="847.3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1oxQEAAMUDAAAOAAAAZHJzL2Uyb0RvYy54bWysU01vEzEQvSPxHyzfyW4CodUqmx5SlQuC&#10;iBburnecteovjU128+8Ze5MtoiAhxMXy2G/ezHseb25Ga9gRMGrvWr5c1JyBk77T7tDyrw93b645&#10;i0m4ThjvoOUniPxm+/rVZggNrHzvTQfIiMTFZggt71MKTVVF2YMVceEDOLpUHq1IFOKh6lAMxG5N&#10;tarr99XgsQvoJcRIp7fTJd8WfqVAps9KRUjMtJx6S2XFsj7mtdpuRHNAEXotz22If+jCCu2o6Ex1&#10;K5Jg31G/oLJaoo9epYX0tvJKaQlFA6lZ1r+oue9FgKKFzIlhtin+P1r56bhHpruWrzhzwtIT3ScU&#10;+tAntvPOkYEe2Sr7NITYEHzn9niOYthjFj0qtEwZHb7RCBQbSBgbi8un2WUYE5N0uL6q1++u1pxJ&#10;unt7vazLK1QTTaYLGNMH8JblTcuNdtkE0Yjjx5ioNEEvEApyW1MjZZdOBjLYuC+gSBgVnFoqIwU7&#10;g+woaBi6p2UWRVwFmVOUNmZOqkvJPyadsTkNypj9beKMLhW9S3Oi1c7j76qm8dKqmvAX1ZPWLPvR&#10;d6fyLMUOmpWi7DzXeRh/jkv68+/b/gAAAP//AwBQSwMEFAAGAAgAAAAhAEMkfZXaAAAABgEAAA8A&#10;AABkcnMvZG93bnJldi54bWxMj8FOwzAQRO9I/QdrK3GjdiMlhBCnKpVQz7RcenPiJYkar0Pstunf&#10;s5zguDOjmbflZnaDuOIUek8a1isFAqnxtqdWw+fx/SkHEaIhawZPqOGOATbV4qE0hfU3+sDrIbaC&#10;SygURkMX41hIGZoOnQkrPyKx9+UnZyKfUyvtZG5c7gaZKJVJZ3rihc6MuOuwOR8uTsNx79Rcx36H&#10;9P2stqe3NKNTqvXjct6+gog4x78w/OIzOlTMVPsL2SAGDfxI1JCqBAS7+UuegqhZyBKQVSn/41c/&#10;AAAA//8DAFBLAQItABQABgAIAAAAIQC2gziS/gAAAOEBAAATAAAAAAAAAAAAAAAAAAAAAABbQ29u&#10;dGVudF9UeXBlc10ueG1sUEsBAi0AFAAGAAgAAAAhADj9If/WAAAAlAEAAAsAAAAAAAAAAAAAAAAA&#10;LwEAAF9yZWxzLy5yZWxzUEsBAi0AFAAGAAgAAAAhAE4dTWjFAQAAxQMAAA4AAAAAAAAAAAAAAAAA&#10;LgIAAGRycy9lMm9Eb2MueG1sUEsBAi0AFAAGAAgAAAAhAEMkfZX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34BC">
        <w:rPr>
          <w:rFonts w:ascii="Times New Roman" w:hAnsi="Times New Roman" w:cs="Times New Roman"/>
          <w:b/>
          <w:bCs/>
          <w:sz w:val="28"/>
          <w:szCs w:val="28"/>
          <w:lang w:val="en-US"/>
        </w:rPr>
        <w:t>LAYANAN</w:t>
      </w:r>
    </w:p>
    <w:p w14:paraId="3FF44C5B" w14:textId="62A949A3" w:rsidR="007A34BC" w:rsidRDefault="007A34BC" w:rsidP="007A34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07E48E" w14:textId="76D120AB" w:rsidR="007A34BC" w:rsidRDefault="007A34BC" w:rsidP="007A34B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komitmen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relative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Website yang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feature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4FDF3AA1" w14:textId="4191009B" w:rsidR="007A34BC" w:rsidRDefault="009A242B" w:rsidP="007A34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design, data dan maintain updates </w:t>
      </w:r>
    </w:p>
    <w:p w14:paraId="72D11618" w14:textId="419DA616" w:rsidR="009A242B" w:rsidRDefault="009A242B" w:rsidP="007A34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Ulitilitas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</w:p>
    <w:p w14:paraId="57F97182" w14:textId="7901CDDB" w:rsidR="009A242B" w:rsidRDefault="009A242B" w:rsidP="007A34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pulldown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4355D9" w14:textId="09CFE40E" w:rsidR="009A242B" w:rsidRDefault="009A242B" w:rsidP="007A34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/Tema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</w:p>
    <w:p w14:paraId="076C99E6" w14:textId="6C58B17E" w:rsidR="009A242B" w:rsidRDefault="009A242B" w:rsidP="009A2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9E1DAB" w14:textId="49E4FC5E" w:rsidR="009A242B" w:rsidRDefault="009A242B" w:rsidP="009A2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2746B" w14:textId="092917A6" w:rsidR="009A242B" w:rsidRDefault="009A242B" w:rsidP="009A2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CE8A4" w14:textId="3AF58AEF" w:rsidR="009A242B" w:rsidRDefault="009A242B" w:rsidP="009A2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A9663" w14:textId="77777777" w:rsidR="009A242B" w:rsidRDefault="009A242B" w:rsidP="009A24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0C187" w14:textId="5F1C6124" w:rsidR="009A242B" w:rsidRPr="009A242B" w:rsidRDefault="009A242B" w:rsidP="009A24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18D4E" wp14:editId="4EE74C57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7150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DC63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22.25pt" to="848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R7uwEAALsDAAAOAAAAZHJzL2Uyb0RvYy54bWysU9uO0zAQfUfiHyy/0ySrLZeo6T50BS8I&#10;KhY+wOuMGwvbY41NL3/P2G2zCBBCiBfHY58zM+d4sro7eif2QMliGGS3aKWAoHG0YTfIL5/fvngt&#10;RcoqjMphgEGeIMm79fNnq0Ps4QYndCOQ4CQh9Yc4yCnn2DdN0hN4lRYYIfClQfIqc0i7ZiR14Oze&#10;NTdt+7I5II2RUENKfHp/vpTrmt8Y0PmjMQmycIPk3nJdqa6PZW3WK9XvSMXJ6ksb6h+68MoGLjqn&#10;uldZiW9kf0nlrSZMaPJCo2/QGKuhamA1XfuTmodJRaha2JwUZ5vS/0urP+y3JOw4yFspgvL8RA+Z&#10;lN1NWWwwBDYQSdwWnw4x9QzfhC1dohS3VEQfDfnyZTniWL09zd7CMQvNh8tX3bJt+Qk033Vv2mX1&#10;vnkiR0r5HaAXZTNIZ0ORrnq1f58yF2ToFcJBaeZcvu7yyUEBu/AJDMvhgl1l10GCjSOxVzwC49eu&#10;SOFcFVkoxjo3k9o/ky7YQoM6XH9LnNG1IoY8E70NSL+rmo/XVs0Zf1V91lpkP+J4qo9R7eAJqcou&#10;01xG8Me40p/+ufV3AAAA//8DAFBLAwQUAAYACAAAACEAUX1TStsAAAAGAQAADwAAAGRycy9kb3du&#10;cmV2LnhtbEyPzU7DMBCE70i8g7VI3KhN1RYa4lRVJYS4IJrSuxtvnYB/IttJw9uznOA4M6uZb8vN&#10;5CwbMaYueAn3MwEMfRN0542Ej8Pz3SOwlJXXygaPEr4xwaa6vipVocPF73Gss2FU4lOhJLQ59wXn&#10;qWnRqTQLPXrKziE6lUlGw3VUFyp3ls+FWHGnOk8Lrepx12LzVQ9Ogn2N49HszDYNL/tV/fl+nr8d&#10;Rilvb6btE7CMU/47hl98QoeKmE5h8DoxK4EeyRIWiyUwStdCkHEi42EJvCr5f/zqBwAA//8DAFBL&#10;AQItABQABgAIAAAAIQC2gziS/gAAAOEBAAATAAAAAAAAAAAAAAAAAAAAAABbQ29udGVudF9UeXBl&#10;c10ueG1sUEsBAi0AFAAGAAgAAAAhADj9If/WAAAAlAEAAAsAAAAAAAAAAAAAAAAALwEAAF9yZWxz&#10;Ly5yZWxzUEsBAi0AFAAGAAgAAAAhAKnnhHu7AQAAuwMAAA4AAAAAAAAAAAAAAAAALgIAAGRycy9l&#10;Mm9Eb2MueG1sUEsBAi0AFAAGAAgAAAAhAFF9U0rbAAAAB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A242B">
        <w:rPr>
          <w:rFonts w:ascii="Times New Roman" w:hAnsi="Times New Roman" w:cs="Times New Roman"/>
          <w:b/>
          <w:bCs/>
          <w:sz w:val="28"/>
          <w:szCs w:val="28"/>
          <w:lang w:val="en-US"/>
        </w:rPr>
        <w:t>TAHAP PELAKSANAAN PEMBUATAN WEBSITE</w:t>
      </w:r>
    </w:p>
    <w:p w14:paraId="6484BF50" w14:textId="77777777" w:rsidR="009A242B" w:rsidRDefault="009A242B" w:rsidP="009A24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C8927D" w14:textId="42BE1C59" w:rsidR="009A242B" w:rsidRPr="009A242B" w:rsidRDefault="009A242B" w:rsidP="009A242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242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perencanaan</w:t>
      </w:r>
      <w:proofErr w:type="spellEnd"/>
    </w:p>
    <w:p w14:paraId="7459285A" w14:textId="187F009B" w:rsidR="009A242B" w:rsidRDefault="009A242B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242B">
        <w:rPr>
          <w:rFonts w:ascii="Times New Roman" w:hAnsi="Times New Roman" w:cs="Times New Roman"/>
          <w:b/>
          <w:bCs/>
          <w:sz w:val="24"/>
          <w:szCs w:val="24"/>
          <w:lang w:val="en-US"/>
        </w:rPr>
        <w:t>Domain</w:t>
      </w:r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A242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9A24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24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 System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CMS</w:t>
      </w:r>
      <w:r w:rsidRPr="009A242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Hal-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pada website yang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. Data-data yang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dianalisa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="00A0230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A023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46E64A" w14:textId="11995BC3" w:rsidR="00A02309" w:rsidRDefault="00A02309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(INTERNIC):</w:t>
      </w:r>
    </w:p>
    <w:p w14:paraId="4362128B" w14:textId="1646DADB" w:rsidR="00A02309" w:rsidRDefault="00A02309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.com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(dotcom,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komrsial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46C379" w14:textId="438D4B4C" w:rsidR="00A02309" w:rsidRDefault="00A02309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.net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(dotnet,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media)</w:t>
      </w:r>
    </w:p>
    <w:p w14:paraId="1E8E7E40" w14:textId="0597DBC0" w:rsidR="00A02309" w:rsidRDefault="00A02309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.org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dotorg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D61411" w14:textId="7FC291D6" w:rsidR="00A02309" w:rsidRDefault="00A02309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.info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dotinfo,</w:t>
      </w:r>
      <w:r w:rsidR="007E69B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E6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9B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7E6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9B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E69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61B98C" w14:textId="4EC7DCC6" w:rsidR="007E69BF" w:rsidRDefault="007E69BF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(INDONESIA):</w:t>
      </w:r>
    </w:p>
    <w:p w14:paraId="646D7417" w14:textId="2FBD3EC1" w:rsidR="007E69BF" w:rsidRDefault="007E69BF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.go.id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1D4DAE" w14:textId="58AD11C3" w:rsidR="007E69BF" w:rsidRDefault="007E69BF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.co.id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Company Profile)</w:t>
      </w:r>
    </w:p>
    <w:p w14:paraId="028F3C3C" w14:textId="22205781" w:rsidR="007E69BF" w:rsidRDefault="007E69BF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.or.id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C9B073" w14:textId="3C37D716" w:rsidR="007E69BF" w:rsidRDefault="007E69BF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.sch.id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Pendidikan)</w:t>
      </w:r>
    </w:p>
    <w:p w14:paraId="45433D03" w14:textId="051FC065" w:rsidR="007E69BF" w:rsidRDefault="007E69BF" w:rsidP="009A24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.ac.id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Tinggi)</w:t>
      </w:r>
    </w:p>
    <w:p w14:paraId="2E24A2FB" w14:textId="4275BCC8" w:rsidR="007E69BF" w:rsidRPr="009A242B" w:rsidRDefault="007E69BF" w:rsidP="009A242B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go.id dan co.id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SIUP dan SITU </w:t>
      </w:r>
    </w:p>
    <w:p w14:paraId="6528DBC3" w14:textId="39036613" w:rsidR="009A242B" w:rsidRPr="009A242B" w:rsidRDefault="009A242B" w:rsidP="009A24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A242B" w:rsidRPr="009A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BFE"/>
    <w:multiLevelType w:val="hybridMultilevel"/>
    <w:tmpl w:val="07EC68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1F1E"/>
    <w:multiLevelType w:val="hybridMultilevel"/>
    <w:tmpl w:val="F4561DE4"/>
    <w:lvl w:ilvl="0" w:tplc="1032BE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D7DCA"/>
    <w:multiLevelType w:val="hybridMultilevel"/>
    <w:tmpl w:val="037E5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01AFB"/>
    <w:multiLevelType w:val="hybridMultilevel"/>
    <w:tmpl w:val="9920EE2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D22435"/>
    <w:multiLevelType w:val="hybridMultilevel"/>
    <w:tmpl w:val="F3DE3C7C"/>
    <w:lvl w:ilvl="0" w:tplc="3702CF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B5C01"/>
    <w:multiLevelType w:val="hybridMultilevel"/>
    <w:tmpl w:val="36F263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83EA3"/>
    <w:multiLevelType w:val="hybridMultilevel"/>
    <w:tmpl w:val="57A25F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41"/>
    <w:rsid w:val="005C7641"/>
    <w:rsid w:val="007224BA"/>
    <w:rsid w:val="007A34BC"/>
    <w:rsid w:val="007E69BF"/>
    <w:rsid w:val="009A242B"/>
    <w:rsid w:val="00A02309"/>
    <w:rsid w:val="00C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D439"/>
  <w15:chartTrackingRefBased/>
  <w15:docId w15:val="{658ABC78-251D-40D5-A7BB-CEA777B3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2021-09-30T10:13:00Z</dcterms:created>
  <dcterms:modified xsi:type="dcterms:W3CDTF">2021-09-30T13:04:00Z</dcterms:modified>
</cp:coreProperties>
</file>