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2F" w:rsidRPr="00DA711C" w:rsidRDefault="00A2452F" w:rsidP="00A24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11C">
        <w:rPr>
          <w:rFonts w:ascii="Times New Roman" w:hAnsi="Times New Roman" w:cs="Times New Roman"/>
          <w:b/>
          <w:sz w:val="28"/>
          <w:szCs w:val="28"/>
        </w:rPr>
        <w:t>Nama</w:t>
      </w:r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Abdillah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Mufki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Auzan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Mubin</w:t>
      </w:r>
      <w:proofErr w:type="spellEnd"/>
    </w:p>
    <w:p w:rsidR="00A2452F" w:rsidRPr="00DA711C" w:rsidRDefault="00A2452F" w:rsidP="00A24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11C">
        <w:rPr>
          <w:rFonts w:ascii="Times New Roman" w:hAnsi="Times New Roman" w:cs="Times New Roman"/>
          <w:b/>
          <w:sz w:val="28"/>
          <w:szCs w:val="28"/>
        </w:rPr>
        <w:t>NPM</w:t>
      </w:r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>: 40621100046</w:t>
      </w:r>
    </w:p>
    <w:p w:rsidR="00A2452F" w:rsidRPr="00DA711C" w:rsidRDefault="00A2452F" w:rsidP="00A24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>: A REG B1</w:t>
      </w:r>
    </w:p>
    <w:p w:rsidR="00A2452F" w:rsidRDefault="00A2452F" w:rsidP="00A24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2B99C" wp14:editId="19F7847E">
                <wp:simplePos x="0" y="0"/>
                <wp:positionH relativeFrom="column">
                  <wp:posOffset>-1028700</wp:posOffset>
                </wp:positionH>
                <wp:positionV relativeFrom="paragraph">
                  <wp:posOffset>357504</wp:posOffset>
                </wp:positionV>
                <wp:extent cx="91059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5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F04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pt,28.15pt" to="63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A711C">
        <w:rPr>
          <w:rFonts w:ascii="Times New Roman" w:hAnsi="Times New Roman" w:cs="Times New Roman"/>
          <w:b/>
          <w:sz w:val="28"/>
          <w:szCs w:val="28"/>
        </w:rPr>
        <w:t xml:space="preserve">TUGAS PERTEMUAN 5 </w:t>
      </w:r>
      <w:r>
        <w:rPr>
          <w:rFonts w:ascii="Times New Roman" w:hAnsi="Times New Roman" w:cs="Times New Roman"/>
          <w:b/>
          <w:sz w:val="28"/>
          <w:szCs w:val="28"/>
        </w:rPr>
        <w:t>SISTEM OPERASI</w:t>
      </w:r>
    </w:p>
    <w:p w:rsidR="00AF0E6F" w:rsidRDefault="00AF0E6F" w:rsidP="00A2452F">
      <w:pPr>
        <w:jc w:val="both"/>
        <w:rPr>
          <w:rFonts w:ascii="Segoe UI" w:eastAsia="Times New Roman" w:hAnsi="Segoe UI" w:cs="Segoe UI"/>
          <w:color w:val="D1D5DB"/>
          <w:sz w:val="24"/>
          <w:szCs w:val="24"/>
        </w:rPr>
      </w:pPr>
    </w:p>
    <w:p w:rsidR="00A2452F" w:rsidRDefault="00A2452F" w:rsidP="00A2452F">
      <w:pPr>
        <w:pStyle w:val="ListParagraph"/>
        <w:numPr>
          <w:ilvl w:val="0"/>
          <w:numId w:val="6"/>
        </w:numPr>
        <w:jc w:val="both"/>
      </w:pPr>
      <w:r>
        <w:t xml:space="preserve">Proses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sharing </w:t>
      </w:r>
      <w:proofErr w:type="spellStart"/>
      <w:r>
        <w:t>dan</w:t>
      </w:r>
      <w:proofErr w:type="spellEnd"/>
      <w:r>
        <w:t xml:space="preserve"> synchronization. Sharing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sementara</w:t>
      </w:r>
      <w:proofErr w:type="spellEnd"/>
      <w:r>
        <w:t xml:space="preserve"> synchronization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proses-proses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A2452F" w:rsidRDefault="00A2452F" w:rsidP="00A2452F">
      <w:pPr>
        <w:pStyle w:val="ListParagraph"/>
        <w:jc w:val="both"/>
      </w:pPr>
    </w:p>
    <w:p w:rsidR="00A2452F" w:rsidRDefault="00A2452F" w:rsidP="00A2452F">
      <w:pPr>
        <w:pStyle w:val="ListParagraph"/>
        <w:numPr>
          <w:ilvl w:val="0"/>
          <w:numId w:val="6"/>
        </w:numPr>
        <w:jc w:val="both"/>
      </w:pPr>
      <w:r>
        <w:t xml:space="preserve">Virtual memory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virtual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virtual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disk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komputer.</w:t>
      </w:r>
      <w:proofErr w:type="spellEnd"/>
    </w:p>
    <w:p w:rsidR="00A2452F" w:rsidRDefault="00A2452F" w:rsidP="00A2452F">
      <w:pPr>
        <w:pStyle w:val="ListParagraph"/>
      </w:pPr>
    </w:p>
    <w:p w:rsidR="00A2452F" w:rsidRDefault="00A2452F" w:rsidP="00A2452F">
      <w:pPr>
        <w:pStyle w:val="ListParagraph"/>
        <w:numPr>
          <w:ilvl w:val="0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deadlock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di mana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A2452F" w:rsidRDefault="00A2452F" w:rsidP="00A2452F">
      <w:pPr>
        <w:pStyle w:val="ListParagraph"/>
      </w:pPr>
    </w:p>
    <w:p w:rsidR="00A2452F" w:rsidRDefault="00A2452F" w:rsidP="00A2452F">
      <w:pPr>
        <w:pStyle w:val="ListParagraph"/>
        <w:numPr>
          <w:ilvl w:val="0"/>
          <w:numId w:val="6"/>
        </w:numPr>
        <w:jc w:val="both"/>
      </w:pPr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deadlock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banker,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deadlock,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pemaksaan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proses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:rsidR="00A2452F" w:rsidRDefault="00A2452F" w:rsidP="00A2452F">
      <w:pPr>
        <w:pStyle w:val="ListParagraph"/>
      </w:pPr>
    </w:p>
    <w:p w:rsidR="00A2452F" w:rsidRDefault="00A2452F" w:rsidP="00A2452F">
      <w:pPr>
        <w:pStyle w:val="ListParagraph"/>
        <w:numPr>
          <w:ilvl w:val="0"/>
          <w:numId w:val="6"/>
        </w:numPr>
        <w:jc w:val="both"/>
      </w:pPr>
      <w:bookmarkStart w:id="0" w:name="_GoBack"/>
      <w:bookmarkEnd w:id="0"/>
      <w:r>
        <w:t xml:space="preserve"> </w:t>
      </w:r>
      <w:proofErr w:type="spellStart"/>
      <w:r>
        <w:t>Mekanisme</w:t>
      </w:r>
      <w:proofErr w:type="spellEnd"/>
      <w:r>
        <w:t xml:space="preserve"> proses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semafor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proses-proses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program-program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program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sectPr w:rsidR="00A2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1FBF"/>
    <w:multiLevelType w:val="hybridMultilevel"/>
    <w:tmpl w:val="B6F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D64"/>
    <w:multiLevelType w:val="hybridMultilevel"/>
    <w:tmpl w:val="D04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82C4A"/>
    <w:multiLevelType w:val="multilevel"/>
    <w:tmpl w:val="9FC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53AE6"/>
    <w:multiLevelType w:val="hybridMultilevel"/>
    <w:tmpl w:val="8D22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15B3"/>
    <w:multiLevelType w:val="hybridMultilevel"/>
    <w:tmpl w:val="6502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F032F"/>
    <w:multiLevelType w:val="hybridMultilevel"/>
    <w:tmpl w:val="53B2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2F"/>
    <w:rsid w:val="00A2452F"/>
    <w:rsid w:val="00A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9EF"/>
  <w15:chartTrackingRefBased/>
  <w15:docId w15:val="{C04CE81B-BF3D-4CF8-8594-0967E8B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2023-03-20T04:34:00Z</dcterms:created>
  <dcterms:modified xsi:type="dcterms:W3CDTF">2023-03-20T04:37:00Z</dcterms:modified>
</cp:coreProperties>
</file>