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2000" w:after="200"/>
        <w:jc w:val="center"/>
      </w:pPr>
      <w:r>
        <w:rPr>
          <w:b/>
          <w:bCs/>
          <w:color w:val="1B3A5C"/>
          <w:sz w:val="56"/>
          <w:szCs w:val="56"/>
        </w:rPr>
        <w:t xml:space="preserve">BUKU PANDUAN PENGGUNAAN</w:t>
      </w:r>
    </w:p>
    <w:p>
      <w:pPr>
        <w:spacing w:before="0" w:after="120"/>
        <w:jc w:val="center"/>
      </w:pPr>
      <w:r>
        <w:rPr>
          <w:b/>
          <w:bCs/>
          <w:color w:val="2E86C1"/>
          <w:sz w:val="36"/>
          <w:szCs w:val="36"/>
        </w:rPr>
        <w:t xml:space="preserve">SIPS — Sistem Informasi Pemilahan Sampah</w:t>
      </w:r>
    </w:p>
    <w:p>
      <w:pPr>
        <w:spacing w:before="0" w:after="0"/>
        <w:jc w:val="center"/>
      </w:pPr>
      <w:r>
        <w:rPr>
          <w:color w:val="444444"/>
          <w:sz w:val="24"/>
          <w:szCs w:val="24"/>
        </w:rPr>
        <w:t xml:space="preserve">TPS 3R Banjarsari, Desa Banjarsari</w:t>
      </w:r>
    </w:p>
    <w:p>
      <w:pPr>
        <w:spacing w:before="600" w:after="0"/>
        <w:jc w:val="center"/>
      </w:pPr>
      <w:r>
        <w:rPr>
          <w:i/>
          <w:iCs/>
          <w:color w:val="888888"/>
          <w:sz w:val="20"/>
          <w:szCs w:val="20"/>
        </w:rPr>
        <w:t xml:space="preserve">Versi 1.0  |  2026</w:t>
      </w:r>
    </w:p>
    <w:p>
      <w:r>
        <w:br w:type="page"/>
      </w:r>
    </w:p>
    <w:p>
      <w:pPr>
        <w:pStyle w:val="Heading1"/>
        <w:spacing w:before="480" w:after="200"/>
      </w:pPr>
      <w:r>
        <w:t xml:space="preserve">Daftar Isi</w:t>
      </w:r>
    </w:p>
    <w:p>
      <w:pPr>
        <w:spacing w:before="0" w:after="80"/>
      </w:pPr>
      <w:r>
        <w:rPr>
          <w:b/>
          <w:bCs/>
        </w:rPr>
        <w:t xml:space="preserve">BAB 1  </w:t>
      </w:r>
      <w:r>
        <w:t xml:space="preserve">Pendahuluan</w:t>
      </w:r>
      <w:r>
        <w:rPr>
          <w:color w:val="999999"/>
        </w:rPr>
        <w:t xml:space="preserve">  ........ 3</w:t>
      </w:r>
    </w:p>
    <w:p>
      <w:pPr>
        <w:spacing w:before="0" w:after="80"/>
      </w:pPr>
      <w:r>
        <w:rPr>
          <w:b/>
          <w:bCs/>
        </w:rPr>
        <w:t xml:space="preserve">BAB 2  </w:t>
      </w:r>
      <w:r>
        <w:t xml:space="preserve">Login dan Navigasi</w:t>
      </w:r>
      <w:r>
        <w:rPr>
          <w:color w:val="999999"/>
        </w:rPr>
        <w:t xml:space="preserve">  ........ 5</w:t>
      </w:r>
    </w:p>
    <w:p>
      <w:pPr>
        <w:spacing w:before="0" w:after="80"/>
      </w:pPr>
      <w:r>
        <w:rPr>
          <w:b/>
          <w:bCs/>
        </w:rPr>
        <w:t xml:space="preserve">BAB 3  </w:t>
      </w:r>
      <w:r>
        <w:t xml:space="preserve">Dasbor Utama</w:t>
      </w:r>
      <w:r>
        <w:rPr>
          <w:color w:val="999999"/>
        </w:rPr>
        <w:t xml:space="preserve">  ........ 7</w:t>
      </w:r>
    </w:p>
    <w:p>
      <w:pPr>
        <w:spacing w:before="0" w:after="80"/>
      </w:pPr>
      <w:r>
        <w:rPr>
          <w:b/>
          <w:bCs/>
        </w:rPr>
        <w:t xml:space="preserve">BAB 4  </w:t>
      </w:r>
      <w:r>
        <w:t xml:space="preserve">Manajemen Data Warga</w:t>
      </w:r>
      <w:r>
        <w:rPr>
          <w:color w:val="999999"/>
        </w:rPr>
        <w:t xml:space="preserve">  ........ 8</w:t>
      </w:r>
    </w:p>
    <w:p>
      <w:pPr>
        <w:spacing w:before="0" w:after="80"/>
      </w:pPr>
      <w:r>
        <w:rPr>
          <w:b/>
          <w:bCs/>
        </w:rPr>
        <w:t xml:space="preserve">BAB 5  </w:t>
      </w:r>
      <w:r>
        <w:t xml:space="preserve">Import Data Warga (CSV)</w:t>
      </w:r>
      <w:r>
        <w:rPr>
          <w:color w:val="999999"/>
        </w:rPr>
        <w:t xml:space="preserve">  ........ 11</w:t>
      </w:r>
    </w:p>
    <w:p>
      <w:pPr>
        <w:spacing w:before="0" w:after="80"/>
      </w:pPr>
      <w:r>
        <w:rPr>
          <w:b/>
          <w:bCs/>
        </w:rPr>
        <w:t xml:space="preserve">BAB 6  </w:t>
      </w:r>
      <w:r>
        <w:t xml:space="preserve">Pencatatan Setoran Sampah</w:t>
      </w:r>
      <w:r>
        <w:rPr>
          <w:color w:val="999999"/>
        </w:rPr>
        <w:t xml:space="preserve">  ........ 13</w:t>
      </w:r>
    </w:p>
    <w:p>
      <w:pPr>
        <w:spacing w:before="0" w:after="80"/>
      </w:pPr>
      <w:r>
        <w:rPr>
          <w:b/>
          <w:bCs/>
        </w:rPr>
        <w:t xml:space="preserve">BAB 7  </w:t>
      </w:r>
      <w:r>
        <w:t xml:space="preserve">Import Setoran (Excel)</w:t>
      </w:r>
      <w:r>
        <w:rPr>
          <w:color w:val="999999"/>
        </w:rPr>
        <w:t xml:space="preserve">  ........ 17</w:t>
      </w:r>
    </w:p>
    <w:p>
      <w:pPr>
        <w:spacing w:before="0" w:after="80"/>
      </w:pPr>
      <w:r>
        <w:rPr>
          <w:b/>
          <w:bCs/>
        </w:rPr>
        <w:t xml:space="preserve">BAB 8  </w:t>
      </w:r>
      <w:r>
        <w:t xml:space="preserve">Riwayat Pembayaran</w:t>
      </w:r>
      <w:r>
        <w:rPr>
          <w:color w:val="999999"/>
        </w:rPr>
        <w:t xml:space="preserve">  ........ 19</w:t>
      </w:r>
    </w:p>
    <w:p>
      <w:pPr>
        <w:spacing w:before="0" w:after="80"/>
      </w:pPr>
      <w:r>
        <w:rPr>
          <w:b/>
          <w:bCs/>
        </w:rPr>
        <w:t xml:space="preserve">BAB 9  </w:t>
      </w:r>
      <w:r>
        <w:t xml:space="preserve">Pengaturan Tarif</w:t>
      </w:r>
      <w:r>
        <w:rPr>
          <w:color w:val="999999"/>
        </w:rPr>
        <w:t xml:space="preserve">  ........ 21</w:t>
      </w:r>
    </w:p>
    <w:p>
      <w:pPr>
        <w:spacing w:before="0" w:after="80"/>
      </w:pPr>
      <w:r>
        <w:rPr>
          <w:b/>
          <w:bCs/>
        </w:rPr>
        <w:t xml:space="preserve">BAB 10  </w:t>
      </w:r>
      <w:r>
        <w:t xml:space="preserve">Leaderboard</w:t>
      </w:r>
      <w:r>
        <w:rPr>
          <w:color w:val="999999"/>
        </w:rPr>
        <w:t xml:space="preserve">  ........ 23</w:t>
      </w:r>
    </w:p>
    <w:p>
      <w:pPr>
        <w:spacing w:before="0" w:after="80"/>
      </w:pPr>
      <w:r>
        <w:rPr>
          <w:b/>
          <w:bCs/>
        </w:rPr>
        <w:t xml:space="preserve">BAB 11  </w:t>
      </w:r>
      <w:r>
        <w:t xml:space="preserve">Analitik</w:t>
      </w:r>
      <w:r>
        <w:rPr>
          <w:color w:val="999999"/>
        </w:rPr>
        <w:t xml:space="preserve">  ........ 25</w:t>
      </w:r>
    </w:p>
    <w:p>
      <w:pPr>
        <w:spacing w:before="0" w:after="80"/>
      </w:pPr>
      <w:r>
        <w:rPr>
          <w:b/>
          <w:bCs/>
        </w:rPr>
        <w:t xml:space="preserve">BAB 12  </w:t>
      </w:r>
      <w:r>
        <w:t xml:space="preserve">Ekspor Laporan</w:t>
      </w:r>
      <w:r>
        <w:rPr>
          <w:color w:val="999999"/>
        </w:rPr>
        <w:t xml:space="preserve">  ........ 27</w:t>
      </w:r>
    </w:p>
    <w:p>
      <w:pPr>
        <w:spacing w:before="0" w:after="80"/>
      </w:pPr>
      <w:r>
        <w:rPr>
          <w:b/>
          <w:bCs/>
        </w:rPr>
        <w:t xml:space="preserve">BAB 13  </w:t>
      </w:r>
      <w:r>
        <w:t xml:space="preserve">Halaman Publik</w:t>
      </w:r>
      <w:r>
        <w:rPr>
          <w:color w:val="999999"/>
        </w:rPr>
        <w:t xml:space="preserve">  ........ 29</w:t>
      </w:r>
    </w:p>
    <w:p>
      <w:pPr>
        <w:spacing w:before="0" w:after="80"/>
      </w:pPr>
      <w:r>
        <w:rPr>
          <w:b/>
          <w:bCs/>
        </w:rPr>
        <w:t xml:space="preserve">BAB 14  </w:t>
      </w:r>
      <w:r>
        <w:t xml:space="preserve">Manajemen Petugas (Admin)</w:t>
      </w:r>
      <w:r>
        <w:rPr>
          <w:color w:val="999999"/>
        </w:rPr>
        <w:t xml:space="preserve">  ........ 31</w:t>
      </w:r>
    </w:p>
    <w:p>
      <w:r>
        <w:br w:type="page"/>
      </w:r>
    </w:p>
    <w:p>
      <w:pPr>
        <w:pStyle w:val="Heading1"/>
        <w:spacing w:before="480" w:after="200"/>
      </w:pPr>
      <w:r>
        <w:t xml:space="preserve">BAB 1 — Pendahuluan</w:t>
      </w:r>
    </w:p>
    <w:p>
      <w:pPr>
        <w:pStyle w:val="Normal"/>
        <w:spacing w:before="0" w:after="160"/>
      </w:pPr>
      <w:r>
        <w:t xml:space="preserve">SIPS (Sistem Informasi Pemilahan Sampah) adalah aplikasi web berbasis Laravel yang dikembangkan untuk TPS 3R Banjarsari. Sistem ini membantu petugas dalam mencatat setoran sampah, mengelola keanggotaan warga, memantau kinerja pemilahan, dan menghasilkan laporan berkala.</w:t>
      </w:r>
    </w:p>
    <w:p>
      <w:pPr>
        <w:spacing w:after="120"/>
      </w:pPr>
    </w:p>
    <w:p>
      <w:pPr>
        <w:pStyle w:val="Heading2"/>
        <w:spacing w:before="320" w:after="120"/>
      </w:pPr>
      <w:r>
        <w:t xml:space="preserve">1.1  Fitur Utama</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Fitur</w:t>
            </w:r>
          </w:p>
        </w:tc>
        <w:tc>
          <w:tcPr>
            <w:tcW w:w="6560" w:type="dxa"/>
            <w:shd w:val="clear" w:color="auto" w:fill="1B3A5C"/>
          </w:tcPr>
          <w:p>
            <w:pPr>
              <w:spacing w:after="80"/>
            </w:pPr>
            <w:r>
              <w:rPr>
                <w:b/>
                <w:bCs/>
                <w:color w:val="FFFFFF"/>
              </w:rPr>
              <w:t xml:space="preserve">Deskripsi</w:t>
            </w:r>
          </w:p>
        </w:tc>
      </w:tr>
      <w:tr>
        <w:tc>
          <w:tcPr>
            <w:tcW w:w="2800" w:type="dxa"/>
          </w:tcPr>
          <w:p>
            <w:pPr>
              <w:spacing w:after="80"/>
            </w:pPr>
            <w:r>
              <w:t xml:space="preserve">Data Warga</w:t>
            </w:r>
          </w:p>
        </w:tc>
        <w:tc>
          <w:tcPr>
            <w:tcW w:w="6560" w:type="dxa"/>
          </w:tcPr>
          <w:p>
            <w:pPr>
              <w:spacing w:after="80"/>
            </w:pPr>
            <w:r>
              <w:t xml:space="preserve">Kelola daftar warga penyetor beserta wilayah dan status keanggotaan</w:t>
            </w:r>
          </w:p>
        </w:tc>
      </w:tr>
      <w:tr>
        <w:tc>
          <w:tcPr>
            <w:tcW w:w="2800" w:type="dxa"/>
          </w:tcPr>
          <w:p>
            <w:pPr>
              <w:spacing w:after="80"/>
            </w:pPr>
            <w:r>
              <w:t xml:space="preserve">Setoran Sampah</w:t>
            </w:r>
          </w:p>
        </w:tc>
        <w:tc>
          <w:tcPr>
            <w:tcW w:w="6560" w:type="dxa"/>
          </w:tcPr>
          <w:p>
            <w:pPr>
              <w:spacing w:after="80"/>
            </w:pPr>
            <w:r>
              <w:t xml:space="preserve">Catat setoran dari satu atau beberapa warga per pengangkutan</w:t>
            </w:r>
          </w:p>
        </w:tc>
      </w:tr>
      <w:tr>
        <w:tc>
          <w:tcPr>
            <w:tcW w:w="2800" w:type="dxa"/>
          </w:tcPr>
          <w:p>
            <w:pPr>
              <w:spacing w:after="80"/>
            </w:pPr>
            <w:r>
              <w:t xml:space="preserve">Import Data</w:t>
            </w:r>
          </w:p>
        </w:tc>
        <w:tc>
          <w:tcPr>
            <w:tcW w:w="6560" w:type="dxa"/>
          </w:tcPr>
          <w:p>
            <w:pPr>
              <w:spacing w:after="80"/>
            </w:pPr>
            <w:r>
              <w:t xml:space="preserve">Import warga dari CSV; setoran dari Excel Perolehan/Rivan</w:t>
            </w:r>
          </w:p>
        </w:tc>
      </w:tr>
      <w:tr>
        <w:tc>
          <w:tcPr>
            <w:tcW w:w="2800" w:type="dxa"/>
          </w:tcPr>
          <w:p>
            <w:pPr>
              <w:spacing w:after="80"/>
            </w:pPr>
            <w:r>
              <w:t xml:space="preserve">Pembayaran</w:t>
            </w:r>
          </w:p>
        </w:tc>
        <w:tc>
          <w:tcPr>
            <w:tcW w:w="6560" w:type="dxa"/>
          </w:tcPr>
          <w:p>
            <w:pPr>
              <w:spacing w:after="80"/>
            </w:pPr>
            <w:r>
              <w:t xml:space="preserve">Pantau iuran yang masuk dan nilai sampah yang dikeluarkan TPS</w:t>
            </w:r>
          </w:p>
        </w:tc>
      </w:tr>
      <w:tr>
        <w:tc>
          <w:tcPr>
            <w:tcW w:w="2800" w:type="dxa"/>
          </w:tcPr>
          <w:p>
            <w:pPr>
              <w:spacing w:after="80"/>
            </w:pPr>
            <w:r>
              <w:t xml:space="preserve">Tarif</w:t>
            </w:r>
          </w:p>
        </w:tc>
        <w:tc>
          <w:tcPr>
            <w:tcW w:w="6560" w:type="dxa"/>
          </w:tcPr>
          <w:p>
            <w:pPr>
              <w:spacing w:after="80"/>
            </w:pPr>
            <w:r>
              <w:t xml:space="preserve">Atur tarif iuran per KK dan nilai dipilah per kg secara dinamis</w:t>
            </w:r>
          </w:p>
        </w:tc>
      </w:tr>
      <w:tr>
        <w:tc>
          <w:tcPr>
            <w:tcW w:w="2800" w:type="dxa"/>
          </w:tcPr>
          <w:p>
            <w:pPr>
              <w:spacing w:after="80"/>
            </w:pPr>
            <w:r>
              <w:t xml:space="preserve">Leaderboard</w:t>
            </w:r>
          </w:p>
        </w:tc>
        <w:tc>
          <w:tcPr>
            <w:tcW w:w="6560" w:type="dxa"/>
          </w:tcPr>
          <w:p>
            <w:pPr>
              <w:spacing w:after="80"/>
            </w:pPr>
            <w:r>
              <w:t xml:space="preserve">Peringkat warga berdasarkan berat sampah yang disetor</w:t>
            </w:r>
          </w:p>
        </w:tc>
      </w:tr>
      <w:tr>
        <w:tc>
          <w:tcPr>
            <w:tcW w:w="2800" w:type="dxa"/>
          </w:tcPr>
          <w:p>
            <w:pPr>
              <w:spacing w:after="80"/>
            </w:pPr>
            <w:r>
              <w:t xml:space="preserve">Analitik</w:t>
            </w:r>
          </w:p>
        </w:tc>
        <w:tc>
          <w:tcPr>
            <w:tcW w:w="6560" w:type="dxa"/>
          </w:tcPr>
          <w:p>
            <w:pPr>
              <w:spacing w:after="80"/>
            </w:pPr>
            <w:r>
              <w:t xml:space="preserve">Statistik dan grafik tren setoran per periode dan per RW</w:t>
            </w:r>
          </w:p>
        </w:tc>
      </w:tr>
      <w:tr>
        <w:tc>
          <w:tcPr>
            <w:tcW w:w="2800" w:type="dxa"/>
          </w:tcPr>
          <w:p>
            <w:pPr>
              <w:spacing w:after="80"/>
            </w:pPr>
            <w:r>
              <w:t xml:space="preserve">Ekspor Laporan</w:t>
            </w:r>
          </w:p>
        </w:tc>
        <w:tc>
          <w:tcPr>
            <w:tcW w:w="6560" w:type="dxa"/>
          </w:tcPr>
          <w:p>
            <w:pPr>
              <w:spacing w:after="80"/>
            </w:pPr>
            <w:r>
              <w:t xml:space="preserve">Unduh laporan Excel format Perolehan, Rivan, atau Detail</w:t>
            </w:r>
          </w:p>
        </w:tc>
      </w:tr>
      <w:tr>
        <w:tc>
          <w:tcPr>
            <w:tcW w:w="2800" w:type="dxa"/>
          </w:tcPr>
          <w:p>
            <w:pPr>
              <w:spacing w:after="80"/>
            </w:pPr>
            <w:r>
              <w:t xml:space="preserve">Halaman Publik</w:t>
            </w:r>
          </w:p>
        </w:tc>
        <w:tc>
          <w:tcPr>
            <w:tcW w:w="6560" w:type="dxa"/>
          </w:tcPr>
          <w:p>
            <w:pPr>
              <w:spacing w:after="80"/>
            </w:pPr>
            <w:r>
              <w:t xml:space="preserve">Leaderboard dan info TPS yang dapat diakses tanpa login</w:t>
            </w:r>
          </w:p>
        </w:tc>
      </w:tr>
    </w:tbl>
    <w:p>
      <w:pPr>
        <w:spacing w:after="120"/>
      </w:pPr>
    </w:p>
    <w:p>
      <w:pPr>
        <w:pStyle w:val="Heading2"/>
        <w:spacing w:before="320" w:after="120"/>
      </w:pPr>
      <w:r>
        <w:t xml:space="preserve">1.2  Peran Pengguna</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Peran</w:t>
            </w:r>
          </w:p>
        </w:tc>
        <w:tc>
          <w:tcPr>
            <w:tcW w:w="6560" w:type="dxa"/>
            <w:shd w:val="clear" w:color="auto" w:fill="1B3A5C"/>
          </w:tcPr>
          <w:p>
            <w:pPr>
              <w:spacing w:after="80"/>
            </w:pPr>
            <w:r>
              <w:rPr>
                <w:b/>
                <w:bCs/>
                <w:color w:val="FFFFFF"/>
              </w:rPr>
              <w:t xml:space="preserve">Keterangan dan Akses</w:t>
            </w:r>
          </w:p>
        </w:tc>
      </w:tr>
      <w:tr>
        <w:tc>
          <w:tcPr>
            <w:tcW w:w="2800" w:type="dxa"/>
          </w:tcPr>
          <w:p>
            <w:pPr>
              <w:spacing w:after="80"/>
            </w:pPr>
            <w:r>
              <w:t xml:space="preserve">Admin</w:t>
            </w:r>
          </w:p>
        </w:tc>
        <w:tc>
          <w:tcPr>
            <w:tcW w:w="6560" w:type="dxa"/>
          </w:tcPr>
          <w:p>
            <w:pPr>
              <w:spacing w:after="80"/>
            </w:pPr>
            <w:r>
              <w:t xml:space="preserve">Akses penuh: import, tarif, ekspor, manajemen petugas, dan semua fitur</w:t>
            </w:r>
          </w:p>
        </w:tc>
      </w:tr>
      <w:tr>
        <w:tc>
          <w:tcPr>
            <w:tcW w:w="2800" w:type="dxa"/>
          </w:tcPr>
          <w:p>
            <w:pPr>
              <w:spacing w:after="80"/>
            </w:pPr>
            <w:r>
              <w:t xml:space="preserve">Petugas</w:t>
            </w:r>
          </w:p>
        </w:tc>
        <w:tc>
          <w:tcPr>
            <w:tcW w:w="6560" w:type="dxa"/>
          </w:tcPr>
          <w:p>
            <w:pPr>
              <w:spacing w:after="80"/>
            </w:pPr>
            <w:r>
              <w:t xml:space="preserve">Akses terbatas: catat setoran, lihat daftar warga, pantau leaderboard</w:t>
            </w:r>
          </w:p>
        </w:tc>
      </w:tr>
    </w:tbl>
    <w:p>
      <w:pPr>
        <w:spacing w:after="120"/>
      </w:pPr>
    </w:p>
    <w:p>
      <w:pPr>
        <w:pStyle w:val="Heading2"/>
        <w:spacing w:before="320" w:after="120"/>
      </w:pPr>
      <w:r>
        <w:t xml:space="preserve">1.3  Kebutuhan Sistem</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Komponen</w:t>
            </w:r>
          </w:p>
        </w:tc>
        <w:tc>
          <w:tcPr>
            <w:tcW w:w="6560" w:type="dxa"/>
            <w:shd w:val="clear" w:color="auto" w:fill="1B3A5C"/>
          </w:tcPr>
          <w:p>
            <w:pPr>
              <w:spacing w:after="80"/>
            </w:pPr>
            <w:r>
              <w:rPr>
                <w:b/>
                <w:bCs/>
                <w:color w:val="FFFFFF"/>
              </w:rPr>
              <w:t xml:space="preserve">Spesifikasi</w:t>
            </w:r>
          </w:p>
        </w:tc>
      </w:tr>
      <w:tr>
        <w:tc>
          <w:tcPr>
            <w:tcW w:w="2800" w:type="dxa"/>
          </w:tcPr>
          <w:p>
            <w:pPr>
              <w:spacing w:after="80"/>
            </w:pPr>
            <w:r>
              <w:t xml:space="preserve">Browser</w:t>
            </w:r>
          </w:p>
        </w:tc>
        <w:tc>
          <w:tcPr>
            <w:tcW w:w="6560" w:type="dxa"/>
          </w:tcPr>
          <w:p>
            <w:pPr>
              <w:spacing w:after="80"/>
            </w:pPr>
            <w:r>
              <w:t xml:space="preserve">Google Chrome / Firefox / Edge versi terbaru</w:t>
            </w:r>
          </w:p>
        </w:tc>
      </w:tr>
      <w:tr>
        <w:tc>
          <w:tcPr>
            <w:tcW w:w="2800" w:type="dxa"/>
          </w:tcPr>
          <w:p>
            <w:pPr>
              <w:spacing w:after="80"/>
            </w:pPr>
            <w:r>
              <w:t xml:space="preserve">Koneksi</w:t>
            </w:r>
          </w:p>
        </w:tc>
        <w:tc>
          <w:tcPr>
            <w:tcW w:w="6560" w:type="dxa"/>
          </w:tcPr>
          <w:p>
            <w:pPr>
              <w:spacing w:after="80"/>
            </w:pPr>
            <w:r>
              <w:t xml:space="preserve">Memerlukan akses internet ke server SIPS</w:t>
            </w:r>
          </w:p>
        </w:tc>
      </w:tr>
      <w:tr>
        <w:tc>
          <w:tcPr>
            <w:tcW w:w="2800" w:type="dxa"/>
          </w:tcPr>
          <w:p>
            <w:pPr>
              <w:spacing w:after="80"/>
            </w:pPr>
            <w:r>
              <w:t xml:space="preserve">Perangkat</w:t>
            </w:r>
          </w:p>
        </w:tc>
        <w:tc>
          <w:tcPr>
            <w:tcW w:w="6560" w:type="dxa"/>
          </w:tcPr>
          <w:p>
            <w:pPr>
              <w:spacing w:after="80"/>
            </w:pPr>
            <w:r>
              <w:t xml:space="preserve">Komputer atau smartphone (lebar layar ≥ 360px)</w:t>
            </w:r>
          </w:p>
        </w:tc>
      </w:tr>
    </w:tbl>
    <w:p>
      <w:pPr>
        <w:spacing w:after="120"/>
      </w:pPr>
    </w:p>
    <w:p>
      <w:pPr>
        <w:pStyle w:val="Heading2"/>
        <w:spacing w:before="320" w:after="120"/>
      </w:pPr>
      <w:r>
        <w:t xml:space="preserve">1.4  Akun Uji Coba (Environment Development)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Peran</w:t>
            </w:r>
          </w:p>
        </w:tc>
        <w:tc>
          <w:tcPr>
            <w:tcW w:w="6560" w:type="dxa"/>
            <w:shd w:val="clear" w:color="auto" w:fill="1B3A5C"/>
          </w:tcPr>
          <w:p>
            <w:pPr>
              <w:spacing w:after="80"/>
            </w:pPr>
            <w:r>
              <w:rPr>
                <w:b/>
                <w:bCs/>
                <w:color w:val="FFFFFF"/>
              </w:rPr>
              <w:t xml:space="preserve">Kredensial Login</w:t>
            </w:r>
          </w:p>
        </w:tc>
      </w:tr>
      <w:tr>
        <w:tc>
          <w:tcPr>
            <w:tcW w:w="2800" w:type="dxa"/>
          </w:tcPr>
          <w:p>
            <w:pPr>
              <w:spacing w:after="80"/>
            </w:pPr>
            <w:r>
              <w:t xml:space="preserve">Admin</w:t>
            </w:r>
          </w:p>
        </w:tc>
        <w:tc>
          <w:tcPr>
            <w:tcW w:w="6560" w:type="dxa"/>
          </w:tcPr>
          <w:p>
            <w:pPr>
              <w:spacing w:after="80"/>
            </w:pPr>
            <w:r>
              <w:t xml:space="preserve">admin@sips.test  —  Sandi: password123</w:t>
            </w:r>
          </w:p>
        </w:tc>
      </w:tr>
      <w:tr>
        <w:tc>
          <w:tcPr>
            <w:tcW w:w="2800" w:type="dxa"/>
          </w:tcPr>
          <w:p>
            <w:pPr>
              <w:spacing w:after="80"/>
            </w:pPr>
            <w:r>
              <w:t xml:space="preserve">Petugas</w:t>
            </w:r>
          </w:p>
        </w:tc>
        <w:tc>
          <w:tcPr>
            <w:tcW w:w="6560" w:type="dxa"/>
          </w:tcPr>
          <w:p>
            <w:pPr>
              <w:spacing w:after="80"/>
            </w:pPr>
            <w:r>
              <w:t xml:space="preserve">petugas@sips.test  —  Sandi: password123</w:t>
            </w:r>
          </w:p>
        </w:tc>
      </w:tr>
    </w:tbl>
    <w:p>
      <w:r>
        <w:br w:type="page"/>
      </w:r>
    </w:p>
    <w:p>
      <w:pPr>
        <w:pStyle w:val="Heading1"/>
        <w:spacing w:before="480" w:after="200"/>
      </w:pPr>
      <w:r>
        <w:t xml:space="preserve">BAB 2 — Login dan Navigasi</w:t>
      </w:r>
    </w:p>
    <w:p>
      <w:pPr>
        <w:pStyle w:val="Heading2"/>
        <w:spacing w:before="320" w:after="120"/>
      </w:pPr>
      <w:r>
        <w:t xml:space="preserve">2.1  Cara Masuk ke Sistem</w:t>
      </w:r>
    </w:p>
    <w:p>
      <w:pPr>
        <w:pStyle w:val="ListParagraph"/>
        <w:numPr>
          <w:ilvl w:val="0"/>
          <w:numId w:val="1"/>
        </w:numPr>
        <w:spacing w:before="0" w:after="100"/>
      </w:pPr>
      <w:r>
        <w:t xml:space="preserve">Buka browser dan masukkan URL sistem SIPS yang diberikan oleh administrator.</w:t>
      </w:r>
    </w:p>
    <w:p>
      <w:pPr>
        <w:pStyle w:val="ListParagraph"/>
        <w:numPr>
          <w:ilvl w:val="0"/>
          <w:numId w:val="1"/>
        </w:numPr>
        <w:spacing w:before="0" w:after="100"/>
      </w:pPr>
      <w:r>
        <w:t xml:space="preserve">Pada halaman Login, isi kolom Email dan Kata Sandi.</w:t>
      </w:r>
    </w:p>
    <w:p>
      <w:pPr>
        <w:pStyle w:val="ListParagraph"/>
        <w:numPr>
          <w:ilvl w:val="0"/>
          <w:numId w:val="1"/>
        </w:numPr>
        <w:spacing w:before="0" w:after="100"/>
      </w:pPr>
      <w:r>
        <w:t xml:space="preserve">Centang "Ingat Saya" jika perangkat yang digunakan adalah milik pribadi.</w:t>
      </w:r>
    </w:p>
    <w:p>
      <w:pPr>
        <w:pStyle w:val="ListParagraph"/>
        <w:numPr>
          <w:ilvl w:val="0"/>
          <w:numId w:val="1"/>
        </w:numPr>
        <w:spacing w:before="0" w:after="100"/>
      </w:pPr>
      <w:r>
        <w:t xml:space="preserve">Klik tombol Login. Sistem memvalidasi data lalu mengarahkan ke Dasbor.</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2.1 — Halaman Login SIPS</w:t>
      </w:r>
    </w:p>
    <w:p>
      <w:pPr>
        <w:spacing w:after="120"/>
      </w:pPr>
    </w:p>
    <w:p>
      <w:pPr>
        <w:pStyle w:val="Heading2"/>
        <w:spacing w:before="320" w:after="120"/>
      </w:pPr>
      <w:r>
        <w:t xml:space="preserve">2.2  Menu Navigasi Sidebar</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Menu Sidebar</w:t>
            </w:r>
          </w:p>
        </w:tc>
        <w:tc>
          <w:tcPr>
            <w:tcW w:w="6560" w:type="dxa"/>
            <w:shd w:val="clear" w:color="auto" w:fill="1B3A5C"/>
          </w:tcPr>
          <w:p>
            <w:pPr>
              <w:spacing w:after="80"/>
            </w:pPr>
            <w:r>
              <w:rPr>
                <w:b/>
                <w:bCs/>
                <w:color w:val="FFFFFF"/>
              </w:rPr>
              <w:t xml:space="preserve">Deskripsi Singkat</w:t>
            </w:r>
          </w:p>
        </w:tc>
      </w:tr>
      <w:tr>
        <w:tc>
          <w:tcPr>
            <w:tcW w:w="2800" w:type="dxa"/>
          </w:tcPr>
          <w:p>
            <w:pPr>
              <w:spacing w:after="80"/>
            </w:pPr>
            <w:r>
              <w:t xml:space="preserve">Dasbor</w:t>
            </w:r>
          </w:p>
        </w:tc>
        <w:tc>
          <w:tcPr>
            <w:tcW w:w="6560" w:type="dxa"/>
          </w:tcPr>
          <w:p>
            <w:pPr>
              <w:spacing w:after="80"/>
            </w:pPr>
            <w:r>
              <w:t xml:space="preserve">Halaman utama: ringkasan statistik terkini</w:t>
            </w:r>
          </w:p>
        </w:tc>
      </w:tr>
      <w:tr>
        <w:tc>
          <w:tcPr>
            <w:tcW w:w="2800" w:type="dxa"/>
          </w:tcPr>
          <w:p>
            <w:pPr>
              <w:spacing w:after="80"/>
            </w:pPr>
            <w:r>
              <w:t xml:space="preserve">Data Warga</w:t>
            </w:r>
          </w:p>
        </w:tc>
        <w:tc>
          <w:tcPr>
            <w:tcW w:w="6560" w:type="dxa"/>
          </w:tcPr>
          <w:p>
            <w:pPr>
              <w:spacing w:after="80"/>
            </w:pPr>
            <w:r>
              <w:t xml:space="preserve">Kelola daftar warga penyetor sampah</w:t>
            </w:r>
          </w:p>
        </w:tc>
      </w:tr>
      <w:tr>
        <w:tc>
          <w:tcPr>
            <w:tcW w:w="2800" w:type="dxa"/>
          </w:tcPr>
          <w:p>
            <w:pPr>
              <w:spacing w:after="80"/>
            </w:pPr>
            <w:r>
              <w:t xml:space="preserve">Setoran</w:t>
            </w:r>
          </w:p>
        </w:tc>
        <w:tc>
          <w:tcPr>
            <w:tcW w:w="6560" w:type="dxa"/>
          </w:tcPr>
          <w:p>
            <w:pPr>
              <w:spacing w:after="80"/>
            </w:pPr>
            <w:r>
              <w:t xml:space="preserve">Catat dan lihat riwayat setoran sampah</w:t>
            </w:r>
          </w:p>
        </w:tc>
      </w:tr>
      <w:tr>
        <w:tc>
          <w:tcPr>
            <w:tcW w:w="2800" w:type="dxa"/>
          </w:tcPr>
          <w:p>
            <w:pPr>
              <w:spacing w:after="80"/>
            </w:pPr>
            <w:r>
              <w:t xml:space="preserve">Pembayaran</w:t>
            </w:r>
          </w:p>
        </w:tc>
        <w:tc>
          <w:tcPr>
            <w:tcW w:w="6560" w:type="dxa"/>
          </w:tcPr>
          <w:p>
            <w:pPr>
              <w:spacing w:after="80"/>
            </w:pPr>
            <w:r>
              <w:t xml:space="preserve">Riwayat iuran dan nilai dipilah</w:t>
            </w:r>
          </w:p>
        </w:tc>
      </w:tr>
      <w:tr>
        <w:tc>
          <w:tcPr>
            <w:tcW w:w="2800" w:type="dxa"/>
          </w:tcPr>
          <w:p>
            <w:pPr>
              <w:spacing w:after="80"/>
            </w:pPr>
            <w:r>
              <w:t xml:space="preserve">Import Warga</w:t>
            </w:r>
          </w:p>
        </w:tc>
        <w:tc>
          <w:tcPr>
            <w:tcW w:w="6560" w:type="dxa"/>
          </w:tcPr>
          <w:p>
            <w:pPr>
              <w:spacing w:after="80"/>
            </w:pPr>
            <w:r>
              <w:t xml:space="preserve">Upload CSV data warga (Admin only)</w:t>
            </w:r>
          </w:p>
        </w:tc>
      </w:tr>
      <w:tr>
        <w:tc>
          <w:tcPr>
            <w:tcW w:w="2800" w:type="dxa"/>
          </w:tcPr>
          <w:p>
            <w:pPr>
              <w:spacing w:after="80"/>
            </w:pPr>
            <w:r>
              <w:t xml:space="preserve">Import Setoran</w:t>
            </w:r>
          </w:p>
        </w:tc>
        <w:tc>
          <w:tcPr>
            <w:tcW w:w="6560" w:type="dxa"/>
          </w:tcPr>
          <w:p>
            <w:pPr>
              <w:spacing w:after="80"/>
            </w:pPr>
            <w:r>
              <w:t xml:space="preserve">Upload Excel setoran Perolehan/Rivan (Admin only)</w:t>
            </w:r>
          </w:p>
        </w:tc>
      </w:tr>
      <w:tr>
        <w:tc>
          <w:tcPr>
            <w:tcW w:w="2800" w:type="dxa"/>
          </w:tcPr>
          <w:p>
            <w:pPr>
              <w:spacing w:after="80"/>
            </w:pPr>
            <w:r>
              <w:t xml:space="preserve">Tarif</w:t>
            </w:r>
          </w:p>
        </w:tc>
        <w:tc>
          <w:tcPr>
            <w:tcW w:w="6560" w:type="dxa"/>
          </w:tcPr>
          <w:p>
            <w:pPr>
              <w:spacing w:after="80"/>
            </w:pPr>
            <w:r>
              <w:t xml:space="preserve">Pengaturan tarif iuran dan nilai dipilah (Admin only)</w:t>
            </w:r>
          </w:p>
        </w:tc>
      </w:tr>
      <w:tr>
        <w:tc>
          <w:tcPr>
            <w:tcW w:w="2800" w:type="dxa"/>
          </w:tcPr>
          <w:p>
            <w:pPr>
              <w:spacing w:after="80"/>
            </w:pPr>
            <w:r>
              <w:t xml:space="preserve">Leaderboard</w:t>
            </w:r>
          </w:p>
        </w:tc>
        <w:tc>
          <w:tcPr>
            <w:tcW w:w="6560" w:type="dxa"/>
          </w:tcPr>
          <w:p>
            <w:pPr>
              <w:spacing w:after="80"/>
            </w:pPr>
            <w:r>
              <w:t xml:space="preserve">Papan peringkat warga aktif</w:t>
            </w:r>
          </w:p>
        </w:tc>
      </w:tr>
      <w:tr>
        <w:tc>
          <w:tcPr>
            <w:tcW w:w="2800" w:type="dxa"/>
          </w:tcPr>
          <w:p>
            <w:pPr>
              <w:spacing w:after="80"/>
            </w:pPr>
            <w:r>
              <w:t xml:space="preserve">Analitik</w:t>
            </w:r>
          </w:p>
        </w:tc>
        <w:tc>
          <w:tcPr>
            <w:tcW w:w="6560" w:type="dxa"/>
          </w:tcPr>
          <w:p>
            <w:pPr>
              <w:spacing w:after="80"/>
            </w:pPr>
            <w:r>
              <w:t xml:space="preserve">Statistik dan grafik tren (Admin only)</w:t>
            </w:r>
          </w:p>
        </w:tc>
      </w:tr>
      <w:tr>
        <w:tc>
          <w:tcPr>
            <w:tcW w:w="2800" w:type="dxa"/>
          </w:tcPr>
          <w:p>
            <w:pPr>
              <w:spacing w:after="80"/>
            </w:pPr>
            <w:r>
              <w:t xml:space="preserve">Ekspor</w:t>
            </w:r>
          </w:p>
        </w:tc>
        <w:tc>
          <w:tcPr>
            <w:tcW w:w="6560" w:type="dxa"/>
          </w:tcPr>
          <w:p>
            <w:pPr>
              <w:spacing w:after="80"/>
            </w:pPr>
            <w:r>
              <w:t xml:space="preserve">Unduh laporan Excel (Admin only)</w:t>
            </w:r>
          </w:p>
        </w:tc>
      </w:tr>
      <w:tr>
        <w:tc>
          <w:tcPr>
            <w:tcW w:w="2800" w:type="dxa"/>
          </w:tcPr>
          <w:p>
            <w:pPr>
              <w:spacing w:after="80"/>
            </w:pPr>
            <w:r>
              <w:t xml:space="preserve">Petugas</w:t>
            </w:r>
          </w:p>
        </w:tc>
        <w:tc>
          <w:tcPr>
            <w:tcW w:w="6560" w:type="dxa"/>
          </w:tcPr>
          <w:p>
            <w:pPr>
              <w:spacing w:after="80"/>
            </w:pPr>
            <w:r>
              <w:t xml:space="preserve">Kelola akun petugas (Admin only)</w:t>
            </w:r>
          </w:p>
        </w:tc>
      </w:tr>
    </w:tbl>
    <w:p>
      <w:pPr>
        <w:spacing w:after="120"/>
      </w:pPr>
    </w:p>
    <w:p>
      <w:pPr>
        <w:pStyle w:val="Heading2"/>
        <w:spacing w:before="320" w:after="120"/>
      </w:pPr>
      <w:r>
        <w:t xml:space="preserve">2.3  Cara Logout</w:t>
      </w:r>
    </w:p>
    <w:p>
      <w:pPr>
        <w:pStyle w:val="ListParagraph"/>
        <w:numPr>
          <w:ilvl w:val="0"/>
          <w:numId w:val="1"/>
        </w:numPr>
        <w:spacing w:before="0" w:after="100"/>
      </w:pPr>
      <w:r>
        <w:t xml:space="preserve">Klik nama pengguna atau ikon profil di pojok kanan atas halaman.</w:t>
      </w:r>
    </w:p>
    <w:p>
      <w:pPr>
        <w:pStyle w:val="ListParagraph"/>
        <w:numPr>
          <w:ilvl w:val="0"/>
          <w:numId w:val="1"/>
        </w:numPr>
        <w:spacing w:before="0" w:after="100"/>
      </w:pPr>
      <w:r>
        <w:t xml:space="preserve">Pilih Logout dari menu dropdown yang muncul.</w:t>
      </w:r>
    </w:p>
    <w:p>
      <w:pPr>
        <w:pStyle w:val="ListParagraph"/>
        <w:numPr>
          <w:ilvl w:val="0"/>
          <w:numId w:val="1"/>
        </w:numPr>
        <w:spacing w:before="0" w:after="100"/>
      </w:pPr>
      <w:r>
        <w:t xml:space="preserve">Sistem akan mengarahkan kembali ke halaman Login.</w:t>
      </w:r>
    </w:p>
    <w:p>
      <w:r>
        <w:br w:type="page"/>
      </w:r>
    </w:p>
    <w:p>
      <w:pPr>
        <w:pStyle w:val="Heading1"/>
        <w:spacing w:before="480" w:after="200"/>
      </w:pPr>
      <w:r>
        <w:t xml:space="preserve">BAB 3 — Dasbor Utama</w:t>
      </w:r>
    </w:p>
    <w:p>
      <w:pPr>
        <w:pStyle w:val="Normal"/>
        <w:spacing w:before="0" w:after="160"/>
      </w:pPr>
      <w:r>
        <w:t xml:space="preserve">Dasbor adalah halaman pertama setelah login, menampilkan ringkasan kondisi terkini sistem SIPS dalam bentuk kartu statistik dan daftar warga aktif.</w:t>
      </w:r>
    </w:p>
    <w:p>
      <w:pPr>
        <w:spacing w:after="120"/>
      </w:pPr>
    </w:p>
    <w:p>
      <w:pPr>
        <w:pStyle w:val="Heading2"/>
        <w:spacing w:before="320" w:after="120"/>
      </w:pPr>
      <w:r>
        <w:t xml:space="preserve">3.1  Kartu Statistik Utama</w:t>
      </w:r>
    </w:p>
    <w:p>
      <w:pPr>
        <w:pStyle w:val="ListParagraph"/>
        <w:numPr>
          <w:ilvl w:val="0"/>
          <w:numId w:val="2"/>
        </w:numPr>
        <w:spacing w:before="0" w:after="100"/>
      </w:pPr>
      <w:r>
        <w:t xml:space="preserve">Total Warga — Jumlah seluruh warga yang terdaftar dalam sistem.</w:t>
      </w:r>
    </w:p>
    <w:p>
      <w:pPr>
        <w:pStyle w:val="ListParagraph"/>
        <w:numPr>
          <w:ilvl w:val="0"/>
          <w:numId w:val="2"/>
        </w:numPr>
        <w:spacing w:before="0" w:after="100"/>
      </w:pPr>
      <w:r>
        <w:t xml:space="preserve">Setoran Bulan Ini — Total berat (kg) sampah yang disetorkan bulan berjalan.</w:t>
      </w:r>
    </w:p>
    <w:p>
      <w:pPr>
        <w:pStyle w:val="ListParagraph"/>
        <w:numPr>
          <w:ilvl w:val="0"/>
          <w:numId w:val="2"/>
        </w:numPr>
        <w:spacing w:before="0" w:after="100"/>
      </w:pPr>
      <w:r>
        <w:t xml:space="preserve">Nilai Dipilah — Total pembayaran yang wajib dikeluarkan TPS ke warga bulan ini.</w:t>
      </w:r>
    </w:p>
    <w:p>
      <w:pPr>
        <w:pStyle w:val="ListParagraph"/>
        <w:numPr>
          <w:ilvl w:val="0"/>
          <w:numId w:val="2"/>
        </w:numPr>
        <w:spacing w:before="0" w:after="100"/>
      </w:pPr>
      <w:r>
        <w:t xml:space="preserve">Iuran Bulan Ini — Total pemasukan iuran dari warga tidak dipilah bulan ini.</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3.1 — Kartu Statistik Dasbor</w:t>
      </w:r>
    </w:p>
    <w:p>
      <w:pPr>
        <w:spacing w:after="120"/>
      </w:pPr>
    </w:p>
    <w:p>
      <w:pPr>
        <w:pStyle w:val="Heading2"/>
        <w:spacing w:before="320" w:after="120"/>
      </w:pPr>
      <w:r>
        <w:t xml:space="preserve">3.2  Daftar Warga Aktif Terkini</w:t>
      </w:r>
    </w:p>
    <w:p>
      <w:pPr>
        <w:pStyle w:val="Normal"/>
        <w:spacing w:before="0" w:after="160"/>
      </w:pPr>
      <w:r>
        <w:t xml:space="preserve">Di bawah kartu statistik ditampilkan daftar warga yang aktif menyetor bulan ini, mencakup nama, wilayah, berat setoran, dan tanggal terakhir setor.</w:t>
      </w:r>
    </w:p>
    <w:p>
      <w:r>
        <w:br w:type="page"/>
      </w:r>
    </w:p>
    <w:p>
      <w:pPr>
        <w:pStyle w:val="Heading1"/>
        <w:spacing w:before="480" w:after="200"/>
      </w:pPr>
      <w:r>
        <w:t xml:space="preserve">BAB 4 — Manajemen Data Warga</w:t>
      </w:r>
    </w:p>
    <w:p>
      <w:pPr>
        <w:pStyle w:val="Normal"/>
        <w:spacing w:before="0" w:after="160"/>
      </w:pPr>
      <w:r>
        <w:t xml:space="preserve">Modul Data Warga mengelola daftar warga anggota TPS 3R Banjarsari. Data ini menjadi referensi utama saat petugas mencatat setoran.</w:t>
      </w:r>
    </w:p>
    <w:p>
      <w:pPr>
        <w:spacing w:after="120"/>
      </w:pPr>
    </w:p>
    <w:p>
      <w:pPr>
        <w:pStyle w:val="Heading2"/>
        <w:spacing w:before="320" w:after="120"/>
      </w:pPr>
      <w:r>
        <w:t xml:space="preserve">4.1  Melihat Daftar Warga</w:t>
      </w:r>
    </w:p>
    <w:p>
      <w:pPr>
        <w:pStyle w:val="ListParagraph"/>
        <w:numPr>
          <w:ilvl w:val="0"/>
          <w:numId w:val="1"/>
        </w:numPr>
        <w:spacing w:before="0" w:after="100"/>
      </w:pPr>
      <w:r>
        <w:t xml:space="preserve">Klik menu Data Warga di sidebar kiri.</w:t>
      </w:r>
    </w:p>
    <w:p>
      <w:pPr>
        <w:pStyle w:val="ListParagraph"/>
        <w:numPr>
          <w:ilvl w:val="0"/>
          <w:numId w:val="1"/>
        </w:numPr>
        <w:spacing w:before="0" w:after="100"/>
      </w:pPr>
      <w:r>
        <w:t xml:space="preserve">Tabel menampilkan: Nama &amp; Alamat, Wilayah (RT/RW/Dusun), No. KK, Status Partisipasi bulan ini, dan Status Keanggotaan.</w:t>
      </w:r>
    </w:p>
    <w:p>
      <w:pPr>
        <w:pStyle w:val="ListParagraph"/>
        <w:numPr>
          <w:ilvl w:val="0"/>
          <w:numId w:val="1"/>
        </w:numPr>
        <w:spacing w:before="0" w:after="100"/>
      </w:pPr>
      <w:r>
        <w:t xml:space="preserve">Gunakan kolom pencarian untuk mencari berdasarkan nama, nomor KK, atau dusun.</w:t>
      </w:r>
    </w:p>
    <w:p>
      <w:pPr>
        <w:pStyle w:val="ListParagraph"/>
        <w:numPr>
          <w:ilvl w:val="0"/>
          <w:numId w:val="1"/>
        </w:numPr>
        <w:spacing w:before="0" w:after="100"/>
      </w:pPr>
      <w:r>
        <w:t xml:space="preserve">Gunakan filter RW atau Status untuk mempersempit hasil.</w:t>
      </w:r>
    </w:p>
    <w:p>
      <w:pPr>
        <w:pStyle w:val="ListParagraph"/>
        <w:numPr>
          <w:ilvl w:val="0"/>
          <w:numId w:val="1"/>
        </w:numPr>
        <w:spacing w:before="0" w:after="100"/>
      </w:pPr>
      <w:r>
        <w:t xml:space="preserve">Klik tombol Belum Setor Bulan Ini untuk melihat warga yang belum menyetor.</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4.1 — Halaman Daftar Warga</w:t>
      </w:r>
    </w:p>
    <w:p>
      <w:pPr>
        <w:spacing w:after="120"/>
      </w:pPr>
    </w:p>
    <w:p>
      <w:pPr>
        <w:pStyle w:val="Heading2"/>
        <w:spacing w:before="320" w:after="120"/>
      </w:pPr>
      <w:r>
        <w:t xml:space="preserve">4.2  Menambah Warga Baru</w:t>
      </w:r>
    </w:p>
    <w:p>
      <w:pPr>
        <w:pStyle w:val="ListParagraph"/>
        <w:numPr>
          <w:ilvl w:val="0"/>
          <w:numId w:val="1"/>
        </w:numPr>
        <w:spacing w:before="0" w:after="100"/>
      </w:pPr>
      <w:r>
        <w:t xml:space="preserve">Klik tombol + Tambah Warga di pojok kanan atas halaman Daftar Warga.</w:t>
      </w:r>
    </w:p>
    <w:p>
      <w:pPr>
        <w:pStyle w:val="ListParagraph"/>
        <w:numPr>
          <w:ilvl w:val="0"/>
          <w:numId w:val="1"/>
        </w:numPr>
        <w:spacing w:before="0" w:after="100"/>
      </w:pPr>
      <w:r>
        <w:t xml:space="preserve">Isi formulir: Nama Lengkap (wajib), Nomor KK, Alamat, Dusun, RT, RW, Nomor HP, dan Tanggal Terdaftar.</w:t>
      </w:r>
    </w:p>
    <w:p>
      <w:pPr>
        <w:pStyle w:val="ListParagraph"/>
        <w:numPr>
          <w:ilvl w:val="0"/>
          <w:numId w:val="1"/>
        </w:numPr>
        <w:spacing w:before="0" w:after="100"/>
      </w:pPr>
      <w:r>
        <w:t xml:space="preserve">Pilih Status Keanggotaan: Aktif atau Non Aktif.</w:t>
      </w:r>
    </w:p>
    <w:p>
      <w:pPr>
        <w:pStyle w:val="ListParagraph"/>
        <w:numPr>
          <w:ilvl w:val="0"/>
          <w:numId w:val="1"/>
        </w:numPr>
        <w:spacing w:before="0" w:after="100"/>
      </w:pPr>
      <w:r>
        <w:t xml:space="preserve">Klik Simpan Warga. Data tersimpan dan muncul pesan konfirmasi hijau.</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4.2 — Formulir Tambah Warga Baru</w:t>
      </w:r>
    </w:p>
    <w:p>
      <w:pPr>
        <w:spacing w:after="120"/>
      </w:pPr>
    </w:p>
    <w:p>
      <w:pPr>
        <w:pStyle w:val="Heading2"/>
        <w:spacing w:before="320" w:after="120"/>
      </w:pPr>
      <w:r>
        <w:t xml:space="preserve">4.3  Mengedit Data Warga</w:t>
      </w:r>
    </w:p>
    <w:p>
      <w:pPr>
        <w:pStyle w:val="ListParagraph"/>
        <w:numPr>
          <w:ilvl w:val="0"/>
          <w:numId w:val="1"/>
        </w:numPr>
        <w:spacing w:before="0" w:after="100"/>
      </w:pPr>
      <w:r>
        <w:t xml:space="preserve">Pada tabel daftar warga, klik ikon pensil (Edit) di kolom Aksi.</w:t>
      </w:r>
    </w:p>
    <w:p>
      <w:pPr>
        <w:pStyle w:val="ListParagraph"/>
        <w:numPr>
          <w:ilvl w:val="0"/>
          <w:numId w:val="1"/>
        </w:numPr>
        <w:spacing w:before="0" w:after="100"/>
      </w:pPr>
      <w:r>
        <w:t xml:space="preserve">Ubah data yang diperlukan pada formulir edit.</w:t>
      </w:r>
    </w:p>
    <w:p>
      <w:pPr>
        <w:pStyle w:val="ListParagraph"/>
        <w:numPr>
          <w:ilvl w:val="0"/>
          <w:numId w:val="1"/>
        </w:numPr>
        <w:spacing w:before="0" w:after="100"/>
      </w:pPr>
      <w:r>
        <w:t xml:space="preserve">Klik Simpan Perubahan untuk menyimpan.</w:t>
      </w:r>
    </w:p>
    <w:p>
      <w:pPr>
        <w:spacing w:after="120"/>
      </w:pPr>
    </w:p>
    <w:p>
      <w:pPr>
        <w:pStyle w:val="Heading2"/>
        <w:spacing w:before="320" w:after="120"/>
      </w:pPr>
      <w:r>
        <w:t xml:space="preserve">4.4  Mengubah Status Keanggotaan</w:t>
      </w:r>
    </w:p>
    <w:p>
      <w:pPr>
        <w:pStyle w:val="ListParagraph"/>
        <w:numPr>
          <w:ilvl w:val="0"/>
          <w:numId w:val="1"/>
        </w:numPr>
        <w:spacing w:before="0" w:after="100"/>
      </w:pPr>
      <w:r>
        <w:t xml:space="preserve">Temukan warga di tabel, klik ikon toggle status di kolom Aksi.</w:t>
      </w:r>
    </w:p>
    <w:p>
      <w:pPr>
        <w:pStyle w:val="ListParagraph"/>
        <w:numPr>
          <w:ilvl w:val="0"/>
          <w:numId w:val="1"/>
        </w:numPr>
        <w:spacing w:before="0" w:after="100"/>
      </w:pPr>
      <w:r>
        <w:t xml:space="preserve">Konfirmasi perubahan pada dialog browser yang muncul.</w:t>
      </w:r>
    </w:p>
    <w:p>
      <w:pPr>
        <w:pStyle w:val="ListParagraph"/>
        <w:numPr>
          <w:ilvl w:val="0"/>
          <w:numId w:val="1"/>
        </w:numPr>
        <w:spacing w:before="0" w:after="100"/>
      </w:pPr>
      <w:r>
        <w:t xml:space="preserve">Status berubah seketika dan halaman dimuat ulang pada posisi yang sama.</w:t>
      </w:r>
    </w:p>
    <w:p>
      <w:pPr>
        <w:spacing w:after="120"/>
      </w:pPr>
    </w:p>
    <w:p>
      <w:pPr>
        <w:pStyle w:val="Heading2"/>
        <w:spacing w:before="320" w:after="120"/>
      </w:pPr>
      <w:r>
        <w:t xml:space="preserve">4.5  Menghapus Data Warga</w:t>
      </w:r>
    </w:p>
    <w:p>
      <w:pPr>
        <w:pStyle w:val="Normal"/>
        <w:spacing w:before="0" w:after="160"/>
      </w:pPr>
      <w:r>
        <w:t xml:space="preserve">Penghapusan bersifat permanen. Pastikan data tidak lagi diperlukan sebelum menghapus.</w:t>
      </w:r>
    </w:p>
    <w:p>
      <w:pPr>
        <w:pStyle w:val="ListParagraph"/>
        <w:numPr>
          <w:ilvl w:val="0"/>
          <w:numId w:val="1"/>
        </w:numPr>
        <w:spacing w:before="0" w:after="100"/>
      </w:pPr>
      <w:r>
        <w:t xml:space="preserve">Klik ikon Hapus (tong sampah) di kolom Aksi.</w:t>
      </w:r>
    </w:p>
    <w:p>
      <w:pPr>
        <w:pStyle w:val="ListParagraph"/>
        <w:numPr>
          <w:ilvl w:val="0"/>
          <w:numId w:val="1"/>
        </w:numPr>
        <w:spacing w:before="0" w:after="100"/>
      </w:pPr>
      <w:r>
        <w:t xml:space="preserve">Konfirmasi penghapusan pada dialog yang muncul.</w:t>
      </w:r>
    </w:p>
    <w:p>
      <w:r>
        <w:br w:type="page"/>
      </w:r>
    </w:p>
    <w:p>
      <w:pPr>
        <w:pStyle w:val="Heading1"/>
        <w:spacing w:before="480" w:after="200"/>
      </w:pPr>
      <w:r>
        <w:t xml:space="preserve">BAB 5 — Import Data Warga (CSV)</w:t>
      </w:r>
    </w:p>
    <w:p>
      <w:pPr>
        <w:pStyle w:val="Normal"/>
        <w:spacing w:before="0" w:after="160"/>
      </w:pPr>
      <w:r>
        <w:t xml:space="preserve">Fitur Import Warga memungkinkan Admin mengunggah data warga dalam jumlah besar sekaligus dari file CSV. Fitur ini hanya tersedia untuk Admin.</w:t>
      </w:r>
    </w:p>
    <w:p>
      <w:pPr>
        <w:spacing w:after="120"/>
      </w:pPr>
    </w:p>
    <w:p>
      <w:pPr>
        <w:pStyle w:val="Heading2"/>
        <w:spacing w:before="320" w:after="120"/>
      </w:pPr>
      <w:r>
        <w:t xml:space="preserve">5.1  Format Kolom CSV</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Nama Kolom</w:t>
            </w:r>
          </w:p>
        </w:tc>
        <w:tc>
          <w:tcPr>
            <w:tcW w:w="6560" w:type="dxa"/>
            <w:shd w:val="clear" w:color="auto" w:fill="1B3A5C"/>
          </w:tcPr>
          <w:p>
            <w:pPr>
              <w:spacing w:after="80"/>
            </w:pPr>
            <w:r>
              <w:rPr>
                <w:b/>
                <w:bCs/>
                <w:color w:val="FFFFFF"/>
              </w:rPr>
              <w:t xml:space="preserve">Keterangan</w:t>
            </w:r>
          </w:p>
        </w:tc>
      </w:tr>
      <w:tr>
        <w:tc>
          <w:tcPr>
            <w:tcW w:w="2800" w:type="dxa"/>
          </w:tcPr>
          <w:p>
            <w:pPr>
              <w:spacing w:after="80"/>
            </w:pPr>
            <w:r>
              <w:t xml:space="preserve">nama</w:t>
            </w:r>
          </w:p>
        </w:tc>
        <w:tc>
          <w:tcPr>
            <w:tcW w:w="6560" w:type="dxa"/>
          </w:tcPr>
          <w:p>
            <w:pPr>
              <w:spacing w:after="80"/>
            </w:pPr>
            <w:r>
              <w:t xml:space="preserve">Nama lengkap warga (wajib diisi)</w:t>
            </w:r>
          </w:p>
        </w:tc>
      </w:tr>
      <w:tr>
        <w:tc>
          <w:tcPr>
            <w:tcW w:w="2800" w:type="dxa"/>
          </w:tcPr>
          <w:p>
            <w:pPr>
              <w:spacing w:after="80"/>
            </w:pPr>
            <w:r>
              <w:t xml:space="preserve">no_kk</w:t>
            </w:r>
          </w:p>
        </w:tc>
        <w:tc>
          <w:tcPr>
            <w:tcW w:w="6560" w:type="dxa"/>
          </w:tcPr>
          <w:p>
            <w:pPr>
              <w:spacing w:after="80"/>
            </w:pPr>
            <w:r>
              <w:t xml:space="preserve">Nomor Kartu Keluarga (16 digit)</w:t>
            </w:r>
          </w:p>
        </w:tc>
      </w:tr>
      <w:tr>
        <w:tc>
          <w:tcPr>
            <w:tcW w:w="2800" w:type="dxa"/>
          </w:tcPr>
          <w:p>
            <w:pPr>
              <w:spacing w:after="80"/>
            </w:pPr>
            <w:r>
              <w:t xml:space="preserve">alamat</w:t>
            </w:r>
          </w:p>
        </w:tc>
        <w:tc>
          <w:tcPr>
            <w:tcW w:w="6560" w:type="dxa"/>
          </w:tcPr>
          <w:p>
            <w:pPr>
              <w:spacing w:after="80"/>
            </w:pPr>
            <w:r>
              <w:t xml:space="preserve">Alamat lengkap</w:t>
            </w:r>
          </w:p>
        </w:tc>
      </w:tr>
      <w:tr>
        <w:tc>
          <w:tcPr>
            <w:tcW w:w="2800" w:type="dxa"/>
          </w:tcPr>
          <w:p>
            <w:pPr>
              <w:spacing w:after="80"/>
            </w:pPr>
            <w:r>
              <w:t xml:space="preserve">dusun</w:t>
            </w:r>
          </w:p>
        </w:tc>
        <w:tc>
          <w:tcPr>
            <w:tcW w:w="6560" w:type="dxa"/>
          </w:tcPr>
          <w:p>
            <w:pPr>
              <w:spacing w:after="80"/>
            </w:pPr>
            <w:r>
              <w:t xml:space="preserve">Nama dusun</w:t>
            </w:r>
          </w:p>
        </w:tc>
      </w:tr>
      <w:tr>
        <w:tc>
          <w:tcPr>
            <w:tcW w:w="2800" w:type="dxa"/>
          </w:tcPr>
          <w:p>
            <w:pPr>
              <w:spacing w:after="80"/>
            </w:pPr>
            <w:r>
              <w:t xml:space="preserve">rt</w:t>
            </w:r>
          </w:p>
        </w:tc>
        <w:tc>
          <w:tcPr>
            <w:tcW w:w="6560" w:type="dxa"/>
          </w:tcPr>
          <w:p>
            <w:pPr>
              <w:spacing w:after="80"/>
            </w:pPr>
            <w:r>
              <w:t xml:space="preserve">Nomor RT (angka)</w:t>
            </w:r>
          </w:p>
        </w:tc>
      </w:tr>
      <w:tr>
        <w:tc>
          <w:tcPr>
            <w:tcW w:w="2800" w:type="dxa"/>
          </w:tcPr>
          <w:p>
            <w:pPr>
              <w:spacing w:after="80"/>
            </w:pPr>
            <w:r>
              <w:t xml:space="preserve">rw</w:t>
            </w:r>
          </w:p>
        </w:tc>
        <w:tc>
          <w:tcPr>
            <w:tcW w:w="6560" w:type="dxa"/>
          </w:tcPr>
          <w:p>
            <w:pPr>
              <w:spacing w:after="80"/>
            </w:pPr>
            <w:r>
              <w:t xml:space="preserve">Nomor RW — mendukung format "06", "RW 06", atau "06 &amp; 01"</w:t>
            </w:r>
          </w:p>
        </w:tc>
      </w:tr>
      <w:tr>
        <w:tc>
          <w:tcPr>
            <w:tcW w:w="2800" w:type="dxa"/>
          </w:tcPr>
          <w:p>
            <w:pPr>
              <w:spacing w:after="80"/>
            </w:pPr>
            <w:r>
              <w:t xml:space="preserve">no_hp</w:t>
            </w:r>
          </w:p>
        </w:tc>
        <w:tc>
          <w:tcPr>
            <w:tcW w:w="6560" w:type="dxa"/>
          </w:tcPr>
          <w:p>
            <w:pPr>
              <w:spacing w:after="80"/>
            </w:pPr>
            <w:r>
              <w:t xml:space="preserve">Nomor telepon</w:t>
            </w:r>
          </w:p>
        </w:tc>
      </w:tr>
      <w:tr>
        <w:tc>
          <w:tcPr>
            <w:tcW w:w="2800" w:type="dxa"/>
          </w:tcPr>
          <w:p>
            <w:pPr>
              <w:spacing w:after="80"/>
            </w:pPr>
            <w:r>
              <w:t xml:space="preserve">tanggal_terdaftar</w:t>
            </w:r>
          </w:p>
        </w:tc>
        <w:tc>
          <w:tcPr>
            <w:tcW w:w="6560" w:type="dxa"/>
          </w:tcPr>
          <w:p>
            <w:pPr>
              <w:spacing w:after="80"/>
            </w:pPr>
            <w:r>
              <w:t xml:space="preserve">Format: dd/mm/yyyy</w:t>
            </w:r>
          </w:p>
        </w:tc>
      </w:tr>
      <w:tr>
        <w:tc>
          <w:tcPr>
            <w:tcW w:w="2800" w:type="dxa"/>
          </w:tcPr>
          <w:p>
            <w:pPr>
              <w:spacing w:after="80"/>
            </w:pPr>
            <w:r>
              <w:t xml:space="preserve">status_keanggotaan</w:t>
            </w:r>
          </w:p>
        </w:tc>
        <w:tc>
          <w:tcPr>
            <w:tcW w:w="6560" w:type="dxa"/>
          </w:tcPr>
          <w:p>
            <w:pPr>
              <w:spacing w:after="80"/>
            </w:pPr>
            <w:r>
              <w:t xml:space="preserve">"aktif" atau "non_aktif"</w:t>
            </w:r>
          </w:p>
        </w:tc>
      </w:tr>
    </w:tbl>
    <w:p>
      <w:pPr>
        <w:spacing w:after="120"/>
      </w:pPr>
    </w:p>
    <w:p>
      <w:pPr>
        <w:pStyle w:val="Heading2"/>
        <w:spacing w:before="320" w:after="120"/>
      </w:pPr>
      <w:r>
        <w:t xml:space="preserve">5.2  Langkah Import</w:t>
      </w:r>
    </w:p>
    <w:p>
      <w:pPr>
        <w:pStyle w:val="ListParagraph"/>
        <w:numPr>
          <w:ilvl w:val="0"/>
          <w:numId w:val="1"/>
        </w:numPr>
        <w:spacing w:before="0" w:after="100"/>
      </w:pPr>
      <w:r>
        <w:t xml:space="preserve">Klik menu Import → Data Warga di sidebar.</w:t>
      </w:r>
    </w:p>
    <w:p>
      <w:pPr>
        <w:pStyle w:val="ListParagraph"/>
        <w:numPr>
          <w:ilvl w:val="0"/>
          <w:numId w:val="1"/>
        </w:numPr>
        <w:spacing w:before="0" w:after="100"/>
      </w:pPr>
      <w:r>
        <w:t xml:space="preserve">Klik Unduh Template CSV untuk mendapatkan file contoh sesuai format.</w:t>
      </w:r>
    </w:p>
    <w:p>
      <w:pPr>
        <w:pStyle w:val="ListParagraph"/>
        <w:numPr>
          <w:ilvl w:val="0"/>
          <w:numId w:val="1"/>
        </w:numPr>
        <w:spacing w:before="0" w:after="100"/>
      </w:pPr>
      <w:r>
        <w:t xml:space="preserve">Isi file CSV dengan data warga, lalu simpan.</w:t>
      </w:r>
    </w:p>
    <w:p>
      <w:pPr>
        <w:pStyle w:val="ListParagraph"/>
        <w:numPr>
          <w:ilvl w:val="0"/>
          <w:numId w:val="1"/>
        </w:numPr>
        <w:spacing w:before="0" w:after="100"/>
      </w:pPr>
      <w:r>
        <w:t xml:space="preserve">Kembali ke halaman Import Warga, klik Pilih File dan pilih file CSV.</w:t>
      </w:r>
    </w:p>
    <w:p>
      <w:pPr>
        <w:pStyle w:val="ListParagraph"/>
        <w:numPr>
          <w:ilvl w:val="0"/>
          <w:numId w:val="1"/>
        </w:numPr>
        <w:spacing w:before="0" w:after="100"/>
      </w:pPr>
      <w:r>
        <w:t xml:space="preserve">Klik Preview Data untuk melihat pratinjau sebelum disimpan.</w:t>
      </w:r>
    </w:p>
    <w:p>
      <w:pPr>
        <w:pStyle w:val="ListParagraph"/>
        <w:numPr>
          <w:ilvl w:val="0"/>
          <w:numId w:val="1"/>
        </w:numPr>
        <w:spacing w:before="0" w:after="100"/>
      </w:pPr>
      <w:r>
        <w:t xml:space="preserve">Periksa data di halaman pratinjau — sistem menandai baris yang berpotensi duplikat.</w:t>
      </w:r>
    </w:p>
    <w:p>
      <w:pPr>
        <w:pStyle w:val="ListParagraph"/>
        <w:numPr>
          <w:ilvl w:val="0"/>
          <w:numId w:val="1"/>
        </w:numPr>
        <w:spacing w:before="0" w:after="100"/>
      </w:pPr>
      <w:r>
        <w:t xml:space="preserve">Klik Konfirmasi Import untuk menyimpan data ke database.</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5.1 — Halaman Preview Import Warga</w:t>
      </w:r>
    </w:p>
    <w:p>
      <w:r>
        <w:br w:type="page"/>
      </w:r>
    </w:p>
    <w:p>
      <w:pPr>
        <w:pStyle w:val="Heading1"/>
        <w:spacing w:before="480" w:after="200"/>
      </w:pPr>
      <w:r>
        <w:t xml:space="preserve">BAB 6 — Pencatatan Setoran Sampah</w:t>
      </w:r>
    </w:p>
    <w:p>
      <w:pPr>
        <w:pStyle w:val="Normal"/>
        <w:spacing w:before="0" w:after="160"/>
      </w:pPr>
      <w:r>
        <w:t xml:space="preserve">Modul Setoran adalah inti sistem SIPS — mencatat setiap pengangkutan sampah dari warga ke TPS. Satu setoran dapat mencakup beberapa warga sekaligus (multi-penyetor).</w:t>
      </w:r>
    </w:p>
    <w:p>
      <w:pPr>
        <w:spacing w:after="120"/>
      </w:pPr>
    </w:p>
    <w:p>
      <w:pPr>
        <w:pStyle w:val="Heading2"/>
        <w:spacing w:before="320" w:after="120"/>
      </w:pPr>
      <w:r>
        <w:t xml:space="preserve">6.1  Konsep Nilai Setoran</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Jenis</w:t>
            </w:r>
          </w:p>
        </w:tc>
        <w:tc>
          <w:tcPr>
            <w:tcW w:w="6560" w:type="dxa"/>
            <w:shd w:val="clear" w:color="auto" w:fill="1B3A5C"/>
          </w:tcPr>
          <w:p>
            <w:pPr>
              <w:spacing w:after="80"/>
            </w:pPr>
            <w:r>
              <w:rPr>
                <w:b/>
                <w:bCs/>
                <w:color w:val="FFFFFF"/>
              </w:rPr>
              <w:t xml:space="preserve">Penjelasan Nilai Finansial</w:t>
            </w:r>
          </w:p>
        </w:tc>
      </w:tr>
      <w:tr>
        <w:tc>
          <w:tcPr>
            <w:tcW w:w="2800" w:type="dxa"/>
          </w:tcPr>
          <w:p>
            <w:pPr>
              <w:spacing w:after="80"/>
            </w:pPr>
            <w:r>
              <w:t xml:space="preserve">Dipilah</w:t>
            </w:r>
          </w:p>
        </w:tc>
        <w:tc>
          <w:tcPr>
            <w:tcW w:w="6560" w:type="dxa"/>
          </w:tcPr>
          <w:p>
            <w:pPr>
              <w:spacing w:after="80"/>
            </w:pPr>
            <w:r>
              <w:t xml:space="preserve">Sampah terpilah bernilai jual. TPS membayar nilai sampah kepada warga (Pengeluaran TPS).</w:t>
            </w:r>
          </w:p>
        </w:tc>
      </w:tr>
      <w:tr>
        <w:tc>
          <w:tcPr>
            <w:tcW w:w="2800" w:type="dxa"/>
          </w:tcPr>
          <w:p>
            <w:pPr>
              <w:spacing w:after="80"/>
            </w:pPr>
            <w:r>
              <w:t xml:space="preserve">Tidak Dipilah</w:t>
            </w:r>
          </w:p>
        </w:tc>
        <w:tc>
          <w:tcPr>
            <w:tcW w:w="6560" w:type="dxa"/>
          </w:tcPr>
          <w:p>
            <w:pPr>
              <w:spacing w:after="80"/>
            </w:pPr>
            <w:r>
              <w:t xml:space="preserve">Sampah campur dikenai iuran. Warga membayar ke TPS (Pemasukan TPS).</w:t>
            </w:r>
          </w:p>
        </w:tc>
      </w:tr>
    </w:tbl>
    <w:p>
      <w:pPr>
        <w:spacing w:after="120"/>
      </w:pPr>
    </w:p>
    <w:p>
      <w:pPr>
        <w:pStyle w:val="Heading2"/>
        <w:spacing w:before="320" w:after="120"/>
      </w:pPr>
      <w:r>
        <w:t xml:space="preserve">6.2  Membuat Setoran Baru</w:t>
      </w:r>
    </w:p>
    <w:p>
      <w:pPr>
        <w:pStyle w:val="ListParagraph"/>
        <w:numPr>
          <w:ilvl w:val="0"/>
          <w:numId w:val="1"/>
        </w:numPr>
        <w:spacing w:before="0" w:after="100"/>
      </w:pPr>
      <w:r>
        <w:t xml:space="preserve">Klik menu Setoran → Buat Setoran di sidebar.</w:t>
      </w:r>
    </w:p>
    <w:p>
      <w:pPr>
        <w:pStyle w:val="ListParagraph"/>
        <w:numPr>
          <w:ilvl w:val="0"/>
          <w:numId w:val="1"/>
        </w:numPr>
        <w:spacing w:before="0" w:after="100"/>
      </w:pPr>
      <w:r>
        <w:t xml:space="preserve">Isi Tanggal Setoran dan pilih Petugas yang bertugas hari itu.</w:t>
      </w:r>
    </w:p>
    <w:p>
      <w:pPr>
        <w:pStyle w:val="ListParagraph"/>
        <w:numPr>
          <w:ilvl w:val="0"/>
          <w:numId w:val="1"/>
        </w:numPr>
        <w:spacing w:before="0" w:after="100"/>
      </w:pPr>
      <w:r>
        <w:t xml:space="preserve">Klik + Tambah Penyetor untuk menambah warga yang menyetor.</w:t>
      </w:r>
    </w:p>
    <w:p>
      <w:pPr>
        <w:pStyle w:val="ListParagraph"/>
        <w:numPr>
          <w:ilvl w:val="0"/>
          <w:numId w:val="1"/>
        </w:numPr>
        <w:spacing w:before="0" w:after="100"/>
      </w:pPr>
      <w:r>
        <w:t xml:space="preserve">Pilih nama warga dari dropdown dan pilih jenis: Dipilah atau Tidak Dipilah.</w:t>
      </w:r>
    </w:p>
    <w:p>
      <w:pPr>
        <w:pStyle w:val="ListParagraph"/>
        <w:numPr>
          <w:ilvl w:val="0"/>
          <w:numId w:val="1"/>
        </w:numPr>
        <w:spacing w:before="0" w:after="100"/>
      </w:pPr>
      <w:r>
        <w:t xml:space="preserve">Jika Dipilah: tambah item sampah (jenis, berat kg) — nilai otomatis terhitung dari tarif aktif.</w:t>
      </w:r>
    </w:p>
    <w:p>
      <w:pPr>
        <w:pStyle w:val="ListParagraph"/>
        <w:numPr>
          <w:ilvl w:val="0"/>
          <w:numId w:val="1"/>
        </w:numPr>
        <w:spacing w:before="0" w:after="100"/>
      </w:pPr>
      <w:r>
        <w:t xml:space="preserve">Jika Tidak Dipilah: masukkan nominal iuran (Rp).</w:t>
      </w:r>
    </w:p>
    <w:p>
      <w:pPr>
        <w:pStyle w:val="ListParagraph"/>
        <w:numPr>
          <w:ilvl w:val="0"/>
          <w:numId w:val="1"/>
        </w:numPr>
        <w:spacing w:before="0" w:after="100"/>
      </w:pPr>
      <w:r>
        <w:t xml:space="preserve">Ulangi langkah 3–6 untuk setiap warga yang ikut dalam pengangkutan ini.</w:t>
      </w:r>
    </w:p>
    <w:p>
      <w:pPr>
        <w:pStyle w:val="ListParagraph"/>
        <w:numPr>
          <w:ilvl w:val="0"/>
          <w:numId w:val="1"/>
        </w:numPr>
        <w:spacing w:before="0" w:after="100"/>
      </w:pPr>
      <w:r>
        <w:t xml:space="preserve">Klik Simpan Setoran. Sistem menyimpan semua transaksi dan menampilkan konfirmasi.</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6.1 — Formulir Buat Setoran Baru (Multi-Penyetor)</w:t>
      </w:r>
    </w:p>
    <w:p>
      <w:pPr>
        <w:spacing w:after="120"/>
      </w:pPr>
    </w:p>
    <w:p>
      <w:pPr>
        <w:pStyle w:val="Heading2"/>
        <w:spacing w:before="320" w:after="120"/>
      </w:pPr>
      <w:r>
        <w:t xml:space="preserve">6.3  Melihat Riwayat Setoran</w:t>
      </w:r>
    </w:p>
    <w:p>
      <w:pPr>
        <w:pStyle w:val="ListParagraph"/>
        <w:numPr>
          <w:ilvl w:val="0"/>
          <w:numId w:val="1"/>
        </w:numPr>
        <w:spacing w:before="0" w:after="100"/>
      </w:pPr>
      <w:r>
        <w:t xml:space="preserve">Klik menu Setoran → Riwayat Setoran di sidebar.</w:t>
      </w:r>
    </w:p>
    <w:p>
      <w:pPr>
        <w:pStyle w:val="ListParagraph"/>
        <w:numPr>
          <w:ilvl w:val="0"/>
          <w:numId w:val="1"/>
        </w:numPr>
        <w:spacing w:before="0" w:after="100"/>
      </w:pPr>
      <w:r>
        <w:t xml:space="preserve">Tabel menampilkan semua setoran terurut dari terbaru.</w:t>
      </w:r>
    </w:p>
    <w:p>
      <w:pPr>
        <w:pStyle w:val="ListParagraph"/>
        <w:numPr>
          <w:ilvl w:val="0"/>
          <w:numId w:val="1"/>
        </w:numPr>
        <w:spacing w:before="0" w:after="100"/>
      </w:pPr>
      <w:r>
        <w:t xml:space="preserve">Gunakan filter Tanggal, RW, atau Jenis Setoran untuk mempersempit hasil.</w:t>
      </w:r>
    </w:p>
    <w:p>
      <w:pPr>
        <w:pStyle w:val="ListParagraph"/>
        <w:numPr>
          <w:ilvl w:val="0"/>
          <w:numId w:val="1"/>
        </w:numPr>
        <w:spacing w:before="0" w:after="100"/>
      </w:pPr>
      <w:r>
        <w:t xml:space="preserve">Klik tombol Detail untuk melihat rincian lengkap per penyetor.</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6.2 — Halaman Riwayat Setoran</w:t>
      </w:r>
    </w:p>
    <w:p>
      <w:pPr>
        <w:spacing w:after="120"/>
      </w:pPr>
    </w:p>
    <w:p>
      <w:pPr>
        <w:pStyle w:val="Heading2"/>
        <w:spacing w:before="320" w:after="120"/>
      </w:pPr>
      <w:r>
        <w:t xml:space="preserve">6.4  Detail Setoran</w:t>
      </w:r>
    </w:p>
    <w:p>
      <w:pPr>
        <w:pStyle w:val="ListParagraph"/>
        <w:numPr>
          <w:ilvl w:val="0"/>
          <w:numId w:val="2"/>
        </w:numPr>
        <w:spacing w:before="0" w:after="100"/>
      </w:pPr>
      <w:r>
        <w:t xml:space="preserve">Informasi tanggal, petugas, dan jumlah penyetor dalam satu pengangkutan.</w:t>
      </w:r>
    </w:p>
    <w:p>
      <w:pPr>
        <w:pStyle w:val="ListParagraph"/>
        <w:numPr>
          <w:ilvl w:val="0"/>
          <w:numId w:val="2"/>
        </w:numPr>
        <w:spacing w:before="0" w:after="100"/>
      </w:pPr>
      <w:r>
        <w:t xml:space="preserve">Rincian per penyetor: nama warga, jenis setoran, item sampah, berat, dan nilai (Rp).</w:t>
      </w:r>
    </w:p>
    <w:p>
      <w:pPr>
        <w:pStyle w:val="ListParagraph"/>
        <w:numPr>
          <w:ilvl w:val="0"/>
          <w:numId w:val="2"/>
        </w:numPr>
        <w:spacing w:before="0" w:after="100"/>
      </w:pPr>
      <w:r>
        <w:t xml:space="preserve">Ringkasan total berat dan total nilai seluruh penyetor.</w:t>
      </w:r>
    </w:p>
    <w:p>
      <w:r>
        <w:br w:type="page"/>
      </w:r>
    </w:p>
    <w:p>
      <w:pPr>
        <w:pStyle w:val="Heading1"/>
        <w:spacing w:before="480" w:after="200"/>
      </w:pPr>
      <w:r>
        <w:t xml:space="preserve">BAB 7 — Import Setoran (Excel)</w:t>
      </w:r>
    </w:p>
    <w:p>
      <w:pPr>
        <w:pStyle w:val="Normal"/>
        <w:spacing w:before="0" w:after="160"/>
      </w:pPr>
      <w:r>
        <w:t xml:space="preserve">Admin dapat mengimpor data setoran historis dari file Excel dalam format yang digunakan TPS Banjarsari. Tersedia dua format: Perolehan dan Rivan.</w:t>
      </w:r>
    </w:p>
    <w:p>
      <w:pPr>
        <w:spacing w:after="120"/>
      </w:pPr>
    </w:p>
    <w:p>
      <w:pPr>
        <w:pStyle w:val="Heading2"/>
        <w:spacing w:before="320" w:after="120"/>
      </w:pPr>
      <w:r>
        <w:t xml:space="preserve">7.1  Format File Excel</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Format</w:t>
            </w:r>
          </w:p>
        </w:tc>
        <w:tc>
          <w:tcPr>
            <w:tcW w:w="6560" w:type="dxa"/>
            <w:shd w:val="clear" w:color="auto" w:fill="1B3A5C"/>
          </w:tcPr>
          <w:p>
            <w:pPr>
              <w:spacing w:after="80"/>
            </w:pPr>
            <w:r>
              <w:rPr>
                <w:b/>
                <w:bCs/>
                <w:color w:val="FFFFFF"/>
              </w:rPr>
              <w:t xml:space="preserve">Deskripsi</w:t>
            </w:r>
          </w:p>
        </w:tc>
      </w:tr>
      <w:tr>
        <w:tc>
          <w:tcPr>
            <w:tcW w:w="2800" w:type="dxa"/>
          </w:tcPr>
          <w:p>
            <w:pPr>
              <w:spacing w:after="80"/>
            </w:pPr>
            <w:r>
              <w:t xml:space="preserve">Perolehan</w:t>
            </w:r>
          </w:p>
        </w:tc>
        <w:tc>
          <w:tcPr>
            <w:tcW w:w="6560" w:type="dxa"/>
          </w:tcPr>
          <w:p>
            <w:pPr>
              <w:spacing w:after="80"/>
            </w:pPr>
            <w:r>
              <w:t xml:space="preserve">Rekap bulanan — satu baris = satu warga per bulan. Kolom mencakup nama, berat per jenis sampah, dan nilai.</w:t>
            </w:r>
          </w:p>
        </w:tc>
      </w:tr>
      <w:tr>
        <w:tc>
          <w:tcPr>
            <w:tcW w:w="2800" w:type="dxa"/>
          </w:tcPr>
          <w:p>
            <w:pPr>
              <w:spacing w:after="80"/>
            </w:pPr>
            <w:r>
              <w:t xml:space="preserve">Rivan</w:t>
            </w:r>
          </w:p>
        </w:tc>
        <w:tc>
          <w:tcPr>
            <w:tcW w:w="6560" w:type="dxa"/>
          </w:tcPr>
          <w:p>
            <w:pPr>
              <w:spacing w:after="80"/>
            </w:pPr>
            <w:r>
              <w:t xml:space="preserve">Rekap harian per pengangkutan — satu baris = satu setoran pada satu tanggal tertentu.</w:t>
            </w:r>
          </w:p>
        </w:tc>
      </w:tr>
    </w:tbl>
    <w:p>
      <w:pPr>
        <w:spacing w:after="120"/>
      </w:pPr>
    </w:p>
    <w:p>
      <w:pPr>
        <w:pStyle w:val="Heading2"/>
        <w:spacing w:before="320" w:after="120"/>
      </w:pPr>
      <w:r>
        <w:t xml:space="preserve">7.2  Langkah Import Setoran</w:t>
      </w:r>
    </w:p>
    <w:p>
      <w:pPr>
        <w:pStyle w:val="ListParagraph"/>
        <w:numPr>
          <w:ilvl w:val="0"/>
          <w:numId w:val="1"/>
        </w:numPr>
        <w:spacing w:before="0" w:after="100"/>
      </w:pPr>
      <w:r>
        <w:t xml:space="preserve">Klik menu Import → Setoran di sidebar.</w:t>
      </w:r>
    </w:p>
    <w:p>
      <w:pPr>
        <w:pStyle w:val="ListParagraph"/>
        <w:numPr>
          <w:ilvl w:val="0"/>
          <w:numId w:val="1"/>
        </w:numPr>
        <w:spacing w:before="0" w:after="100"/>
      </w:pPr>
      <w:r>
        <w:t xml:space="preserve">Pilih jenis format: Perolehan atau Rivan.</w:t>
      </w:r>
    </w:p>
    <w:p>
      <w:pPr>
        <w:pStyle w:val="ListParagraph"/>
        <w:numPr>
          <w:ilvl w:val="0"/>
          <w:numId w:val="1"/>
        </w:numPr>
        <w:spacing w:before="0" w:after="100"/>
      </w:pPr>
      <w:r>
        <w:t xml:space="preserve">Klik Unduh Template untuk mendapatkan file Excel dengan format yang benar.</w:t>
      </w:r>
    </w:p>
    <w:p>
      <w:pPr>
        <w:pStyle w:val="ListParagraph"/>
        <w:numPr>
          <w:ilvl w:val="0"/>
          <w:numId w:val="1"/>
        </w:numPr>
        <w:spacing w:before="0" w:after="100"/>
      </w:pPr>
      <w:r>
        <w:t xml:space="preserve">Isi data setoran ke dalam template, lalu simpan.</w:t>
      </w:r>
    </w:p>
    <w:p>
      <w:pPr>
        <w:pStyle w:val="ListParagraph"/>
        <w:numPr>
          <w:ilvl w:val="0"/>
          <w:numId w:val="1"/>
        </w:numPr>
        <w:spacing w:before="0" w:after="100"/>
      </w:pPr>
      <w:r>
        <w:t xml:space="preserve">Upload file Excel melalui form yang tersedia.</w:t>
      </w:r>
    </w:p>
    <w:p>
      <w:pPr>
        <w:pStyle w:val="ListParagraph"/>
        <w:numPr>
          <w:ilvl w:val="0"/>
          <w:numId w:val="1"/>
        </w:numPr>
        <w:spacing w:before="0" w:after="100"/>
      </w:pPr>
      <w:r>
        <w:t xml:space="preserve">Klik Preview — sistem menampilkan data yang akan diimpor beserta hasil pencocokan nama warga.</w:t>
      </w:r>
    </w:p>
    <w:p>
      <w:pPr>
        <w:pStyle w:val="ListParagraph"/>
        <w:numPr>
          <w:ilvl w:val="0"/>
          <w:numId w:val="1"/>
        </w:numPr>
        <w:spacing w:before="0" w:after="100"/>
      </w:pPr>
      <w:r>
        <w:t xml:space="preserve">Klik Konfirmasi Import untuk menyimpan ke database.</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7.1 — Halaman Preview Import Setoran</w:t>
      </w:r>
    </w:p>
    <w:p>
      <w:r>
        <w:br w:type="page"/>
      </w:r>
    </w:p>
    <w:p>
      <w:pPr>
        <w:pStyle w:val="Heading1"/>
        <w:spacing w:before="480" w:after="200"/>
      </w:pPr>
      <w:r>
        <w:t xml:space="preserve">BAB 8 — Riwayat Pembayaran</w:t>
      </w:r>
    </w:p>
    <w:p>
      <w:pPr>
        <w:pStyle w:val="Normal"/>
        <w:spacing w:before="0" w:after="160"/>
      </w:pPr>
      <w:r>
        <w:t xml:space="preserve">Menu Pembayaran menampilkan riwayat semua transaksi keuangan: pemasukan iuran dari warga tidak dipilah, dan pengeluaran nilai sampah ke warga dipilah.</w:t>
      </w:r>
    </w:p>
    <w:p>
      <w:pPr>
        <w:spacing w:after="120"/>
      </w:pPr>
    </w:p>
    <w:p>
      <w:pPr>
        <w:pStyle w:val="Heading2"/>
        <w:spacing w:before="320" w:after="120"/>
      </w:pPr>
      <w:r>
        <w:t xml:space="preserve">8.1  Jenis Transaksi Keuangan SIPS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Jenis Transaksi</w:t>
            </w:r>
          </w:p>
        </w:tc>
        <w:tc>
          <w:tcPr>
            <w:tcW w:w="6560" w:type="dxa"/>
            <w:shd w:val="clear" w:color="auto" w:fill="1B3A5C"/>
          </w:tcPr>
          <w:p>
            <w:pPr>
              <w:spacing w:after="80"/>
            </w:pPr>
            <w:r>
              <w:rPr>
                <w:b/>
                <w:bCs/>
                <w:color w:val="FFFFFF"/>
              </w:rPr>
              <w:t xml:space="preserve">Penjelasan</w:t>
            </w:r>
          </w:p>
        </w:tc>
      </w:tr>
      <w:tr>
        <w:tc>
          <w:tcPr>
            <w:tcW w:w="2800" w:type="dxa"/>
          </w:tcPr>
          <w:p>
            <w:pPr>
              <w:spacing w:after="80"/>
            </w:pPr>
            <w:r>
              <w:t xml:space="preserve">Pengeluaran TPS</w:t>
            </w:r>
          </w:p>
        </w:tc>
        <w:tc>
          <w:tcPr>
            <w:tcW w:w="6560" w:type="dxa"/>
          </w:tcPr>
          <w:p>
            <w:pPr>
              <w:spacing w:after="80"/>
            </w:pPr>
            <w:r>
              <w:t xml:space="preserve">Setoran Dipilah — TPS membayarkan nilai sampah kepada warga</w:t>
            </w:r>
          </w:p>
        </w:tc>
      </w:tr>
      <w:tr>
        <w:tc>
          <w:tcPr>
            <w:tcW w:w="2800" w:type="dxa"/>
          </w:tcPr>
          <w:p>
            <w:pPr>
              <w:spacing w:after="80"/>
            </w:pPr>
            <w:r>
              <w:t xml:space="preserve">Pemasukan TPS</w:t>
            </w:r>
          </w:p>
        </w:tc>
        <w:tc>
          <w:tcPr>
            <w:tcW w:w="6560" w:type="dxa"/>
          </w:tcPr>
          <w:p>
            <w:pPr>
              <w:spacing w:after="80"/>
            </w:pPr>
            <w:r>
              <w:t xml:space="preserve">Setoran Tidak Dipilah — Warga membayar iuran ke TPS</w:t>
            </w:r>
          </w:p>
        </w:tc>
      </w:tr>
    </w:tbl>
    <w:p>
      <w:pPr>
        <w:spacing w:after="120"/>
      </w:pPr>
    </w:p>
    <w:p>
      <w:pPr>
        <w:pStyle w:val="Heading2"/>
        <w:spacing w:before="320" w:after="120"/>
      </w:pPr>
      <w:r>
        <w:t xml:space="preserve">8.2  Melihat Riwayat Pembayaran</w:t>
      </w:r>
    </w:p>
    <w:p>
      <w:pPr>
        <w:pStyle w:val="ListParagraph"/>
        <w:numPr>
          <w:ilvl w:val="0"/>
          <w:numId w:val="1"/>
        </w:numPr>
        <w:spacing w:before="0" w:after="100"/>
      </w:pPr>
      <w:r>
        <w:t xml:space="preserve">Klik menu Pembayaran di sidebar.</w:t>
      </w:r>
    </w:p>
    <w:p>
      <w:pPr>
        <w:pStyle w:val="ListParagraph"/>
        <w:numPr>
          <w:ilvl w:val="0"/>
          <w:numId w:val="1"/>
        </w:numPr>
        <w:spacing w:before="0" w:after="100"/>
      </w:pPr>
      <w:r>
        <w:t xml:space="preserve">Tabel menampilkan: Tanggal, Nama Warga, Jenis Transaksi, Nilai (Rp).</w:t>
      </w:r>
    </w:p>
    <w:p>
      <w:pPr>
        <w:pStyle w:val="ListParagraph"/>
        <w:numPr>
          <w:ilvl w:val="0"/>
          <w:numId w:val="1"/>
        </w:numPr>
        <w:spacing w:before="0" w:after="100"/>
      </w:pPr>
      <w:r>
        <w:t xml:space="preserve">Gunakan filter Bulan/Tahun atau Jenis untuk mempersempit tampilan.</w:t>
      </w:r>
    </w:p>
    <w:p>
      <w:pPr>
        <w:pStyle w:val="ListParagraph"/>
        <w:numPr>
          <w:ilvl w:val="0"/>
          <w:numId w:val="1"/>
        </w:numPr>
        <w:spacing w:before="0" w:after="100"/>
      </w:pPr>
      <w:r>
        <w:t xml:space="preserve">Klik Detail untuk melihat kaitannya dengan setoran asal.</w:t>
      </w:r>
    </w:p>
    <w:p>
      <w:r>
        <w:br w:type="page"/>
      </w:r>
    </w:p>
    <w:p>
      <w:pPr>
        <w:pStyle w:val="Heading1"/>
        <w:spacing w:before="480" w:after="200"/>
      </w:pPr>
      <w:r>
        <w:t xml:space="preserve">BAB 9 — Pengaturan Tarif</w:t>
      </w:r>
    </w:p>
    <w:p>
      <w:pPr>
        <w:pStyle w:val="Normal"/>
        <w:spacing w:before="0" w:after="160"/>
      </w:pPr>
      <w:r>
        <w:t xml:space="preserve">Admin dapat mengatur tarif yang digunakan dalam perhitungan otomatis nilai setoran. Perubahan tarif berlaku untuk setoran baru; setoran yang sudah tercatat tidak berubah.</w:t>
      </w:r>
    </w:p>
    <w:p>
      <w:pPr>
        <w:spacing w:after="120"/>
      </w:pPr>
    </w:p>
    <w:p>
      <w:pPr>
        <w:pStyle w:val="Heading2"/>
        <w:spacing w:before="320" w:after="120"/>
      </w:pPr>
      <w:r>
        <w:t xml:space="preserve">9.1  Jenis Tarif</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Jenis Tarif</w:t>
            </w:r>
          </w:p>
        </w:tc>
        <w:tc>
          <w:tcPr>
            <w:tcW w:w="6560" w:type="dxa"/>
            <w:shd w:val="clear" w:color="auto" w:fill="1B3A5C"/>
          </w:tcPr>
          <w:p>
            <w:pPr>
              <w:spacing w:after="80"/>
            </w:pPr>
            <w:r>
              <w:rPr>
                <w:b/>
                <w:bCs/>
                <w:color w:val="FFFFFF"/>
              </w:rPr>
              <w:t xml:space="preserve">Keterangan</w:t>
            </w:r>
          </w:p>
        </w:tc>
      </w:tr>
      <w:tr>
        <w:tc>
          <w:tcPr>
            <w:tcW w:w="2800" w:type="dxa"/>
          </w:tcPr>
          <w:p>
            <w:pPr>
              <w:spacing w:after="80"/>
            </w:pPr>
            <w:r>
              <w:t xml:space="preserve">Tarif Iuran (Flat per KK)</w:t>
            </w:r>
          </w:p>
        </w:tc>
        <w:tc>
          <w:tcPr>
            <w:tcW w:w="6560" w:type="dxa"/>
          </w:tcPr>
          <w:p>
            <w:pPr>
              <w:spacing w:after="80"/>
            </w:pPr>
            <w:r>
              <w:t xml:space="preserve">Iuran yang dibayar warga tidak dipilah. Satuan: Rupiah per KK per bulan.</w:t>
            </w:r>
          </w:p>
        </w:tc>
      </w:tr>
      <w:tr>
        <w:tc>
          <w:tcPr>
            <w:tcW w:w="2800" w:type="dxa"/>
          </w:tcPr>
          <w:p>
            <w:pPr>
              <w:spacing w:after="80"/>
            </w:pPr>
            <w:r>
              <w:t xml:space="preserve">Nilai Dipilah per Kg</w:t>
            </w:r>
          </w:p>
        </w:tc>
        <w:tc>
          <w:tcPr>
            <w:tcW w:w="6560" w:type="dxa"/>
          </w:tcPr>
          <w:p>
            <w:pPr>
              <w:spacing w:after="80"/>
            </w:pPr>
            <w:r>
              <w:t xml:space="preserve">Harga yang dibayarkan TPS untuk setiap kg sampah terpilah. Satuan: Rupiah/kg.</w:t>
            </w:r>
          </w:p>
        </w:tc>
      </w:tr>
    </w:tbl>
    <w:p>
      <w:pPr>
        <w:spacing w:after="120"/>
      </w:pPr>
    </w:p>
    <w:p>
      <w:pPr>
        <w:pStyle w:val="Heading2"/>
        <w:spacing w:before="320" w:after="120"/>
      </w:pPr>
      <w:r>
        <w:t xml:space="preserve">9.2  Cara Mengubah Tarif</w:t>
      </w:r>
    </w:p>
    <w:p>
      <w:pPr>
        <w:pStyle w:val="ListParagraph"/>
        <w:numPr>
          <w:ilvl w:val="0"/>
          <w:numId w:val="1"/>
        </w:numPr>
        <w:spacing w:before="0" w:after="100"/>
      </w:pPr>
      <w:r>
        <w:t xml:space="preserve">Klik menu Tarif di sidebar (Admin only).</w:t>
      </w:r>
    </w:p>
    <w:p>
      <w:pPr>
        <w:pStyle w:val="ListParagraph"/>
        <w:numPr>
          <w:ilvl w:val="0"/>
          <w:numId w:val="1"/>
        </w:numPr>
        <w:spacing w:before="0" w:after="100"/>
      </w:pPr>
      <w:r>
        <w:t xml:space="preserve">Halaman menampilkan tarif aktif saat ini dan riwayat perubahan tarif sebelumnya.</w:t>
      </w:r>
    </w:p>
    <w:p>
      <w:pPr>
        <w:pStyle w:val="ListParagraph"/>
        <w:numPr>
          <w:ilvl w:val="0"/>
          <w:numId w:val="1"/>
        </w:numPr>
        <w:spacing w:before="0" w:after="100"/>
      </w:pPr>
      <w:r>
        <w:t xml:space="preserve">Klik tombol Edit Tarif atau Tambah Tarif Baru.</w:t>
      </w:r>
    </w:p>
    <w:p>
      <w:pPr>
        <w:pStyle w:val="ListParagraph"/>
        <w:numPr>
          <w:ilvl w:val="0"/>
          <w:numId w:val="1"/>
        </w:numPr>
        <w:spacing w:before="0" w:after="100"/>
      </w:pPr>
      <w:r>
        <w:t xml:space="preserve">Masukkan nilai tarif baru dan tanggal mulai berlaku.</w:t>
      </w:r>
    </w:p>
    <w:p>
      <w:pPr>
        <w:pStyle w:val="ListParagraph"/>
        <w:numPr>
          <w:ilvl w:val="0"/>
          <w:numId w:val="1"/>
        </w:numPr>
        <w:spacing w:before="0" w:after="100"/>
      </w:pPr>
      <w:r>
        <w:t xml:space="preserve">Klik Simpan. Sistem mencatat riwayat perubahan secara otomatis.</w:t>
      </w:r>
    </w:p>
    <w:p>
      <w:r>
        <w:br w:type="page"/>
      </w:r>
    </w:p>
    <w:p>
      <w:pPr>
        <w:pStyle w:val="Heading1"/>
        <w:spacing w:before="480" w:after="200"/>
      </w:pPr>
      <w:r>
        <w:t xml:space="preserve">BAB 10 — Leaderboard</w:t>
      </w:r>
    </w:p>
    <w:p>
      <w:pPr>
        <w:pStyle w:val="Normal"/>
        <w:spacing w:before="0" w:after="160"/>
      </w:pPr>
      <w:r>
        <w:t xml:space="preserve">Leaderboard menampilkan peringkat warga berdasarkan berat sampah yang berhasil disetor. Tersedia di panel admin/petugas maupun sebagai halaman publik.</w:t>
      </w:r>
    </w:p>
    <w:p>
      <w:pPr>
        <w:spacing w:after="120"/>
      </w:pPr>
    </w:p>
    <w:p>
      <w:pPr>
        <w:pStyle w:val="Heading2"/>
        <w:spacing w:before="320" w:after="120"/>
      </w:pPr>
      <w:r>
        <w:t xml:space="preserve">10.1  Leaderboard Panel Admin/Petugas</w:t>
      </w:r>
    </w:p>
    <w:p>
      <w:pPr>
        <w:pStyle w:val="ListParagraph"/>
        <w:numPr>
          <w:ilvl w:val="0"/>
          <w:numId w:val="1"/>
        </w:numPr>
        <w:spacing w:before="0" w:after="100"/>
      </w:pPr>
      <w:r>
        <w:t xml:space="preserve">Klik menu Leaderboard di sidebar.</w:t>
      </w:r>
    </w:p>
    <w:p>
      <w:pPr>
        <w:pStyle w:val="ListParagraph"/>
        <w:numPr>
          <w:ilvl w:val="0"/>
          <w:numId w:val="1"/>
        </w:numPr>
        <w:spacing w:before="0" w:after="100"/>
      </w:pPr>
      <w:r>
        <w:t xml:space="preserve">Tabel menampilkan peringkat warga: No. Urut, Nama, Wilayah, Total Berat (kg), dan Poin.</w:t>
      </w:r>
    </w:p>
    <w:p>
      <w:pPr>
        <w:pStyle w:val="ListParagraph"/>
        <w:numPr>
          <w:ilvl w:val="0"/>
          <w:numId w:val="1"/>
        </w:numPr>
        <w:spacing w:before="0" w:after="100"/>
      </w:pPr>
      <w:r>
        <w:t xml:space="preserve">Gunakan filter Bulan dan Tahun untuk melihat peringkat periode tertentu.</w:t>
      </w:r>
    </w:p>
    <w:p>
      <w:pPr>
        <w:pStyle w:val="ListParagraph"/>
        <w:numPr>
          <w:ilvl w:val="0"/>
          <w:numId w:val="1"/>
        </w:numPr>
        <w:spacing w:before="0" w:after="100"/>
      </w:pPr>
      <w:r>
        <w:t xml:space="preserve">Gunakan filter RW untuk melihat peringkat dalam satu wilayah.</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10.1 — Halaman Leaderboard Panel Admin</w:t>
      </w:r>
    </w:p>
    <w:p>
      <w:pPr>
        <w:spacing w:after="120"/>
      </w:pPr>
    </w:p>
    <w:p>
      <w:pPr>
        <w:pStyle w:val="Heading2"/>
        <w:spacing w:before="320" w:after="120"/>
      </w:pPr>
      <w:r>
        <w:t xml:space="preserve">10.2  Leaderboard Publik</w:t>
      </w:r>
    </w:p>
    <w:p>
      <w:pPr>
        <w:pStyle w:val="Normal"/>
        <w:spacing w:before="0" w:after="160"/>
      </w:pPr>
      <w:r>
        <w:t xml:space="preserve">Dapat diakses tanpa login melalui URL publik yang disediakan. Tampilan dioptimalkan untuk smartphone. Nama warga ditampilkan, nomor KK disembunyikan untuk menjaga privasi.</w:t>
      </w:r>
    </w:p>
    <w:p>
      <w:r>
        <w:br w:type="page"/>
      </w:r>
    </w:p>
    <w:p>
      <w:pPr>
        <w:pStyle w:val="Heading1"/>
        <w:spacing w:before="480" w:after="200"/>
      </w:pPr>
      <w:r>
        <w:t xml:space="preserve">BAB 11 — Analitik</w:t>
      </w:r>
    </w:p>
    <w:p>
      <w:pPr>
        <w:pStyle w:val="Normal"/>
        <w:spacing w:before="0" w:after="160"/>
      </w:pPr>
      <w:r>
        <w:t xml:space="preserve">Halaman Analitik menyajikan statistik dan grafik untuk memantau tren dan kinerja pemilahan sampah secara keseluruhan. Fitur ini hanya tersedia untuk Admin.</w:t>
      </w:r>
    </w:p>
    <w:p>
      <w:pPr>
        <w:spacing w:after="120"/>
      </w:pPr>
    </w:p>
    <w:p>
      <w:pPr>
        <w:pStyle w:val="Heading2"/>
        <w:spacing w:before="320" w:after="120"/>
      </w:pPr>
      <w:r>
        <w:t xml:space="preserve">11.1  Konten Analitik</w:t>
      </w:r>
    </w:p>
    <w:p>
      <w:pPr>
        <w:pStyle w:val="ListParagraph"/>
        <w:numPr>
          <w:ilvl w:val="0"/>
          <w:numId w:val="2"/>
        </w:numPr>
        <w:spacing w:before="0" w:after="100"/>
      </w:pPr>
      <w:r>
        <w:t xml:space="preserve">Grafik berat setoran per bulan (tren bulanan).</w:t>
      </w:r>
    </w:p>
    <w:p>
      <w:pPr>
        <w:pStyle w:val="ListParagraph"/>
        <w:numPr>
          <w:ilvl w:val="0"/>
          <w:numId w:val="2"/>
        </w:numPr>
        <w:spacing w:before="0" w:after="100"/>
      </w:pPr>
      <w:r>
        <w:t xml:space="preserve">Grafik perbandingan dipilah vs tidak dipilah dalam periode yang dipilih.</w:t>
      </w:r>
    </w:p>
    <w:p>
      <w:pPr>
        <w:pStyle w:val="ListParagraph"/>
        <w:numPr>
          <w:ilvl w:val="0"/>
          <w:numId w:val="2"/>
        </w:numPr>
        <w:spacing w:before="0" w:after="100"/>
      </w:pPr>
      <w:r>
        <w:t xml:space="preserve">Statistik per wilayah RW: total berat dan jumlah warga aktif.</w:t>
      </w:r>
    </w:p>
    <w:p>
      <w:pPr>
        <w:pStyle w:val="ListParagraph"/>
        <w:numPr>
          <w:ilvl w:val="0"/>
          <w:numId w:val="2"/>
        </w:numPr>
        <w:spacing w:before="0" w:after="100"/>
      </w:pPr>
      <w:r>
        <w:t xml:space="preserve">Daftar warga paling aktif pada periode tersebut.</w:t>
      </w:r>
    </w:p>
    <w:p>
      <w:pPr>
        <w:spacing w:after="120"/>
      </w:pPr>
    </w:p>
    <w:p>
      <w:pPr>
        <w:pStyle w:val="Heading2"/>
        <w:spacing w:before="320" w:after="120"/>
      </w:pPr>
      <w:r>
        <w:t xml:space="preserve">11.2  Menggunakan Filter Analitik</w:t>
      </w:r>
    </w:p>
    <w:p>
      <w:pPr>
        <w:pStyle w:val="ListParagraph"/>
        <w:numPr>
          <w:ilvl w:val="0"/>
          <w:numId w:val="1"/>
        </w:numPr>
        <w:spacing w:before="0" w:after="100"/>
      </w:pPr>
      <w:r>
        <w:t xml:space="preserve">Klik menu Analitik di sidebar.</w:t>
      </w:r>
    </w:p>
    <w:p>
      <w:pPr>
        <w:pStyle w:val="ListParagraph"/>
        <w:numPr>
          <w:ilvl w:val="0"/>
          <w:numId w:val="1"/>
        </w:numPr>
        <w:spacing w:before="0" w:after="100"/>
      </w:pPr>
      <w:r>
        <w:t xml:space="preserve">Pilih rentang periode menggunakan filter Bulan/Tahun atau Rentang Tanggal.</w:t>
      </w:r>
    </w:p>
    <w:p>
      <w:pPr>
        <w:pStyle w:val="ListParagraph"/>
        <w:numPr>
          <w:ilvl w:val="0"/>
          <w:numId w:val="1"/>
        </w:numPr>
        <w:spacing w:before="0" w:after="100"/>
      </w:pPr>
      <w:r>
        <w:t xml:space="preserve">Pilih filter RW untuk melihat analitik wilayah tertentu, atau kosongkan untuk semua wilayah.</w:t>
      </w:r>
    </w:p>
    <w:p>
      <w:pPr>
        <w:pStyle w:val="ListParagraph"/>
        <w:numPr>
          <w:ilvl w:val="0"/>
          <w:numId w:val="1"/>
        </w:numPr>
        <w:spacing w:before="0" w:after="100"/>
      </w:pPr>
      <w:r>
        <w:t xml:space="preserve">Grafik dan tabel statistik diperbarui otomatis sesuai pilihan filter.</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11.1 — Halaman Analitik dengan Grafik Tren Bulanan</w:t>
      </w:r>
    </w:p>
    <w:p>
      <w:r>
        <w:br w:type="page"/>
      </w:r>
    </w:p>
    <w:p>
      <w:pPr>
        <w:pStyle w:val="Heading1"/>
        <w:spacing w:before="480" w:after="200"/>
      </w:pPr>
      <w:r>
        <w:t xml:space="preserve">BAB 12 — Ekspor Laporan</w:t>
      </w:r>
    </w:p>
    <w:p>
      <w:pPr>
        <w:pStyle w:val="Normal"/>
        <w:spacing w:before="0" w:after="160"/>
      </w:pPr>
      <w:r>
        <w:t xml:space="preserve">Admin dapat mengunduh laporan setoran dalam format Excel (.xlsx). Tersedia tiga format yang disesuaikan dengan standar pelaporan TPS Banjarsari.</w:t>
      </w:r>
    </w:p>
    <w:p>
      <w:pPr>
        <w:spacing w:after="120"/>
      </w:pPr>
    </w:p>
    <w:p>
      <w:pPr>
        <w:pStyle w:val="Heading2"/>
        <w:spacing w:before="320" w:after="120"/>
      </w:pPr>
      <w:r>
        <w:t xml:space="preserve">12.1  Format Laporan</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blGrid>
        <w:gridCol w:w="2800"/>
        <w:gridCol w:w="6560"/>
      </w:tblGrid>
      <w:tr>
        <w:tc>
          <w:tcPr>
            <w:tcW w:w="2800" w:type="dxa"/>
            <w:shd w:val="clear" w:color="auto" w:fill="1B3A5C"/>
          </w:tcPr>
          <w:p>
            <w:pPr>
              <w:spacing w:after="80"/>
            </w:pPr>
            <w:r>
              <w:rPr>
                <w:b/>
                <w:bCs/>
                <w:color w:val="FFFFFF"/>
              </w:rPr>
              <w:t xml:space="preserve">Format</w:t>
            </w:r>
          </w:p>
        </w:tc>
        <w:tc>
          <w:tcPr>
            <w:tcW w:w="6560" w:type="dxa"/>
            <w:shd w:val="clear" w:color="auto" w:fill="1B3A5C"/>
          </w:tcPr>
          <w:p>
            <w:pPr>
              <w:spacing w:after="80"/>
            </w:pPr>
            <w:r>
              <w:rPr>
                <w:b/>
                <w:bCs/>
                <w:color w:val="FFFFFF"/>
              </w:rPr>
              <w:t xml:space="preserve">Isi Laporan</w:t>
            </w:r>
          </w:p>
        </w:tc>
      </w:tr>
      <w:tr>
        <w:tc>
          <w:tcPr>
            <w:tcW w:w="2800" w:type="dxa"/>
          </w:tcPr>
          <w:p>
            <w:pPr>
              <w:spacing w:after="80"/>
            </w:pPr>
            <w:r>
              <w:t xml:space="preserve">Perolehan</w:t>
            </w:r>
          </w:p>
        </w:tc>
        <w:tc>
          <w:tcPr>
            <w:tcW w:w="6560" w:type="dxa"/>
          </w:tcPr>
          <w:p>
            <w:pPr>
              <w:spacing w:after="80"/>
            </w:pPr>
            <w:r>
              <w:t xml:space="preserve">Rekap bulanan per warga — jumlah dan nilai sampah terpilah per jenis. Standar laporan ke pengurus TPS.</w:t>
            </w:r>
          </w:p>
        </w:tc>
      </w:tr>
      <w:tr>
        <w:tc>
          <w:tcPr>
            <w:tcW w:w="2800" w:type="dxa"/>
          </w:tcPr>
          <w:p>
            <w:pPr>
              <w:spacing w:after="80"/>
            </w:pPr>
            <w:r>
              <w:t xml:space="preserve">Rivan</w:t>
            </w:r>
          </w:p>
        </w:tc>
        <w:tc>
          <w:tcPr>
            <w:tcW w:w="6560" w:type="dxa"/>
          </w:tcPr>
          <w:p>
            <w:pPr>
              <w:spacing w:after="80"/>
            </w:pPr>
            <w:r>
              <w:t xml:space="preserve">Rekap harian per pengangkutan — setiap baris adalah satu setoran pada satu tanggal.</w:t>
            </w:r>
          </w:p>
        </w:tc>
      </w:tr>
      <w:tr>
        <w:tc>
          <w:tcPr>
            <w:tcW w:w="2800" w:type="dxa"/>
          </w:tcPr>
          <w:p>
            <w:pPr>
              <w:spacing w:after="80"/>
            </w:pPr>
            <w:r>
              <w:t xml:space="preserve">Detail</w:t>
            </w:r>
          </w:p>
        </w:tc>
        <w:tc>
          <w:tcPr>
            <w:tcW w:w="6560" w:type="dxa"/>
          </w:tcPr>
          <w:p>
            <w:pPr>
              <w:spacing w:after="80"/>
            </w:pPr>
            <w:r>
              <w:t xml:space="preserve">Laporan lengkap dengan semua item per penyetor. Cocok untuk audit dan rekonsiliasi internal.</w:t>
            </w:r>
          </w:p>
        </w:tc>
      </w:tr>
    </w:tbl>
    <w:p>
      <w:pPr>
        <w:spacing w:after="120"/>
      </w:pPr>
    </w:p>
    <w:p>
      <w:pPr>
        <w:pStyle w:val="Heading2"/>
        <w:spacing w:before="320" w:after="120"/>
      </w:pPr>
      <w:r>
        <w:t xml:space="preserve">12.2  Cara Mengunduh Laporan</w:t>
      </w:r>
    </w:p>
    <w:p>
      <w:pPr>
        <w:pStyle w:val="ListParagraph"/>
        <w:numPr>
          <w:ilvl w:val="0"/>
          <w:numId w:val="1"/>
        </w:numPr>
        <w:spacing w:before="0" w:after="100"/>
      </w:pPr>
      <w:r>
        <w:t xml:space="preserve">Klik menu Ekspor di sidebar (Admin only).</w:t>
      </w:r>
    </w:p>
    <w:p>
      <w:pPr>
        <w:pStyle w:val="ListParagraph"/>
        <w:numPr>
          <w:ilvl w:val="0"/>
          <w:numId w:val="1"/>
        </w:numPr>
        <w:spacing w:before="0" w:after="100"/>
      </w:pPr>
      <w:r>
        <w:t xml:space="preserve">Pilih format laporan: Perolehan, Rivan, atau Detail.</w:t>
      </w:r>
    </w:p>
    <w:p>
      <w:pPr>
        <w:pStyle w:val="ListParagraph"/>
        <w:numPr>
          <w:ilvl w:val="0"/>
          <w:numId w:val="1"/>
        </w:numPr>
        <w:spacing w:before="0" w:after="100"/>
      </w:pPr>
      <w:r>
        <w:t xml:space="preserve">Tentukan periode: pilih Bulan dan Tahun yang diinginkan.</w:t>
      </w:r>
    </w:p>
    <w:p>
      <w:pPr>
        <w:pStyle w:val="ListParagraph"/>
        <w:numPr>
          <w:ilvl w:val="0"/>
          <w:numId w:val="1"/>
        </w:numPr>
        <w:spacing w:before="0" w:after="100"/>
      </w:pPr>
      <w:r>
        <w:t xml:space="preserve">Klik tombol Unduh. Browser mengunduh file Excel secara otomatis.</w:t>
      </w:r>
    </w:p>
    <w:p>
      <w:pPr>
        <w:pStyle w:val="Normal"/>
        <w:spacing w:before="0" w:after="160"/>
      </w:pPr>
      <w:r>
        <w:t xml:space="preserve">Catatan: Laporan periode panjang atau data besar mungkin memerlukan beberapa detik untuk diproses.</w:t>
      </w:r>
    </w:p>
    <w:p>
      <w:r>
        <w:br w:type="page"/>
      </w:r>
    </w:p>
    <w:p>
      <w:pPr>
        <w:pStyle w:val="Heading1"/>
        <w:spacing w:before="480" w:after="200"/>
      </w:pPr>
      <w:r>
        <w:t xml:space="preserve">BAB 13 — Halaman Publik</w:t>
      </w:r>
    </w:p>
    <w:p>
      <w:pPr>
        <w:pStyle w:val="Normal"/>
        <w:spacing w:before="0" w:after="160"/>
      </w:pPr>
      <w:r>
        <w:t xml:space="preserve">Beberapa halaman SIPS dapat diakses tanpa login, dirancang untuk transparansi kepada masyarakat umum dan warga Desa Banjarsari.</w:t>
      </w:r>
    </w:p>
    <w:p>
      <w:pPr>
        <w:spacing w:after="120"/>
      </w:pPr>
    </w:p>
    <w:p>
      <w:pPr>
        <w:pStyle w:val="Heading2"/>
        <w:spacing w:before="320" w:after="120"/>
      </w:pPr>
      <w:r>
        <w:t xml:space="preserve">13.1  Halaman Beranda Publik</w:t>
      </w:r>
    </w:p>
    <w:p>
      <w:pPr>
        <w:pStyle w:val="Normal"/>
        <w:spacing w:before="0" w:after="160"/>
      </w:pPr>
      <w:r>
        <w:t xml:space="preserve">Menampilkan informasi umum tentang program pemilahan sampah TPS 3R Banjarsari. Dapat diakses langsung melalui URL utama sistem tanpa memerlukan akun.</w:t>
      </w:r>
    </w:p>
    <w:p>
      <w:pPr>
        <w:spacing w:after="120"/>
      </w:pPr>
    </w:p>
    <w:p>
      <w:pPr>
        <w:pStyle w:val="Heading2"/>
        <w:spacing w:before="320" w:after="120"/>
      </w:pPr>
      <w:r>
        <w:t xml:space="preserve">13.2  Leaderboard Publik</w:t>
      </w:r>
    </w:p>
    <w:p>
      <w:pPr>
        <w:pStyle w:val="Normal"/>
        <w:spacing w:before="0" w:after="160"/>
      </w:pPr>
      <w:r>
        <w:t xml:space="preserve">Papan peringkat yang dapat dilihat semua warga tanpa login. Dioptimalkan untuk smartphone.</w:t>
      </w:r>
    </w:p>
    <w:p>
      <w:pPr>
        <w:pStyle w:val="ListParagraph"/>
        <w:numPr>
          <w:ilvl w:val="0"/>
          <w:numId w:val="1"/>
        </w:numPr>
        <w:spacing w:before="0" w:after="100"/>
      </w:pPr>
      <w:r>
        <w:t xml:space="preserve">Buka browser di perangkat apapun tanpa perlu login terlebih dahulu.</w:t>
      </w:r>
    </w:p>
    <w:p>
      <w:pPr>
        <w:pStyle w:val="ListParagraph"/>
        <w:numPr>
          <w:ilvl w:val="0"/>
          <w:numId w:val="1"/>
        </w:numPr>
        <w:spacing w:before="0" w:after="100"/>
      </w:pPr>
      <w:r>
        <w:t xml:space="preserve">Akses URL leaderboard publik yang dibagikan oleh petugas atau admin.</w:t>
      </w:r>
    </w:p>
    <w:p>
      <w:pPr>
        <w:pStyle w:val="ListParagraph"/>
        <w:numPr>
          <w:ilvl w:val="0"/>
          <w:numId w:val="1"/>
        </w:numPr>
        <w:spacing w:before="0" w:after="100"/>
      </w:pPr>
      <w:r>
        <w:t xml:space="preserve">Gunakan filter RW atau Bulan untuk melihat peringkat wilayah atau periode tertentu.</w:t>
      </w:r>
    </w:p>
    <w:p>
      <w:pPr>
        <w:pStyle w:val="ListParagraph"/>
        <w:numPr>
          <w:ilvl w:val="0"/>
          <w:numId w:val="1"/>
        </w:numPr>
        <w:spacing w:before="0" w:after="100"/>
      </w:pPr>
      <w:r>
        <w:t xml:space="preserve">Tabel peringkat menampilkan nama warga, wilayah, dan total berat sampah yang disetor.</w:t>
      </w:r>
    </w:p>
    <w:p>
      <w:pPr>
        <w:spacing w:after="120"/>
      </w:pPr>
    </w:p>
    <w:p>
      <w:pPr>
        <w:spacing w:before="80" w:after="0"/>
        <w:jc w:val="center"/>
      </w:pPr>
      <w:r>
        <w:rPr>
          <w:color w:val="AAAAAA"/>
          <w:sz w:val="28"/>
          <w:szCs w:val="28"/>
        </w:rPr>
        <w:t xml:space="preserve">[  Screenshot  ]</w:t>
      </w:r>
    </w:p>
    <w:p>
      <w:pPr>
        <w:spacing w:before="0" w:after="200"/>
        <w:jc w:val="center"/>
      </w:pPr>
      <w:r>
        <w:rPr>
          <w:i/>
          <w:iCs/>
          <w:color w:val="555555"/>
          <w:sz w:val="18"/>
          <w:szCs w:val="18"/>
        </w:rPr>
        <w:t xml:space="preserve">Gambar 13.1 — Leaderboard Publik pada Tampilan Smartphone</w:t>
      </w:r>
    </w:p>
    <w:p>
      <w:r>
        <w:br w:type="page"/>
      </w:r>
    </w:p>
    <w:p>
      <w:pPr>
        <w:pStyle w:val="Heading1"/>
        <w:spacing w:before="480" w:after="200"/>
      </w:pPr>
      <w:r>
        <w:t xml:space="preserve">BAB 14 — Manajemen Petugas (Admin)</w:t>
      </w:r>
    </w:p>
    <w:p>
      <w:pPr>
        <w:pStyle w:val="Normal"/>
        <w:spacing w:before="0" w:after="160"/>
      </w:pPr>
      <w:r>
        <w:t xml:space="preserve">Admin dapat menambah, mengedit, dan menonaktifkan akun petugas yang berhak mengakses panel SIPS. Fitur ini eksklusif untuk Admin.</w:t>
      </w:r>
    </w:p>
    <w:p>
      <w:pPr>
        <w:spacing w:after="120"/>
      </w:pPr>
    </w:p>
    <w:p>
      <w:pPr>
        <w:pStyle w:val="Heading2"/>
        <w:spacing w:before="320" w:after="120"/>
      </w:pPr>
      <w:r>
        <w:t xml:space="preserve">14.1  Melihat Daftar Petugas</w:t>
      </w:r>
    </w:p>
    <w:p>
      <w:pPr>
        <w:pStyle w:val="ListParagraph"/>
        <w:numPr>
          <w:ilvl w:val="0"/>
          <w:numId w:val="1"/>
        </w:numPr>
        <w:spacing w:before="0" w:after="100"/>
      </w:pPr>
      <w:r>
        <w:t xml:space="preserve">Klik menu Petugas di sidebar (hanya tampil untuk Admin).</w:t>
      </w:r>
    </w:p>
    <w:p>
      <w:pPr>
        <w:pStyle w:val="ListParagraph"/>
        <w:numPr>
          <w:ilvl w:val="0"/>
          <w:numId w:val="1"/>
        </w:numPr>
        <w:spacing w:before="0" w:after="100"/>
      </w:pPr>
      <w:r>
        <w:t xml:space="preserve">Halaman menampilkan semua akun petugas: nama, email, dan tanggal bergabung.</w:t>
      </w:r>
    </w:p>
    <w:p>
      <w:pPr>
        <w:spacing w:after="120"/>
      </w:pPr>
    </w:p>
    <w:p>
      <w:pPr>
        <w:pStyle w:val="Heading2"/>
        <w:spacing w:before="320" w:after="120"/>
      </w:pPr>
      <w:r>
        <w:t xml:space="preserve">14.2  Menambah Petugas Baru</w:t>
      </w:r>
    </w:p>
    <w:p>
      <w:pPr>
        <w:pStyle w:val="ListParagraph"/>
        <w:numPr>
          <w:ilvl w:val="0"/>
          <w:numId w:val="1"/>
        </w:numPr>
        <w:spacing w:before="0" w:after="100"/>
      </w:pPr>
      <w:r>
        <w:t xml:space="preserve">Klik tombol + Tambah Petugas di halaman Daftar Petugas.</w:t>
      </w:r>
    </w:p>
    <w:p>
      <w:pPr>
        <w:pStyle w:val="ListParagraph"/>
        <w:numPr>
          <w:ilvl w:val="0"/>
          <w:numId w:val="1"/>
        </w:numPr>
        <w:spacing w:before="0" w:after="100"/>
      </w:pPr>
      <w:r>
        <w:t xml:space="preserve">Isi Nama, Email, dan Kata Sandi awal untuk akun baru.</w:t>
      </w:r>
    </w:p>
    <w:p>
      <w:pPr>
        <w:pStyle w:val="ListParagraph"/>
        <w:numPr>
          <w:ilvl w:val="0"/>
          <w:numId w:val="1"/>
        </w:numPr>
        <w:spacing w:before="0" w:after="100"/>
      </w:pPr>
      <w:r>
        <w:t xml:space="preserve">Klik Simpan. Akun petugas langsung aktif dan bisa digunakan untuk login.</w:t>
      </w:r>
    </w:p>
    <w:p>
      <w:pPr>
        <w:spacing w:after="120"/>
      </w:pPr>
    </w:p>
    <w:p>
      <w:pPr>
        <w:pStyle w:val="Heading2"/>
        <w:spacing w:before="320" w:after="120"/>
      </w:pPr>
      <w:r>
        <w:t xml:space="preserve">14.3  Reset Password Petugas</w:t>
      </w:r>
    </w:p>
    <w:p>
      <w:pPr>
        <w:pStyle w:val="ListParagraph"/>
        <w:numPr>
          <w:ilvl w:val="0"/>
          <w:numId w:val="1"/>
        </w:numPr>
        <w:spacing w:before="0" w:after="100"/>
      </w:pPr>
      <w:r>
        <w:t xml:space="preserve">Klik ikon Edit pada baris petugas yang bersangkutan.</w:t>
      </w:r>
    </w:p>
    <w:p>
      <w:pPr>
        <w:pStyle w:val="ListParagraph"/>
        <w:numPr>
          <w:ilvl w:val="0"/>
          <w:numId w:val="1"/>
        </w:numPr>
        <w:spacing w:before="0" w:after="100"/>
      </w:pPr>
      <w:r>
        <w:t xml:space="preserve">Masukkan kata sandi baru pada field Kata Sandi Baru.</w:t>
      </w:r>
    </w:p>
    <w:p>
      <w:pPr>
        <w:pStyle w:val="ListParagraph"/>
        <w:numPr>
          <w:ilvl w:val="0"/>
          <w:numId w:val="1"/>
        </w:numPr>
        <w:spacing w:before="0" w:after="100"/>
      </w:pPr>
      <w:r>
        <w:t xml:space="preserve">Klik Simpan Perubahan. Petugas harus menggunakan kata sandi baru saat login berikutnya.</w:t>
      </w:r>
    </w:p>
    <w:p>
      <w:r>
        <w:br w:type="page"/>
      </w:r>
    </w:p>
    <w:p>
      <w:pPr>
        <w:pStyle w:val="Heading1"/>
        <w:spacing w:before="480" w:after="200"/>
      </w:pPr>
      <w:r>
        <w:t xml:space="preserve">Penutup</w:t>
      </w:r>
    </w:p>
    <w:p>
      <w:pPr>
        <w:pStyle w:val="Normal"/>
        <w:spacing w:before="0" w:after="160"/>
      </w:pPr>
      <w:r>
        <w:t xml:space="preserve">Demikian Buku Panduan Penggunaan SIPS — Sistem Informasi Pemilahan Sampah TPS 3R Banjarsari. Panduan ini disusun untuk membantu Admin dan Petugas mengoperasikan seluruh fitur sistem secara mandiri dan efisien.</w:t>
      </w:r>
    </w:p>
    <w:p>
      <w:pPr>
        <w:spacing w:after="120"/>
      </w:pPr>
    </w:p>
    <w:p>
      <w:pPr>
        <w:pStyle w:val="Normal"/>
        <w:spacing w:before="0" w:after="160"/>
      </w:pPr>
      <w:r>
        <w:t xml:space="preserve">Untuk pelaporan bug atau permintaan fitur baru, silakan hubungi tim pengembang. Sistem SIPS terus dikembangkan untuk mendukung program pemilahan sampah Desa Banjarsari secara berkelanjutan.</w:t>
      </w:r>
    </w:p>
    <w:p>
      <w:pPr>
        <w:spacing w:after="120"/>
      </w:pPr>
    </w:p>
    <w:p>
      <w:pPr>
        <w:spacing w:before="480" w:after="0"/>
        <w:jc w:val="center"/>
      </w:pPr>
      <w:r>
        <w:rPr>
          <w:i/>
          <w:iCs/>
          <w:color w:val="888888"/>
          <w:sz w:val="18"/>
          <w:szCs w:val="18"/>
        </w:rPr>
        <w:t xml:space="preserve">© 2026  TPS 3R Banjarsari  |  Dikembangkan dengan Laravel 12</w:t>
      </w:r>
    </w:p>
    <w:sectPr>
      <w:pgSz w:w="12240" w:h="15840"/>
      <w:pgMar w:top="1440" w:right="1440" w:bottom="1440" w:left="180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ind w:left="720" w:hanging="360"/>
      </w:pPr>
    </w:lvl>
  </w:abstractNum>
  <w:abstractNum w:abstractNumId="2">
    <w:multiLevelType w:val="singleLevel"/>
    <w:lvl w:ilvl="0">
      <w:start w:val="1"/>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szCs w:val="22"/>
        <w:lang w:val="id-ID"/>
      </w:rPr>
    </w:rPrDefault>
  </w:docDefaults>
  <w:style w:type="paragraph" w:default="1" w:styleId="Normal">
    <w:name w:val="Normal"/>
    <w:pPr>
      <w:spacing w:after="160" w:line="276" w:lineRule="auto"/>
    </w:pPr>
    <w:rPr>
      <w:rFonts w:ascii="Calibri" w:hAnsi="Calibri"/>
      <w:sz w:val="22"/>
      <w:szCs w:val="22"/>
    </w:rPr>
  </w:style>
  <w:style w:type="paragraph" w:styleId="Heading1">
    <w:name w:val="heading 1"/>
    <w:basedOn w:val="Normal"/>
    <w:pPr>
      <w:shd w:val="clear" w:color="auto" w:fill="1B3A5C"/>
      <w:spacing w:before="480" w:after="200"/>
      <w:ind w:left="200" w:right="200"/>
    </w:pPr>
    <w:rPr>
      <w:b/>
      <w:bCs/>
      <w:color w:val="FFFFFF"/>
      <w:sz w:val="32"/>
      <w:szCs w:val="32"/>
    </w:rPr>
  </w:style>
  <w:style w:type="paragraph" w:styleId="Heading2">
    <w:name w:val="heading 2"/>
    <w:basedOn w:val="Normal"/>
    <w:pPr>
      <w:spacing w:before="320" w:after="120"/>
      <w:ind w:left="0"/>
    </w:pPr>
    <w:rPr>
      <w:b/>
      <w:bCs/>
      <w:color w:val="1B3A5C"/>
      <w:sz w:val="26"/>
      <w:szCs w:val="26"/>
    </w:rPr>
  </w:style>
  <w:style w:type="paragraph" w:styleId="ListParagraph">
    <w:name w:val="List Paragraph"/>
    <w:basedOn w:val="Normal"/>
    <w:pPr>
      <w:ind w:left="720" w:hanging="360"/>
      <w:spacing w:after="100"/>
    </w:pPr>
  </w:style>
  <w:style w:type="table" w:styleId="TableGrid">
    <w:name w:val="Table Grid"/>
    <w:tblPr>
      <w:tblBorders>
        <w:top w:val="single" w:sz="4" w:color="BBBBBB"/>
        <w:left w:val="single" w:sz="4" w:color="BBBBBB"/>
        <w:bottom w:val="single" w:sz="4" w:color="BBBBBB"/>
        <w:right w:val="single" w:sz="4" w:color="BBBBBB"/>
        <w:insideH w:val="single" w:sz="4" w:color="BBBBBB"/>
        <w:insideV w:val="single" w:sz="4" w:color="BBBBBB"/>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theme"
    Target="theme/theme1.xml"/>
</Relationships>
</file>

<file path=word/theme/theme1.xml><?xml version="1.0" encoding="utf-8"?>
<a:theme xmlns:a="http://schemas.openxmlformats.org/drawingml/2006/main" name="SIPS">
  <a:themeElements>
    <a:clrScheme name="SIPS">
      <a:dk1>
        <a:srgbClr val="1B3A5C"/>
      </a:dk1>
      <a:lt1>
        <a:srgbClr val="FFFFFF"/>
      </a:lt1>
      <a:dk2>
        <a:srgbClr val="2E86C1"/>
      </a:dk2>
      <a:lt2>
        <a:srgbClr val="F5F5F5"/>
      </a:lt2>
      <a:accent1>
        <a:srgbClr val="2E86C1"/>
      </a:accent1>
      <a:accent2>
        <a:srgbClr val="28B463"/>
      </a:accent2>
      <a:accent3>
        <a:srgbClr val="F39C12"/>
      </a:accent3>
      <a:accent4>
        <a:srgbClr val="E74C3C"/>
      </a:accent4>
      <a:accent5>
        <a:srgbClr val="9B59B6"/>
      </a:accent5>
      <a:accent6>
        <a:srgbClr val="1ABC9C"/>
      </a:accent6>
      <a:hlink>
        <a:srgbClr val="2E86C1"/>
      </a:hlink>
      <a:folHlink>
        <a:srgbClr val="1B3A5C"/>
      </a:folHlink>
    </a:clrScheme>
    <a:fontScheme name="SIPS">
      <a:majorFont>
        <a:latin typeface="Calibri"/>
      </a:majorFont>
      <a:minorFont>
        <a:latin typeface="Calibri"/>
      </a:minorFont>
    </a:fontScheme>
    <a:fmtScheme name="SIPS">
      <a:fillStyleLst>
        <a:solidFill>
          <a:schemeClr val="phClr"/>
        </a:solidFill>
      </a:fillStyleLst>
      <a:lnStyleLst>
        <a:ln w="9525">
          <a:solidFill>
            <a:schemeClr val="phClr"/>
          </a:solidFill>
        </a:ln>
      </a:lnStyleLst>
      <a:effectStyleLst>
        <a:effectStyle>
          <a:effectLst/>
        </a:effectStyle>
      </a:effectStyleLst>
      <a:bgFillStyleLst>
        <a:solidFill>
          <a:schemeClr val="phClr"/>
        </a:solidFill>
      </a:bgFillStyleLst>
    </a:fmtScheme>
  </a:themeElements>
</a:theme>
</file>

<file path=docProps/app.xml><?xml version="1.0" encoding="utf-8"?>
<Properties xmlns="http://schemas.openxmlformats.org/officeDocument/2006/extended-properties">
  <Application>SIPS Generator PHP</Application>
  <Company>TPS 3R Banjarsari</Company>
</Properties>
</file>

<file path=docProps/core.xml><?xml version="1.0" encoding="utf-8"?>
<cp:coreProperties xmlns:cp="http://schemas.openxmlformats.org/package/2006/metadata/core-properties" xmlns:dc="http://purl.org/dc/elements/1.1/" xmlns:dcterms="http://purl.org/dc/terms/">
  <dc:title>Buku Panduan SIPS Banjarsari</dc:title>
  <dc:subject>Sistem Informasi Pemilahan Sampah</dc:subject>
  <dc:creator>TPS 3R Banjarsari</dc:creator>
  <dcterms:created>2026-07-15T00:00:00Z</dcterms:created>
</cp:coreProperties>
</file>