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ANNEX 1: Record of Emergency Data Form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Record of Emergency Data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1114"/>
        <w:gridCol w:w="36"/>
        <w:gridCol w:w="2880"/>
        <w:gridCol w:w="855"/>
        <w:gridCol w:w="3465"/>
        <w:tblGridChange w:id="0">
          <w:tblGrid>
            <w:gridCol w:w="1838"/>
            <w:gridCol w:w="1114"/>
            <w:gridCol w:w="36"/>
            <w:gridCol w:w="2880"/>
            <w:gridCol w:w="855"/>
            <w:gridCol w:w="3465"/>
          </w:tblGrid>
        </w:tblGridChange>
      </w:tblGrid>
      <w:tr>
        <w:trPr>
          <w:cantSplit w:val="1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NAME:  A</w:t>
            </w:r>
            <w:r w:rsidDel="00000000" w:rsidR="00000000" w:rsidRPr="00000000">
              <w:rPr>
                <w:b w:val="1"/>
                <w:rtl w:val="0"/>
              </w:rPr>
              <w:t xml:space="preserve">bdi Mohammed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OF COMPLETION: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Residential Address (Include House No.)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Ruiru, Kimbo, Brunnen Building hs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0798700186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b w:val="1"/>
                <w:rtl w:val="0"/>
              </w:rPr>
              <w:t xml:space="preserve">amohammed@psi.org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  <w:shd w:fill="808080" w:val="clea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Emergency Contact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Contact: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Victoria Kamau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Relation:  </w:t>
            </w:r>
            <w:r w:rsidDel="00000000" w:rsidR="00000000" w:rsidRPr="00000000">
              <w:rPr>
                <w:rtl w:val="0"/>
              </w:rPr>
              <w:t xml:space="preserve">Spouse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Address:</w:t>
            </w:r>
            <w:r w:rsidDel="00000000" w:rsidR="00000000" w:rsidRPr="00000000">
              <w:rPr>
                <w:b w:val="1"/>
                <w:rtl w:val="0"/>
              </w:rPr>
              <w:t xml:space="preserve"> Kiambu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Mobile: </w:t>
            </w:r>
            <w:r w:rsidDel="00000000" w:rsidR="00000000" w:rsidRPr="00000000">
              <w:rPr>
                <w:rtl w:val="0"/>
              </w:rPr>
              <w:t xml:space="preserve">0702229075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—-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Secondary Contact: Abdilatif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Relation: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Brother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Address: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Phone: 0712014130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b w:val="1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Additional Family*: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Contact Info: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Purity Njiru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0725454460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Abdilatif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0712014130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Proof of Identity (Secret question and answer):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Q: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What is the </w:t>
            </w:r>
            <w:r w:rsidDel="00000000" w:rsidR="00000000" w:rsidRPr="00000000">
              <w:rPr>
                <w:rtl w:val="0"/>
              </w:rPr>
              <w:t xml:space="preserve">date of birth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A: </w:t>
            </w: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eb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Notes*: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  <w:shd w:fill="808080" w:val="clea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Medical Information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Health insurance 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Jubilee Insuarance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Health insurance contact details: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Repatriation arrangement, if applicable: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Blood Type: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B+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Allergies: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Medications*: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Medical Conditions*: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  <w:shd w:fill="808080" w:val="clear"/>
          </w:tcPr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Passport Information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Nationality: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Kenyan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Passport number: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Issued on and valid until: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6"/>
            <w:shd w:fill="808080" w:val="clear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Additional Information – Special wishes*</w:t>
            </w:r>
          </w:p>
        </w:tc>
      </w:tr>
      <w:tr>
        <w:trPr>
          <w:cantSplit w:val="1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NOTE: Information marked with a star * is voluntary information.</w:t>
      </w:r>
    </w:p>
    <w:p w:rsidR="00000000" w:rsidDel="00000000" w:rsidP="00000000" w:rsidRDefault="00000000" w:rsidRPr="00000000" w14:paraId="000000B7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         April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iY5FaRnqBb7gVb/zMsHErWMRnQ==">CgMxLjAyCGguZ2pkZ3hzOAByITFSTFJ6NjlvdDhUU012dTZOREMydGZyaEpFcENteTZTdw==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