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C27C1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Detailed Report: Product Purchase Prediction using Random Forest Regression</w:t>
      </w:r>
    </w:p>
    <w:p w14:paraId="09BDCF50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1. Introduction</w:t>
      </w:r>
    </w:p>
    <w:p w14:paraId="51C6EC61" w14:textId="77777777" w:rsidR="00734ADF" w:rsidRPr="00734ADF" w:rsidRDefault="00734ADF" w:rsidP="00734ADF">
      <w:r w:rsidRPr="00734ADF">
        <w:t xml:space="preserve">The goal of this analysis is to predict the purchase amount for each product based on a range of features available in the training dataset. The prediction model is then used to generate predictions on the test dataset and create a submission file that follows a given format. A Random Forest Regressor is used as the primary </w:t>
      </w:r>
      <w:proofErr w:type="spellStart"/>
      <w:r w:rsidRPr="00734ADF">
        <w:t>modeling</w:t>
      </w:r>
      <w:proofErr w:type="spellEnd"/>
      <w:r w:rsidRPr="00734ADF">
        <w:t xml:space="preserve"> technique.</w:t>
      </w:r>
    </w:p>
    <w:p w14:paraId="5767278B" w14:textId="77777777" w:rsidR="00734ADF" w:rsidRPr="00734ADF" w:rsidRDefault="00734ADF" w:rsidP="00734ADF">
      <w:r w:rsidRPr="00734ADF">
        <w:pict w14:anchorId="4749B1D7">
          <v:rect id="_x0000_i1067" style="width:0;height:1.5pt" o:hralign="center" o:hrstd="t" o:hr="t" fillcolor="#a0a0a0" stroked="f"/>
        </w:pict>
      </w:r>
    </w:p>
    <w:p w14:paraId="2B64E553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2. Data Preprocessing</w:t>
      </w:r>
    </w:p>
    <w:p w14:paraId="58BE7539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2.1 Data Loading</w:t>
      </w:r>
    </w:p>
    <w:p w14:paraId="1DA3DDE8" w14:textId="77777777" w:rsidR="00734ADF" w:rsidRPr="00734ADF" w:rsidRDefault="00734ADF" w:rsidP="00734ADF">
      <w:pPr>
        <w:numPr>
          <w:ilvl w:val="0"/>
          <w:numId w:val="16"/>
        </w:numPr>
      </w:pPr>
      <w:r w:rsidRPr="00734ADF">
        <w:rPr>
          <w:b/>
          <w:bCs/>
        </w:rPr>
        <w:t>Datasets:</w:t>
      </w:r>
    </w:p>
    <w:p w14:paraId="3284CAB9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rPr>
          <w:b/>
          <w:bCs/>
        </w:rPr>
        <w:t>Train Data:</w:t>
      </w:r>
      <w:r w:rsidRPr="00734ADF">
        <w:t xml:space="preserve"> Loaded from train.csv.</w:t>
      </w:r>
    </w:p>
    <w:p w14:paraId="2B61F2F3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rPr>
          <w:b/>
          <w:bCs/>
        </w:rPr>
        <w:t>Test Data:</w:t>
      </w:r>
      <w:r w:rsidRPr="00734ADF">
        <w:t xml:space="preserve"> Loaded from test.csv.</w:t>
      </w:r>
    </w:p>
    <w:p w14:paraId="67B222A6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rPr>
          <w:b/>
          <w:bCs/>
        </w:rPr>
        <w:t>Sample Submission:</w:t>
      </w:r>
      <w:r w:rsidRPr="00734ADF">
        <w:t xml:space="preserve"> Loaded from Samle_Submission.csv (to verify the required schema for the final submission).</w:t>
      </w:r>
    </w:p>
    <w:p w14:paraId="37E83A5C" w14:textId="77777777" w:rsidR="00734ADF" w:rsidRPr="00734ADF" w:rsidRDefault="00734ADF" w:rsidP="00734ADF">
      <w:pPr>
        <w:numPr>
          <w:ilvl w:val="0"/>
          <w:numId w:val="16"/>
        </w:numPr>
      </w:pPr>
      <w:r w:rsidRPr="00734ADF">
        <w:rPr>
          <w:b/>
          <w:bCs/>
        </w:rPr>
        <w:t>Initial Inspection:</w:t>
      </w:r>
    </w:p>
    <w:p w14:paraId="63139F28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t>The columns in the train and test datasets are printed to verify consistency.</w:t>
      </w:r>
    </w:p>
    <w:p w14:paraId="02CDA32B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t>The train dataset contains:</w:t>
      </w:r>
      <w:r w:rsidRPr="00734ADF">
        <w:br/>
      </w:r>
      <w:proofErr w:type="spellStart"/>
      <w:r w:rsidRPr="00734ADF">
        <w:t>User_ID</w:t>
      </w:r>
      <w:proofErr w:type="spellEnd"/>
      <w:r w:rsidRPr="00734ADF">
        <w:t xml:space="preserve">, </w:t>
      </w:r>
      <w:proofErr w:type="spellStart"/>
      <w:r w:rsidRPr="00734ADF">
        <w:t>Product_ID</w:t>
      </w:r>
      <w:proofErr w:type="spellEnd"/>
      <w:r w:rsidRPr="00734ADF">
        <w:t xml:space="preserve">, Gender, Age, Occupation, </w:t>
      </w:r>
      <w:proofErr w:type="spellStart"/>
      <w:r w:rsidRPr="00734ADF">
        <w:t>City_Category</w:t>
      </w:r>
      <w:proofErr w:type="spellEnd"/>
      <w:r w:rsidRPr="00734ADF">
        <w:t xml:space="preserve">, </w:t>
      </w:r>
      <w:proofErr w:type="spellStart"/>
      <w:r w:rsidRPr="00734ADF">
        <w:t>Stay_In_Current_City_Years</w:t>
      </w:r>
      <w:proofErr w:type="spellEnd"/>
      <w:r w:rsidRPr="00734ADF">
        <w:t xml:space="preserve">, </w:t>
      </w:r>
      <w:proofErr w:type="spellStart"/>
      <w:r w:rsidRPr="00734ADF">
        <w:t>Marital_Status</w:t>
      </w:r>
      <w:proofErr w:type="spellEnd"/>
      <w:r w:rsidRPr="00734ADF">
        <w:t>, Product_Category_1, Product_Category_2, Product_Category_3, and Purchase.</w:t>
      </w:r>
    </w:p>
    <w:p w14:paraId="25F94FBC" w14:textId="77777777" w:rsidR="00734ADF" w:rsidRPr="00734ADF" w:rsidRDefault="00734ADF" w:rsidP="00734ADF">
      <w:pPr>
        <w:numPr>
          <w:ilvl w:val="1"/>
          <w:numId w:val="16"/>
        </w:numPr>
      </w:pPr>
      <w:r w:rsidRPr="00734ADF">
        <w:t>The test dataset contains the same features except for Purchase.</w:t>
      </w:r>
    </w:p>
    <w:p w14:paraId="6874B218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2.2 Missing Value Analysis</w:t>
      </w:r>
    </w:p>
    <w:p w14:paraId="5FE1288B" w14:textId="77777777" w:rsidR="00734ADF" w:rsidRPr="00734ADF" w:rsidRDefault="00734ADF" w:rsidP="00734ADF">
      <w:pPr>
        <w:numPr>
          <w:ilvl w:val="0"/>
          <w:numId w:val="17"/>
        </w:numPr>
      </w:pPr>
      <w:r w:rsidRPr="00734ADF">
        <w:rPr>
          <w:b/>
          <w:bCs/>
        </w:rPr>
        <w:t>Train Data:</w:t>
      </w:r>
    </w:p>
    <w:p w14:paraId="5BDD56ED" w14:textId="77777777" w:rsidR="00734ADF" w:rsidRPr="00734ADF" w:rsidRDefault="00734ADF" w:rsidP="00734ADF">
      <w:pPr>
        <w:numPr>
          <w:ilvl w:val="1"/>
          <w:numId w:val="17"/>
        </w:numPr>
      </w:pPr>
      <w:r w:rsidRPr="00734ADF">
        <w:t>Missing values are primarily observed in:</w:t>
      </w:r>
    </w:p>
    <w:p w14:paraId="555CBAA8" w14:textId="77777777" w:rsidR="00734ADF" w:rsidRPr="00734ADF" w:rsidRDefault="00734ADF" w:rsidP="00734ADF">
      <w:pPr>
        <w:numPr>
          <w:ilvl w:val="2"/>
          <w:numId w:val="17"/>
        </w:numPr>
      </w:pPr>
      <w:r w:rsidRPr="00734ADF">
        <w:t>Product_Category_2 (173,638 missing values)</w:t>
      </w:r>
    </w:p>
    <w:p w14:paraId="6171A2D6" w14:textId="77777777" w:rsidR="00734ADF" w:rsidRPr="00734ADF" w:rsidRDefault="00734ADF" w:rsidP="00734ADF">
      <w:pPr>
        <w:numPr>
          <w:ilvl w:val="2"/>
          <w:numId w:val="17"/>
        </w:numPr>
      </w:pPr>
      <w:r w:rsidRPr="00734ADF">
        <w:t>Product_Category_3 (383,247 missing values)</w:t>
      </w:r>
    </w:p>
    <w:p w14:paraId="5F80C37B" w14:textId="77777777" w:rsidR="00734ADF" w:rsidRPr="00734ADF" w:rsidRDefault="00734ADF" w:rsidP="00734ADF">
      <w:pPr>
        <w:numPr>
          <w:ilvl w:val="0"/>
          <w:numId w:val="17"/>
        </w:numPr>
      </w:pPr>
      <w:r w:rsidRPr="00734ADF">
        <w:rPr>
          <w:b/>
          <w:bCs/>
        </w:rPr>
        <w:t>Test Data:</w:t>
      </w:r>
    </w:p>
    <w:p w14:paraId="69D83A6B" w14:textId="77777777" w:rsidR="00734ADF" w:rsidRPr="00734ADF" w:rsidRDefault="00734ADF" w:rsidP="00734ADF">
      <w:pPr>
        <w:numPr>
          <w:ilvl w:val="1"/>
          <w:numId w:val="17"/>
        </w:numPr>
      </w:pPr>
      <w:r w:rsidRPr="00734ADF">
        <w:t>Missing values are present in:</w:t>
      </w:r>
    </w:p>
    <w:p w14:paraId="27461AED" w14:textId="77777777" w:rsidR="00734ADF" w:rsidRPr="00734ADF" w:rsidRDefault="00734ADF" w:rsidP="00734ADF">
      <w:pPr>
        <w:numPr>
          <w:ilvl w:val="2"/>
          <w:numId w:val="17"/>
        </w:numPr>
      </w:pPr>
      <w:r w:rsidRPr="00734ADF">
        <w:t>Product_Category_2 (72,344 missing values)</w:t>
      </w:r>
    </w:p>
    <w:p w14:paraId="4783B9D5" w14:textId="77777777" w:rsidR="00734ADF" w:rsidRPr="00734ADF" w:rsidRDefault="00734ADF" w:rsidP="00734ADF">
      <w:pPr>
        <w:numPr>
          <w:ilvl w:val="2"/>
          <w:numId w:val="17"/>
        </w:numPr>
      </w:pPr>
      <w:r w:rsidRPr="00734ADF">
        <w:t>Product_Category_3 (162,562 missing values)</w:t>
      </w:r>
    </w:p>
    <w:p w14:paraId="237D0203" w14:textId="77777777" w:rsidR="00734ADF" w:rsidRPr="00734ADF" w:rsidRDefault="00734ADF" w:rsidP="00734ADF">
      <w:r w:rsidRPr="00734ADF">
        <w:t>These counts indicate that several product category details are missing. A simple imputation strategy (filling with 0) is used to handle these missing values.</w:t>
      </w:r>
    </w:p>
    <w:p w14:paraId="0DC2FA92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2.3 Combining and Transforming the Data</w:t>
      </w:r>
    </w:p>
    <w:p w14:paraId="0C135F7A" w14:textId="77777777" w:rsidR="00734ADF" w:rsidRPr="00734ADF" w:rsidRDefault="00734ADF" w:rsidP="00734ADF">
      <w:pPr>
        <w:numPr>
          <w:ilvl w:val="0"/>
          <w:numId w:val="18"/>
        </w:numPr>
      </w:pPr>
      <w:r w:rsidRPr="00734ADF">
        <w:rPr>
          <w:b/>
          <w:bCs/>
        </w:rPr>
        <w:t>Concatenation for Consistent Transformations:</w:t>
      </w:r>
    </w:p>
    <w:p w14:paraId="5E4273C8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lastRenderedPageBreak/>
        <w:t xml:space="preserve">To ensure that the same transformations are applied to both training and test sets, the datasets are combined into a single </w:t>
      </w:r>
      <w:proofErr w:type="spellStart"/>
      <w:r w:rsidRPr="00734ADF">
        <w:t>DataFrame</w:t>
      </w:r>
      <w:proofErr w:type="spellEnd"/>
      <w:r w:rsidRPr="00734ADF">
        <w:t>.</w:t>
      </w:r>
    </w:p>
    <w:p w14:paraId="36609CCB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t xml:space="preserve">A flag column </w:t>
      </w:r>
      <w:proofErr w:type="spellStart"/>
      <w:r w:rsidRPr="00734ADF">
        <w:t>is_train</w:t>
      </w:r>
      <w:proofErr w:type="spellEnd"/>
      <w:r w:rsidRPr="00734ADF">
        <w:t xml:space="preserve"> is added (1 for training data and 0 for test data).</w:t>
      </w:r>
    </w:p>
    <w:p w14:paraId="336BE91F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t>A temporary placeholder for Purchase is set in the test set to align columns during the merge.</w:t>
      </w:r>
    </w:p>
    <w:p w14:paraId="4DDB07C7" w14:textId="77777777" w:rsidR="00734ADF" w:rsidRPr="00734ADF" w:rsidRDefault="00734ADF" w:rsidP="00734ADF">
      <w:pPr>
        <w:numPr>
          <w:ilvl w:val="0"/>
          <w:numId w:val="18"/>
        </w:numPr>
      </w:pPr>
      <w:r w:rsidRPr="00734ADF">
        <w:rPr>
          <w:b/>
          <w:bCs/>
        </w:rPr>
        <w:t>Categorical Encoding:</w:t>
      </w:r>
    </w:p>
    <w:p w14:paraId="66C63C00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rPr>
          <w:b/>
          <w:bCs/>
        </w:rPr>
        <w:t>Encoded Columns:</w:t>
      </w:r>
      <w:r w:rsidRPr="00734ADF">
        <w:br/>
        <w:t xml:space="preserve">The following categorical features are label encoded using </w:t>
      </w:r>
      <w:proofErr w:type="spellStart"/>
      <w:r w:rsidRPr="00734ADF">
        <w:t>LabelEncoder</w:t>
      </w:r>
      <w:proofErr w:type="spellEnd"/>
      <w:r w:rsidRPr="00734ADF">
        <w:t>:</w:t>
      </w:r>
    </w:p>
    <w:p w14:paraId="5DF8BC9E" w14:textId="77777777" w:rsidR="00734ADF" w:rsidRPr="00734ADF" w:rsidRDefault="00734ADF" w:rsidP="00734ADF">
      <w:pPr>
        <w:numPr>
          <w:ilvl w:val="2"/>
          <w:numId w:val="18"/>
        </w:numPr>
      </w:pPr>
      <w:r w:rsidRPr="00734ADF">
        <w:t>Gender</w:t>
      </w:r>
    </w:p>
    <w:p w14:paraId="2A68D377" w14:textId="77777777" w:rsidR="00734ADF" w:rsidRPr="00734ADF" w:rsidRDefault="00734ADF" w:rsidP="00734ADF">
      <w:pPr>
        <w:numPr>
          <w:ilvl w:val="2"/>
          <w:numId w:val="18"/>
        </w:numPr>
      </w:pPr>
      <w:r w:rsidRPr="00734ADF">
        <w:t>Age</w:t>
      </w:r>
    </w:p>
    <w:p w14:paraId="12853C72" w14:textId="77777777" w:rsidR="00734ADF" w:rsidRPr="00734ADF" w:rsidRDefault="00734ADF" w:rsidP="00734ADF">
      <w:pPr>
        <w:numPr>
          <w:ilvl w:val="2"/>
          <w:numId w:val="18"/>
        </w:numPr>
      </w:pPr>
      <w:proofErr w:type="spellStart"/>
      <w:r w:rsidRPr="00734ADF">
        <w:t>City_Category</w:t>
      </w:r>
      <w:proofErr w:type="spellEnd"/>
    </w:p>
    <w:p w14:paraId="1C6CAE71" w14:textId="77777777" w:rsidR="00734ADF" w:rsidRPr="00734ADF" w:rsidRDefault="00734ADF" w:rsidP="00734ADF">
      <w:pPr>
        <w:numPr>
          <w:ilvl w:val="2"/>
          <w:numId w:val="18"/>
        </w:numPr>
      </w:pPr>
      <w:proofErr w:type="spellStart"/>
      <w:r w:rsidRPr="00734ADF">
        <w:t>Stay_In_Current_City_Years</w:t>
      </w:r>
      <w:proofErr w:type="spellEnd"/>
    </w:p>
    <w:p w14:paraId="106CF467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rPr>
          <w:b/>
          <w:bCs/>
        </w:rPr>
        <w:t>ID Columns:</w:t>
      </w:r>
      <w:r w:rsidRPr="00734ADF">
        <w:br/>
        <w:t xml:space="preserve">Both </w:t>
      </w:r>
      <w:proofErr w:type="spellStart"/>
      <w:r w:rsidRPr="00734ADF">
        <w:t>User_ID</w:t>
      </w:r>
      <w:proofErr w:type="spellEnd"/>
      <w:r w:rsidRPr="00734ADF">
        <w:t xml:space="preserve"> and </w:t>
      </w:r>
      <w:proofErr w:type="spellStart"/>
      <w:r w:rsidRPr="00734ADF">
        <w:t>Product_ID</w:t>
      </w:r>
      <w:proofErr w:type="spellEnd"/>
      <w:r w:rsidRPr="00734ADF">
        <w:t xml:space="preserve"> are label encoded to allow the model to potentially capture any patterns associated with these identifiers.</w:t>
      </w:r>
    </w:p>
    <w:p w14:paraId="3EE8D49B" w14:textId="77777777" w:rsidR="00734ADF" w:rsidRPr="00734ADF" w:rsidRDefault="00734ADF" w:rsidP="00734ADF">
      <w:pPr>
        <w:numPr>
          <w:ilvl w:val="0"/>
          <w:numId w:val="18"/>
        </w:numPr>
      </w:pPr>
      <w:r w:rsidRPr="00734ADF">
        <w:rPr>
          <w:b/>
          <w:bCs/>
        </w:rPr>
        <w:t>Handling Missing Values in Product Categories:</w:t>
      </w:r>
    </w:p>
    <w:p w14:paraId="05311933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t>The missing values in Product_Category_2 and Product_Category_3 are filled with 0.</w:t>
      </w:r>
    </w:p>
    <w:p w14:paraId="47A079AA" w14:textId="77777777" w:rsidR="00734ADF" w:rsidRPr="00734ADF" w:rsidRDefault="00734ADF" w:rsidP="00734ADF">
      <w:pPr>
        <w:numPr>
          <w:ilvl w:val="0"/>
          <w:numId w:val="18"/>
        </w:numPr>
      </w:pPr>
      <w:r w:rsidRPr="00734ADF">
        <w:rPr>
          <w:b/>
          <w:bCs/>
        </w:rPr>
        <w:t>Splitting the Data Back:</w:t>
      </w:r>
    </w:p>
    <w:p w14:paraId="72685B2D" w14:textId="77777777" w:rsidR="00734ADF" w:rsidRPr="00734ADF" w:rsidRDefault="00734ADF" w:rsidP="00734ADF">
      <w:pPr>
        <w:numPr>
          <w:ilvl w:val="1"/>
          <w:numId w:val="18"/>
        </w:numPr>
      </w:pPr>
      <w:r w:rsidRPr="00734ADF">
        <w:t xml:space="preserve">After transformation, the combined </w:t>
      </w:r>
      <w:proofErr w:type="spellStart"/>
      <w:r w:rsidRPr="00734ADF">
        <w:t>DataFrame</w:t>
      </w:r>
      <w:proofErr w:type="spellEnd"/>
      <w:r w:rsidRPr="00734ADF">
        <w:t xml:space="preserve"> is split back into:</w:t>
      </w:r>
    </w:p>
    <w:p w14:paraId="287EC72F" w14:textId="77777777" w:rsidR="00734ADF" w:rsidRPr="00734ADF" w:rsidRDefault="00734ADF" w:rsidP="00734ADF">
      <w:pPr>
        <w:numPr>
          <w:ilvl w:val="2"/>
          <w:numId w:val="18"/>
        </w:numPr>
      </w:pPr>
      <w:proofErr w:type="spellStart"/>
      <w:r w:rsidRPr="00734ADF">
        <w:rPr>
          <w:b/>
          <w:bCs/>
        </w:rPr>
        <w:t>train_cleaned</w:t>
      </w:r>
      <w:proofErr w:type="spellEnd"/>
      <w:r w:rsidRPr="00734ADF">
        <w:rPr>
          <w:b/>
          <w:bCs/>
        </w:rPr>
        <w:t>:</w:t>
      </w:r>
      <w:r w:rsidRPr="00734ADF">
        <w:t xml:space="preserve"> Rows where </w:t>
      </w:r>
      <w:proofErr w:type="spellStart"/>
      <w:r w:rsidRPr="00734ADF">
        <w:t>is_train</w:t>
      </w:r>
      <w:proofErr w:type="spellEnd"/>
      <w:r w:rsidRPr="00734ADF">
        <w:t xml:space="preserve"> equals 1.</w:t>
      </w:r>
    </w:p>
    <w:p w14:paraId="22AC170A" w14:textId="77777777" w:rsidR="00734ADF" w:rsidRPr="00734ADF" w:rsidRDefault="00734ADF" w:rsidP="00734ADF">
      <w:pPr>
        <w:numPr>
          <w:ilvl w:val="2"/>
          <w:numId w:val="18"/>
        </w:numPr>
      </w:pPr>
      <w:proofErr w:type="spellStart"/>
      <w:r w:rsidRPr="00734ADF">
        <w:rPr>
          <w:b/>
          <w:bCs/>
        </w:rPr>
        <w:t>test_cleaned</w:t>
      </w:r>
      <w:proofErr w:type="spellEnd"/>
      <w:r w:rsidRPr="00734ADF">
        <w:rPr>
          <w:b/>
          <w:bCs/>
        </w:rPr>
        <w:t>:</w:t>
      </w:r>
      <w:r w:rsidRPr="00734ADF">
        <w:t xml:space="preserve"> Rows where </w:t>
      </w:r>
      <w:proofErr w:type="spellStart"/>
      <w:r w:rsidRPr="00734ADF">
        <w:t>is_train</w:t>
      </w:r>
      <w:proofErr w:type="spellEnd"/>
      <w:r w:rsidRPr="00734ADF">
        <w:t xml:space="preserve"> equals 0.</w:t>
      </w:r>
    </w:p>
    <w:p w14:paraId="3EFCA09E" w14:textId="77777777" w:rsidR="00734ADF" w:rsidRPr="00734ADF" w:rsidRDefault="00734ADF" w:rsidP="00734ADF">
      <w:r w:rsidRPr="00734ADF">
        <w:pict w14:anchorId="713852E1">
          <v:rect id="_x0000_i1068" style="width:0;height:1.5pt" o:hralign="center" o:hrstd="t" o:hr="t" fillcolor="#a0a0a0" stroked="f"/>
        </w:pict>
      </w:r>
    </w:p>
    <w:p w14:paraId="7CAA99E6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3. Exploratory Data Analysis (EDA)</w:t>
      </w:r>
    </w:p>
    <w:p w14:paraId="37DEF7DA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3.1 Structural Overview</w:t>
      </w:r>
    </w:p>
    <w:p w14:paraId="7FD7443A" w14:textId="77777777" w:rsidR="00734ADF" w:rsidRPr="00734ADF" w:rsidRDefault="00734ADF" w:rsidP="00734ADF">
      <w:pPr>
        <w:numPr>
          <w:ilvl w:val="0"/>
          <w:numId w:val="19"/>
        </w:numPr>
      </w:pPr>
      <w:r w:rsidRPr="00734ADF">
        <w:rPr>
          <w:b/>
          <w:bCs/>
        </w:rPr>
        <w:t>Columns Verification:</w:t>
      </w:r>
    </w:p>
    <w:p w14:paraId="006163B4" w14:textId="77777777" w:rsidR="00734ADF" w:rsidRPr="00734ADF" w:rsidRDefault="00734ADF" w:rsidP="00734ADF">
      <w:pPr>
        <w:numPr>
          <w:ilvl w:val="1"/>
          <w:numId w:val="19"/>
        </w:numPr>
      </w:pPr>
      <w:r w:rsidRPr="00734ADF">
        <w:t>The columns for both train and test datasets are printed to confirm that they match the expected schema.</w:t>
      </w:r>
    </w:p>
    <w:p w14:paraId="333AA2F8" w14:textId="77777777" w:rsidR="00734ADF" w:rsidRPr="00734ADF" w:rsidRDefault="00734ADF" w:rsidP="00734ADF">
      <w:pPr>
        <w:numPr>
          <w:ilvl w:val="0"/>
          <w:numId w:val="19"/>
        </w:numPr>
      </w:pPr>
      <w:r w:rsidRPr="00734ADF">
        <w:rPr>
          <w:b/>
          <w:bCs/>
        </w:rPr>
        <w:t>Missing Value Summary:</w:t>
      </w:r>
    </w:p>
    <w:p w14:paraId="6B8ACEDF" w14:textId="77777777" w:rsidR="00734ADF" w:rsidRPr="00734ADF" w:rsidRDefault="00734ADF" w:rsidP="00734ADF">
      <w:pPr>
        <w:numPr>
          <w:ilvl w:val="1"/>
          <w:numId w:val="19"/>
        </w:numPr>
      </w:pPr>
      <w:r w:rsidRPr="00734ADF">
        <w:t xml:space="preserve">A summary of missing values is printed for both datasets. This confirms that missing data are confined to the product category columns and that other important features (e.g., </w:t>
      </w:r>
      <w:proofErr w:type="spellStart"/>
      <w:r w:rsidRPr="00734ADF">
        <w:t>User_ID</w:t>
      </w:r>
      <w:proofErr w:type="spellEnd"/>
      <w:r w:rsidRPr="00734ADF">
        <w:t xml:space="preserve">, </w:t>
      </w:r>
      <w:proofErr w:type="spellStart"/>
      <w:r w:rsidRPr="00734ADF">
        <w:t>Product_ID</w:t>
      </w:r>
      <w:proofErr w:type="spellEnd"/>
      <w:r w:rsidRPr="00734ADF">
        <w:t>, and Purchase) are complete.</w:t>
      </w:r>
    </w:p>
    <w:p w14:paraId="472F33E0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3.2 Observations</w:t>
      </w:r>
    </w:p>
    <w:p w14:paraId="78E603BE" w14:textId="77777777" w:rsidR="00734ADF" w:rsidRPr="00734ADF" w:rsidRDefault="00734ADF" w:rsidP="00734ADF">
      <w:pPr>
        <w:numPr>
          <w:ilvl w:val="0"/>
          <w:numId w:val="20"/>
        </w:numPr>
      </w:pPr>
      <w:r w:rsidRPr="00734ADF">
        <w:rPr>
          <w:b/>
          <w:bCs/>
        </w:rPr>
        <w:t>Missing Data Handling:</w:t>
      </w:r>
    </w:p>
    <w:p w14:paraId="2B2A9B64" w14:textId="77777777" w:rsidR="00734ADF" w:rsidRPr="00734ADF" w:rsidRDefault="00734ADF" w:rsidP="00734ADF">
      <w:pPr>
        <w:numPr>
          <w:ilvl w:val="1"/>
          <w:numId w:val="20"/>
        </w:numPr>
      </w:pPr>
      <w:r w:rsidRPr="00734ADF">
        <w:lastRenderedPageBreak/>
        <w:t xml:space="preserve">The high number of missing values in the product category fields indicates incomplete data collection for these features. Filling them with 0 is a straightforward imputation strategy to allow </w:t>
      </w:r>
      <w:proofErr w:type="spellStart"/>
      <w:r w:rsidRPr="00734ADF">
        <w:t>modeling</w:t>
      </w:r>
      <w:proofErr w:type="spellEnd"/>
      <w:r w:rsidRPr="00734ADF">
        <w:t xml:space="preserve"> to proceed.</w:t>
      </w:r>
    </w:p>
    <w:p w14:paraId="1C981F7A" w14:textId="77777777" w:rsidR="00734ADF" w:rsidRPr="00734ADF" w:rsidRDefault="00734ADF" w:rsidP="00734ADF">
      <w:pPr>
        <w:numPr>
          <w:ilvl w:val="0"/>
          <w:numId w:val="20"/>
        </w:numPr>
      </w:pPr>
      <w:r w:rsidRPr="00734ADF">
        <w:rPr>
          <w:b/>
          <w:bCs/>
        </w:rPr>
        <w:t>Potential for Further Analysis:</w:t>
      </w:r>
    </w:p>
    <w:p w14:paraId="12FC3E20" w14:textId="77777777" w:rsidR="00734ADF" w:rsidRPr="00734ADF" w:rsidRDefault="00734ADF" w:rsidP="00734ADF">
      <w:pPr>
        <w:numPr>
          <w:ilvl w:val="1"/>
          <w:numId w:val="20"/>
        </w:numPr>
      </w:pPr>
      <w:r w:rsidRPr="00734ADF">
        <w:t xml:space="preserve">While the notebook does not include additional visualizations (like histograms or box plots), further EDA could include examining the distribution of numeric features and </w:t>
      </w:r>
      <w:proofErr w:type="spellStart"/>
      <w:r w:rsidRPr="00734ADF">
        <w:t>analyzing</w:t>
      </w:r>
      <w:proofErr w:type="spellEnd"/>
      <w:r w:rsidRPr="00734ADF">
        <w:t xml:space="preserve"> correlations between variables, which might inspire further feature engineering.</w:t>
      </w:r>
    </w:p>
    <w:p w14:paraId="71E80AF1" w14:textId="77777777" w:rsidR="00734ADF" w:rsidRPr="00734ADF" w:rsidRDefault="00734ADF" w:rsidP="00734ADF">
      <w:r w:rsidRPr="00734ADF">
        <w:pict w14:anchorId="18D07069">
          <v:rect id="_x0000_i1069" style="width:0;height:1.5pt" o:hralign="center" o:hrstd="t" o:hr="t" fillcolor="#a0a0a0" stroked="f"/>
        </w:pict>
      </w:r>
    </w:p>
    <w:p w14:paraId="6DF8BE07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 xml:space="preserve">4. </w:t>
      </w:r>
      <w:proofErr w:type="spellStart"/>
      <w:r w:rsidRPr="00734ADF">
        <w:rPr>
          <w:b/>
          <w:bCs/>
        </w:rPr>
        <w:t>Modeling</w:t>
      </w:r>
      <w:proofErr w:type="spellEnd"/>
      <w:r w:rsidRPr="00734ADF">
        <w:rPr>
          <w:b/>
          <w:bCs/>
        </w:rPr>
        <w:t xml:space="preserve"> Techniques</w:t>
      </w:r>
    </w:p>
    <w:p w14:paraId="7A9F03C2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4.1 Train/Validation Split</w:t>
      </w:r>
    </w:p>
    <w:p w14:paraId="41601500" w14:textId="77777777" w:rsidR="00734ADF" w:rsidRPr="00734ADF" w:rsidRDefault="00734ADF" w:rsidP="00734ADF">
      <w:pPr>
        <w:numPr>
          <w:ilvl w:val="0"/>
          <w:numId w:val="21"/>
        </w:numPr>
      </w:pPr>
      <w:r w:rsidRPr="00734ADF">
        <w:rPr>
          <w:b/>
          <w:bCs/>
        </w:rPr>
        <w:t>Local Evaluation:</w:t>
      </w:r>
    </w:p>
    <w:p w14:paraId="1E126DA7" w14:textId="77777777" w:rsidR="00734ADF" w:rsidRPr="00734ADF" w:rsidRDefault="00734ADF" w:rsidP="00734ADF">
      <w:pPr>
        <w:numPr>
          <w:ilvl w:val="1"/>
          <w:numId w:val="21"/>
        </w:numPr>
      </w:pPr>
      <w:r w:rsidRPr="00734ADF">
        <w:t>The cleaned training data is split into a training set and a validation set using an 80/20 ratio. This split allows for an estimation of model performance before final predictions on the test set.</w:t>
      </w:r>
    </w:p>
    <w:p w14:paraId="4405728A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4.2 Model Training</w:t>
      </w:r>
    </w:p>
    <w:p w14:paraId="2007EDEE" w14:textId="77777777" w:rsidR="00734ADF" w:rsidRPr="00734ADF" w:rsidRDefault="00734ADF" w:rsidP="00734ADF">
      <w:pPr>
        <w:numPr>
          <w:ilvl w:val="0"/>
          <w:numId w:val="22"/>
        </w:numPr>
      </w:pPr>
      <w:r w:rsidRPr="00734ADF">
        <w:rPr>
          <w:b/>
          <w:bCs/>
        </w:rPr>
        <w:t>Algorithm:</w:t>
      </w:r>
    </w:p>
    <w:p w14:paraId="6B3F761C" w14:textId="77777777" w:rsidR="00734ADF" w:rsidRPr="00734ADF" w:rsidRDefault="00734ADF" w:rsidP="00734ADF">
      <w:pPr>
        <w:numPr>
          <w:ilvl w:val="1"/>
          <w:numId w:val="22"/>
        </w:numPr>
      </w:pPr>
      <w:r w:rsidRPr="00734ADF">
        <w:t xml:space="preserve">A </w:t>
      </w:r>
      <w:proofErr w:type="spellStart"/>
      <w:r w:rsidRPr="00734ADF">
        <w:rPr>
          <w:b/>
          <w:bCs/>
        </w:rPr>
        <w:t>RandomForestRegressor</w:t>
      </w:r>
      <w:proofErr w:type="spellEnd"/>
      <w:r w:rsidRPr="00734ADF">
        <w:t xml:space="preserve"> is chosen for its robustness and ability to capture non-linear relationships.</w:t>
      </w:r>
    </w:p>
    <w:p w14:paraId="7CA30847" w14:textId="77777777" w:rsidR="00734ADF" w:rsidRPr="00734ADF" w:rsidRDefault="00734ADF" w:rsidP="00734ADF">
      <w:pPr>
        <w:numPr>
          <w:ilvl w:val="1"/>
          <w:numId w:val="22"/>
        </w:numPr>
      </w:pPr>
      <w:r w:rsidRPr="00734ADF">
        <w:t>Model hyperparameters used include:</w:t>
      </w:r>
    </w:p>
    <w:p w14:paraId="15819298" w14:textId="77777777" w:rsidR="00734ADF" w:rsidRPr="00734ADF" w:rsidRDefault="00734ADF" w:rsidP="00734ADF">
      <w:pPr>
        <w:numPr>
          <w:ilvl w:val="2"/>
          <w:numId w:val="22"/>
        </w:numPr>
      </w:pPr>
      <w:proofErr w:type="spellStart"/>
      <w:r w:rsidRPr="00734ADF">
        <w:t>n_estimators</w:t>
      </w:r>
      <w:proofErr w:type="spellEnd"/>
      <w:r w:rsidRPr="00734ADF">
        <w:t xml:space="preserve"> = 100</w:t>
      </w:r>
    </w:p>
    <w:p w14:paraId="26E17C01" w14:textId="77777777" w:rsidR="00734ADF" w:rsidRPr="00734ADF" w:rsidRDefault="00734ADF" w:rsidP="00734ADF">
      <w:pPr>
        <w:numPr>
          <w:ilvl w:val="2"/>
          <w:numId w:val="22"/>
        </w:numPr>
      </w:pPr>
      <w:proofErr w:type="spellStart"/>
      <w:r w:rsidRPr="00734ADF">
        <w:t>random_state</w:t>
      </w:r>
      <w:proofErr w:type="spellEnd"/>
      <w:r w:rsidRPr="00734ADF">
        <w:t xml:space="preserve"> = 42 (ensuring reproducibility)</w:t>
      </w:r>
    </w:p>
    <w:p w14:paraId="335F0157" w14:textId="77777777" w:rsidR="00734ADF" w:rsidRPr="00734ADF" w:rsidRDefault="00734ADF" w:rsidP="00734ADF">
      <w:pPr>
        <w:numPr>
          <w:ilvl w:val="0"/>
          <w:numId w:val="22"/>
        </w:numPr>
      </w:pPr>
      <w:r w:rsidRPr="00734ADF">
        <w:rPr>
          <w:b/>
          <w:bCs/>
        </w:rPr>
        <w:t>Training Process:</w:t>
      </w:r>
    </w:p>
    <w:p w14:paraId="5EC32B50" w14:textId="77777777" w:rsidR="00734ADF" w:rsidRPr="00734ADF" w:rsidRDefault="00734ADF" w:rsidP="00734ADF">
      <w:pPr>
        <w:numPr>
          <w:ilvl w:val="1"/>
          <w:numId w:val="22"/>
        </w:numPr>
      </w:pPr>
      <w:r w:rsidRPr="00734ADF">
        <w:t>The model is trained using the training portion of the data.</w:t>
      </w:r>
    </w:p>
    <w:p w14:paraId="00618B8F" w14:textId="77777777" w:rsidR="00734ADF" w:rsidRPr="00734ADF" w:rsidRDefault="00734ADF" w:rsidP="00734ADF">
      <w:pPr>
        <w:numPr>
          <w:ilvl w:val="1"/>
          <w:numId w:val="22"/>
        </w:numPr>
      </w:pPr>
      <w:r w:rsidRPr="00734ADF">
        <w:t xml:space="preserve">Feature set X consists of all columns except Purchase and </w:t>
      </w:r>
      <w:proofErr w:type="spellStart"/>
      <w:r w:rsidRPr="00734ADF">
        <w:t>is_train</w:t>
      </w:r>
      <w:proofErr w:type="spellEnd"/>
      <w:r w:rsidRPr="00734ADF">
        <w:t>.</w:t>
      </w:r>
    </w:p>
    <w:p w14:paraId="3933AB37" w14:textId="77777777" w:rsidR="00734ADF" w:rsidRPr="00734ADF" w:rsidRDefault="00734ADF" w:rsidP="00734ADF">
      <w:pPr>
        <w:numPr>
          <w:ilvl w:val="1"/>
          <w:numId w:val="22"/>
        </w:numPr>
      </w:pPr>
      <w:r w:rsidRPr="00734ADF">
        <w:t>The target y is the Purchase column.</w:t>
      </w:r>
    </w:p>
    <w:p w14:paraId="0E3C34A7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4.3 Model Evaluation</w:t>
      </w:r>
    </w:p>
    <w:p w14:paraId="36BC9A19" w14:textId="77777777" w:rsidR="00734ADF" w:rsidRPr="00734ADF" w:rsidRDefault="00734ADF" w:rsidP="00734ADF">
      <w:pPr>
        <w:numPr>
          <w:ilvl w:val="0"/>
          <w:numId w:val="23"/>
        </w:numPr>
      </w:pPr>
      <w:r w:rsidRPr="00734ADF">
        <w:rPr>
          <w:b/>
          <w:bCs/>
        </w:rPr>
        <w:t>Validation Predictions:</w:t>
      </w:r>
    </w:p>
    <w:p w14:paraId="7C708A18" w14:textId="77777777" w:rsidR="00734ADF" w:rsidRPr="00734ADF" w:rsidRDefault="00734ADF" w:rsidP="00734ADF">
      <w:pPr>
        <w:numPr>
          <w:ilvl w:val="1"/>
          <w:numId w:val="23"/>
        </w:numPr>
      </w:pPr>
      <w:r w:rsidRPr="00734ADF">
        <w:t>The trained model makes predictions on the validation set.</w:t>
      </w:r>
    </w:p>
    <w:p w14:paraId="046EB2D5" w14:textId="77777777" w:rsidR="00734ADF" w:rsidRPr="00734ADF" w:rsidRDefault="00734ADF" w:rsidP="00734ADF">
      <w:pPr>
        <w:numPr>
          <w:ilvl w:val="0"/>
          <w:numId w:val="23"/>
        </w:numPr>
      </w:pPr>
      <w:r w:rsidRPr="00734ADF">
        <w:rPr>
          <w:b/>
          <w:bCs/>
        </w:rPr>
        <w:t>Error Metric:</w:t>
      </w:r>
    </w:p>
    <w:p w14:paraId="25CF4F73" w14:textId="77777777" w:rsidR="00734ADF" w:rsidRPr="00734ADF" w:rsidRDefault="00734ADF" w:rsidP="00734ADF">
      <w:pPr>
        <w:numPr>
          <w:ilvl w:val="1"/>
          <w:numId w:val="23"/>
        </w:numPr>
      </w:pPr>
      <w:r w:rsidRPr="00734ADF">
        <w:t>The performance is evaluated using the Root Mean Squared Error (RMSE), which is calculated as the square root of the mean squared error (MSE).</w:t>
      </w:r>
    </w:p>
    <w:p w14:paraId="1D27BFDA" w14:textId="77777777" w:rsidR="00734ADF" w:rsidRPr="00734ADF" w:rsidRDefault="00734ADF" w:rsidP="00734ADF">
      <w:pPr>
        <w:numPr>
          <w:ilvl w:val="1"/>
          <w:numId w:val="23"/>
        </w:numPr>
      </w:pPr>
      <w:r w:rsidRPr="00734ADF">
        <w:t xml:space="preserve">The reported </w:t>
      </w:r>
      <w:r w:rsidRPr="00734ADF">
        <w:rPr>
          <w:b/>
          <w:bCs/>
        </w:rPr>
        <w:t>Validation RMSE is approximately 2753.88</w:t>
      </w:r>
      <w:r w:rsidRPr="00734ADF">
        <w:t>, indicating the average deviation of predictions from the true purchase amounts.</w:t>
      </w:r>
    </w:p>
    <w:p w14:paraId="18F7D634" w14:textId="77777777" w:rsidR="00734ADF" w:rsidRPr="00734ADF" w:rsidRDefault="00734ADF" w:rsidP="00734ADF">
      <w:r w:rsidRPr="00734ADF">
        <w:lastRenderedPageBreak/>
        <w:pict w14:anchorId="0F752A90">
          <v:rect id="_x0000_i1070" style="width:0;height:1.5pt" o:hralign="center" o:hrstd="t" o:hr="t" fillcolor="#a0a0a0" stroked="f"/>
        </w:pict>
      </w:r>
    </w:p>
    <w:p w14:paraId="76E151B8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5. Inference and Submission</w:t>
      </w:r>
    </w:p>
    <w:p w14:paraId="3D08EEF7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5.1 Test Set Predictions</w:t>
      </w:r>
    </w:p>
    <w:p w14:paraId="1AC43B98" w14:textId="77777777" w:rsidR="00734ADF" w:rsidRPr="00734ADF" w:rsidRDefault="00734ADF" w:rsidP="00734ADF">
      <w:pPr>
        <w:numPr>
          <w:ilvl w:val="0"/>
          <w:numId w:val="24"/>
        </w:numPr>
      </w:pPr>
      <w:r w:rsidRPr="00734ADF">
        <w:rPr>
          <w:b/>
          <w:bCs/>
        </w:rPr>
        <w:t>Inference:</w:t>
      </w:r>
    </w:p>
    <w:p w14:paraId="752F0318" w14:textId="77777777" w:rsidR="00734ADF" w:rsidRPr="00734ADF" w:rsidRDefault="00734ADF" w:rsidP="00734ADF">
      <w:pPr>
        <w:numPr>
          <w:ilvl w:val="1"/>
          <w:numId w:val="24"/>
        </w:numPr>
      </w:pPr>
      <w:r w:rsidRPr="00734ADF">
        <w:t xml:space="preserve">The model is applied to the test set (after dropping Purchase and </w:t>
      </w:r>
      <w:proofErr w:type="spellStart"/>
      <w:r w:rsidRPr="00734ADF">
        <w:t>is_train</w:t>
      </w:r>
      <w:proofErr w:type="spellEnd"/>
      <w:r w:rsidRPr="00734ADF">
        <w:t xml:space="preserve"> columns) to generate predictions for each record.</w:t>
      </w:r>
    </w:p>
    <w:p w14:paraId="2796977F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5.2 Submission File Creation</w:t>
      </w:r>
    </w:p>
    <w:p w14:paraId="573EACA4" w14:textId="77777777" w:rsidR="00734ADF" w:rsidRPr="00734ADF" w:rsidRDefault="00734ADF" w:rsidP="00734ADF">
      <w:pPr>
        <w:numPr>
          <w:ilvl w:val="0"/>
          <w:numId w:val="25"/>
        </w:numPr>
      </w:pPr>
      <w:r w:rsidRPr="00734ADF">
        <w:rPr>
          <w:b/>
          <w:bCs/>
        </w:rPr>
        <w:t>Submission Schema:</w:t>
      </w:r>
    </w:p>
    <w:p w14:paraId="1A71F0B0" w14:textId="77777777" w:rsidR="00734ADF" w:rsidRPr="00734ADF" w:rsidRDefault="00734ADF" w:rsidP="00734ADF">
      <w:pPr>
        <w:numPr>
          <w:ilvl w:val="1"/>
          <w:numId w:val="25"/>
        </w:numPr>
      </w:pPr>
      <w:r w:rsidRPr="00734ADF">
        <w:t>The final submission file is constructed by combining:</w:t>
      </w:r>
    </w:p>
    <w:p w14:paraId="202B5300" w14:textId="77777777" w:rsidR="00734ADF" w:rsidRPr="00734ADF" w:rsidRDefault="00734ADF" w:rsidP="00734ADF">
      <w:pPr>
        <w:numPr>
          <w:ilvl w:val="2"/>
          <w:numId w:val="25"/>
        </w:numPr>
      </w:pPr>
      <w:proofErr w:type="spellStart"/>
      <w:r w:rsidRPr="00734ADF">
        <w:t>User_ID</w:t>
      </w:r>
      <w:proofErr w:type="spellEnd"/>
    </w:p>
    <w:p w14:paraId="391BF048" w14:textId="77777777" w:rsidR="00734ADF" w:rsidRPr="00734ADF" w:rsidRDefault="00734ADF" w:rsidP="00734ADF">
      <w:pPr>
        <w:numPr>
          <w:ilvl w:val="2"/>
          <w:numId w:val="25"/>
        </w:numPr>
      </w:pPr>
      <w:proofErr w:type="spellStart"/>
      <w:r w:rsidRPr="00734ADF">
        <w:t>Product_ID</w:t>
      </w:r>
      <w:proofErr w:type="spellEnd"/>
    </w:p>
    <w:p w14:paraId="7FDDC65B" w14:textId="77777777" w:rsidR="00734ADF" w:rsidRPr="00734ADF" w:rsidRDefault="00734ADF" w:rsidP="00734ADF">
      <w:pPr>
        <w:numPr>
          <w:ilvl w:val="2"/>
          <w:numId w:val="25"/>
        </w:numPr>
      </w:pPr>
      <w:r w:rsidRPr="00734ADF">
        <w:t>Predicted Purchase values</w:t>
      </w:r>
    </w:p>
    <w:p w14:paraId="7A0F86D8" w14:textId="77777777" w:rsidR="00734ADF" w:rsidRPr="00734ADF" w:rsidRDefault="00734ADF" w:rsidP="00734ADF">
      <w:pPr>
        <w:numPr>
          <w:ilvl w:val="1"/>
          <w:numId w:val="25"/>
        </w:numPr>
      </w:pPr>
      <w:r w:rsidRPr="00734ADF">
        <w:t>This matches the format of the provided sample submission file.</w:t>
      </w:r>
    </w:p>
    <w:p w14:paraId="40B4FAFD" w14:textId="77777777" w:rsidR="00734ADF" w:rsidRPr="00734ADF" w:rsidRDefault="00734ADF" w:rsidP="00734ADF">
      <w:pPr>
        <w:numPr>
          <w:ilvl w:val="0"/>
          <w:numId w:val="25"/>
        </w:numPr>
      </w:pPr>
      <w:r w:rsidRPr="00734ADF">
        <w:rPr>
          <w:b/>
          <w:bCs/>
        </w:rPr>
        <w:t>Output:</w:t>
      </w:r>
    </w:p>
    <w:p w14:paraId="7A0D92C0" w14:textId="77777777" w:rsidR="00734ADF" w:rsidRPr="00734ADF" w:rsidRDefault="00734ADF" w:rsidP="00734ADF">
      <w:pPr>
        <w:numPr>
          <w:ilvl w:val="1"/>
          <w:numId w:val="25"/>
        </w:numPr>
      </w:pPr>
      <w:r w:rsidRPr="00734ADF">
        <w:t>The submission file is saved as my_submission.csv.</w:t>
      </w:r>
    </w:p>
    <w:p w14:paraId="75C3BD98" w14:textId="77777777" w:rsidR="00734ADF" w:rsidRPr="00734ADF" w:rsidRDefault="00734ADF" w:rsidP="00734ADF">
      <w:pPr>
        <w:numPr>
          <w:ilvl w:val="1"/>
          <w:numId w:val="25"/>
        </w:numPr>
      </w:pPr>
      <w:r w:rsidRPr="00734ADF">
        <w:t>A confirmation message is printed indicating that the submission file was created successfully.</w:t>
      </w:r>
    </w:p>
    <w:p w14:paraId="714D5525" w14:textId="77777777" w:rsidR="00734ADF" w:rsidRPr="00734ADF" w:rsidRDefault="00734ADF" w:rsidP="00734ADF">
      <w:r w:rsidRPr="00734ADF">
        <w:pict w14:anchorId="1CEE958E">
          <v:rect id="_x0000_i1071" style="width:0;height:1.5pt" o:hralign="center" o:hrstd="t" o:hr="t" fillcolor="#a0a0a0" stroked="f"/>
        </w:pict>
      </w:r>
    </w:p>
    <w:p w14:paraId="3EC8600E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6. Conclusion and Future Work</w:t>
      </w:r>
    </w:p>
    <w:p w14:paraId="2819DD6B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t>6.1 Summary</w:t>
      </w:r>
    </w:p>
    <w:p w14:paraId="03500DAB" w14:textId="77777777" w:rsidR="00734ADF" w:rsidRPr="00734ADF" w:rsidRDefault="00734ADF" w:rsidP="00734ADF">
      <w:pPr>
        <w:numPr>
          <w:ilvl w:val="0"/>
          <w:numId w:val="26"/>
        </w:numPr>
      </w:pPr>
      <w:r w:rsidRPr="00734ADF">
        <w:rPr>
          <w:b/>
          <w:bCs/>
        </w:rPr>
        <w:t>Data Preprocessing:</w:t>
      </w:r>
    </w:p>
    <w:p w14:paraId="31290AA6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>Data from both train and test datasets were loaded and combined for consistent transformations.</w:t>
      </w:r>
    </w:p>
    <w:p w14:paraId="0E8A5E9F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>Missing values in product category columns were imputed with 0.</w:t>
      </w:r>
    </w:p>
    <w:p w14:paraId="6D5CBBD9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 xml:space="preserve">Categorical features were encoded using </w:t>
      </w:r>
      <w:proofErr w:type="spellStart"/>
      <w:r w:rsidRPr="00734ADF">
        <w:t>LabelEncoder</w:t>
      </w:r>
      <w:proofErr w:type="spellEnd"/>
      <w:r w:rsidRPr="00734ADF">
        <w:t>, including high-cardinality ID fields.</w:t>
      </w:r>
    </w:p>
    <w:p w14:paraId="199F559E" w14:textId="77777777" w:rsidR="00734ADF" w:rsidRPr="00734ADF" w:rsidRDefault="00734ADF" w:rsidP="00734ADF">
      <w:pPr>
        <w:numPr>
          <w:ilvl w:val="0"/>
          <w:numId w:val="26"/>
        </w:numPr>
      </w:pPr>
      <w:proofErr w:type="spellStart"/>
      <w:r w:rsidRPr="00734ADF">
        <w:rPr>
          <w:b/>
          <w:bCs/>
        </w:rPr>
        <w:t>Modeling</w:t>
      </w:r>
      <w:proofErr w:type="spellEnd"/>
      <w:r w:rsidRPr="00734ADF">
        <w:rPr>
          <w:b/>
          <w:bCs/>
        </w:rPr>
        <w:t>:</w:t>
      </w:r>
    </w:p>
    <w:p w14:paraId="10A44387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 xml:space="preserve">The </w:t>
      </w:r>
      <w:proofErr w:type="spellStart"/>
      <w:r w:rsidRPr="00734ADF">
        <w:t>RandomForestRegressor</w:t>
      </w:r>
      <w:proofErr w:type="spellEnd"/>
      <w:r w:rsidRPr="00734ADF">
        <w:t xml:space="preserve"> was trained on the </w:t>
      </w:r>
      <w:proofErr w:type="spellStart"/>
      <w:r w:rsidRPr="00734ADF">
        <w:t>preprocessed</w:t>
      </w:r>
      <w:proofErr w:type="spellEnd"/>
      <w:r w:rsidRPr="00734ADF">
        <w:t xml:space="preserve"> data.</w:t>
      </w:r>
    </w:p>
    <w:p w14:paraId="08BF3D35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>A local train/validation split was used to estimate model performance, achieving a validation RMSE of approximately 2753.88.</w:t>
      </w:r>
    </w:p>
    <w:p w14:paraId="2B9BBF58" w14:textId="77777777" w:rsidR="00734ADF" w:rsidRPr="00734ADF" w:rsidRDefault="00734ADF" w:rsidP="00734ADF">
      <w:pPr>
        <w:numPr>
          <w:ilvl w:val="0"/>
          <w:numId w:val="26"/>
        </w:numPr>
      </w:pPr>
      <w:r w:rsidRPr="00734ADF">
        <w:rPr>
          <w:b/>
          <w:bCs/>
        </w:rPr>
        <w:t>Submission:</w:t>
      </w:r>
    </w:p>
    <w:p w14:paraId="11086970" w14:textId="77777777" w:rsidR="00734ADF" w:rsidRPr="00734ADF" w:rsidRDefault="00734ADF" w:rsidP="00734ADF">
      <w:pPr>
        <w:numPr>
          <w:ilvl w:val="1"/>
          <w:numId w:val="26"/>
        </w:numPr>
      </w:pPr>
      <w:r w:rsidRPr="00734ADF">
        <w:t>Predictions on the test set were generated and saved in a submission file that adheres to the sample format.</w:t>
      </w:r>
    </w:p>
    <w:p w14:paraId="0AC1B8B2" w14:textId="77777777" w:rsidR="00734ADF" w:rsidRPr="00734ADF" w:rsidRDefault="00734ADF" w:rsidP="00734ADF">
      <w:pPr>
        <w:rPr>
          <w:b/>
          <w:bCs/>
        </w:rPr>
      </w:pPr>
      <w:r w:rsidRPr="00734ADF">
        <w:rPr>
          <w:b/>
          <w:bCs/>
        </w:rPr>
        <w:lastRenderedPageBreak/>
        <w:t>6.2 Future Directions</w:t>
      </w:r>
    </w:p>
    <w:p w14:paraId="44D73152" w14:textId="77777777" w:rsidR="00734ADF" w:rsidRPr="00734ADF" w:rsidRDefault="00734ADF" w:rsidP="00734ADF">
      <w:pPr>
        <w:numPr>
          <w:ilvl w:val="0"/>
          <w:numId w:val="27"/>
        </w:numPr>
      </w:pPr>
      <w:r w:rsidRPr="00734ADF">
        <w:rPr>
          <w:b/>
          <w:bCs/>
        </w:rPr>
        <w:t>Hyperparameter Tuning:</w:t>
      </w:r>
    </w:p>
    <w:p w14:paraId="0E8BFA86" w14:textId="77777777" w:rsidR="00734ADF" w:rsidRPr="00734ADF" w:rsidRDefault="00734ADF" w:rsidP="00734ADF">
      <w:pPr>
        <w:numPr>
          <w:ilvl w:val="1"/>
          <w:numId w:val="27"/>
        </w:numPr>
      </w:pPr>
      <w:r w:rsidRPr="00734ADF">
        <w:t>Future iterations could involve tuning the model parameters (e.g., increasing the number of trees, adjusting maximum tree depth) using grid search or random search techniques to potentially reduce the RMSE.</w:t>
      </w:r>
    </w:p>
    <w:p w14:paraId="2B169117" w14:textId="77777777" w:rsidR="00734ADF" w:rsidRPr="00734ADF" w:rsidRDefault="00734ADF" w:rsidP="00734ADF">
      <w:pPr>
        <w:numPr>
          <w:ilvl w:val="0"/>
          <w:numId w:val="27"/>
        </w:numPr>
      </w:pPr>
      <w:r w:rsidRPr="00734ADF">
        <w:rPr>
          <w:b/>
          <w:bCs/>
        </w:rPr>
        <w:t>Enhanced Feature Engineering:</w:t>
      </w:r>
    </w:p>
    <w:p w14:paraId="1BC8F1DB" w14:textId="77777777" w:rsidR="00734ADF" w:rsidRPr="00734ADF" w:rsidRDefault="00734ADF" w:rsidP="00734ADF">
      <w:pPr>
        <w:numPr>
          <w:ilvl w:val="1"/>
          <w:numId w:val="27"/>
        </w:numPr>
      </w:pPr>
      <w:r w:rsidRPr="00734ADF">
        <w:t>Additional features could be engineered, such as aggregating categorical features or creating interaction terms between variables, to improve model performance.</w:t>
      </w:r>
    </w:p>
    <w:p w14:paraId="06F31183" w14:textId="77777777" w:rsidR="00734ADF" w:rsidRPr="00734ADF" w:rsidRDefault="00734ADF" w:rsidP="00734ADF">
      <w:pPr>
        <w:numPr>
          <w:ilvl w:val="0"/>
          <w:numId w:val="27"/>
        </w:numPr>
      </w:pPr>
      <w:r w:rsidRPr="00734ADF">
        <w:rPr>
          <w:b/>
          <w:bCs/>
        </w:rPr>
        <w:t>Model Experimentation:</w:t>
      </w:r>
    </w:p>
    <w:p w14:paraId="35F395D9" w14:textId="77777777" w:rsidR="00734ADF" w:rsidRPr="00734ADF" w:rsidRDefault="00734ADF" w:rsidP="00734ADF">
      <w:pPr>
        <w:numPr>
          <w:ilvl w:val="1"/>
          <w:numId w:val="27"/>
        </w:numPr>
      </w:pPr>
      <w:r w:rsidRPr="00734ADF">
        <w:t xml:space="preserve">Exploring other regression models (e.g., Gradient Boosting, </w:t>
      </w:r>
      <w:proofErr w:type="spellStart"/>
      <w:r w:rsidRPr="00734ADF">
        <w:t>XGBoost</w:t>
      </w:r>
      <w:proofErr w:type="spellEnd"/>
      <w:r w:rsidRPr="00734ADF">
        <w:t xml:space="preserve">, or </w:t>
      </w:r>
      <w:proofErr w:type="spellStart"/>
      <w:r w:rsidRPr="00734ADF">
        <w:t>LightGBM</w:t>
      </w:r>
      <w:proofErr w:type="spellEnd"/>
      <w:r w:rsidRPr="00734ADF">
        <w:t>) might yield better predictive accuracy.</w:t>
      </w:r>
    </w:p>
    <w:p w14:paraId="5CC875B4" w14:textId="77777777" w:rsidR="00734ADF" w:rsidRPr="00734ADF" w:rsidRDefault="00734ADF" w:rsidP="00734ADF">
      <w:pPr>
        <w:numPr>
          <w:ilvl w:val="0"/>
          <w:numId w:val="27"/>
        </w:numPr>
      </w:pPr>
      <w:r w:rsidRPr="00734ADF">
        <w:rPr>
          <w:b/>
          <w:bCs/>
        </w:rPr>
        <w:t>Deeper EDA:</w:t>
      </w:r>
    </w:p>
    <w:p w14:paraId="11586C5C" w14:textId="77777777" w:rsidR="00734ADF" w:rsidRPr="00734ADF" w:rsidRDefault="00734ADF" w:rsidP="00734ADF">
      <w:pPr>
        <w:numPr>
          <w:ilvl w:val="1"/>
          <w:numId w:val="27"/>
        </w:numPr>
      </w:pPr>
      <w:r w:rsidRPr="00734ADF">
        <w:t xml:space="preserve">A more comprehensive exploratory analysis including visualizations (histograms, scatter plots, correlation matrices) could further enhance understanding of the data and inform subsequent </w:t>
      </w:r>
      <w:proofErr w:type="spellStart"/>
      <w:r w:rsidRPr="00734ADF">
        <w:t>modeling</w:t>
      </w:r>
      <w:proofErr w:type="spellEnd"/>
      <w:r w:rsidRPr="00734ADF">
        <w:t xml:space="preserve"> choices.</w:t>
      </w:r>
    </w:p>
    <w:p w14:paraId="7ED98631" w14:textId="77777777" w:rsidR="00323C6E" w:rsidRDefault="00323C6E"/>
    <w:sectPr w:rsidR="0032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296"/>
    <w:multiLevelType w:val="multilevel"/>
    <w:tmpl w:val="BFD2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2B0"/>
    <w:multiLevelType w:val="multilevel"/>
    <w:tmpl w:val="3EB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37AA"/>
    <w:multiLevelType w:val="multilevel"/>
    <w:tmpl w:val="5F8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32868"/>
    <w:multiLevelType w:val="multilevel"/>
    <w:tmpl w:val="B796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24A8C"/>
    <w:multiLevelType w:val="multilevel"/>
    <w:tmpl w:val="53A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E5B"/>
    <w:multiLevelType w:val="multilevel"/>
    <w:tmpl w:val="270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C6D5B"/>
    <w:multiLevelType w:val="multilevel"/>
    <w:tmpl w:val="129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F0281"/>
    <w:multiLevelType w:val="multilevel"/>
    <w:tmpl w:val="985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F2850"/>
    <w:multiLevelType w:val="multilevel"/>
    <w:tmpl w:val="8AD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E4397"/>
    <w:multiLevelType w:val="multilevel"/>
    <w:tmpl w:val="68F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273B5"/>
    <w:multiLevelType w:val="multilevel"/>
    <w:tmpl w:val="862E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3325"/>
    <w:multiLevelType w:val="multilevel"/>
    <w:tmpl w:val="C09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87BFD"/>
    <w:multiLevelType w:val="multilevel"/>
    <w:tmpl w:val="CEF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A4A31"/>
    <w:multiLevelType w:val="multilevel"/>
    <w:tmpl w:val="EBB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C5A5E"/>
    <w:multiLevelType w:val="multilevel"/>
    <w:tmpl w:val="1E7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F6020"/>
    <w:multiLevelType w:val="multilevel"/>
    <w:tmpl w:val="0E8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0235E"/>
    <w:multiLevelType w:val="multilevel"/>
    <w:tmpl w:val="0A3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07EC3"/>
    <w:multiLevelType w:val="multilevel"/>
    <w:tmpl w:val="90F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92082"/>
    <w:multiLevelType w:val="multilevel"/>
    <w:tmpl w:val="BDE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D624E"/>
    <w:multiLevelType w:val="multilevel"/>
    <w:tmpl w:val="36B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C74B6"/>
    <w:multiLevelType w:val="multilevel"/>
    <w:tmpl w:val="556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B4BE2"/>
    <w:multiLevelType w:val="multilevel"/>
    <w:tmpl w:val="E10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17145"/>
    <w:multiLevelType w:val="multilevel"/>
    <w:tmpl w:val="783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8035A"/>
    <w:multiLevelType w:val="multilevel"/>
    <w:tmpl w:val="81C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3545A"/>
    <w:multiLevelType w:val="multilevel"/>
    <w:tmpl w:val="A8B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676BD"/>
    <w:multiLevelType w:val="multilevel"/>
    <w:tmpl w:val="E2D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016AC"/>
    <w:multiLevelType w:val="multilevel"/>
    <w:tmpl w:val="DB9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66160">
    <w:abstractNumId w:val="19"/>
  </w:num>
  <w:num w:numId="2" w16cid:durableId="1579829859">
    <w:abstractNumId w:val="9"/>
  </w:num>
  <w:num w:numId="3" w16cid:durableId="250282881">
    <w:abstractNumId w:val="24"/>
  </w:num>
  <w:num w:numId="4" w16cid:durableId="444229399">
    <w:abstractNumId w:val="14"/>
  </w:num>
  <w:num w:numId="5" w16cid:durableId="316082161">
    <w:abstractNumId w:val="26"/>
  </w:num>
  <w:num w:numId="6" w16cid:durableId="1116021763">
    <w:abstractNumId w:val="5"/>
  </w:num>
  <w:num w:numId="7" w16cid:durableId="716860756">
    <w:abstractNumId w:val="22"/>
  </w:num>
  <w:num w:numId="8" w16cid:durableId="587621216">
    <w:abstractNumId w:val="8"/>
  </w:num>
  <w:num w:numId="9" w16cid:durableId="4863408">
    <w:abstractNumId w:val="20"/>
  </w:num>
  <w:num w:numId="10" w16cid:durableId="352653540">
    <w:abstractNumId w:val="4"/>
  </w:num>
  <w:num w:numId="11" w16cid:durableId="1403528078">
    <w:abstractNumId w:val="23"/>
  </w:num>
  <w:num w:numId="12" w16cid:durableId="1369913250">
    <w:abstractNumId w:val="7"/>
  </w:num>
  <w:num w:numId="13" w16cid:durableId="1254365347">
    <w:abstractNumId w:val="17"/>
  </w:num>
  <w:num w:numId="14" w16cid:durableId="1014266217">
    <w:abstractNumId w:val="25"/>
  </w:num>
  <w:num w:numId="15" w16cid:durableId="73166666">
    <w:abstractNumId w:val="16"/>
  </w:num>
  <w:num w:numId="16" w16cid:durableId="314069497">
    <w:abstractNumId w:val="11"/>
  </w:num>
  <w:num w:numId="17" w16cid:durableId="691105638">
    <w:abstractNumId w:val="0"/>
  </w:num>
  <w:num w:numId="18" w16cid:durableId="1184435327">
    <w:abstractNumId w:val="15"/>
  </w:num>
  <w:num w:numId="19" w16cid:durableId="1172179449">
    <w:abstractNumId w:val="6"/>
  </w:num>
  <w:num w:numId="20" w16cid:durableId="1673798300">
    <w:abstractNumId w:val="12"/>
  </w:num>
  <w:num w:numId="21" w16cid:durableId="297104043">
    <w:abstractNumId w:val="1"/>
  </w:num>
  <w:num w:numId="22" w16cid:durableId="1202598302">
    <w:abstractNumId w:val="13"/>
  </w:num>
  <w:num w:numId="23" w16cid:durableId="1128549821">
    <w:abstractNumId w:val="10"/>
  </w:num>
  <w:num w:numId="24" w16cid:durableId="494078888">
    <w:abstractNumId w:val="2"/>
  </w:num>
  <w:num w:numId="25" w16cid:durableId="789739638">
    <w:abstractNumId w:val="18"/>
  </w:num>
  <w:num w:numId="26" w16cid:durableId="440996083">
    <w:abstractNumId w:val="3"/>
  </w:num>
  <w:num w:numId="27" w16cid:durableId="1510294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52"/>
    <w:rsid w:val="00323C6E"/>
    <w:rsid w:val="00734ADF"/>
    <w:rsid w:val="008B1520"/>
    <w:rsid w:val="00A06452"/>
    <w:rsid w:val="00F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438D7E1"/>
  <w15:chartTrackingRefBased/>
  <w15:docId w15:val="{9FFCAD9F-D3C1-4A20-A200-7446694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Yasser</dc:creator>
  <cp:keywords/>
  <dc:description/>
  <cp:lastModifiedBy>Abdullah Yasser</cp:lastModifiedBy>
  <cp:revision>2</cp:revision>
  <dcterms:created xsi:type="dcterms:W3CDTF">2025-03-04T20:18:00Z</dcterms:created>
  <dcterms:modified xsi:type="dcterms:W3CDTF">2025-03-04T20:18:00Z</dcterms:modified>
</cp:coreProperties>
</file>