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04F18" w14:textId="57634F41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WEEK 1 REPORT</w:t>
      </w:r>
    </w:p>
    <w:p w14:paraId="17E444E9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72B67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Data Collection and Curation for a Synthetic English–Kiswahili Public Service Announcement Parallel Corpus</w:t>
      </w:r>
    </w:p>
    <w:p w14:paraId="00A8E68A" w14:textId="24BBC4CA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Student</w:t>
      </w:r>
      <w:r w:rsidRPr="00CC4287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0A144DEA" w14:textId="0519F320" w:rsidR="00CC4287" w:rsidRPr="00CC4287" w:rsidRDefault="00CC4287" w:rsidP="00CC428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  <w:lang w:val="en-US"/>
        </w:rPr>
        <w:t>Abdiqalaq Issack</w:t>
      </w:r>
    </w:p>
    <w:p w14:paraId="4F90B2D8" w14:textId="6A94D587" w:rsidR="00CC4287" w:rsidRPr="00CC4287" w:rsidRDefault="00CC4287" w:rsidP="00CC428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  <w:lang w:val="en-US"/>
        </w:rPr>
        <w:t>Chiadika Elue</w:t>
      </w:r>
    </w:p>
    <w:p w14:paraId="6AD08BAF" w14:textId="6E5A4CF9" w:rsidR="00CC4287" w:rsidRPr="00CC4287" w:rsidRDefault="00CC4287" w:rsidP="00CC428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  <w:lang w:val="en-US"/>
        </w:rPr>
        <w:t>Melissa Magani</w:t>
      </w:r>
    </w:p>
    <w:p w14:paraId="1947EE89" w14:textId="6F94AC39" w:rsidR="00CC4287" w:rsidRPr="00CC4287" w:rsidRDefault="00CC4287" w:rsidP="00CC428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  <w:lang w:val="en-US"/>
        </w:rPr>
        <w:t>Amy Njenga</w:t>
      </w:r>
    </w:p>
    <w:p w14:paraId="35A00A82" w14:textId="75BFEB4B" w:rsidR="00CC4287" w:rsidRPr="00CC4287" w:rsidRDefault="00CC4287" w:rsidP="00CC428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  <w:lang w:val="en-US"/>
        </w:rPr>
        <w:t>Joyann Maina</w:t>
      </w:r>
    </w:p>
    <w:p w14:paraId="722FC70B" w14:textId="1FF5B7D6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2DF3DD45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F7C65AC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aim of this project is to develop a machine translation system for Kenyan Public Service Announcements (PSAs). The first milestone focused on building a high-quality bilingual dataset that will be used to train and evaluate translation models in later stages of the project.</w:t>
      </w:r>
    </w:p>
    <w:p w14:paraId="62556DDF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Rather than relying solely on naturally occurring PSAs, a synthetic data generation approach was adopted. Real public service announcements collected from trusted sources were analysed to build a structured knowledge base and reusable templates. These templates were then used to generate a large and diverse synthetic PSA corpus covering multiple public service domains. The English corpus was subsequently translated into Kiswahili to create a parallel corpus suitable for machine translation.</w:t>
      </w:r>
    </w:p>
    <w:p w14:paraId="0264DD8E" w14:textId="309A53ED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72944662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2. Week 1 Objectives</w:t>
      </w:r>
    </w:p>
    <w:p w14:paraId="3D5D077A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objectives for Week 1 were to:</w:t>
      </w:r>
    </w:p>
    <w:p w14:paraId="34F4B70D" w14:textId="77777777" w:rsidR="00CC4287" w:rsidRPr="00CC4287" w:rsidRDefault="00CC4287" w:rsidP="00CC4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Identify reliable sources of Kenyan Public Service Announcements.</w:t>
      </w:r>
    </w:p>
    <w:p w14:paraId="2B1F3E7F" w14:textId="77777777" w:rsidR="00CC4287" w:rsidRPr="00CC4287" w:rsidRDefault="00CC4287" w:rsidP="00CC4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Analyse authentic PSA content from multiple domains.</w:t>
      </w:r>
    </w:p>
    <w:p w14:paraId="68AD60A1" w14:textId="77777777" w:rsidR="00CC4287" w:rsidRPr="00CC4287" w:rsidRDefault="00CC4287" w:rsidP="00CC4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Develop a structured knowledge base for PSA generation.</w:t>
      </w:r>
    </w:p>
    <w:p w14:paraId="5E61002A" w14:textId="77777777" w:rsidR="00CC4287" w:rsidRPr="00CC4287" w:rsidRDefault="00CC4287" w:rsidP="00CC4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Generate synthetic English PSA sentences.</w:t>
      </w:r>
    </w:p>
    <w:p w14:paraId="4A5038E1" w14:textId="77777777" w:rsidR="00CC4287" w:rsidRPr="00CC4287" w:rsidRDefault="00CC4287" w:rsidP="00CC4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Translate the synthetic English corpus into Kiswahili.</w:t>
      </w:r>
    </w:p>
    <w:p w14:paraId="02A2DF9E" w14:textId="77777777" w:rsidR="00CC4287" w:rsidRPr="00CC4287" w:rsidRDefault="00CC4287" w:rsidP="00CC4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Create a clean English–Kiswahili parallel corpus for future model training.</w:t>
      </w:r>
    </w:p>
    <w:p w14:paraId="3D6955A3" w14:textId="2B927401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0D0732A0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3. Data Sources</w:t>
      </w:r>
    </w:p>
    <w:p w14:paraId="682DD786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Authentic PSAs were reviewed from official and trusted public information sources including:</w:t>
      </w:r>
    </w:p>
    <w:p w14:paraId="41B220BF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Ministry of Health Kenya</w:t>
      </w:r>
    </w:p>
    <w:p w14:paraId="699F1CE5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Ministry of Education</w:t>
      </w:r>
    </w:p>
    <w:p w14:paraId="18247168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Ministry of Agriculture</w:t>
      </w:r>
    </w:p>
    <w:p w14:paraId="491F720E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National Police Service</w:t>
      </w:r>
    </w:p>
    <w:p w14:paraId="566763AB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Kenya Red Cross</w:t>
      </w:r>
    </w:p>
    <w:p w14:paraId="57677621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Kenya Meteorological Department</w:t>
      </w:r>
    </w:p>
    <w:p w14:paraId="372BB61E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lastRenderedPageBreak/>
        <w:t>County Government communication portals</w:t>
      </w:r>
    </w:p>
    <w:p w14:paraId="22F6667B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Government websites</w:t>
      </w:r>
    </w:p>
    <w:p w14:paraId="61C63E65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Public health campaigns</w:t>
      </w:r>
    </w:p>
    <w:p w14:paraId="0D548DFF" w14:textId="77777777" w:rsidR="00CC4287" w:rsidRPr="00CC4287" w:rsidRDefault="00CC4287" w:rsidP="00CC42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Verified public information platforms</w:t>
      </w:r>
    </w:p>
    <w:p w14:paraId="7FD8394A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These authentic PSAs were used as reference material for designing the synthetic dataset.</w:t>
      </w:r>
    </w:p>
    <w:p w14:paraId="251ABAEE" w14:textId="2C791A1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0D81F76F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4. Synthetic Dataset Generation</w:t>
      </w:r>
    </w:p>
    <w:p w14:paraId="4DFE0EED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Instead of directly using scraped announcements as the final dataset, a knowledge-based synthetic data generation approach was implemented.</w:t>
      </w:r>
    </w:p>
    <w:p w14:paraId="268F7D61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process involved:</w:t>
      </w:r>
    </w:p>
    <w:p w14:paraId="69C9BF90" w14:textId="77777777" w:rsidR="00CC4287" w:rsidRPr="00CC4287" w:rsidRDefault="00CC4287" w:rsidP="00CC42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Collecting authentic PSAs from trusted sources.</w:t>
      </w:r>
    </w:p>
    <w:p w14:paraId="7BC6E288" w14:textId="77777777" w:rsidR="00CC4287" w:rsidRPr="00CC4287" w:rsidRDefault="00CC4287" w:rsidP="00CC42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Categorising PSAs into five public service domains.</w:t>
      </w:r>
    </w:p>
    <w:p w14:paraId="17ED78D7" w14:textId="77777777" w:rsidR="00CC4287" w:rsidRPr="00CC4287" w:rsidRDefault="00CC4287" w:rsidP="00CC42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Extracting common actions, audiences, hazards, institutions, locations and terminology.</w:t>
      </w:r>
    </w:p>
    <w:p w14:paraId="0C418648" w14:textId="77777777" w:rsidR="00CC4287" w:rsidRPr="00CC4287" w:rsidRDefault="00CC4287" w:rsidP="00CC42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Creating reusable templates representing different PSA structures.</w:t>
      </w:r>
    </w:p>
    <w:p w14:paraId="48C93825" w14:textId="77777777" w:rsidR="00CC4287" w:rsidRPr="00CC4287" w:rsidRDefault="00CC4287" w:rsidP="00CC42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Randomly combining template components to generate diverse English PSAs.</w:t>
      </w:r>
    </w:p>
    <w:p w14:paraId="6A7BC1EC" w14:textId="77777777" w:rsidR="00CC4287" w:rsidRPr="00CC4287" w:rsidRDefault="00CC4287" w:rsidP="00CC42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Applying validation rules to remove duplicates and ensure grammatical consistency.</w:t>
      </w:r>
    </w:p>
    <w:p w14:paraId="28CB7CD0" w14:textId="77777777" w:rsidR="00CC4287" w:rsidRPr="00CC4287" w:rsidRDefault="00CC4287" w:rsidP="00CC42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Translating the validated English corpus into Kiswahili using the NLLB-200 multilingual translation model.</w:t>
      </w:r>
    </w:p>
    <w:p w14:paraId="217FF7A1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This approach increased dataset diversity while preserving the structure and style of authentic Kenyan public service announcements.</w:t>
      </w:r>
    </w:p>
    <w:p w14:paraId="454B9A94" w14:textId="3CEAA206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0075F75C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5. Dataset Summary</w:t>
      </w:r>
    </w:p>
    <w:p w14:paraId="489F44DC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completed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2937"/>
      </w:tblGrid>
      <w:tr w:rsidR="00CC4287" w:rsidRPr="00CC4287" w14:paraId="3BD10262" w14:textId="77777777" w:rsidTr="00CC4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18DDB" w14:textId="77777777" w:rsidR="00CC4287" w:rsidRPr="00CC4287" w:rsidRDefault="00CC4287" w:rsidP="00CC42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F4BD903" w14:textId="77777777" w:rsidR="00CC4287" w:rsidRPr="00CC4287" w:rsidRDefault="00CC4287" w:rsidP="00CC42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CC4287" w:rsidRPr="00CC4287" w14:paraId="166EEFE3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4F94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4FDAC2C5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Synthetic Parallel Corpus</w:t>
            </w:r>
          </w:p>
        </w:tc>
      </w:tr>
      <w:tr w:rsidR="00CC4287" w:rsidRPr="00CC4287" w14:paraId="4E56B776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95A8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407B1EBB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English – Kiswahili</w:t>
            </w:r>
          </w:p>
        </w:tc>
      </w:tr>
      <w:tr w:rsidR="00CC4287" w:rsidRPr="00CC4287" w14:paraId="7CA3F1E3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074D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Total Parallel Sentence Pairs</w:t>
            </w:r>
          </w:p>
        </w:tc>
        <w:tc>
          <w:tcPr>
            <w:tcW w:w="0" w:type="auto"/>
            <w:vAlign w:val="center"/>
            <w:hideMark/>
          </w:tcPr>
          <w:p w14:paraId="0E2A0239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50,000</w:t>
            </w:r>
          </w:p>
        </w:tc>
      </w:tr>
      <w:tr w:rsidR="00CC4287" w:rsidRPr="00CC4287" w14:paraId="0CFE3B3B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7F9C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Domains</w:t>
            </w:r>
          </w:p>
        </w:tc>
        <w:tc>
          <w:tcPr>
            <w:tcW w:w="0" w:type="auto"/>
            <w:vAlign w:val="center"/>
            <w:hideMark/>
          </w:tcPr>
          <w:p w14:paraId="27C35E1D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C4287" w:rsidRPr="00CC4287" w14:paraId="205A169A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FEDC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Sentences per Domain</w:t>
            </w:r>
          </w:p>
        </w:tc>
        <w:tc>
          <w:tcPr>
            <w:tcW w:w="0" w:type="auto"/>
            <w:vAlign w:val="center"/>
            <w:hideMark/>
          </w:tcPr>
          <w:p w14:paraId="0F67E8C9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10,000</w:t>
            </w:r>
          </w:p>
        </w:tc>
      </w:tr>
      <w:tr w:rsidR="00CC4287" w:rsidRPr="00CC4287" w14:paraId="7BCFAD89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D289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Missing English Sentences</w:t>
            </w:r>
          </w:p>
        </w:tc>
        <w:tc>
          <w:tcPr>
            <w:tcW w:w="0" w:type="auto"/>
            <w:vAlign w:val="center"/>
            <w:hideMark/>
          </w:tcPr>
          <w:p w14:paraId="1B969B47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C4287" w:rsidRPr="00CC4287" w14:paraId="01EDA67E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4A31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Missing Kiswahili Translations</w:t>
            </w:r>
          </w:p>
        </w:tc>
        <w:tc>
          <w:tcPr>
            <w:tcW w:w="0" w:type="auto"/>
            <w:vAlign w:val="center"/>
            <w:hideMark/>
          </w:tcPr>
          <w:p w14:paraId="08C82986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C4287" w:rsidRPr="00CC4287" w14:paraId="01891258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D4B7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74A53903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C4287" w:rsidRPr="00CC4287" w14:paraId="555BB0EF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5CF7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Translation Model</w:t>
            </w:r>
          </w:p>
        </w:tc>
        <w:tc>
          <w:tcPr>
            <w:tcW w:w="0" w:type="auto"/>
            <w:vAlign w:val="center"/>
            <w:hideMark/>
          </w:tcPr>
          <w:p w14:paraId="1DA81C8B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NLLB-200</w:t>
            </w:r>
          </w:p>
        </w:tc>
      </w:tr>
    </w:tbl>
    <w:p w14:paraId="399FA75D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five domains are:</w:t>
      </w:r>
    </w:p>
    <w:p w14:paraId="3CE4778C" w14:textId="77777777" w:rsidR="00CC4287" w:rsidRPr="00CC4287" w:rsidRDefault="00CC4287" w:rsidP="00CC42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Health</w:t>
      </w:r>
    </w:p>
    <w:p w14:paraId="23CB0AC1" w14:textId="77777777" w:rsidR="00CC4287" w:rsidRPr="00CC4287" w:rsidRDefault="00CC4287" w:rsidP="00CC42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Education</w:t>
      </w:r>
    </w:p>
    <w:p w14:paraId="3F68603C" w14:textId="77777777" w:rsidR="00CC4287" w:rsidRPr="00CC4287" w:rsidRDefault="00CC4287" w:rsidP="00CC42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Agriculture</w:t>
      </w:r>
    </w:p>
    <w:p w14:paraId="2240BAA3" w14:textId="77777777" w:rsidR="00CC4287" w:rsidRPr="00CC4287" w:rsidRDefault="00CC4287" w:rsidP="00CC42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lastRenderedPageBreak/>
        <w:t>Security</w:t>
      </w:r>
    </w:p>
    <w:p w14:paraId="2844B4B7" w14:textId="77777777" w:rsidR="00CC4287" w:rsidRPr="00CC4287" w:rsidRDefault="00CC4287" w:rsidP="00CC42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Governance</w:t>
      </w:r>
    </w:p>
    <w:p w14:paraId="6ED59E7A" w14:textId="105686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142DB1E6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6. Dataset Validation</w:t>
      </w:r>
    </w:p>
    <w:p w14:paraId="380E7688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generated dataset underwent several validation steps before being accepted.</w:t>
      </w:r>
    </w:p>
    <w:p w14:paraId="1DE61F2B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validation process included:</w:t>
      </w:r>
    </w:p>
    <w:p w14:paraId="20466D58" w14:textId="77777777" w:rsidR="00CC4287" w:rsidRPr="00CC4287" w:rsidRDefault="00CC4287" w:rsidP="00CC42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Duplicate detection and removal.</w:t>
      </w:r>
    </w:p>
    <w:p w14:paraId="48DD8FB3" w14:textId="77777777" w:rsidR="00CC4287" w:rsidRPr="00CC4287" w:rsidRDefault="00CC4287" w:rsidP="00CC42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Empty sentence detection.</w:t>
      </w:r>
    </w:p>
    <w:p w14:paraId="76DEB1D9" w14:textId="77777777" w:rsidR="00CC4287" w:rsidRPr="00CC4287" w:rsidRDefault="00CC4287" w:rsidP="00CC42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Sentence length validation.</w:t>
      </w:r>
    </w:p>
    <w:p w14:paraId="5859BA48" w14:textId="77777777" w:rsidR="00CC4287" w:rsidRPr="00CC4287" w:rsidRDefault="00CC4287" w:rsidP="00CC42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Grammar consistency checks.</w:t>
      </w:r>
    </w:p>
    <w:p w14:paraId="054C3E17" w14:textId="77777777" w:rsidR="00CC4287" w:rsidRPr="00CC4287" w:rsidRDefault="00CC4287" w:rsidP="00CC42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Formatting validation.</w:t>
      </w:r>
    </w:p>
    <w:p w14:paraId="58F6BB57" w14:textId="77777777" w:rsidR="00CC4287" w:rsidRPr="00CC4287" w:rsidRDefault="00CC4287" w:rsidP="00CC42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Translation completeness verification.</w:t>
      </w:r>
    </w:p>
    <w:p w14:paraId="0C7DE149" w14:textId="77777777" w:rsidR="00CC4287" w:rsidRPr="00CC4287" w:rsidRDefault="00CC4287" w:rsidP="00CC42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Structural validation of the English–Kiswahili sentence pairs.</w:t>
      </w:r>
    </w:p>
    <w:p w14:paraId="5438577A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After validation, the dataset contained 50,000 complete parallel sentence pairs with no missing translations.</w:t>
      </w:r>
    </w:p>
    <w:p w14:paraId="1080D8BC" w14:textId="6271453E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3A076FFA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7. Sample Parallel Corpus</w:t>
      </w:r>
    </w:p>
    <w:p w14:paraId="30584C66" w14:textId="7CE637A1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5059"/>
      </w:tblGrid>
      <w:tr w:rsidR="00CC4287" w:rsidRPr="00CC4287" w14:paraId="40ED309B" w14:textId="77777777" w:rsidTr="00CC4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7ADCF" w14:textId="77777777" w:rsidR="00CC4287" w:rsidRPr="00CC4287" w:rsidRDefault="00CC4287" w:rsidP="00CC42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 PSA (psa_text)</w:t>
            </w:r>
          </w:p>
        </w:tc>
        <w:tc>
          <w:tcPr>
            <w:tcW w:w="0" w:type="auto"/>
            <w:vAlign w:val="center"/>
            <w:hideMark/>
          </w:tcPr>
          <w:p w14:paraId="7853C659" w14:textId="77777777" w:rsidR="00CC4287" w:rsidRPr="00CC4287" w:rsidRDefault="00CC4287" w:rsidP="00CC42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Kiswahili Translation (kiswahili_text)</w:t>
            </w:r>
          </w:p>
        </w:tc>
      </w:tr>
      <w:tr w:rsidR="00CC4287" w:rsidRPr="00CC4287" w14:paraId="6240AE3B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6FEA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Emergency Response Team advises students to keep emergency contact numbers easily accessible.</w:t>
            </w:r>
          </w:p>
        </w:tc>
        <w:tc>
          <w:tcPr>
            <w:tcW w:w="0" w:type="auto"/>
            <w:vAlign w:val="center"/>
            <w:hideMark/>
          </w:tcPr>
          <w:p w14:paraId="35C85A65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Timu ya Kujibu ya Dharura inashauri wanafunzi kuweka nambari za mawasiliano ya dharura mahali panapofikika kwa urahisi.</w:t>
            </w:r>
          </w:p>
        </w:tc>
      </w:tr>
      <w:tr w:rsidR="00CC4287" w:rsidRPr="00CC4287" w14:paraId="76B1A371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E998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Help protect families supporting pregnant women by attending regular health check-ups.</w:t>
            </w:r>
          </w:p>
        </w:tc>
        <w:tc>
          <w:tcPr>
            <w:tcW w:w="0" w:type="auto"/>
            <w:vAlign w:val="center"/>
            <w:hideMark/>
          </w:tcPr>
          <w:p w14:paraId="61D65617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Wasaidie kulinda familia zinazounga mkono wanawake wajawazito kwa kuhudhuria uchunguzi wa afya mara kwa mara.</w:t>
            </w:r>
          </w:p>
        </w:tc>
      </w:tr>
      <w:tr w:rsidR="00CC4287" w:rsidRPr="00CC4287" w14:paraId="724A72C7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2642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Workers are encouraged to speak to a trusted authority if they notice unsafe working conditions.</w:t>
            </w:r>
          </w:p>
        </w:tc>
        <w:tc>
          <w:tcPr>
            <w:tcW w:w="0" w:type="auto"/>
            <w:vAlign w:val="center"/>
            <w:hideMark/>
          </w:tcPr>
          <w:p w14:paraId="5A405D5C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Wafanyakazi wanahimizwa wazungumze na mtu mzima au mamlaka wanayoamini wanapoona mazingira yasiyo salama ya kazi.</w:t>
            </w:r>
          </w:p>
        </w:tc>
      </w:tr>
      <w:tr w:rsidR="00CC4287" w:rsidRPr="00CC4287" w14:paraId="3460D26C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2CC3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Help protect farmers by choosing to plant crops suitable for the current season.</w:t>
            </w:r>
          </w:p>
        </w:tc>
        <w:tc>
          <w:tcPr>
            <w:tcW w:w="0" w:type="auto"/>
            <w:vAlign w:val="center"/>
            <w:hideMark/>
          </w:tcPr>
          <w:p w14:paraId="131C010C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Wasaidie kulinda wakulima kwa kuchagua kupanda mazao yanayofaa kwa msimu wa sasa.</w:t>
            </w:r>
          </w:p>
        </w:tc>
      </w:tr>
      <w:tr w:rsidR="00CC4287" w:rsidRPr="00CC4287" w14:paraId="4A8B2F99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4165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Community Policing Committee advises older adults to report suspicious activities immediately.</w:t>
            </w:r>
          </w:p>
        </w:tc>
        <w:tc>
          <w:tcPr>
            <w:tcW w:w="0" w:type="auto"/>
            <w:vAlign w:val="center"/>
            <w:hideMark/>
          </w:tcPr>
          <w:p w14:paraId="0A5A7019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Halmashauri ya Polisi ya Jamii inashauri watu wazima kuripoti shughuli zinazotiliwa shaka mara moja.</w:t>
            </w:r>
          </w:p>
        </w:tc>
      </w:tr>
      <w:tr w:rsidR="00CC4287" w:rsidRPr="00CC4287" w14:paraId="0AD731F6" w14:textId="77777777" w:rsidTr="00CC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CE9E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Probation and Aftercare Service urges youth to participate in community development programmes.</w:t>
            </w:r>
          </w:p>
        </w:tc>
        <w:tc>
          <w:tcPr>
            <w:tcW w:w="0" w:type="auto"/>
            <w:vAlign w:val="center"/>
            <w:hideMark/>
          </w:tcPr>
          <w:p w14:paraId="1EDC773D" w14:textId="77777777" w:rsidR="00CC4287" w:rsidRPr="00CC4287" w:rsidRDefault="00CC4287" w:rsidP="00CC4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287">
              <w:rPr>
                <w:rFonts w:ascii="Times New Roman" w:hAnsi="Times New Roman" w:cs="Times New Roman"/>
                <w:sz w:val="28"/>
                <w:szCs w:val="28"/>
              </w:rPr>
              <w:t>Huduma ya Uangalizi na Urekebishaji wa Wahalifu inawahimiza vijana kushiriki katika programu za maendeleo ya jamii.</w:t>
            </w:r>
          </w:p>
        </w:tc>
      </w:tr>
    </w:tbl>
    <w:p w14:paraId="7CA452D3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lastRenderedPageBreak/>
        <w:t>The examples demonstrate the alignment between the English source sentences and their Kiswahili translations. The complete dataset contains </w:t>
      </w:r>
      <w:r w:rsidRPr="00CC4287">
        <w:rPr>
          <w:rFonts w:ascii="Times New Roman" w:hAnsi="Times New Roman" w:cs="Times New Roman"/>
          <w:b/>
          <w:bCs/>
          <w:sz w:val="28"/>
          <w:szCs w:val="28"/>
        </w:rPr>
        <w:t>50,000</w:t>
      </w:r>
      <w:r w:rsidRPr="00CC4287">
        <w:rPr>
          <w:rFonts w:ascii="Times New Roman" w:hAnsi="Times New Roman" w:cs="Times New Roman"/>
          <w:sz w:val="28"/>
          <w:szCs w:val="28"/>
        </w:rPr>
        <w:t> English–Kiswahili sentence pairs distributed across five public service domains: Health, Education, Agriculture, Security, and Governance. This parallel corpus serves as the foundation for subsequent machine translation model training and evaluation.</w:t>
      </w:r>
    </w:p>
    <w:p w14:paraId="49A307E4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48247C79" w14:textId="3AC8010E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25DD3A6C" w14:textId="33170DE3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167C9057" w14:textId="43BA0909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52F97749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74FD7902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8. Challenges Encountered</w:t>
      </w:r>
    </w:p>
    <w:p w14:paraId="3B184081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Several challenges were experienced during Week 1.</w:t>
      </w:r>
    </w:p>
    <w:p w14:paraId="2C6F7B97" w14:textId="77777777" w:rsidR="00CC4287" w:rsidRPr="00CC4287" w:rsidRDefault="00CC4287" w:rsidP="00CC42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Designing templates that generated natural-sounding PSAs.</w:t>
      </w:r>
    </w:p>
    <w:p w14:paraId="4BE52AD1" w14:textId="77777777" w:rsidR="00CC4287" w:rsidRPr="00CC4287" w:rsidRDefault="00CC4287" w:rsidP="00CC42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Preventing duplicate synthetic sentences.</w:t>
      </w:r>
    </w:p>
    <w:p w14:paraId="31A88166" w14:textId="77777777" w:rsidR="00CC4287" w:rsidRPr="00CC4287" w:rsidRDefault="00CC4287" w:rsidP="00CC42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Maintaining grammatical consistency across generated outputs.</w:t>
      </w:r>
    </w:p>
    <w:p w14:paraId="2878E7FE" w14:textId="77777777" w:rsidR="00CC4287" w:rsidRPr="00CC4287" w:rsidRDefault="00CC4287" w:rsidP="00CC42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Handling long translation jobs within Google Colab GPU session limits.</w:t>
      </w:r>
    </w:p>
    <w:p w14:paraId="4168CF1E" w14:textId="77777777" w:rsidR="00CC4287" w:rsidRPr="00CC4287" w:rsidRDefault="00CC4287" w:rsidP="00CC42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Ensuring complete English–Kiswahili alignment after translation.</w:t>
      </w:r>
    </w:p>
    <w:p w14:paraId="6CDE958D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These challenges were addressed through validation scripts, checkpoint saving during translation and automated quality checks.</w:t>
      </w:r>
    </w:p>
    <w:p w14:paraId="321C3264" w14:textId="4761FD44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7EC5FD04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9. Week 1 Milestone Achievement</w:t>
      </w:r>
    </w:p>
    <w:p w14:paraId="0C8888BA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following milestones were successfully completed:</w:t>
      </w:r>
    </w:p>
    <w:p w14:paraId="6CF20E3A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Segoe UI Symbol" w:hAnsi="Segoe UI Symbol" w:cs="Segoe UI Symbol"/>
          <w:sz w:val="28"/>
          <w:szCs w:val="28"/>
        </w:rPr>
        <w:t>✓</w:t>
      </w:r>
      <w:r w:rsidRPr="00CC4287">
        <w:rPr>
          <w:rFonts w:ascii="Times New Roman" w:hAnsi="Times New Roman" w:cs="Times New Roman"/>
          <w:sz w:val="28"/>
          <w:szCs w:val="28"/>
        </w:rPr>
        <w:t xml:space="preserve"> Analysed authentic PSA sources.</w:t>
      </w:r>
    </w:p>
    <w:p w14:paraId="1D18ABED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Segoe UI Symbol" w:hAnsi="Segoe UI Symbol" w:cs="Segoe UI Symbol"/>
          <w:sz w:val="28"/>
          <w:szCs w:val="28"/>
        </w:rPr>
        <w:t>✓</w:t>
      </w:r>
      <w:r w:rsidRPr="00CC4287">
        <w:rPr>
          <w:rFonts w:ascii="Times New Roman" w:hAnsi="Times New Roman" w:cs="Times New Roman"/>
          <w:sz w:val="28"/>
          <w:szCs w:val="28"/>
        </w:rPr>
        <w:t xml:space="preserve"> Built a structured PSA knowledge base.</w:t>
      </w:r>
    </w:p>
    <w:p w14:paraId="56886974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Segoe UI Symbol" w:hAnsi="Segoe UI Symbol" w:cs="Segoe UI Symbol"/>
          <w:sz w:val="28"/>
          <w:szCs w:val="28"/>
        </w:rPr>
        <w:t>✓</w:t>
      </w:r>
      <w:r w:rsidRPr="00CC4287">
        <w:rPr>
          <w:rFonts w:ascii="Times New Roman" w:hAnsi="Times New Roman" w:cs="Times New Roman"/>
          <w:sz w:val="28"/>
          <w:szCs w:val="28"/>
        </w:rPr>
        <w:t xml:space="preserve"> Developed template-based synthetic data generation.</w:t>
      </w:r>
    </w:p>
    <w:p w14:paraId="4A42767C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Segoe UI Symbol" w:hAnsi="Segoe UI Symbol" w:cs="Segoe UI Symbol"/>
          <w:sz w:val="28"/>
          <w:szCs w:val="28"/>
        </w:rPr>
        <w:t>✓</w:t>
      </w:r>
      <w:r w:rsidRPr="00CC4287">
        <w:rPr>
          <w:rFonts w:ascii="Times New Roman" w:hAnsi="Times New Roman" w:cs="Times New Roman"/>
          <w:sz w:val="28"/>
          <w:szCs w:val="28"/>
        </w:rPr>
        <w:t xml:space="preserve"> Generated 50,000 English synthetic PSAs.</w:t>
      </w:r>
    </w:p>
    <w:p w14:paraId="72C849BC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Segoe UI Symbol" w:hAnsi="Segoe UI Symbol" w:cs="Segoe UI Symbol"/>
          <w:sz w:val="28"/>
          <w:szCs w:val="28"/>
        </w:rPr>
        <w:t>✓</w:t>
      </w:r>
      <w:r w:rsidRPr="00CC4287">
        <w:rPr>
          <w:rFonts w:ascii="Times New Roman" w:hAnsi="Times New Roman" w:cs="Times New Roman"/>
          <w:sz w:val="28"/>
          <w:szCs w:val="28"/>
        </w:rPr>
        <w:t xml:space="preserve"> Translated all English PSAs into Kiswahili.</w:t>
      </w:r>
    </w:p>
    <w:p w14:paraId="08C1B792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Segoe UI Symbol" w:hAnsi="Segoe UI Symbol" w:cs="Segoe UI Symbol"/>
          <w:sz w:val="28"/>
          <w:szCs w:val="28"/>
        </w:rPr>
        <w:t>✓</w:t>
      </w:r>
      <w:r w:rsidRPr="00CC4287">
        <w:rPr>
          <w:rFonts w:ascii="Times New Roman" w:hAnsi="Times New Roman" w:cs="Times New Roman"/>
          <w:sz w:val="28"/>
          <w:szCs w:val="28"/>
        </w:rPr>
        <w:t xml:space="preserve"> Created a validated English–Kiswahili parallel corpus.</w:t>
      </w:r>
    </w:p>
    <w:p w14:paraId="0AAC22B3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Segoe UI Symbol" w:hAnsi="Segoe UI Symbol" w:cs="Segoe UI Symbol"/>
          <w:sz w:val="28"/>
          <w:szCs w:val="28"/>
        </w:rPr>
        <w:t>✓</w:t>
      </w:r>
      <w:r w:rsidRPr="00CC4287">
        <w:rPr>
          <w:rFonts w:ascii="Times New Roman" w:hAnsi="Times New Roman" w:cs="Times New Roman"/>
          <w:sz w:val="28"/>
          <w:szCs w:val="28"/>
        </w:rPr>
        <w:t xml:space="preserve"> Exceeded the required minimum of 5,000 parallel sentence pairs.</w:t>
      </w:r>
    </w:p>
    <w:p w14:paraId="08BBEB85" w14:textId="153DFA10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2C471387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t>10. GitHub Repository</w:t>
      </w:r>
    </w:p>
    <w:p w14:paraId="3DC4DD16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The complete project is available on GitHub and contains:</w:t>
      </w:r>
    </w:p>
    <w:p w14:paraId="446273ED" w14:textId="77777777" w:rsidR="00CC4287" w:rsidRPr="00CC4287" w:rsidRDefault="00CC4287" w:rsidP="00CC42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Source code for synthetic data generation.</w:t>
      </w:r>
    </w:p>
    <w:p w14:paraId="10062A43" w14:textId="77777777" w:rsidR="00CC4287" w:rsidRPr="00CC4287" w:rsidRDefault="00CC4287" w:rsidP="00CC42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Knowledge base and templates.</w:t>
      </w:r>
    </w:p>
    <w:p w14:paraId="578FF3AD" w14:textId="77777777" w:rsidR="00CC4287" w:rsidRPr="00CC4287" w:rsidRDefault="00CC4287" w:rsidP="00CC42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Translation notebook.</w:t>
      </w:r>
    </w:p>
    <w:p w14:paraId="48841B8C" w14:textId="77777777" w:rsidR="00CC4287" w:rsidRPr="00CC4287" w:rsidRDefault="00CC4287" w:rsidP="00CC42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English–Kiswahili parallel corpus.</w:t>
      </w:r>
    </w:p>
    <w:p w14:paraId="0F21B2B0" w14:textId="77777777" w:rsidR="00CC4287" w:rsidRPr="00CC4287" w:rsidRDefault="00CC4287" w:rsidP="00CC42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Validation scripts.</w:t>
      </w:r>
    </w:p>
    <w:p w14:paraId="1AD0C1D6" w14:textId="77777777" w:rsidR="00CC4287" w:rsidRPr="00CC4287" w:rsidRDefault="00CC4287" w:rsidP="00CC42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Project documentation.</w:t>
      </w:r>
    </w:p>
    <w:p w14:paraId="0527D6F6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</w:p>
    <w:p w14:paraId="078FE2B5" w14:textId="77777777" w:rsid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010E8" w14:textId="77777777" w:rsid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63B02" w14:textId="55976171" w:rsid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4287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Conclusion</w:t>
      </w:r>
    </w:p>
    <w:p w14:paraId="2B81FF4C" w14:textId="77777777" w:rsidR="00CC4287" w:rsidRPr="00CC4287" w:rsidRDefault="00CC4287" w:rsidP="00CC42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52939E" w14:textId="77777777" w:rsidR="00CC4287" w:rsidRPr="00CC4287" w:rsidRDefault="00CC4287" w:rsidP="00CC4287">
      <w:pPr>
        <w:rPr>
          <w:rFonts w:ascii="Times New Roman" w:hAnsi="Times New Roman" w:cs="Times New Roman"/>
          <w:sz w:val="28"/>
          <w:szCs w:val="28"/>
        </w:rPr>
      </w:pPr>
      <w:r w:rsidRPr="00CC4287">
        <w:rPr>
          <w:rFonts w:ascii="Times New Roman" w:hAnsi="Times New Roman" w:cs="Times New Roman"/>
          <w:sz w:val="28"/>
          <w:szCs w:val="28"/>
        </w:rPr>
        <w:t>Week 1 successfully achieved the objective of creating a bilingual parallel corpus for machine translation. A knowledge-based synthetic data generation approach was used to produce 50,000 English Public Service Announcements across five public service domains. The corpus was translated into Kiswahili using the NLLB-200 multilingual translation model and validated to ensure completeness and structural consistency. This dataset provides the foundation for the subsequent stages of machine translation model development, fine-tuning and evaluation.</w:t>
      </w:r>
    </w:p>
    <w:p w14:paraId="051A9350" w14:textId="77777777" w:rsidR="00CC4287" w:rsidRPr="00CC4287" w:rsidRDefault="00CC4287">
      <w:pPr>
        <w:rPr>
          <w:rFonts w:ascii="Times New Roman" w:hAnsi="Times New Roman" w:cs="Times New Roman"/>
          <w:sz w:val="28"/>
          <w:szCs w:val="28"/>
        </w:rPr>
      </w:pPr>
    </w:p>
    <w:sectPr w:rsidR="00CC4287" w:rsidRPr="00CC4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94205"/>
    <w:multiLevelType w:val="hybridMultilevel"/>
    <w:tmpl w:val="A114EBFA"/>
    <w:lvl w:ilvl="0" w:tplc="1D18A03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B262C"/>
    <w:multiLevelType w:val="multilevel"/>
    <w:tmpl w:val="4556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D746A"/>
    <w:multiLevelType w:val="multilevel"/>
    <w:tmpl w:val="A26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C3036"/>
    <w:multiLevelType w:val="multilevel"/>
    <w:tmpl w:val="81A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C0825"/>
    <w:multiLevelType w:val="multilevel"/>
    <w:tmpl w:val="341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A7293"/>
    <w:multiLevelType w:val="multilevel"/>
    <w:tmpl w:val="793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A77EC"/>
    <w:multiLevelType w:val="multilevel"/>
    <w:tmpl w:val="E92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8241F"/>
    <w:multiLevelType w:val="multilevel"/>
    <w:tmpl w:val="CF7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87"/>
    <w:rsid w:val="00CC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B15D"/>
  <w15:chartTrackingRefBased/>
  <w15:docId w15:val="{A524B047-3E42-BA4F-B0BB-AB3BCCD6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2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1050</Words>
  <Characters>5988</Characters>
  <Application>Microsoft Office Word</Application>
  <DocSecurity>0</DocSecurity>
  <Lines>49</Lines>
  <Paragraphs>14</Paragraphs>
  <ScaleCrop>false</ScaleCrop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2026-07-27T00:32:00Z</dcterms:created>
  <dcterms:modified xsi:type="dcterms:W3CDTF">2026-07-27T00:44:00Z</dcterms:modified>
</cp:coreProperties>
</file>