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DBE4C" w14:textId="1209B11A" w:rsidR="00750793" w:rsidRDefault="00750793" w:rsidP="00750793">
      <w:pPr>
        <w:autoSpaceDE w:val="0"/>
        <w:autoSpaceDN w:val="0"/>
        <w:adjustRightInd w:val="0"/>
        <w:spacing w:after="0" w:line="360" w:lineRule="auto"/>
        <w:jc w:val="both"/>
        <w:rPr>
          <w:rFonts w:ascii="Times New Roman" w:hAnsi="Times New Roman" w:cs="Times New Roman"/>
          <w:b/>
          <w:color w:val="000000" w:themeColor="text1"/>
          <w:sz w:val="24"/>
          <w:szCs w:val="24"/>
        </w:rPr>
      </w:pPr>
      <w:r>
        <w:rPr>
          <w:noProof/>
        </w:rPr>
        <w:drawing>
          <wp:anchor distT="0" distB="0" distL="114300" distR="114300" simplePos="0" relativeHeight="251659264" behindDoc="0" locked="0" layoutInCell="1" allowOverlap="1" wp14:anchorId="623AA8F6" wp14:editId="6550936B">
            <wp:simplePos x="0" y="0"/>
            <wp:positionH relativeFrom="column">
              <wp:posOffset>2771775</wp:posOffset>
            </wp:positionH>
            <wp:positionV relativeFrom="paragraph">
              <wp:posOffset>0</wp:posOffset>
            </wp:positionV>
            <wp:extent cx="3678555" cy="8801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8555" cy="88011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inline distT="0" distB="0" distL="0" distR="0" wp14:anchorId="7F70C3A0" wp14:editId="5ECCBC77">
            <wp:extent cx="1419225" cy="971550"/>
            <wp:effectExtent l="0" t="0" r="9525" b="0"/>
            <wp:docPr id="1"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971550"/>
                    </a:xfrm>
                    <a:prstGeom prst="rect">
                      <a:avLst/>
                    </a:prstGeom>
                    <a:noFill/>
                    <a:ln>
                      <a:noFill/>
                    </a:ln>
                  </pic:spPr>
                </pic:pic>
              </a:graphicData>
            </a:graphic>
          </wp:inline>
        </w:drawing>
      </w:r>
    </w:p>
    <w:p w14:paraId="3E4A361D" w14:textId="77777777" w:rsidR="00750793" w:rsidRDefault="00750793" w:rsidP="00750793">
      <w:pPr>
        <w:spacing w:line="360" w:lineRule="auto"/>
        <w:jc w:val="both"/>
        <w:rPr>
          <w:rFonts w:ascii="Times New Roman" w:hAnsi="Times New Roman" w:cs="Times New Roman"/>
          <w:sz w:val="24"/>
          <w:szCs w:val="24"/>
        </w:rPr>
      </w:pPr>
    </w:p>
    <w:p w14:paraId="400ABB78" w14:textId="77777777" w:rsidR="00750793" w:rsidRDefault="00750793" w:rsidP="00750793">
      <w:pPr>
        <w:spacing w:line="360" w:lineRule="auto"/>
        <w:jc w:val="both"/>
        <w:rPr>
          <w:rFonts w:ascii="Times New Roman" w:hAnsi="Times New Roman" w:cs="Times New Roman"/>
          <w:b/>
          <w:sz w:val="24"/>
          <w:szCs w:val="24"/>
        </w:rPr>
      </w:pPr>
    </w:p>
    <w:p w14:paraId="76C6C8A0" w14:textId="77777777" w:rsidR="00750793" w:rsidRDefault="00750793" w:rsidP="00750793">
      <w:pPr>
        <w:spacing w:line="360" w:lineRule="auto"/>
        <w:jc w:val="both"/>
        <w:rPr>
          <w:rFonts w:ascii="Times New Roman" w:hAnsi="Times New Roman" w:cs="Times New Roman"/>
          <w:b/>
          <w:sz w:val="24"/>
          <w:szCs w:val="24"/>
        </w:rPr>
      </w:pPr>
    </w:p>
    <w:p w14:paraId="430BA0C1" w14:textId="72A595F3" w:rsidR="00750793" w:rsidRDefault="00750793" w:rsidP="00750793">
      <w:pPr>
        <w:spacing w:line="360" w:lineRule="auto"/>
        <w:jc w:val="both"/>
        <w:rPr>
          <w:rFonts w:ascii="Times New Roman" w:hAnsi="Times New Roman" w:cs="Times New Roman"/>
          <w:b/>
          <w:sz w:val="24"/>
          <w:szCs w:val="24"/>
        </w:rPr>
      </w:pPr>
      <w:r>
        <w:rPr>
          <w:rFonts w:ascii="Times New Roman" w:hAnsi="Times New Roman" w:cs="Times New Roman"/>
          <w:b/>
          <w:sz w:val="24"/>
          <w:szCs w:val="24"/>
        </w:rPr>
        <w:t>Student ID: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CGS0007</w:t>
      </w:r>
      <w:r w:rsidR="00334D31">
        <w:rPr>
          <w:rFonts w:ascii="Times New Roman" w:hAnsi="Times New Roman" w:cs="Times New Roman"/>
          <w:b/>
          <w:sz w:val="24"/>
          <w:szCs w:val="24"/>
        </w:rPr>
        <w:t>1021</w:t>
      </w:r>
    </w:p>
    <w:p w14:paraId="3022E50E" w14:textId="143DFC16" w:rsidR="00750793" w:rsidRDefault="00750793" w:rsidP="0075079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Student Name: </w:t>
      </w:r>
      <w:r>
        <w:rPr>
          <w:rFonts w:ascii="Times New Roman" w:hAnsi="Times New Roman" w:cs="Times New Roman"/>
          <w:b/>
          <w:sz w:val="24"/>
          <w:szCs w:val="24"/>
        </w:rPr>
        <w:tab/>
      </w:r>
      <w:r>
        <w:rPr>
          <w:rFonts w:ascii="Times New Roman" w:hAnsi="Times New Roman" w:cs="Times New Roman"/>
          <w:b/>
          <w:sz w:val="24"/>
          <w:szCs w:val="24"/>
        </w:rPr>
        <w:tab/>
        <w:t>Abdi Abdirizak Omar</w:t>
      </w:r>
    </w:p>
    <w:p w14:paraId="45BA14DD" w14:textId="77777777" w:rsidR="00750793" w:rsidRDefault="00750793" w:rsidP="00750793">
      <w:pPr>
        <w:spacing w:line="360" w:lineRule="auto"/>
        <w:jc w:val="both"/>
        <w:rPr>
          <w:rFonts w:ascii="Times New Roman" w:hAnsi="Times New Roman" w:cs="Times New Roman"/>
          <w:b/>
          <w:bCs/>
          <w:sz w:val="24"/>
          <w:szCs w:val="24"/>
        </w:rPr>
      </w:pPr>
      <w:r>
        <w:rPr>
          <w:rFonts w:ascii="Times New Roman" w:hAnsi="Times New Roman" w:cs="Times New Roman"/>
          <w:b/>
          <w:sz w:val="24"/>
          <w:szCs w:val="24"/>
        </w:rPr>
        <w:t>Course Code: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bCs/>
          <w:sz w:val="24"/>
          <w:szCs w:val="24"/>
        </w:rPr>
        <w:t>BMOM5203</w:t>
      </w:r>
    </w:p>
    <w:p w14:paraId="0EBF46C4" w14:textId="77777777" w:rsidR="00750793" w:rsidRDefault="00750793" w:rsidP="00750793">
      <w:pPr>
        <w:spacing w:line="360" w:lineRule="auto"/>
        <w:jc w:val="both"/>
        <w:rPr>
          <w:rFonts w:ascii="Times New Roman" w:hAnsi="Times New Roman" w:cs="Times New Roman"/>
          <w:b/>
          <w:bCs/>
          <w:sz w:val="24"/>
          <w:szCs w:val="24"/>
        </w:rPr>
      </w:pPr>
      <w:r>
        <w:rPr>
          <w:rFonts w:ascii="Times New Roman" w:hAnsi="Times New Roman" w:cs="Times New Roman"/>
          <w:b/>
          <w:sz w:val="24"/>
          <w:szCs w:val="24"/>
        </w:rPr>
        <w:t>Course Name:</w:t>
      </w:r>
      <w:r>
        <w:rPr>
          <w:rFonts w:ascii="Times New Roman" w:hAnsi="Times New Roman" w:cs="Times New Roman"/>
          <w:b/>
          <w:sz w:val="24"/>
          <w:szCs w:val="24"/>
        </w:rPr>
        <w:tab/>
        <w:t xml:space="preserve">            </w:t>
      </w:r>
      <w:r>
        <w:rPr>
          <w:rFonts w:ascii="Times New Roman" w:hAnsi="Times New Roman" w:cs="Times New Roman"/>
          <w:b/>
          <w:bCs/>
          <w:sz w:val="24"/>
          <w:szCs w:val="24"/>
        </w:rPr>
        <w:t>Organization and Business Management</w:t>
      </w:r>
    </w:p>
    <w:p w14:paraId="5B0A96EE" w14:textId="77777777" w:rsidR="00750793" w:rsidRDefault="00750793" w:rsidP="00750793">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Program: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MBA</w:t>
      </w:r>
    </w:p>
    <w:p w14:paraId="404D1E79" w14:textId="77777777" w:rsidR="00750793" w:rsidRDefault="00750793" w:rsidP="00750793">
      <w:pPr>
        <w:spacing w:line="360" w:lineRule="auto"/>
        <w:jc w:val="both"/>
        <w:rPr>
          <w:rFonts w:ascii="Times New Roman" w:hAnsi="Times New Roman" w:cs="Times New Roman"/>
          <w:b/>
          <w:sz w:val="24"/>
          <w:szCs w:val="24"/>
        </w:rPr>
      </w:pPr>
      <w:r>
        <w:rPr>
          <w:rFonts w:ascii="Times New Roman" w:hAnsi="Times New Roman" w:cs="Times New Roman"/>
          <w:b/>
          <w:sz w:val="24"/>
          <w:szCs w:val="24"/>
        </w:rPr>
        <w:t>Semester: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September Semester 2022</w:t>
      </w:r>
    </w:p>
    <w:p w14:paraId="6996E504" w14:textId="77777777" w:rsidR="00750793" w:rsidRDefault="00750793" w:rsidP="0075079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sz w:val="24"/>
          <w:szCs w:val="24"/>
        </w:rPr>
        <w:t>Assignment: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bCs/>
          <w:sz w:val="24"/>
          <w:szCs w:val="24"/>
        </w:rPr>
        <w:t>Corporate Social Responsibility</w:t>
      </w:r>
    </w:p>
    <w:p w14:paraId="5CDCBB38" w14:textId="77777777" w:rsidR="00750793" w:rsidRDefault="00750793" w:rsidP="00750793">
      <w:pPr>
        <w:autoSpaceDE w:val="0"/>
        <w:autoSpaceDN w:val="0"/>
        <w:adjustRightInd w:val="0"/>
        <w:spacing w:after="0" w:line="240" w:lineRule="auto"/>
        <w:rPr>
          <w:rFonts w:ascii="Times New Roman" w:hAnsi="Times New Roman" w:cs="Times New Roman"/>
          <w:b/>
          <w:bCs/>
          <w:sz w:val="24"/>
          <w:szCs w:val="24"/>
        </w:rPr>
      </w:pPr>
    </w:p>
    <w:p w14:paraId="1B073B59" w14:textId="77777777" w:rsidR="00750793" w:rsidRDefault="00750793" w:rsidP="00750793">
      <w:pPr>
        <w:spacing w:line="360" w:lineRule="auto"/>
        <w:jc w:val="both"/>
        <w:rPr>
          <w:rFonts w:ascii="Times New Roman" w:hAnsi="Times New Roman" w:cs="Times New Roman"/>
          <w:b/>
          <w:sz w:val="24"/>
          <w:szCs w:val="24"/>
        </w:rPr>
      </w:pPr>
      <w:r>
        <w:rPr>
          <w:rFonts w:ascii="Times New Roman" w:hAnsi="Times New Roman" w:cs="Times New Roman"/>
          <w:b/>
          <w:sz w:val="24"/>
          <w:szCs w:val="24"/>
        </w:rPr>
        <w:t>Facilitator: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Dr. Ahmed Hassan</w:t>
      </w:r>
    </w:p>
    <w:p w14:paraId="7F7C7D4D" w14:textId="77777777" w:rsidR="00750793" w:rsidRDefault="00750793" w:rsidP="00750793">
      <w:pPr>
        <w:spacing w:line="360" w:lineRule="auto"/>
        <w:jc w:val="both"/>
        <w:rPr>
          <w:rFonts w:ascii="Times New Roman" w:hAnsi="Times New Roman" w:cs="Times New Roman"/>
          <w:b/>
          <w:sz w:val="24"/>
          <w:szCs w:val="24"/>
        </w:rPr>
      </w:pPr>
      <w:r>
        <w:rPr>
          <w:rFonts w:ascii="Times New Roman" w:hAnsi="Times New Roman" w:cs="Times New Roman"/>
          <w:b/>
          <w:sz w:val="24"/>
          <w:szCs w:val="24"/>
        </w:rPr>
        <w:t>Deadline: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01/12/2022</w:t>
      </w:r>
    </w:p>
    <w:p w14:paraId="65DFE71C" w14:textId="77777777" w:rsidR="00750793" w:rsidRDefault="00750793" w:rsidP="00750793">
      <w:pPr>
        <w:spacing w:line="360" w:lineRule="auto"/>
        <w:jc w:val="both"/>
        <w:rPr>
          <w:rFonts w:ascii="Times New Roman" w:hAnsi="Times New Roman" w:cs="Times New Roman"/>
          <w:b/>
          <w:sz w:val="24"/>
          <w:szCs w:val="24"/>
        </w:rPr>
      </w:pPr>
      <w:r>
        <w:rPr>
          <w:rFonts w:ascii="Times New Roman" w:hAnsi="Times New Roman" w:cs="Times New Roman"/>
          <w:b/>
          <w:sz w:val="24"/>
          <w:szCs w:val="24"/>
        </w:rPr>
        <w:t>Submission Date:</w:t>
      </w:r>
      <w:r>
        <w:rPr>
          <w:rFonts w:ascii="Times New Roman" w:hAnsi="Times New Roman" w:cs="Times New Roman"/>
          <w:b/>
          <w:sz w:val="24"/>
          <w:szCs w:val="24"/>
        </w:rPr>
        <w:tab/>
      </w:r>
      <w:r>
        <w:rPr>
          <w:rFonts w:ascii="Times New Roman" w:hAnsi="Times New Roman" w:cs="Times New Roman"/>
          <w:b/>
          <w:sz w:val="24"/>
          <w:szCs w:val="24"/>
        </w:rPr>
        <w:tab/>
        <w:t>21/11/2022</w:t>
      </w:r>
    </w:p>
    <w:p w14:paraId="59B20BFD" w14:textId="77777777" w:rsidR="00750793" w:rsidRDefault="00750793" w:rsidP="00750793"/>
    <w:p w14:paraId="0C5756C8" w14:textId="28FC8D91" w:rsidR="000F5991" w:rsidRDefault="000F5991"/>
    <w:p w14:paraId="7BCFC8A4" w14:textId="6D513B07" w:rsidR="00750793" w:rsidRDefault="00750793"/>
    <w:p w14:paraId="60527AB2" w14:textId="5739E1F1" w:rsidR="00750793" w:rsidRDefault="00750793"/>
    <w:p w14:paraId="629DCE3D" w14:textId="18559674" w:rsidR="00750793" w:rsidRDefault="00750793"/>
    <w:p w14:paraId="26798C46" w14:textId="200732BF" w:rsidR="00447508" w:rsidRDefault="00447508"/>
    <w:p w14:paraId="4F3290A5" w14:textId="61E3D9D0" w:rsidR="00447508" w:rsidRDefault="00447508"/>
    <w:sdt>
      <w:sdtPr>
        <w:rPr>
          <w:rFonts w:ascii="Cambria" w:eastAsia="Times New Roman" w:hAnsi="Cambria" w:cs="Cambria"/>
          <w:color w:val="auto"/>
          <w:sz w:val="22"/>
          <w:szCs w:val="22"/>
        </w:rPr>
        <w:id w:val="-934828751"/>
        <w:docPartObj>
          <w:docPartGallery w:val="Table of Contents"/>
          <w:docPartUnique/>
        </w:docPartObj>
      </w:sdtPr>
      <w:sdtEndPr>
        <w:rPr>
          <w:b/>
          <w:bCs/>
          <w:noProof/>
        </w:rPr>
      </w:sdtEndPr>
      <w:sdtContent>
        <w:p w14:paraId="28FEBFC7" w14:textId="5F769AF8" w:rsidR="00447508" w:rsidRDefault="00447508">
          <w:pPr>
            <w:pStyle w:val="TOCHeading"/>
          </w:pPr>
          <w:r>
            <w:t>Table of Contents</w:t>
          </w:r>
        </w:p>
        <w:p w14:paraId="77F0C2F8" w14:textId="4F2A6C5D" w:rsidR="00447508" w:rsidRDefault="00447508">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61543738" w:history="1">
            <w:r w:rsidRPr="000010F9">
              <w:rPr>
                <w:rStyle w:val="Hyperlink"/>
                <w:noProof/>
              </w:rPr>
              <w:t>1.</w:t>
            </w:r>
            <w:r>
              <w:rPr>
                <w:rFonts w:asciiTheme="minorHAnsi" w:eastAsiaTheme="minorEastAsia" w:hAnsiTheme="minorHAnsi" w:cstheme="minorBidi"/>
                <w:noProof/>
              </w:rPr>
              <w:tab/>
            </w:r>
            <w:r w:rsidRPr="000010F9">
              <w:rPr>
                <w:rStyle w:val="Hyperlink"/>
                <w:noProof/>
              </w:rPr>
              <w:t>Introduction</w:t>
            </w:r>
            <w:r>
              <w:rPr>
                <w:noProof/>
                <w:webHidden/>
              </w:rPr>
              <w:tab/>
            </w:r>
            <w:r>
              <w:rPr>
                <w:noProof/>
                <w:webHidden/>
              </w:rPr>
              <w:fldChar w:fldCharType="begin"/>
            </w:r>
            <w:r>
              <w:rPr>
                <w:noProof/>
                <w:webHidden/>
              </w:rPr>
              <w:instrText xml:space="preserve"> PAGEREF _Toc161543738 \h </w:instrText>
            </w:r>
            <w:r>
              <w:rPr>
                <w:noProof/>
                <w:webHidden/>
              </w:rPr>
            </w:r>
            <w:r>
              <w:rPr>
                <w:noProof/>
                <w:webHidden/>
              </w:rPr>
              <w:fldChar w:fldCharType="separate"/>
            </w:r>
            <w:r>
              <w:rPr>
                <w:noProof/>
                <w:webHidden/>
              </w:rPr>
              <w:t>3</w:t>
            </w:r>
            <w:r>
              <w:rPr>
                <w:noProof/>
                <w:webHidden/>
              </w:rPr>
              <w:fldChar w:fldCharType="end"/>
            </w:r>
          </w:hyperlink>
        </w:p>
        <w:p w14:paraId="6A748C77" w14:textId="6AECC4F9" w:rsidR="00447508" w:rsidRDefault="00784771">
          <w:pPr>
            <w:pStyle w:val="TOC1"/>
            <w:tabs>
              <w:tab w:val="left" w:pos="660"/>
              <w:tab w:val="right" w:leader="dot" w:pos="9350"/>
            </w:tabs>
            <w:rPr>
              <w:rFonts w:asciiTheme="minorHAnsi" w:eastAsiaTheme="minorEastAsia" w:hAnsiTheme="minorHAnsi" w:cstheme="minorBidi"/>
              <w:noProof/>
            </w:rPr>
          </w:pPr>
          <w:hyperlink w:anchor="_Toc161543739" w:history="1">
            <w:r w:rsidR="00447508" w:rsidRPr="000010F9">
              <w:rPr>
                <w:rStyle w:val="Hyperlink"/>
                <w:noProof/>
              </w:rPr>
              <w:t>1.1</w:t>
            </w:r>
            <w:r w:rsidR="00447508">
              <w:rPr>
                <w:rFonts w:asciiTheme="minorHAnsi" w:eastAsiaTheme="minorEastAsia" w:hAnsiTheme="minorHAnsi" w:cstheme="minorBidi"/>
                <w:noProof/>
              </w:rPr>
              <w:tab/>
            </w:r>
            <w:r w:rsidR="00447508" w:rsidRPr="000010F9">
              <w:rPr>
                <w:rStyle w:val="Hyperlink"/>
                <w:noProof/>
              </w:rPr>
              <w:t>Purpose and Structure:</w:t>
            </w:r>
            <w:r w:rsidR="00447508">
              <w:rPr>
                <w:noProof/>
                <w:webHidden/>
              </w:rPr>
              <w:tab/>
            </w:r>
            <w:r w:rsidR="00447508">
              <w:rPr>
                <w:noProof/>
                <w:webHidden/>
              </w:rPr>
              <w:fldChar w:fldCharType="begin"/>
            </w:r>
            <w:r w:rsidR="00447508">
              <w:rPr>
                <w:noProof/>
                <w:webHidden/>
              </w:rPr>
              <w:instrText xml:space="preserve"> PAGEREF _Toc161543739 \h </w:instrText>
            </w:r>
            <w:r w:rsidR="00447508">
              <w:rPr>
                <w:noProof/>
                <w:webHidden/>
              </w:rPr>
            </w:r>
            <w:r w:rsidR="00447508">
              <w:rPr>
                <w:noProof/>
                <w:webHidden/>
              </w:rPr>
              <w:fldChar w:fldCharType="separate"/>
            </w:r>
            <w:r w:rsidR="00447508">
              <w:rPr>
                <w:noProof/>
                <w:webHidden/>
              </w:rPr>
              <w:t>3</w:t>
            </w:r>
            <w:r w:rsidR="00447508">
              <w:rPr>
                <w:noProof/>
                <w:webHidden/>
              </w:rPr>
              <w:fldChar w:fldCharType="end"/>
            </w:r>
          </w:hyperlink>
        </w:p>
        <w:p w14:paraId="143DB27C" w14:textId="1C0D713E" w:rsidR="00447508" w:rsidRDefault="00784771">
          <w:pPr>
            <w:pStyle w:val="TOC1"/>
            <w:tabs>
              <w:tab w:val="left" w:pos="660"/>
              <w:tab w:val="right" w:leader="dot" w:pos="9350"/>
            </w:tabs>
            <w:rPr>
              <w:rFonts w:asciiTheme="minorHAnsi" w:eastAsiaTheme="minorEastAsia" w:hAnsiTheme="minorHAnsi" w:cstheme="minorBidi"/>
              <w:noProof/>
            </w:rPr>
          </w:pPr>
          <w:hyperlink w:anchor="_Toc161543740" w:history="1">
            <w:r w:rsidR="00447508" w:rsidRPr="000010F9">
              <w:rPr>
                <w:rStyle w:val="Hyperlink"/>
                <w:noProof/>
              </w:rPr>
              <w:t>1.2</w:t>
            </w:r>
            <w:r w:rsidR="00447508">
              <w:rPr>
                <w:rFonts w:asciiTheme="minorHAnsi" w:eastAsiaTheme="minorEastAsia" w:hAnsiTheme="minorHAnsi" w:cstheme="minorBidi"/>
                <w:noProof/>
              </w:rPr>
              <w:tab/>
            </w:r>
            <w:r w:rsidR="00447508" w:rsidRPr="000010F9">
              <w:rPr>
                <w:rStyle w:val="Hyperlink"/>
                <w:noProof/>
              </w:rPr>
              <w:t>Introduction to Google:</w:t>
            </w:r>
            <w:r w:rsidR="00447508">
              <w:rPr>
                <w:noProof/>
                <w:webHidden/>
              </w:rPr>
              <w:tab/>
            </w:r>
            <w:r w:rsidR="00447508">
              <w:rPr>
                <w:noProof/>
                <w:webHidden/>
              </w:rPr>
              <w:fldChar w:fldCharType="begin"/>
            </w:r>
            <w:r w:rsidR="00447508">
              <w:rPr>
                <w:noProof/>
                <w:webHidden/>
              </w:rPr>
              <w:instrText xml:space="preserve"> PAGEREF _Toc161543740 \h </w:instrText>
            </w:r>
            <w:r w:rsidR="00447508">
              <w:rPr>
                <w:noProof/>
                <w:webHidden/>
              </w:rPr>
            </w:r>
            <w:r w:rsidR="00447508">
              <w:rPr>
                <w:noProof/>
                <w:webHidden/>
              </w:rPr>
              <w:fldChar w:fldCharType="separate"/>
            </w:r>
            <w:r w:rsidR="00447508">
              <w:rPr>
                <w:noProof/>
                <w:webHidden/>
              </w:rPr>
              <w:t>3</w:t>
            </w:r>
            <w:r w:rsidR="00447508">
              <w:rPr>
                <w:noProof/>
                <w:webHidden/>
              </w:rPr>
              <w:fldChar w:fldCharType="end"/>
            </w:r>
          </w:hyperlink>
        </w:p>
        <w:p w14:paraId="1DF4FF30" w14:textId="706CA86F" w:rsidR="00447508" w:rsidRDefault="00784771">
          <w:pPr>
            <w:pStyle w:val="TOC1"/>
            <w:tabs>
              <w:tab w:val="left" w:pos="660"/>
              <w:tab w:val="right" w:leader="dot" w:pos="9350"/>
            </w:tabs>
            <w:rPr>
              <w:rFonts w:asciiTheme="minorHAnsi" w:eastAsiaTheme="minorEastAsia" w:hAnsiTheme="minorHAnsi" w:cstheme="minorBidi"/>
              <w:noProof/>
            </w:rPr>
          </w:pPr>
          <w:hyperlink w:anchor="_Toc161543741" w:history="1">
            <w:r w:rsidR="00447508" w:rsidRPr="000010F9">
              <w:rPr>
                <w:rStyle w:val="Hyperlink"/>
                <w:noProof/>
              </w:rPr>
              <w:t>1.3</w:t>
            </w:r>
            <w:r w:rsidR="00447508">
              <w:rPr>
                <w:rFonts w:asciiTheme="minorHAnsi" w:eastAsiaTheme="minorEastAsia" w:hAnsiTheme="minorHAnsi" w:cstheme="minorBidi"/>
                <w:noProof/>
              </w:rPr>
              <w:tab/>
            </w:r>
            <w:r w:rsidR="00447508" w:rsidRPr="000010F9">
              <w:rPr>
                <w:rStyle w:val="Hyperlink"/>
                <w:noProof/>
              </w:rPr>
              <w:t>Significance in the Technology Industry:</w:t>
            </w:r>
            <w:r w:rsidR="00447508">
              <w:rPr>
                <w:noProof/>
                <w:webHidden/>
              </w:rPr>
              <w:tab/>
            </w:r>
            <w:r w:rsidR="00447508">
              <w:rPr>
                <w:noProof/>
                <w:webHidden/>
              </w:rPr>
              <w:fldChar w:fldCharType="begin"/>
            </w:r>
            <w:r w:rsidR="00447508">
              <w:rPr>
                <w:noProof/>
                <w:webHidden/>
              </w:rPr>
              <w:instrText xml:space="preserve"> PAGEREF _Toc161543741 \h </w:instrText>
            </w:r>
            <w:r w:rsidR="00447508">
              <w:rPr>
                <w:noProof/>
                <w:webHidden/>
              </w:rPr>
            </w:r>
            <w:r w:rsidR="00447508">
              <w:rPr>
                <w:noProof/>
                <w:webHidden/>
              </w:rPr>
              <w:fldChar w:fldCharType="separate"/>
            </w:r>
            <w:r w:rsidR="00447508">
              <w:rPr>
                <w:noProof/>
                <w:webHidden/>
              </w:rPr>
              <w:t>3</w:t>
            </w:r>
            <w:r w:rsidR="00447508">
              <w:rPr>
                <w:noProof/>
                <w:webHidden/>
              </w:rPr>
              <w:fldChar w:fldCharType="end"/>
            </w:r>
          </w:hyperlink>
        </w:p>
        <w:p w14:paraId="5AEE9A7E" w14:textId="724C7960" w:rsidR="00447508" w:rsidRDefault="00784771">
          <w:pPr>
            <w:pStyle w:val="TOC1"/>
            <w:tabs>
              <w:tab w:val="left" w:pos="660"/>
              <w:tab w:val="right" w:leader="dot" w:pos="9350"/>
            </w:tabs>
            <w:rPr>
              <w:rFonts w:asciiTheme="minorHAnsi" w:eastAsiaTheme="minorEastAsia" w:hAnsiTheme="minorHAnsi" w:cstheme="minorBidi"/>
              <w:noProof/>
            </w:rPr>
          </w:pPr>
          <w:hyperlink w:anchor="_Toc161543742" w:history="1">
            <w:r w:rsidR="00447508" w:rsidRPr="000010F9">
              <w:rPr>
                <w:rStyle w:val="Hyperlink"/>
                <w:noProof/>
              </w:rPr>
              <w:t>1.4</w:t>
            </w:r>
            <w:r w:rsidR="00447508">
              <w:rPr>
                <w:rFonts w:asciiTheme="minorHAnsi" w:eastAsiaTheme="minorEastAsia" w:hAnsiTheme="minorHAnsi" w:cstheme="minorBidi"/>
                <w:noProof/>
              </w:rPr>
              <w:tab/>
            </w:r>
            <w:r w:rsidR="00447508" w:rsidRPr="000010F9">
              <w:rPr>
                <w:rStyle w:val="Hyperlink"/>
                <w:noProof/>
              </w:rPr>
              <w:t>Reputation as an Employer:</w:t>
            </w:r>
            <w:r w:rsidR="00447508">
              <w:rPr>
                <w:noProof/>
                <w:webHidden/>
              </w:rPr>
              <w:tab/>
            </w:r>
            <w:r w:rsidR="00447508">
              <w:rPr>
                <w:noProof/>
                <w:webHidden/>
              </w:rPr>
              <w:fldChar w:fldCharType="begin"/>
            </w:r>
            <w:r w:rsidR="00447508">
              <w:rPr>
                <w:noProof/>
                <w:webHidden/>
              </w:rPr>
              <w:instrText xml:space="preserve"> PAGEREF _Toc161543742 \h </w:instrText>
            </w:r>
            <w:r w:rsidR="00447508">
              <w:rPr>
                <w:noProof/>
                <w:webHidden/>
              </w:rPr>
            </w:r>
            <w:r w:rsidR="00447508">
              <w:rPr>
                <w:noProof/>
                <w:webHidden/>
              </w:rPr>
              <w:fldChar w:fldCharType="separate"/>
            </w:r>
            <w:r w:rsidR="00447508">
              <w:rPr>
                <w:noProof/>
                <w:webHidden/>
              </w:rPr>
              <w:t>3</w:t>
            </w:r>
            <w:r w:rsidR="00447508">
              <w:rPr>
                <w:noProof/>
                <w:webHidden/>
              </w:rPr>
              <w:fldChar w:fldCharType="end"/>
            </w:r>
          </w:hyperlink>
        </w:p>
        <w:p w14:paraId="0EA9CD9C" w14:textId="3667A768" w:rsidR="00447508" w:rsidRDefault="00784771">
          <w:pPr>
            <w:pStyle w:val="TOC1"/>
            <w:tabs>
              <w:tab w:val="left" w:pos="440"/>
              <w:tab w:val="right" w:leader="dot" w:pos="9350"/>
            </w:tabs>
            <w:rPr>
              <w:rFonts w:asciiTheme="minorHAnsi" w:eastAsiaTheme="minorEastAsia" w:hAnsiTheme="minorHAnsi" w:cstheme="minorBidi"/>
              <w:noProof/>
            </w:rPr>
          </w:pPr>
          <w:hyperlink w:anchor="_Toc161543743" w:history="1">
            <w:r w:rsidR="00447508" w:rsidRPr="000010F9">
              <w:rPr>
                <w:rStyle w:val="Hyperlink"/>
                <w:noProof/>
              </w:rPr>
              <w:t>2.</w:t>
            </w:r>
            <w:r w:rsidR="00447508">
              <w:rPr>
                <w:rFonts w:asciiTheme="minorHAnsi" w:eastAsiaTheme="minorEastAsia" w:hAnsiTheme="minorHAnsi" w:cstheme="minorBidi"/>
                <w:noProof/>
              </w:rPr>
              <w:tab/>
            </w:r>
            <w:r w:rsidR="00447508" w:rsidRPr="000010F9">
              <w:rPr>
                <w:rStyle w:val="Hyperlink"/>
                <w:noProof/>
              </w:rPr>
              <w:t>Background of Google</w:t>
            </w:r>
            <w:r w:rsidR="00447508">
              <w:rPr>
                <w:noProof/>
                <w:webHidden/>
              </w:rPr>
              <w:tab/>
            </w:r>
            <w:r w:rsidR="00447508">
              <w:rPr>
                <w:noProof/>
                <w:webHidden/>
              </w:rPr>
              <w:fldChar w:fldCharType="begin"/>
            </w:r>
            <w:r w:rsidR="00447508">
              <w:rPr>
                <w:noProof/>
                <w:webHidden/>
              </w:rPr>
              <w:instrText xml:space="preserve"> PAGEREF _Toc161543743 \h </w:instrText>
            </w:r>
            <w:r w:rsidR="00447508">
              <w:rPr>
                <w:noProof/>
                <w:webHidden/>
              </w:rPr>
            </w:r>
            <w:r w:rsidR="00447508">
              <w:rPr>
                <w:noProof/>
                <w:webHidden/>
              </w:rPr>
              <w:fldChar w:fldCharType="separate"/>
            </w:r>
            <w:r w:rsidR="00447508">
              <w:rPr>
                <w:noProof/>
                <w:webHidden/>
              </w:rPr>
              <w:t>4</w:t>
            </w:r>
            <w:r w:rsidR="00447508">
              <w:rPr>
                <w:noProof/>
                <w:webHidden/>
              </w:rPr>
              <w:fldChar w:fldCharType="end"/>
            </w:r>
          </w:hyperlink>
        </w:p>
        <w:p w14:paraId="23419A7D" w14:textId="2D92C785" w:rsidR="00447508" w:rsidRDefault="00784771">
          <w:pPr>
            <w:pStyle w:val="TOC1"/>
            <w:tabs>
              <w:tab w:val="left" w:pos="660"/>
              <w:tab w:val="right" w:leader="dot" w:pos="9350"/>
            </w:tabs>
            <w:rPr>
              <w:rFonts w:asciiTheme="minorHAnsi" w:eastAsiaTheme="minorEastAsia" w:hAnsiTheme="minorHAnsi" w:cstheme="minorBidi"/>
              <w:noProof/>
            </w:rPr>
          </w:pPr>
          <w:hyperlink w:anchor="_Toc161543744" w:history="1">
            <w:r w:rsidR="00447508" w:rsidRPr="000010F9">
              <w:rPr>
                <w:rStyle w:val="Hyperlink"/>
                <w:noProof/>
              </w:rPr>
              <w:t>2.1</w:t>
            </w:r>
            <w:r w:rsidR="00447508">
              <w:rPr>
                <w:rFonts w:asciiTheme="minorHAnsi" w:eastAsiaTheme="minorEastAsia" w:hAnsiTheme="minorHAnsi" w:cstheme="minorBidi"/>
                <w:noProof/>
              </w:rPr>
              <w:tab/>
            </w:r>
            <w:r w:rsidR="00447508" w:rsidRPr="000010F9">
              <w:rPr>
                <w:rStyle w:val="Hyperlink"/>
                <w:noProof/>
              </w:rPr>
              <w:t>Establishment and Growth:</w:t>
            </w:r>
            <w:r w:rsidR="00447508">
              <w:rPr>
                <w:noProof/>
                <w:webHidden/>
              </w:rPr>
              <w:tab/>
            </w:r>
            <w:r w:rsidR="00447508">
              <w:rPr>
                <w:noProof/>
                <w:webHidden/>
              </w:rPr>
              <w:fldChar w:fldCharType="begin"/>
            </w:r>
            <w:r w:rsidR="00447508">
              <w:rPr>
                <w:noProof/>
                <w:webHidden/>
              </w:rPr>
              <w:instrText xml:space="preserve"> PAGEREF _Toc161543744 \h </w:instrText>
            </w:r>
            <w:r w:rsidR="00447508">
              <w:rPr>
                <w:noProof/>
                <w:webHidden/>
              </w:rPr>
            </w:r>
            <w:r w:rsidR="00447508">
              <w:rPr>
                <w:noProof/>
                <w:webHidden/>
              </w:rPr>
              <w:fldChar w:fldCharType="separate"/>
            </w:r>
            <w:r w:rsidR="00447508">
              <w:rPr>
                <w:noProof/>
                <w:webHidden/>
              </w:rPr>
              <w:t>4</w:t>
            </w:r>
            <w:r w:rsidR="00447508">
              <w:rPr>
                <w:noProof/>
                <w:webHidden/>
              </w:rPr>
              <w:fldChar w:fldCharType="end"/>
            </w:r>
          </w:hyperlink>
        </w:p>
        <w:p w14:paraId="26D06575" w14:textId="725764C3" w:rsidR="00447508" w:rsidRDefault="00784771">
          <w:pPr>
            <w:pStyle w:val="TOC1"/>
            <w:tabs>
              <w:tab w:val="left" w:pos="660"/>
              <w:tab w:val="right" w:leader="dot" w:pos="9350"/>
            </w:tabs>
            <w:rPr>
              <w:rFonts w:asciiTheme="minorHAnsi" w:eastAsiaTheme="minorEastAsia" w:hAnsiTheme="minorHAnsi" w:cstheme="minorBidi"/>
              <w:noProof/>
            </w:rPr>
          </w:pPr>
          <w:hyperlink w:anchor="_Toc161543745" w:history="1">
            <w:r w:rsidR="00447508" w:rsidRPr="000010F9">
              <w:rPr>
                <w:rStyle w:val="Hyperlink"/>
                <w:noProof/>
              </w:rPr>
              <w:t>2.2</w:t>
            </w:r>
            <w:r w:rsidR="00447508">
              <w:rPr>
                <w:rFonts w:asciiTheme="minorHAnsi" w:eastAsiaTheme="minorEastAsia" w:hAnsiTheme="minorHAnsi" w:cstheme="minorBidi"/>
                <w:noProof/>
              </w:rPr>
              <w:tab/>
            </w:r>
            <w:r w:rsidR="00447508" w:rsidRPr="000010F9">
              <w:rPr>
                <w:rStyle w:val="Hyperlink"/>
                <w:noProof/>
              </w:rPr>
              <w:t>Current Standing in the Industry:</w:t>
            </w:r>
            <w:r w:rsidR="00447508">
              <w:rPr>
                <w:noProof/>
                <w:webHidden/>
              </w:rPr>
              <w:tab/>
            </w:r>
            <w:r w:rsidR="00447508">
              <w:rPr>
                <w:noProof/>
                <w:webHidden/>
              </w:rPr>
              <w:fldChar w:fldCharType="begin"/>
            </w:r>
            <w:r w:rsidR="00447508">
              <w:rPr>
                <w:noProof/>
                <w:webHidden/>
              </w:rPr>
              <w:instrText xml:space="preserve"> PAGEREF _Toc161543745 \h </w:instrText>
            </w:r>
            <w:r w:rsidR="00447508">
              <w:rPr>
                <w:noProof/>
                <w:webHidden/>
              </w:rPr>
            </w:r>
            <w:r w:rsidR="00447508">
              <w:rPr>
                <w:noProof/>
                <w:webHidden/>
              </w:rPr>
              <w:fldChar w:fldCharType="separate"/>
            </w:r>
            <w:r w:rsidR="00447508">
              <w:rPr>
                <w:noProof/>
                <w:webHidden/>
              </w:rPr>
              <w:t>4</w:t>
            </w:r>
            <w:r w:rsidR="00447508">
              <w:rPr>
                <w:noProof/>
                <w:webHidden/>
              </w:rPr>
              <w:fldChar w:fldCharType="end"/>
            </w:r>
          </w:hyperlink>
        </w:p>
        <w:p w14:paraId="23D10E40" w14:textId="6BE27B2A" w:rsidR="00447508" w:rsidRDefault="00784771">
          <w:pPr>
            <w:pStyle w:val="TOC1"/>
            <w:tabs>
              <w:tab w:val="left" w:pos="660"/>
              <w:tab w:val="right" w:leader="dot" w:pos="9350"/>
            </w:tabs>
            <w:rPr>
              <w:rFonts w:asciiTheme="minorHAnsi" w:eastAsiaTheme="minorEastAsia" w:hAnsiTheme="minorHAnsi" w:cstheme="minorBidi"/>
              <w:noProof/>
            </w:rPr>
          </w:pPr>
          <w:hyperlink w:anchor="_Toc161543746" w:history="1">
            <w:r w:rsidR="00447508" w:rsidRPr="000010F9">
              <w:rPr>
                <w:rStyle w:val="Hyperlink"/>
                <w:noProof/>
              </w:rPr>
              <w:t>2.3</w:t>
            </w:r>
            <w:r w:rsidR="00447508">
              <w:rPr>
                <w:rFonts w:asciiTheme="minorHAnsi" w:eastAsiaTheme="minorEastAsia" w:hAnsiTheme="minorHAnsi" w:cstheme="minorBidi"/>
                <w:noProof/>
              </w:rPr>
              <w:tab/>
            </w:r>
            <w:r w:rsidR="00447508" w:rsidRPr="000010F9">
              <w:rPr>
                <w:rStyle w:val="Hyperlink"/>
                <w:noProof/>
              </w:rPr>
              <w:t>Vision, Mission, and Core Values:</w:t>
            </w:r>
            <w:r w:rsidR="00447508">
              <w:rPr>
                <w:noProof/>
                <w:webHidden/>
              </w:rPr>
              <w:tab/>
            </w:r>
            <w:r w:rsidR="00447508">
              <w:rPr>
                <w:noProof/>
                <w:webHidden/>
              </w:rPr>
              <w:fldChar w:fldCharType="begin"/>
            </w:r>
            <w:r w:rsidR="00447508">
              <w:rPr>
                <w:noProof/>
                <w:webHidden/>
              </w:rPr>
              <w:instrText xml:space="preserve"> PAGEREF _Toc161543746 \h </w:instrText>
            </w:r>
            <w:r w:rsidR="00447508">
              <w:rPr>
                <w:noProof/>
                <w:webHidden/>
              </w:rPr>
            </w:r>
            <w:r w:rsidR="00447508">
              <w:rPr>
                <w:noProof/>
                <w:webHidden/>
              </w:rPr>
              <w:fldChar w:fldCharType="separate"/>
            </w:r>
            <w:r w:rsidR="00447508">
              <w:rPr>
                <w:noProof/>
                <w:webHidden/>
              </w:rPr>
              <w:t>5</w:t>
            </w:r>
            <w:r w:rsidR="00447508">
              <w:rPr>
                <w:noProof/>
                <w:webHidden/>
              </w:rPr>
              <w:fldChar w:fldCharType="end"/>
            </w:r>
          </w:hyperlink>
        </w:p>
        <w:p w14:paraId="261C7170" w14:textId="12AF71E8" w:rsidR="00447508" w:rsidRDefault="00784771">
          <w:pPr>
            <w:pStyle w:val="TOC1"/>
            <w:tabs>
              <w:tab w:val="left" w:pos="660"/>
              <w:tab w:val="right" w:leader="dot" w:pos="9350"/>
            </w:tabs>
            <w:rPr>
              <w:rFonts w:asciiTheme="minorHAnsi" w:eastAsiaTheme="minorEastAsia" w:hAnsiTheme="minorHAnsi" w:cstheme="minorBidi"/>
              <w:noProof/>
            </w:rPr>
          </w:pPr>
          <w:hyperlink w:anchor="_Toc161543747" w:history="1">
            <w:r w:rsidR="00447508" w:rsidRPr="000010F9">
              <w:rPr>
                <w:rStyle w:val="Hyperlink"/>
                <w:noProof/>
              </w:rPr>
              <w:t>2.4</w:t>
            </w:r>
            <w:r w:rsidR="00447508">
              <w:rPr>
                <w:rFonts w:asciiTheme="minorHAnsi" w:eastAsiaTheme="minorEastAsia" w:hAnsiTheme="minorHAnsi" w:cstheme="minorBidi"/>
                <w:noProof/>
              </w:rPr>
              <w:tab/>
            </w:r>
            <w:r w:rsidR="00447508" w:rsidRPr="000010F9">
              <w:rPr>
                <w:rStyle w:val="Hyperlink"/>
                <w:noProof/>
              </w:rPr>
              <w:t>Achievements and Recognitions:</w:t>
            </w:r>
            <w:r w:rsidR="00447508">
              <w:rPr>
                <w:noProof/>
                <w:webHidden/>
              </w:rPr>
              <w:tab/>
            </w:r>
            <w:r w:rsidR="00447508">
              <w:rPr>
                <w:noProof/>
                <w:webHidden/>
              </w:rPr>
              <w:fldChar w:fldCharType="begin"/>
            </w:r>
            <w:r w:rsidR="00447508">
              <w:rPr>
                <w:noProof/>
                <w:webHidden/>
              </w:rPr>
              <w:instrText xml:space="preserve"> PAGEREF _Toc161543747 \h </w:instrText>
            </w:r>
            <w:r w:rsidR="00447508">
              <w:rPr>
                <w:noProof/>
                <w:webHidden/>
              </w:rPr>
            </w:r>
            <w:r w:rsidR="00447508">
              <w:rPr>
                <w:noProof/>
                <w:webHidden/>
              </w:rPr>
              <w:fldChar w:fldCharType="separate"/>
            </w:r>
            <w:r w:rsidR="00447508">
              <w:rPr>
                <w:noProof/>
                <w:webHidden/>
              </w:rPr>
              <w:t>5</w:t>
            </w:r>
            <w:r w:rsidR="00447508">
              <w:rPr>
                <w:noProof/>
                <w:webHidden/>
              </w:rPr>
              <w:fldChar w:fldCharType="end"/>
            </w:r>
          </w:hyperlink>
        </w:p>
        <w:p w14:paraId="2C389467" w14:textId="1C05E8DB" w:rsidR="00447508" w:rsidRDefault="00784771">
          <w:pPr>
            <w:pStyle w:val="TOC1"/>
            <w:tabs>
              <w:tab w:val="left" w:pos="440"/>
              <w:tab w:val="right" w:leader="dot" w:pos="9350"/>
            </w:tabs>
            <w:rPr>
              <w:rFonts w:asciiTheme="minorHAnsi" w:eastAsiaTheme="minorEastAsia" w:hAnsiTheme="minorHAnsi" w:cstheme="minorBidi"/>
              <w:noProof/>
            </w:rPr>
          </w:pPr>
          <w:hyperlink w:anchor="_Toc161543748" w:history="1">
            <w:r w:rsidR="00447508" w:rsidRPr="000010F9">
              <w:rPr>
                <w:rStyle w:val="Hyperlink"/>
                <w:noProof/>
              </w:rPr>
              <w:t>3</w:t>
            </w:r>
            <w:r w:rsidR="00447508">
              <w:rPr>
                <w:rFonts w:asciiTheme="minorHAnsi" w:eastAsiaTheme="minorEastAsia" w:hAnsiTheme="minorHAnsi" w:cstheme="minorBidi"/>
                <w:noProof/>
              </w:rPr>
              <w:tab/>
            </w:r>
            <w:r w:rsidR="00447508" w:rsidRPr="000010F9">
              <w:rPr>
                <w:rStyle w:val="Hyperlink"/>
                <w:noProof/>
              </w:rPr>
              <w:t>How Google Uses HRM to Gain a Competitive Advantage</w:t>
            </w:r>
            <w:r w:rsidR="00447508">
              <w:rPr>
                <w:noProof/>
                <w:webHidden/>
              </w:rPr>
              <w:tab/>
            </w:r>
            <w:r w:rsidR="00447508">
              <w:rPr>
                <w:noProof/>
                <w:webHidden/>
              </w:rPr>
              <w:fldChar w:fldCharType="begin"/>
            </w:r>
            <w:r w:rsidR="00447508">
              <w:rPr>
                <w:noProof/>
                <w:webHidden/>
              </w:rPr>
              <w:instrText xml:space="preserve"> PAGEREF _Toc161543748 \h </w:instrText>
            </w:r>
            <w:r w:rsidR="00447508">
              <w:rPr>
                <w:noProof/>
                <w:webHidden/>
              </w:rPr>
            </w:r>
            <w:r w:rsidR="00447508">
              <w:rPr>
                <w:noProof/>
                <w:webHidden/>
              </w:rPr>
              <w:fldChar w:fldCharType="separate"/>
            </w:r>
            <w:r w:rsidR="00447508">
              <w:rPr>
                <w:noProof/>
                <w:webHidden/>
              </w:rPr>
              <w:t>6</w:t>
            </w:r>
            <w:r w:rsidR="00447508">
              <w:rPr>
                <w:noProof/>
                <w:webHidden/>
              </w:rPr>
              <w:fldChar w:fldCharType="end"/>
            </w:r>
          </w:hyperlink>
        </w:p>
        <w:p w14:paraId="11A20E89" w14:textId="34D2E11E" w:rsidR="00447508" w:rsidRDefault="00784771">
          <w:pPr>
            <w:pStyle w:val="TOC1"/>
            <w:tabs>
              <w:tab w:val="left" w:pos="660"/>
              <w:tab w:val="right" w:leader="dot" w:pos="9350"/>
            </w:tabs>
            <w:rPr>
              <w:rFonts w:asciiTheme="minorHAnsi" w:eastAsiaTheme="minorEastAsia" w:hAnsiTheme="minorHAnsi" w:cstheme="minorBidi"/>
              <w:noProof/>
            </w:rPr>
          </w:pPr>
          <w:hyperlink w:anchor="_Toc161543749" w:history="1">
            <w:r w:rsidR="00447508" w:rsidRPr="000010F9">
              <w:rPr>
                <w:rStyle w:val="Hyperlink"/>
                <w:noProof/>
              </w:rPr>
              <w:t>3.1</w:t>
            </w:r>
            <w:r w:rsidR="00447508">
              <w:rPr>
                <w:rFonts w:asciiTheme="minorHAnsi" w:eastAsiaTheme="minorEastAsia" w:hAnsiTheme="minorHAnsi" w:cstheme="minorBidi"/>
                <w:noProof/>
              </w:rPr>
              <w:tab/>
            </w:r>
            <w:r w:rsidR="00447508" w:rsidRPr="000010F9">
              <w:rPr>
                <w:rStyle w:val="Hyperlink"/>
                <w:noProof/>
              </w:rPr>
              <w:t>Attracting Top Talent</w:t>
            </w:r>
            <w:r w:rsidR="00447508">
              <w:rPr>
                <w:noProof/>
                <w:webHidden/>
              </w:rPr>
              <w:tab/>
            </w:r>
            <w:r w:rsidR="00447508">
              <w:rPr>
                <w:noProof/>
                <w:webHidden/>
              </w:rPr>
              <w:fldChar w:fldCharType="begin"/>
            </w:r>
            <w:r w:rsidR="00447508">
              <w:rPr>
                <w:noProof/>
                <w:webHidden/>
              </w:rPr>
              <w:instrText xml:space="preserve"> PAGEREF _Toc161543749 \h </w:instrText>
            </w:r>
            <w:r w:rsidR="00447508">
              <w:rPr>
                <w:noProof/>
                <w:webHidden/>
              </w:rPr>
            </w:r>
            <w:r w:rsidR="00447508">
              <w:rPr>
                <w:noProof/>
                <w:webHidden/>
              </w:rPr>
              <w:fldChar w:fldCharType="separate"/>
            </w:r>
            <w:r w:rsidR="00447508">
              <w:rPr>
                <w:noProof/>
                <w:webHidden/>
              </w:rPr>
              <w:t>6</w:t>
            </w:r>
            <w:r w:rsidR="00447508">
              <w:rPr>
                <w:noProof/>
                <w:webHidden/>
              </w:rPr>
              <w:fldChar w:fldCharType="end"/>
            </w:r>
          </w:hyperlink>
        </w:p>
        <w:p w14:paraId="11144C74" w14:textId="386D1D3C" w:rsidR="00447508" w:rsidRDefault="00784771">
          <w:pPr>
            <w:pStyle w:val="TOC1"/>
            <w:tabs>
              <w:tab w:val="left" w:pos="660"/>
              <w:tab w:val="right" w:leader="dot" w:pos="9350"/>
            </w:tabs>
            <w:rPr>
              <w:rFonts w:asciiTheme="minorHAnsi" w:eastAsiaTheme="minorEastAsia" w:hAnsiTheme="minorHAnsi" w:cstheme="minorBidi"/>
              <w:noProof/>
            </w:rPr>
          </w:pPr>
          <w:hyperlink w:anchor="_Toc161543750" w:history="1">
            <w:r w:rsidR="00447508" w:rsidRPr="000010F9">
              <w:rPr>
                <w:rStyle w:val="Hyperlink"/>
                <w:noProof/>
              </w:rPr>
              <w:t>3.2</w:t>
            </w:r>
            <w:r w:rsidR="00447508">
              <w:rPr>
                <w:rFonts w:asciiTheme="minorHAnsi" w:eastAsiaTheme="minorEastAsia" w:hAnsiTheme="minorHAnsi" w:cstheme="minorBidi"/>
                <w:noProof/>
              </w:rPr>
              <w:tab/>
            </w:r>
            <w:r w:rsidR="00447508" w:rsidRPr="000010F9">
              <w:rPr>
                <w:rStyle w:val="Hyperlink"/>
                <w:noProof/>
              </w:rPr>
              <w:t>Recruitment Methods</w:t>
            </w:r>
            <w:r w:rsidR="00447508">
              <w:rPr>
                <w:noProof/>
                <w:webHidden/>
              </w:rPr>
              <w:tab/>
            </w:r>
            <w:r w:rsidR="00447508">
              <w:rPr>
                <w:noProof/>
                <w:webHidden/>
              </w:rPr>
              <w:fldChar w:fldCharType="begin"/>
            </w:r>
            <w:r w:rsidR="00447508">
              <w:rPr>
                <w:noProof/>
                <w:webHidden/>
              </w:rPr>
              <w:instrText xml:space="preserve"> PAGEREF _Toc161543750 \h </w:instrText>
            </w:r>
            <w:r w:rsidR="00447508">
              <w:rPr>
                <w:noProof/>
                <w:webHidden/>
              </w:rPr>
            </w:r>
            <w:r w:rsidR="00447508">
              <w:rPr>
                <w:noProof/>
                <w:webHidden/>
              </w:rPr>
              <w:fldChar w:fldCharType="separate"/>
            </w:r>
            <w:r w:rsidR="00447508">
              <w:rPr>
                <w:noProof/>
                <w:webHidden/>
              </w:rPr>
              <w:t>6</w:t>
            </w:r>
            <w:r w:rsidR="00447508">
              <w:rPr>
                <w:noProof/>
                <w:webHidden/>
              </w:rPr>
              <w:fldChar w:fldCharType="end"/>
            </w:r>
          </w:hyperlink>
        </w:p>
        <w:p w14:paraId="52C5B7D6" w14:textId="3CFE4EE1" w:rsidR="00447508" w:rsidRDefault="00784771">
          <w:pPr>
            <w:pStyle w:val="TOC1"/>
            <w:tabs>
              <w:tab w:val="left" w:pos="660"/>
              <w:tab w:val="right" w:leader="dot" w:pos="9350"/>
            </w:tabs>
            <w:rPr>
              <w:rFonts w:asciiTheme="minorHAnsi" w:eastAsiaTheme="minorEastAsia" w:hAnsiTheme="minorHAnsi" w:cstheme="minorBidi"/>
              <w:noProof/>
            </w:rPr>
          </w:pPr>
          <w:hyperlink w:anchor="_Toc161543751" w:history="1">
            <w:r w:rsidR="00447508" w:rsidRPr="000010F9">
              <w:rPr>
                <w:rStyle w:val="Hyperlink"/>
                <w:noProof/>
              </w:rPr>
              <w:t>3.3</w:t>
            </w:r>
            <w:r w:rsidR="00447508">
              <w:rPr>
                <w:rFonts w:asciiTheme="minorHAnsi" w:eastAsiaTheme="minorEastAsia" w:hAnsiTheme="minorHAnsi" w:cstheme="minorBidi"/>
                <w:noProof/>
              </w:rPr>
              <w:tab/>
            </w:r>
            <w:r w:rsidR="00447508" w:rsidRPr="000010F9">
              <w:rPr>
                <w:rStyle w:val="Hyperlink"/>
                <w:noProof/>
              </w:rPr>
              <w:t>Employee Development and Growth Opportunities</w:t>
            </w:r>
            <w:r w:rsidR="00447508">
              <w:rPr>
                <w:noProof/>
                <w:webHidden/>
              </w:rPr>
              <w:tab/>
            </w:r>
            <w:r w:rsidR="00447508">
              <w:rPr>
                <w:noProof/>
                <w:webHidden/>
              </w:rPr>
              <w:fldChar w:fldCharType="begin"/>
            </w:r>
            <w:r w:rsidR="00447508">
              <w:rPr>
                <w:noProof/>
                <w:webHidden/>
              </w:rPr>
              <w:instrText xml:space="preserve"> PAGEREF _Toc161543751 \h </w:instrText>
            </w:r>
            <w:r w:rsidR="00447508">
              <w:rPr>
                <w:noProof/>
                <w:webHidden/>
              </w:rPr>
            </w:r>
            <w:r w:rsidR="00447508">
              <w:rPr>
                <w:noProof/>
                <w:webHidden/>
              </w:rPr>
              <w:fldChar w:fldCharType="separate"/>
            </w:r>
            <w:r w:rsidR="00447508">
              <w:rPr>
                <w:noProof/>
                <w:webHidden/>
              </w:rPr>
              <w:t>7</w:t>
            </w:r>
            <w:r w:rsidR="00447508">
              <w:rPr>
                <w:noProof/>
                <w:webHidden/>
              </w:rPr>
              <w:fldChar w:fldCharType="end"/>
            </w:r>
          </w:hyperlink>
        </w:p>
        <w:p w14:paraId="062A6157" w14:textId="14A1D8BB" w:rsidR="00447508" w:rsidRDefault="00784771">
          <w:pPr>
            <w:pStyle w:val="TOC1"/>
            <w:tabs>
              <w:tab w:val="left" w:pos="660"/>
              <w:tab w:val="right" w:leader="dot" w:pos="9350"/>
            </w:tabs>
            <w:rPr>
              <w:rFonts w:asciiTheme="minorHAnsi" w:eastAsiaTheme="minorEastAsia" w:hAnsiTheme="minorHAnsi" w:cstheme="minorBidi"/>
              <w:noProof/>
            </w:rPr>
          </w:pPr>
          <w:hyperlink w:anchor="_Toc161543752" w:history="1">
            <w:r w:rsidR="00447508" w:rsidRPr="000010F9">
              <w:rPr>
                <w:rStyle w:val="Hyperlink"/>
                <w:noProof/>
              </w:rPr>
              <w:t>3.4</w:t>
            </w:r>
            <w:r w:rsidR="00447508">
              <w:rPr>
                <w:rFonts w:asciiTheme="minorHAnsi" w:eastAsiaTheme="minorEastAsia" w:hAnsiTheme="minorHAnsi" w:cstheme="minorBidi"/>
                <w:noProof/>
              </w:rPr>
              <w:tab/>
            </w:r>
            <w:r w:rsidR="00447508" w:rsidRPr="000010F9">
              <w:rPr>
                <w:rStyle w:val="Hyperlink"/>
                <w:noProof/>
              </w:rPr>
              <w:t>Employer Branding and Reputation</w:t>
            </w:r>
            <w:r w:rsidR="00447508">
              <w:rPr>
                <w:noProof/>
                <w:webHidden/>
              </w:rPr>
              <w:tab/>
            </w:r>
            <w:r w:rsidR="00447508">
              <w:rPr>
                <w:noProof/>
                <w:webHidden/>
              </w:rPr>
              <w:fldChar w:fldCharType="begin"/>
            </w:r>
            <w:r w:rsidR="00447508">
              <w:rPr>
                <w:noProof/>
                <w:webHidden/>
              </w:rPr>
              <w:instrText xml:space="preserve"> PAGEREF _Toc161543752 \h </w:instrText>
            </w:r>
            <w:r w:rsidR="00447508">
              <w:rPr>
                <w:noProof/>
                <w:webHidden/>
              </w:rPr>
            </w:r>
            <w:r w:rsidR="00447508">
              <w:rPr>
                <w:noProof/>
                <w:webHidden/>
              </w:rPr>
              <w:fldChar w:fldCharType="separate"/>
            </w:r>
            <w:r w:rsidR="00447508">
              <w:rPr>
                <w:noProof/>
                <w:webHidden/>
              </w:rPr>
              <w:t>7</w:t>
            </w:r>
            <w:r w:rsidR="00447508">
              <w:rPr>
                <w:noProof/>
                <w:webHidden/>
              </w:rPr>
              <w:fldChar w:fldCharType="end"/>
            </w:r>
          </w:hyperlink>
        </w:p>
        <w:p w14:paraId="22E4FCDB" w14:textId="0E9E7EF8" w:rsidR="00447508" w:rsidRDefault="00784771">
          <w:pPr>
            <w:pStyle w:val="TOC1"/>
            <w:tabs>
              <w:tab w:val="left" w:pos="440"/>
              <w:tab w:val="right" w:leader="dot" w:pos="9350"/>
            </w:tabs>
            <w:rPr>
              <w:rFonts w:asciiTheme="minorHAnsi" w:eastAsiaTheme="minorEastAsia" w:hAnsiTheme="minorHAnsi" w:cstheme="minorBidi"/>
              <w:noProof/>
            </w:rPr>
          </w:pPr>
          <w:hyperlink w:anchor="_Toc161543753" w:history="1">
            <w:r w:rsidR="00447508" w:rsidRPr="000010F9">
              <w:rPr>
                <w:rStyle w:val="Hyperlink"/>
                <w:noProof/>
              </w:rPr>
              <w:t>4</w:t>
            </w:r>
            <w:r w:rsidR="00447508">
              <w:rPr>
                <w:rFonts w:asciiTheme="minorHAnsi" w:eastAsiaTheme="minorEastAsia" w:hAnsiTheme="minorHAnsi" w:cstheme="minorBidi"/>
                <w:noProof/>
              </w:rPr>
              <w:tab/>
            </w:r>
            <w:r w:rsidR="00447508" w:rsidRPr="000010F9">
              <w:rPr>
                <w:rStyle w:val="Hyperlink"/>
                <w:noProof/>
              </w:rPr>
              <w:t>Reasons why you recruit both internally and externally for new hires</w:t>
            </w:r>
            <w:r w:rsidR="00447508">
              <w:rPr>
                <w:noProof/>
                <w:webHidden/>
              </w:rPr>
              <w:tab/>
            </w:r>
            <w:r w:rsidR="00447508">
              <w:rPr>
                <w:noProof/>
                <w:webHidden/>
              </w:rPr>
              <w:fldChar w:fldCharType="begin"/>
            </w:r>
            <w:r w:rsidR="00447508">
              <w:rPr>
                <w:noProof/>
                <w:webHidden/>
              </w:rPr>
              <w:instrText xml:space="preserve"> PAGEREF _Toc161543753 \h </w:instrText>
            </w:r>
            <w:r w:rsidR="00447508">
              <w:rPr>
                <w:noProof/>
                <w:webHidden/>
              </w:rPr>
            </w:r>
            <w:r w:rsidR="00447508">
              <w:rPr>
                <w:noProof/>
                <w:webHidden/>
              </w:rPr>
              <w:fldChar w:fldCharType="separate"/>
            </w:r>
            <w:r w:rsidR="00447508">
              <w:rPr>
                <w:noProof/>
                <w:webHidden/>
              </w:rPr>
              <w:t>8</w:t>
            </w:r>
            <w:r w:rsidR="00447508">
              <w:rPr>
                <w:noProof/>
                <w:webHidden/>
              </w:rPr>
              <w:fldChar w:fldCharType="end"/>
            </w:r>
          </w:hyperlink>
        </w:p>
        <w:p w14:paraId="45C52484" w14:textId="0E3B5F01" w:rsidR="00447508" w:rsidRDefault="00784771">
          <w:pPr>
            <w:pStyle w:val="TOC1"/>
            <w:tabs>
              <w:tab w:val="left" w:pos="660"/>
              <w:tab w:val="right" w:leader="dot" w:pos="9350"/>
            </w:tabs>
            <w:rPr>
              <w:rFonts w:asciiTheme="minorHAnsi" w:eastAsiaTheme="minorEastAsia" w:hAnsiTheme="minorHAnsi" w:cstheme="minorBidi"/>
              <w:noProof/>
            </w:rPr>
          </w:pPr>
          <w:hyperlink w:anchor="_Toc161543754" w:history="1">
            <w:r w:rsidR="00447508" w:rsidRPr="000010F9">
              <w:rPr>
                <w:rStyle w:val="Hyperlink"/>
                <w:noProof/>
              </w:rPr>
              <w:t>4.1</w:t>
            </w:r>
            <w:r w:rsidR="00447508">
              <w:rPr>
                <w:rFonts w:asciiTheme="minorHAnsi" w:eastAsiaTheme="minorEastAsia" w:hAnsiTheme="minorHAnsi" w:cstheme="minorBidi"/>
                <w:noProof/>
              </w:rPr>
              <w:tab/>
            </w:r>
            <w:r w:rsidR="00447508" w:rsidRPr="000010F9">
              <w:rPr>
                <w:rStyle w:val="Hyperlink"/>
                <w:noProof/>
              </w:rPr>
              <w:t>Reasons for Internal Recruitment:</w:t>
            </w:r>
            <w:r w:rsidR="00447508">
              <w:rPr>
                <w:noProof/>
                <w:webHidden/>
              </w:rPr>
              <w:tab/>
            </w:r>
            <w:r w:rsidR="00447508">
              <w:rPr>
                <w:noProof/>
                <w:webHidden/>
              </w:rPr>
              <w:fldChar w:fldCharType="begin"/>
            </w:r>
            <w:r w:rsidR="00447508">
              <w:rPr>
                <w:noProof/>
                <w:webHidden/>
              </w:rPr>
              <w:instrText xml:space="preserve"> PAGEREF _Toc161543754 \h </w:instrText>
            </w:r>
            <w:r w:rsidR="00447508">
              <w:rPr>
                <w:noProof/>
                <w:webHidden/>
              </w:rPr>
            </w:r>
            <w:r w:rsidR="00447508">
              <w:rPr>
                <w:noProof/>
                <w:webHidden/>
              </w:rPr>
              <w:fldChar w:fldCharType="separate"/>
            </w:r>
            <w:r w:rsidR="00447508">
              <w:rPr>
                <w:noProof/>
                <w:webHidden/>
              </w:rPr>
              <w:t>8</w:t>
            </w:r>
            <w:r w:rsidR="00447508">
              <w:rPr>
                <w:noProof/>
                <w:webHidden/>
              </w:rPr>
              <w:fldChar w:fldCharType="end"/>
            </w:r>
          </w:hyperlink>
        </w:p>
        <w:p w14:paraId="3716B651" w14:textId="5A2CB7A4" w:rsidR="00447508" w:rsidRDefault="00784771">
          <w:pPr>
            <w:pStyle w:val="TOC1"/>
            <w:tabs>
              <w:tab w:val="left" w:pos="660"/>
              <w:tab w:val="right" w:leader="dot" w:pos="9350"/>
            </w:tabs>
            <w:rPr>
              <w:rFonts w:asciiTheme="minorHAnsi" w:eastAsiaTheme="minorEastAsia" w:hAnsiTheme="minorHAnsi" w:cstheme="minorBidi"/>
              <w:noProof/>
            </w:rPr>
          </w:pPr>
          <w:hyperlink w:anchor="_Toc161543755" w:history="1">
            <w:r w:rsidR="00447508" w:rsidRPr="000010F9">
              <w:rPr>
                <w:rStyle w:val="Hyperlink"/>
                <w:noProof/>
              </w:rPr>
              <w:t>4.2</w:t>
            </w:r>
            <w:r w:rsidR="00447508">
              <w:rPr>
                <w:rFonts w:asciiTheme="minorHAnsi" w:eastAsiaTheme="minorEastAsia" w:hAnsiTheme="minorHAnsi" w:cstheme="minorBidi"/>
                <w:noProof/>
              </w:rPr>
              <w:tab/>
            </w:r>
            <w:r w:rsidR="00447508" w:rsidRPr="000010F9">
              <w:rPr>
                <w:rStyle w:val="Hyperlink"/>
                <w:noProof/>
              </w:rPr>
              <w:t>Reasons for External Recruitment:</w:t>
            </w:r>
            <w:r w:rsidR="00447508">
              <w:rPr>
                <w:noProof/>
                <w:webHidden/>
              </w:rPr>
              <w:tab/>
            </w:r>
            <w:r w:rsidR="00447508">
              <w:rPr>
                <w:noProof/>
                <w:webHidden/>
              </w:rPr>
              <w:fldChar w:fldCharType="begin"/>
            </w:r>
            <w:r w:rsidR="00447508">
              <w:rPr>
                <w:noProof/>
                <w:webHidden/>
              </w:rPr>
              <w:instrText xml:space="preserve"> PAGEREF _Toc161543755 \h </w:instrText>
            </w:r>
            <w:r w:rsidR="00447508">
              <w:rPr>
                <w:noProof/>
                <w:webHidden/>
              </w:rPr>
            </w:r>
            <w:r w:rsidR="00447508">
              <w:rPr>
                <w:noProof/>
                <w:webHidden/>
              </w:rPr>
              <w:fldChar w:fldCharType="separate"/>
            </w:r>
            <w:r w:rsidR="00447508">
              <w:rPr>
                <w:noProof/>
                <w:webHidden/>
              </w:rPr>
              <w:t>9</w:t>
            </w:r>
            <w:r w:rsidR="00447508">
              <w:rPr>
                <w:noProof/>
                <w:webHidden/>
              </w:rPr>
              <w:fldChar w:fldCharType="end"/>
            </w:r>
          </w:hyperlink>
        </w:p>
        <w:p w14:paraId="7D5D1D82" w14:textId="4175868B" w:rsidR="00447508" w:rsidRDefault="00784771">
          <w:pPr>
            <w:pStyle w:val="TOC1"/>
            <w:tabs>
              <w:tab w:val="left" w:pos="440"/>
              <w:tab w:val="right" w:leader="dot" w:pos="9350"/>
            </w:tabs>
            <w:rPr>
              <w:rFonts w:asciiTheme="minorHAnsi" w:eastAsiaTheme="minorEastAsia" w:hAnsiTheme="minorHAnsi" w:cstheme="minorBidi"/>
              <w:noProof/>
            </w:rPr>
          </w:pPr>
          <w:hyperlink w:anchor="_Toc161543756" w:history="1">
            <w:r w:rsidR="00447508" w:rsidRPr="000010F9">
              <w:rPr>
                <w:rStyle w:val="Hyperlink"/>
                <w:noProof/>
              </w:rPr>
              <w:t>5</w:t>
            </w:r>
            <w:r w:rsidR="00447508">
              <w:rPr>
                <w:rFonts w:asciiTheme="minorHAnsi" w:eastAsiaTheme="minorEastAsia" w:hAnsiTheme="minorHAnsi" w:cstheme="minorBidi"/>
                <w:noProof/>
              </w:rPr>
              <w:tab/>
            </w:r>
            <w:r w:rsidR="00447508" w:rsidRPr="000010F9">
              <w:rPr>
                <w:rStyle w:val="Hyperlink"/>
                <w:noProof/>
              </w:rPr>
              <w:t>Selection Methods for New Employees</w:t>
            </w:r>
            <w:r w:rsidR="00447508">
              <w:rPr>
                <w:noProof/>
                <w:webHidden/>
              </w:rPr>
              <w:tab/>
            </w:r>
            <w:r w:rsidR="00447508">
              <w:rPr>
                <w:noProof/>
                <w:webHidden/>
              </w:rPr>
              <w:fldChar w:fldCharType="begin"/>
            </w:r>
            <w:r w:rsidR="00447508">
              <w:rPr>
                <w:noProof/>
                <w:webHidden/>
              </w:rPr>
              <w:instrText xml:space="preserve"> PAGEREF _Toc161543756 \h </w:instrText>
            </w:r>
            <w:r w:rsidR="00447508">
              <w:rPr>
                <w:noProof/>
                <w:webHidden/>
              </w:rPr>
            </w:r>
            <w:r w:rsidR="00447508">
              <w:rPr>
                <w:noProof/>
                <w:webHidden/>
              </w:rPr>
              <w:fldChar w:fldCharType="separate"/>
            </w:r>
            <w:r w:rsidR="00447508">
              <w:rPr>
                <w:noProof/>
                <w:webHidden/>
              </w:rPr>
              <w:t>10</w:t>
            </w:r>
            <w:r w:rsidR="00447508">
              <w:rPr>
                <w:noProof/>
                <w:webHidden/>
              </w:rPr>
              <w:fldChar w:fldCharType="end"/>
            </w:r>
          </w:hyperlink>
        </w:p>
        <w:p w14:paraId="78420D7E" w14:textId="77CF2189" w:rsidR="00447508" w:rsidRDefault="00784771">
          <w:pPr>
            <w:pStyle w:val="TOC1"/>
            <w:tabs>
              <w:tab w:val="left" w:pos="660"/>
              <w:tab w:val="right" w:leader="dot" w:pos="9350"/>
            </w:tabs>
            <w:rPr>
              <w:rFonts w:asciiTheme="minorHAnsi" w:eastAsiaTheme="minorEastAsia" w:hAnsiTheme="minorHAnsi" w:cstheme="minorBidi"/>
              <w:noProof/>
            </w:rPr>
          </w:pPr>
          <w:hyperlink w:anchor="_Toc161543757" w:history="1">
            <w:r w:rsidR="00447508" w:rsidRPr="000010F9">
              <w:rPr>
                <w:rStyle w:val="Hyperlink"/>
                <w:noProof/>
              </w:rPr>
              <w:t>5.1</w:t>
            </w:r>
            <w:r w:rsidR="00447508">
              <w:rPr>
                <w:rFonts w:asciiTheme="minorHAnsi" w:eastAsiaTheme="minorEastAsia" w:hAnsiTheme="minorHAnsi" w:cstheme="minorBidi"/>
                <w:noProof/>
              </w:rPr>
              <w:tab/>
            </w:r>
            <w:r w:rsidR="00447508" w:rsidRPr="000010F9">
              <w:rPr>
                <w:rStyle w:val="Hyperlink"/>
                <w:noProof/>
              </w:rPr>
              <w:t>Google's Selection Methods:</w:t>
            </w:r>
            <w:r w:rsidR="00447508">
              <w:rPr>
                <w:noProof/>
                <w:webHidden/>
              </w:rPr>
              <w:tab/>
            </w:r>
            <w:r w:rsidR="00447508">
              <w:rPr>
                <w:noProof/>
                <w:webHidden/>
              </w:rPr>
              <w:fldChar w:fldCharType="begin"/>
            </w:r>
            <w:r w:rsidR="00447508">
              <w:rPr>
                <w:noProof/>
                <w:webHidden/>
              </w:rPr>
              <w:instrText xml:space="preserve"> PAGEREF _Toc161543757 \h </w:instrText>
            </w:r>
            <w:r w:rsidR="00447508">
              <w:rPr>
                <w:noProof/>
                <w:webHidden/>
              </w:rPr>
            </w:r>
            <w:r w:rsidR="00447508">
              <w:rPr>
                <w:noProof/>
                <w:webHidden/>
              </w:rPr>
              <w:fldChar w:fldCharType="separate"/>
            </w:r>
            <w:r w:rsidR="00447508">
              <w:rPr>
                <w:noProof/>
                <w:webHidden/>
              </w:rPr>
              <w:t>12</w:t>
            </w:r>
            <w:r w:rsidR="00447508">
              <w:rPr>
                <w:noProof/>
                <w:webHidden/>
              </w:rPr>
              <w:fldChar w:fldCharType="end"/>
            </w:r>
          </w:hyperlink>
        </w:p>
        <w:p w14:paraId="190C91FD" w14:textId="7D2E78DC" w:rsidR="00447508" w:rsidRDefault="00784771">
          <w:pPr>
            <w:pStyle w:val="TOC1"/>
            <w:tabs>
              <w:tab w:val="left" w:pos="440"/>
              <w:tab w:val="right" w:leader="dot" w:pos="9350"/>
            </w:tabs>
            <w:rPr>
              <w:rFonts w:asciiTheme="minorHAnsi" w:eastAsiaTheme="minorEastAsia" w:hAnsiTheme="minorHAnsi" w:cstheme="minorBidi"/>
              <w:noProof/>
            </w:rPr>
          </w:pPr>
          <w:hyperlink w:anchor="_Toc161543758" w:history="1">
            <w:r w:rsidR="00447508" w:rsidRPr="000010F9">
              <w:rPr>
                <w:rStyle w:val="Hyperlink"/>
                <w:noProof/>
              </w:rPr>
              <w:t>6</w:t>
            </w:r>
            <w:r w:rsidR="00447508">
              <w:rPr>
                <w:rFonts w:asciiTheme="minorHAnsi" w:eastAsiaTheme="minorEastAsia" w:hAnsiTheme="minorHAnsi" w:cstheme="minorBidi"/>
                <w:noProof/>
              </w:rPr>
              <w:tab/>
            </w:r>
            <w:r w:rsidR="00447508" w:rsidRPr="000010F9">
              <w:rPr>
                <w:rStyle w:val="Hyperlink"/>
                <w:noProof/>
              </w:rPr>
              <w:t>Evaluation of the Importance of Spending on Training and Development</w:t>
            </w:r>
            <w:r w:rsidR="00447508">
              <w:rPr>
                <w:noProof/>
                <w:webHidden/>
              </w:rPr>
              <w:tab/>
            </w:r>
            <w:r w:rsidR="00447508">
              <w:rPr>
                <w:noProof/>
                <w:webHidden/>
              </w:rPr>
              <w:fldChar w:fldCharType="begin"/>
            </w:r>
            <w:r w:rsidR="00447508">
              <w:rPr>
                <w:noProof/>
                <w:webHidden/>
              </w:rPr>
              <w:instrText xml:space="preserve"> PAGEREF _Toc161543758 \h </w:instrText>
            </w:r>
            <w:r w:rsidR="00447508">
              <w:rPr>
                <w:noProof/>
                <w:webHidden/>
              </w:rPr>
            </w:r>
            <w:r w:rsidR="00447508">
              <w:rPr>
                <w:noProof/>
                <w:webHidden/>
              </w:rPr>
              <w:fldChar w:fldCharType="separate"/>
            </w:r>
            <w:r w:rsidR="00447508">
              <w:rPr>
                <w:noProof/>
                <w:webHidden/>
              </w:rPr>
              <w:t>13</w:t>
            </w:r>
            <w:r w:rsidR="00447508">
              <w:rPr>
                <w:noProof/>
                <w:webHidden/>
              </w:rPr>
              <w:fldChar w:fldCharType="end"/>
            </w:r>
          </w:hyperlink>
        </w:p>
        <w:p w14:paraId="12494A17" w14:textId="079E0CD8" w:rsidR="00447508" w:rsidRDefault="00784771">
          <w:pPr>
            <w:pStyle w:val="TOC1"/>
            <w:tabs>
              <w:tab w:val="left" w:pos="660"/>
              <w:tab w:val="right" w:leader="dot" w:pos="9350"/>
            </w:tabs>
            <w:rPr>
              <w:rFonts w:asciiTheme="minorHAnsi" w:eastAsiaTheme="minorEastAsia" w:hAnsiTheme="minorHAnsi" w:cstheme="minorBidi"/>
              <w:noProof/>
            </w:rPr>
          </w:pPr>
          <w:hyperlink w:anchor="_Toc161543759" w:history="1">
            <w:r w:rsidR="00447508" w:rsidRPr="000010F9">
              <w:rPr>
                <w:rStyle w:val="Hyperlink"/>
                <w:noProof/>
              </w:rPr>
              <w:t>6.1</w:t>
            </w:r>
            <w:r w:rsidR="00447508">
              <w:rPr>
                <w:rFonts w:asciiTheme="minorHAnsi" w:eastAsiaTheme="minorEastAsia" w:hAnsiTheme="minorHAnsi" w:cstheme="minorBidi"/>
                <w:noProof/>
              </w:rPr>
              <w:tab/>
            </w:r>
            <w:r w:rsidR="00447508" w:rsidRPr="000010F9">
              <w:rPr>
                <w:rStyle w:val="Hyperlink"/>
                <w:noProof/>
              </w:rPr>
              <w:t>Benefits of Training and Development Expenditures:</w:t>
            </w:r>
            <w:r w:rsidR="00447508">
              <w:rPr>
                <w:noProof/>
                <w:webHidden/>
              </w:rPr>
              <w:tab/>
            </w:r>
            <w:r w:rsidR="00447508">
              <w:rPr>
                <w:noProof/>
                <w:webHidden/>
              </w:rPr>
              <w:fldChar w:fldCharType="begin"/>
            </w:r>
            <w:r w:rsidR="00447508">
              <w:rPr>
                <w:noProof/>
                <w:webHidden/>
              </w:rPr>
              <w:instrText xml:space="preserve"> PAGEREF _Toc161543759 \h </w:instrText>
            </w:r>
            <w:r w:rsidR="00447508">
              <w:rPr>
                <w:noProof/>
                <w:webHidden/>
              </w:rPr>
            </w:r>
            <w:r w:rsidR="00447508">
              <w:rPr>
                <w:noProof/>
                <w:webHidden/>
              </w:rPr>
              <w:fldChar w:fldCharType="separate"/>
            </w:r>
            <w:r w:rsidR="00447508">
              <w:rPr>
                <w:noProof/>
                <w:webHidden/>
              </w:rPr>
              <w:t>13</w:t>
            </w:r>
            <w:r w:rsidR="00447508">
              <w:rPr>
                <w:noProof/>
                <w:webHidden/>
              </w:rPr>
              <w:fldChar w:fldCharType="end"/>
            </w:r>
          </w:hyperlink>
        </w:p>
        <w:p w14:paraId="20AC0A28" w14:textId="5D003A2D" w:rsidR="00447508" w:rsidRDefault="00784771">
          <w:pPr>
            <w:pStyle w:val="TOC1"/>
            <w:tabs>
              <w:tab w:val="left" w:pos="880"/>
              <w:tab w:val="right" w:leader="dot" w:pos="9350"/>
            </w:tabs>
            <w:rPr>
              <w:rFonts w:asciiTheme="minorHAnsi" w:eastAsiaTheme="minorEastAsia" w:hAnsiTheme="minorHAnsi" w:cstheme="minorBidi"/>
              <w:noProof/>
            </w:rPr>
          </w:pPr>
          <w:hyperlink w:anchor="_Toc161543760" w:history="1">
            <w:r w:rsidR="00447508" w:rsidRPr="000010F9">
              <w:rPr>
                <w:rStyle w:val="Hyperlink"/>
                <w:noProof/>
              </w:rPr>
              <w:t>6.1.1</w:t>
            </w:r>
            <w:r w:rsidR="00447508">
              <w:rPr>
                <w:rFonts w:asciiTheme="minorHAnsi" w:eastAsiaTheme="minorEastAsia" w:hAnsiTheme="minorHAnsi" w:cstheme="minorBidi"/>
                <w:noProof/>
              </w:rPr>
              <w:tab/>
            </w:r>
            <w:r w:rsidR="00447508" w:rsidRPr="000010F9">
              <w:rPr>
                <w:rStyle w:val="Hyperlink"/>
                <w:noProof/>
              </w:rPr>
              <w:t>Benefits for Employees:</w:t>
            </w:r>
            <w:r w:rsidR="00447508">
              <w:rPr>
                <w:noProof/>
                <w:webHidden/>
              </w:rPr>
              <w:tab/>
            </w:r>
            <w:r w:rsidR="00447508">
              <w:rPr>
                <w:noProof/>
                <w:webHidden/>
              </w:rPr>
              <w:fldChar w:fldCharType="begin"/>
            </w:r>
            <w:r w:rsidR="00447508">
              <w:rPr>
                <w:noProof/>
                <w:webHidden/>
              </w:rPr>
              <w:instrText xml:space="preserve"> PAGEREF _Toc161543760 \h </w:instrText>
            </w:r>
            <w:r w:rsidR="00447508">
              <w:rPr>
                <w:noProof/>
                <w:webHidden/>
              </w:rPr>
            </w:r>
            <w:r w:rsidR="00447508">
              <w:rPr>
                <w:noProof/>
                <w:webHidden/>
              </w:rPr>
              <w:fldChar w:fldCharType="separate"/>
            </w:r>
            <w:r w:rsidR="00447508">
              <w:rPr>
                <w:noProof/>
                <w:webHidden/>
              </w:rPr>
              <w:t>13</w:t>
            </w:r>
            <w:r w:rsidR="00447508">
              <w:rPr>
                <w:noProof/>
                <w:webHidden/>
              </w:rPr>
              <w:fldChar w:fldCharType="end"/>
            </w:r>
          </w:hyperlink>
        </w:p>
        <w:p w14:paraId="030E640C" w14:textId="7FC8CD66" w:rsidR="00447508" w:rsidRDefault="00784771">
          <w:pPr>
            <w:pStyle w:val="TOC1"/>
            <w:tabs>
              <w:tab w:val="left" w:pos="880"/>
              <w:tab w:val="right" w:leader="dot" w:pos="9350"/>
            </w:tabs>
            <w:rPr>
              <w:rFonts w:asciiTheme="minorHAnsi" w:eastAsiaTheme="minorEastAsia" w:hAnsiTheme="minorHAnsi" w:cstheme="minorBidi"/>
              <w:noProof/>
            </w:rPr>
          </w:pPr>
          <w:hyperlink w:anchor="_Toc161543761" w:history="1">
            <w:r w:rsidR="00447508" w:rsidRPr="000010F9">
              <w:rPr>
                <w:rStyle w:val="Hyperlink"/>
                <w:noProof/>
              </w:rPr>
              <w:t>6.1.2</w:t>
            </w:r>
            <w:r w:rsidR="00447508">
              <w:rPr>
                <w:rFonts w:asciiTheme="minorHAnsi" w:eastAsiaTheme="minorEastAsia" w:hAnsiTheme="minorHAnsi" w:cstheme="minorBidi"/>
                <w:noProof/>
              </w:rPr>
              <w:tab/>
            </w:r>
            <w:r w:rsidR="00447508" w:rsidRPr="000010F9">
              <w:rPr>
                <w:rStyle w:val="Hyperlink"/>
                <w:noProof/>
              </w:rPr>
              <w:t>Benefits for the Organization:</w:t>
            </w:r>
            <w:r w:rsidR="00447508">
              <w:rPr>
                <w:noProof/>
                <w:webHidden/>
              </w:rPr>
              <w:tab/>
            </w:r>
            <w:r w:rsidR="00447508">
              <w:rPr>
                <w:noProof/>
                <w:webHidden/>
              </w:rPr>
              <w:fldChar w:fldCharType="begin"/>
            </w:r>
            <w:r w:rsidR="00447508">
              <w:rPr>
                <w:noProof/>
                <w:webHidden/>
              </w:rPr>
              <w:instrText xml:space="preserve"> PAGEREF _Toc161543761 \h </w:instrText>
            </w:r>
            <w:r w:rsidR="00447508">
              <w:rPr>
                <w:noProof/>
                <w:webHidden/>
              </w:rPr>
            </w:r>
            <w:r w:rsidR="00447508">
              <w:rPr>
                <w:noProof/>
                <w:webHidden/>
              </w:rPr>
              <w:fldChar w:fldCharType="separate"/>
            </w:r>
            <w:r w:rsidR="00447508">
              <w:rPr>
                <w:noProof/>
                <w:webHidden/>
              </w:rPr>
              <w:t>13</w:t>
            </w:r>
            <w:r w:rsidR="00447508">
              <w:rPr>
                <w:noProof/>
                <w:webHidden/>
              </w:rPr>
              <w:fldChar w:fldCharType="end"/>
            </w:r>
          </w:hyperlink>
        </w:p>
        <w:p w14:paraId="5A20C6B9" w14:textId="252D86E7" w:rsidR="00447508" w:rsidRDefault="00784771">
          <w:pPr>
            <w:pStyle w:val="TOC1"/>
            <w:tabs>
              <w:tab w:val="left" w:pos="880"/>
              <w:tab w:val="right" w:leader="dot" w:pos="9350"/>
            </w:tabs>
            <w:rPr>
              <w:rFonts w:asciiTheme="minorHAnsi" w:eastAsiaTheme="minorEastAsia" w:hAnsiTheme="minorHAnsi" w:cstheme="minorBidi"/>
              <w:noProof/>
            </w:rPr>
          </w:pPr>
          <w:hyperlink w:anchor="_Toc161543762" w:history="1">
            <w:r w:rsidR="00447508" w:rsidRPr="000010F9">
              <w:rPr>
                <w:rStyle w:val="Hyperlink"/>
                <w:noProof/>
              </w:rPr>
              <w:t>6.1.3</w:t>
            </w:r>
            <w:r w:rsidR="00447508">
              <w:rPr>
                <w:rFonts w:asciiTheme="minorHAnsi" w:eastAsiaTheme="minorEastAsia" w:hAnsiTheme="minorHAnsi" w:cstheme="minorBidi"/>
                <w:noProof/>
              </w:rPr>
              <w:tab/>
            </w:r>
            <w:r w:rsidR="00447508" w:rsidRPr="000010F9">
              <w:rPr>
                <w:rStyle w:val="Hyperlink"/>
                <w:noProof/>
              </w:rPr>
              <w:t>Benefits for the Competitive Landscape:</w:t>
            </w:r>
            <w:r w:rsidR="00447508">
              <w:rPr>
                <w:noProof/>
                <w:webHidden/>
              </w:rPr>
              <w:tab/>
            </w:r>
            <w:r w:rsidR="00447508">
              <w:rPr>
                <w:noProof/>
                <w:webHidden/>
              </w:rPr>
              <w:fldChar w:fldCharType="begin"/>
            </w:r>
            <w:r w:rsidR="00447508">
              <w:rPr>
                <w:noProof/>
                <w:webHidden/>
              </w:rPr>
              <w:instrText xml:space="preserve"> PAGEREF _Toc161543762 \h </w:instrText>
            </w:r>
            <w:r w:rsidR="00447508">
              <w:rPr>
                <w:noProof/>
                <w:webHidden/>
              </w:rPr>
            </w:r>
            <w:r w:rsidR="00447508">
              <w:rPr>
                <w:noProof/>
                <w:webHidden/>
              </w:rPr>
              <w:fldChar w:fldCharType="separate"/>
            </w:r>
            <w:r w:rsidR="00447508">
              <w:rPr>
                <w:noProof/>
                <w:webHidden/>
              </w:rPr>
              <w:t>14</w:t>
            </w:r>
            <w:r w:rsidR="00447508">
              <w:rPr>
                <w:noProof/>
                <w:webHidden/>
              </w:rPr>
              <w:fldChar w:fldCharType="end"/>
            </w:r>
          </w:hyperlink>
        </w:p>
        <w:p w14:paraId="3674810D" w14:textId="537D1F23" w:rsidR="00447508" w:rsidRDefault="00784771">
          <w:pPr>
            <w:pStyle w:val="TOC1"/>
            <w:tabs>
              <w:tab w:val="left" w:pos="440"/>
              <w:tab w:val="right" w:leader="dot" w:pos="9350"/>
            </w:tabs>
            <w:rPr>
              <w:rFonts w:asciiTheme="minorHAnsi" w:eastAsiaTheme="minorEastAsia" w:hAnsiTheme="minorHAnsi" w:cstheme="minorBidi"/>
              <w:noProof/>
            </w:rPr>
          </w:pPr>
          <w:hyperlink w:anchor="_Toc161543763" w:history="1">
            <w:r w:rsidR="00447508" w:rsidRPr="000010F9">
              <w:rPr>
                <w:rStyle w:val="Hyperlink"/>
                <w:noProof/>
              </w:rPr>
              <w:t>7</w:t>
            </w:r>
            <w:r w:rsidR="00447508">
              <w:rPr>
                <w:rFonts w:asciiTheme="minorHAnsi" w:eastAsiaTheme="minorEastAsia" w:hAnsiTheme="minorHAnsi" w:cstheme="minorBidi"/>
                <w:noProof/>
              </w:rPr>
              <w:tab/>
            </w:r>
            <w:r w:rsidR="00447508" w:rsidRPr="000010F9">
              <w:rPr>
                <w:rStyle w:val="Hyperlink"/>
                <w:noProof/>
              </w:rPr>
              <w:t>Suggestions for Improving the Recruitment Exercise</w:t>
            </w:r>
            <w:r w:rsidR="00447508">
              <w:rPr>
                <w:noProof/>
                <w:webHidden/>
              </w:rPr>
              <w:tab/>
            </w:r>
            <w:r w:rsidR="00447508">
              <w:rPr>
                <w:noProof/>
                <w:webHidden/>
              </w:rPr>
              <w:fldChar w:fldCharType="begin"/>
            </w:r>
            <w:r w:rsidR="00447508">
              <w:rPr>
                <w:noProof/>
                <w:webHidden/>
              </w:rPr>
              <w:instrText xml:space="preserve"> PAGEREF _Toc161543763 \h </w:instrText>
            </w:r>
            <w:r w:rsidR="00447508">
              <w:rPr>
                <w:noProof/>
                <w:webHidden/>
              </w:rPr>
            </w:r>
            <w:r w:rsidR="00447508">
              <w:rPr>
                <w:noProof/>
                <w:webHidden/>
              </w:rPr>
              <w:fldChar w:fldCharType="separate"/>
            </w:r>
            <w:r w:rsidR="00447508">
              <w:rPr>
                <w:noProof/>
                <w:webHidden/>
              </w:rPr>
              <w:t>16</w:t>
            </w:r>
            <w:r w:rsidR="00447508">
              <w:rPr>
                <w:noProof/>
                <w:webHidden/>
              </w:rPr>
              <w:fldChar w:fldCharType="end"/>
            </w:r>
          </w:hyperlink>
        </w:p>
        <w:p w14:paraId="2E879209" w14:textId="2E70D92E" w:rsidR="00447508" w:rsidRDefault="00784771">
          <w:pPr>
            <w:pStyle w:val="TOC1"/>
            <w:tabs>
              <w:tab w:val="right" w:leader="dot" w:pos="9350"/>
            </w:tabs>
            <w:rPr>
              <w:rFonts w:asciiTheme="minorHAnsi" w:eastAsiaTheme="minorEastAsia" w:hAnsiTheme="minorHAnsi" w:cstheme="minorBidi"/>
              <w:noProof/>
            </w:rPr>
          </w:pPr>
          <w:hyperlink w:anchor="_Toc161543764" w:history="1">
            <w:r w:rsidR="00447508" w:rsidRPr="000010F9">
              <w:rPr>
                <w:rStyle w:val="Hyperlink"/>
                <w:noProof/>
              </w:rPr>
              <w:t>Summary:</w:t>
            </w:r>
            <w:r w:rsidR="00447508">
              <w:rPr>
                <w:noProof/>
                <w:webHidden/>
              </w:rPr>
              <w:tab/>
            </w:r>
            <w:r w:rsidR="00447508">
              <w:rPr>
                <w:noProof/>
                <w:webHidden/>
              </w:rPr>
              <w:fldChar w:fldCharType="begin"/>
            </w:r>
            <w:r w:rsidR="00447508">
              <w:rPr>
                <w:noProof/>
                <w:webHidden/>
              </w:rPr>
              <w:instrText xml:space="preserve"> PAGEREF _Toc161543764 \h </w:instrText>
            </w:r>
            <w:r w:rsidR="00447508">
              <w:rPr>
                <w:noProof/>
                <w:webHidden/>
              </w:rPr>
            </w:r>
            <w:r w:rsidR="00447508">
              <w:rPr>
                <w:noProof/>
                <w:webHidden/>
              </w:rPr>
              <w:fldChar w:fldCharType="separate"/>
            </w:r>
            <w:r w:rsidR="00447508">
              <w:rPr>
                <w:noProof/>
                <w:webHidden/>
              </w:rPr>
              <w:t>17</w:t>
            </w:r>
            <w:r w:rsidR="00447508">
              <w:rPr>
                <w:noProof/>
                <w:webHidden/>
              </w:rPr>
              <w:fldChar w:fldCharType="end"/>
            </w:r>
          </w:hyperlink>
        </w:p>
        <w:p w14:paraId="21FA3398" w14:textId="0042CB9C" w:rsidR="00447508" w:rsidRDefault="00784771">
          <w:pPr>
            <w:pStyle w:val="TOC2"/>
            <w:tabs>
              <w:tab w:val="right" w:leader="dot" w:pos="9350"/>
            </w:tabs>
            <w:rPr>
              <w:noProof/>
            </w:rPr>
          </w:pPr>
          <w:hyperlink w:anchor="_Toc161543765" w:history="1">
            <w:r w:rsidR="00447508" w:rsidRPr="000010F9">
              <w:rPr>
                <w:rStyle w:val="Hyperlink"/>
                <w:b/>
                <w:bCs/>
                <w:noProof/>
              </w:rPr>
              <w:t>REFRENCE</w:t>
            </w:r>
            <w:r w:rsidR="00447508">
              <w:rPr>
                <w:noProof/>
                <w:webHidden/>
              </w:rPr>
              <w:tab/>
            </w:r>
            <w:r w:rsidR="00447508">
              <w:rPr>
                <w:noProof/>
                <w:webHidden/>
              </w:rPr>
              <w:fldChar w:fldCharType="begin"/>
            </w:r>
            <w:r w:rsidR="00447508">
              <w:rPr>
                <w:noProof/>
                <w:webHidden/>
              </w:rPr>
              <w:instrText xml:space="preserve"> PAGEREF _Toc161543765 \h </w:instrText>
            </w:r>
            <w:r w:rsidR="00447508">
              <w:rPr>
                <w:noProof/>
                <w:webHidden/>
              </w:rPr>
            </w:r>
            <w:r w:rsidR="00447508">
              <w:rPr>
                <w:noProof/>
                <w:webHidden/>
              </w:rPr>
              <w:fldChar w:fldCharType="separate"/>
            </w:r>
            <w:r w:rsidR="00447508">
              <w:rPr>
                <w:noProof/>
                <w:webHidden/>
              </w:rPr>
              <w:t>19</w:t>
            </w:r>
            <w:r w:rsidR="00447508">
              <w:rPr>
                <w:noProof/>
                <w:webHidden/>
              </w:rPr>
              <w:fldChar w:fldCharType="end"/>
            </w:r>
          </w:hyperlink>
        </w:p>
        <w:p w14:paraId="50100085" w14:textId="169A1D45" w:rsidR="00447508" w:rsidRDefault="00447508">
          <w:r>
            <w:rPr>
              <w:b/>
              <w:bCs/>
              <w:noProof/>
            </w:rPr>
            <w:fldChar w:fldCharType="end"/>
          </w:r>
        </w:p>
      </w:sdtContent>
    </w:sdt>
    <w:p w14:paraId="7D27F286" w14:textId="77777777" w:rsidR="00447508" w:rsidRDefault="00447508"/>
    <w:p w14:paraId="5955B7AB" w14:textId="4873F782" w:rsidR="00750793" w:rsidRDefault="00750793"/>
    <w:p w14:paraId="6D2026F8" w14:textId="1B5B757E" w:rsidR="00750793" w:rsidRDefault="00750793"/>
    <w:p w14:paraId="1EB71700" w14:textId="11530D16" w:rsidR="00750793" w:rsidRDefault="00750793" w:rsidP="00750793">
      <w:pPr>
        <w:pStyle w:val="Heading1"/>
        <w:numPr>
          <w:ilvl w:val="0"/>
          <w:numId w:val="1"/>
        </w:numPr>
      </w:pPr>
      <w:bookmarkStart w:id="0" w:name="_Toc161543738"/>
      <w:r w:rsidRPr="00785EEA">
        <w:t>Introduction</w:t>
      </w:r>
      <w:bookmarkEnd w:id="0"/>
      <w:r>
        <w:t xml:space="preserve"> </w:t>
      </w:r>
    </w:p>
    <w:p w14:paraId="3497569F" w14:textId="77ED2837" w:rsidR="00334D31" w:rsidRDefault="00334D31" w:rsidP="00334D31">
      <w:pPr>
        <w:ind w:firstLine="360"/>
        <w:rPr>
          <w:rFonts w:ascii="Times New Roman" w:hAnsi="Times New Roman" w:cs="Times New Roman"/>
        </w:rPr>
      </w:pPr>
      <w:r w:rsidRPr="00050092">
        <w:t>In today's competitive employment market, recruiting top people is critical to a company's success. Google is a market leader in hiring and keeping high-performance personnel. This project investigates the tactics that have contributed to Google's recruitment success, with the goal of extracting significant insights that may be applied to your organization.</w:t>
      </w:r>
      <w:sdt>
        <w:sdtPr>
          <w:tag w:val="MENDELEY_CITATION_v3_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"/>
          <w:id w:val="1303656209"/>
          <w:placeholder>
            <w:docPart w:val="FFA71DFE2551414C999010A35B2BB17E"/>
          </w:placeholder>
        </w:sdtPr>
        <w:sdtEndPr/>
        <w:sdtContent>
          <w:r>
            <w:t>(</w:t>
          </w:r>
          <w:r>
            <w:rPr>
              <w:i/>
              <w:iCs/>
            </w:rPr>
            <w:t>The War for Talent - Ed Michaels, Helen Handfield-Jones, Beth Axelrod - Google Books</w:t>
          </w:r>
          <w:r>
            <w:t>, n.d.)</w:t>
          </w:r>
        </w:sdtContent>
      </w:sdt>
      <w:r w:rsidRPr="00050092">
        <w:br/>
        <w:t xml:space="preserve">We'll look at a variety of topics, including Google's tempting incentives and workplace culture, their balanced approach to talent acquisition, their thorough selection process, and their dedication to employee growth. </w:t>
      </w:r>
      <w:r w:rsidRPr="00050092">
        <w:br/>
      </w:r>
    </w:p>
    <w:p w14:paraId="1641DDF8" w14:textId="77777777" w:rsidR="00334D31" w:rsidRPr="00785EEA" w:rsidRDefault="00334D31" w:rsidP="00750793">
      <w:pPr>
        <w:rPr>
          <w:rFonts w:ascii="Times New Roman" w:hAnsi="Times New Roman" w:cs="Times New Roman"/>
        </w:rPr>
      </w:pPr>
    </w:p>
    <w:p w14:paraId="2CC84E98" w14:textId="45BAC07A" w:rsidR="00750793" w:rsidRPr="00750793" w:rsidRDefault="00750793" w:rsidP="00856BAC">
      <w:pPr>
        <w:pStyle w:val="Heading1"/>
        <w:numPr>
          <w:ilvl w:val="1"/>
          <w:numId w:val="13"/>
        </w:numPr>
      </w:pPr>
      <w:bookmarkStart w:id="1" w:name="_Toc161543739"/>
      <w:r w:rsidRPr="00750793">
        <w:t>Purpose and Structure:</w:t>
      </w:r>
      <w:bookmarkEnd w:id="1"/>
    </w:p>
    <w:p w14:paraId="0850D645" w14:textId="77777777" w:rsidR="00750793" w:rsidRPr="00785EEA" w:rsidRDefault="00750793" w:rsidP="009A2256">
      <w:pPr>
        <w:ind w:firstLine="720"/>
        <w:rPr>
          <w:rFonts w:ascii="Times New Roman" w:hAnsi="Times New Roman" w:cs="Times New Roman"/>
        </w:rPr>
      </w:pPr>
      <w:r w:rsidRPr="00785EEA">
        <w:rPr>
          <w:rFonts w:ascii="Times New Roman" w:hAnsi="Times New Roman" w:cs="Times New Roman"/>
        </w:rPr>
        <w:t>This assignment aims to delve into the intricate interplay between HRM practices and organizational success, with a specific focus on Google as a case study. By analyzing Google's HRM strategies, we can glean insights into how companies leverage HRM to gain a competitive edge in the marketplace. The assignment will be structured as follows: first, an overview of Google's significance in the technology industry and its reputation as an employer will be provided. This will be followed by an exploration of Google's establishment, growth, and current standing in the industry, along with an outline of its vision, mission, and core values.</w:t>
      </w:r>
    </w:p>
    <w:p w14:paraId="2BF69A7F" w14:textId="77777777" w:rsidR="00750793" w:rsidRPr="00785EEA" w:rsidRDefault="00750793" w:rsidP="00856BAC">
      <w:pPr>
        <w:pStyle w:val="Heading1"/>
        <w:numPr>
          <w:ilvl w:val="1"/>
          <w:numId w:val="13"/>
        </w:numPr>
      </w:pPr>
      <w:bookmarkStart w:id="2" w:name="_Toc161543740"/>
      <w:r w:rsidRPr="00785EEA">
        <w:t>Introduction to Google:</w:t>
      </w:r>
      <w:bookmarkEnd w:id="2"/>
    </w:p>
    <w:p w14:paraId="2E91CB36" w14:textId="77777777" w:rsidR="00750793" w:rsidRPr="00785EEA" w:rsidRDefault="00750793" w:rsidP="009A2256">
      <w:pPr>
        <w:ind w:firstLine="720"/>
        <w:rPr>
          <w:rFonts w:ascii="Times New Roman" w:hAnsi="Times New Roman" w:cs="Times New Roman"/>
        </w:rPr>
      </w:pPr>
      <w:r w:rsidRPr="00785EEA">
        <w:rPr>
          <w:rFonts w:ascii="Times New Roman" w:hAnsi="Times New Roman" w:cs="Times New Roman"/>
        </w:rPr>
        <w:t>Google, a leading technology company with over 1.2 billion monthly active users, has transformed the way we interact with information and technology. Renowned for its innovative culture, Google has consistently ranked among the top employers globally, attracting top talent from around the world.</w:t>
      </w:r>
    </w:p>
    <w:p w14:paraId="2A2D9EA0" w14:textId="77777777" w:rsidR="00750793" w:rsidRPr="00856BAC" w:rsidRDefault="00750793" w:rsidP="00856BAC">
      <w:pPr>
        <w:pStyle w:val="Heading1"/>
        <w:numPr>
          <w:ilvl w:val="1"/>
          <w:numId w:val="13"/>
        </w:numPr>
      </w:pPr>
      <w:bookmarkStart w:id="3" w:name="_Toc161543741"/>
      <w:r w:rsidRPr="00856BAC">
        <w:t>Significance in the Technology Industry:</w:t>
      </w:r>
      <w:bookmarkEnd w:id="3"/>
    </w:p>
    <w:p w14:paraId="332B28F5" w14:textId="77777777" w:rsidR="00750793" w:rsidRPr="00785EEA" w:rsidRDefault="00750793" w:rsidP="009A2256">
      <w:pPr>
        <w:ind w:firstLine="720"/>
        <w:rPr>
          <w:rFonts w:ascii="Times New Roman" w:hAnsi="Times New Roman" w:cs="Times New Roman"/>
        </w:rPr>
      </w:pPr>
      <w:r w:rsidRPr="00785EEA">
        <w:rPr>
          <w:rFonts w:ascii="Times New Roman" w:hAnsi="Times New Roman" w:cs="Times New Roman"/>
        </w:rPr>
        <w:t>Google's influence extends far beyond its search engine roots, encompassing areas such as cloud computing, artificial intelligence, and autonomous vehicles. Its commitment to pushing the boundaries of technology and redefining industry norms has cemented its position as a leader in the tech sector.</w:t>
      </w:r>
    </w:p>
    <w:p w14:paraId="19CF07C3" w14:textId="77777777" w:rsidR="00750793" w:rsidRPr="00856BAC" w:rsidRDefault="00750793" w:rsidP="00856BAC">
      <w:pPr>
        <w:pStyle w:val="Heading1"/>
        <w:numPr>
          <w:ilvl w:val="1"/>
          <w:numId w:val="13"/>
        </w:numPr>
      </w:pPr>
      <w:bookmarkStart w:id="4" w:name="_Toc161543742"/>
      <w:r w:rsidRPr="00856BAC">
        <w:t>Reputation as an Employer:</w:t>
      </w:r>
      <w:bookmarkEnd w:id="4"/>
    </w:p>
    <w:p w14:paraId="366985A1" w14:textId="77777777" w:rsidR="00750793" w:rsidRPr="00785EEA" w:rsidRDefault="00750793" w:rsidP="009A2256">
      <w:pPr>
        <w:ind w:firstLine="720"/>
        <w:rPr>
          <w:rFonts w:ascii="Times New Roman" w:hAnsi="Times New Roman" w:cs="Times New Roman"/>
        </w:rPr>
      </w:pPr>
      <w:r w:rsidRPr="00785EEA">
        <w:rPr>
          <w:rFonts w:ascii="Times New Roman" w:hAnsi="Times New Roman" w:cs="Times New Roman"/>
        </w:rPr>
        <w:t>Google's reputation as an employer of choice stems from its unique approach to employee engagement, workplace culture, and HRM practices. With a focus on fostering a supportive and inclusive work environment, Google offers a range of perks and benefits aimed at enhancing employee satisfaction and well-being.</w:t>
      </w:r>
    </w:p>
    <w:p w14:paraId="09383766" w14:textId="68B60883" w:rsidR="00750793" w:rsidRDefault="00750793" w:rsidP="00750793">
      <w:pPr>
        <w:rPr>
          <w:rFonts w:ascii="Times New Roman" w:hAnsi="Times New Roman" w:cs="Times New Roman"/>
        </w:rPr>
      </w:pPr>
      <w:r w:rsidRPr="00785EEA">
        <w:rPr>
          <w:rFonts w:ascii="Times New Roman" w:hAnsi="Times New Roman" w:cs="Times New Roman"/>
        </w:rPr>
        <w:lastRenderedPageBreak/>
        <w:t>In the subsequent sections, we will delve into how Google leverages HRM practices to gain a competitive advantage, the importance of recruitment strategies, methods for selecting new employees, and recommendations for enhancing recruitment exercises.</w:t>
      </w:r>
    </w:p>
    <w:p w14:paraId="2A717BA2" w14:textId="5EA0C93F" w:rsidR="00750793" w:rsidRDefault="00750793" w:rsidP="00750793">
      <w:pPr>
        <w:rPr>
          <w:rFonts w:ascii="Times New Roman" w:hAnsi="Times New Roman" w:cs="Times New Roman"/>
        </w:rPr>
      </w:pPr>
    </w:p>
    <w:p w14:paraId="59555618" w14:textId="2C439340" w:rsidR="00750793" w:rsidRPr="00856BAC" w:rsidRDefault="00750793" w:rsidP="00750793">
      <w:pPr>
        <w:pStyle w:val="Heading1"/>
        <w:numPr>
          <w:ilvl w:val="0"/>
          <w:numId w:val="1"/>
        </w:numPr>
      </w:pPr>
      <w:bookmarkStart w:id="5" w:name="_Toc161543743"/>
      <w:r w:rsidRPr="00856BAC">
        <w:t>Background of Google</w:t>
      </w:r>
      <w:bookmarkEnd w:id="5"/>
    </w:p>
    <w:p w14:paraId="30D3A09F" w14:textId="41C5BB78" w:rsidR="00750793" w:rsidRDefault="00750793" w:rsidP="00750793">
      <w:pPr>
        <w:rPr>
          <w:rFonts w:ascii="Times New Roman" w:hAnsi="Times New Roman" w:cs="Times New Roman"/>
        </w:rPr>
      </w:pPr>
    </w:p>
    <w:p w14:paraId="11E94953" w14:textId="0270235D" w:rsidR="00750793" w:rsidRPr="00856BAC" w:rsidRDefault="00750793" w:rsidP="00856BAC">
      <w:pPr>
        <w:pStyle w:val="Heading1"/>
        <w:numPr>
          <w:ilvl w:val="1"/>
          <w:numId w:val="15"/>
        </w:numPr>
      </w:pPr>
      <w:bookmarkStart w:id="6" w:name="_Toc161543744"/>
      <w:r w:rsidRPr="00856BAC">
        <w:t>Establishment and Growth:</w:t>
      </w:r>
      <w:bookmarkEnd w:id="6"/>
    </w:p>
    <w:p w14:paraId="3DAEAF13" w14:textId="77777777" w:rsidR="00750793" w:rsidRPr="00785EEA" w:rsidRDefault="00750793" w:rsidP="009A2256">
      <w:pPr>
        <w:ind w:firstLine="720"/>
        <w:rPr>
          <w:rFonts w:ascii="Times New Roman" w:hAnsi="Times New Roman" w:cs="Times New Roman"/>
        </w:rPr>
      </w:pPr>
      <w:r w:rsidRPr="00785EEA">
        <w:rPr>
          <w:rFonts w:ascii="Times New Roman" w:hAnsi="Times New Roman" w:cs="Times New Roman"/>
        </w:rPr>
        <w:t xml:space="preserve">Google's journey began in 1998 when Larry Page and Sergey Brin, two doctoral students at Stanford University, developed a search engine called </w:t>
      </w:r>
      <w:proofErr w:type="spellStart"/>
      <w:r w:rsidRPr="00785EEA">
        <w:rPr>
          <w:rFonts w:ascii="Times New Roman" w:hAnsi="Times New Roman" w:cs="Times New Roman"/>
        </w:rPr>
        <w:t>BackRub</w:t>
      </w:r>
      <w:proofErr w:type="spellEnd"/>
      <w:r w:rsidRPr="00785EEA">
        <w:rPr>
          <w:rFonts w:ascii="Times New Roman" w:hAnsi="Times New Roman" w:cs="Times New Roman"/>
        </w:rPr>
        <w:t xml:space="preserve"> as part of a research project. Recognizing the potential of their creation, they soon renamed it Google, derived from the mathematical term "googol," representing the number 1 followed by 100 zeros.</w:t>
      </w:r>
    </w:p>
    <w:p w14:paraId="717F2F09" w14:textId="77777777" w:rsidR="00750793" w:rsidRPr="00785EEA" w:rsidRDefault="00750793" w:rsidP="00784771">
      <w:pPr>
        <w:ind w:firstLine="360"/>
        <w:rPr>
          <w:rFonts w:ascii="Times New Roman" w:hAnsi="Times New Roman" w:cs="Times New Roman"/>
        </w:rPr>
      </w:pPr>
      <w:r w:rsidRPr="00785EEA">
        <w:rPr>
          <w:rFonts w:ascii="Times New Roman" w:hAnsi="Times New Roman" w:cs="Times New Roman"/>
        </w:rPr>
        <w:t>From its humble beginnings, Google quickly emerged as a dominant force in the realm of information retrieval. Its search engine revolutionized the way people accessed and utilized information online, providing fast, relevant, and reliable search results. Building on this success, Google expanded its offerings beyond search to encompass various other products and services, including:</w:t>
      </w:r>
    </w:p>
    <w:p w14:paraId="373C62E2" w14:textId="77777777" w:rsidR="00750793" w:rsidRPr="00785EEA" w:rsidRDefault="00750793" w:rsidP="00750793">
      <w:pPr>
        <w:numPr>
          <w:ilvl w:val="0"/>
          <w:numId w:val="2"/>
        </w:numPr>
        <w:spacing w:after="160" w:line="259" w:lineRule="auto"/>
        <w:rPr>
          <w:rFonts w:ascii="Times New Roman" w:hAnsi="Times New Roman" w:cs="Times New Roman"/>
        </w:rPr>
      </w:pPr>
      <w:r w:rsidRPr="00785EEA">
        <w:rPr>
          <w:rFonts w:ascii="Times New Roman" w:hAnsi="Times New Roman" w:cs="Times New Roman"/>
          <w:b/>
          <w:bCs/>
        </w:rPr>
        <w:t>Advertising</w:t>
      </w:r>
      <w:r w:rsidRPr="00785EEA">
        <w:rPr>
          <w:rFonts w:ascii="Times New Roman" w:hAnsi="Times New Roman" w:cs="Times New Roman"/>
        </w:rPr>
        <w:t>: Google Ads, formerly known as AdWords, became a cornerstone of online advertising, enabling businesses to reach their target audience through targeted ads.</w:t>
      </w:r>
    </w:p>
    <w:p w14:paraId="22AA4042" w14:textId="77777777" w:rsidR="00750793" w:rsidRPr="00785EEA" w:rsidRDefault="00750793" w:rsidP="00750793">
      <w:pPr>
        <w:numPr>
          <w:ilvl w:val="0"/>
          <w:numId w:val="2"/>
        </w:numPr>
        <w:spacing w:after="160" w:line="259" w:lineRule="auto"/>
        <w:rPr>
          <w:rFonts w:ascii="Times New Roman" w:hAnsi="Times New Roman" w:cs="Times New Roman"/>
        </w:rPr>
      </w:pPr>
      <w:r w:rsidRPr="00785EEA">
        <w:rPr>
          <w:rFonts w:ascii="Times New Roman" w:hAnsi="Times New Roman" w:cs="Times New Roman"/>
          <w:b/>
          <w:bCs/>
        </w:rPr>
        <w:t>Mobile Operating Systems</w:t>
      </w:r>
      <w:r w:rsidRPr="00785EEA">
        <w:rPr>
          <w:rFonts w:ascii="Times New Roman" w:hAnsi="Times New Roman" w:cs="Times New Roman"/>
        </w:rPr>
        <w:t>: With the acquisition of Android Inc. in 2005, Google entered the mobile operating system market. Today, Android is the most widely used mobile OS globally, powering billions of devices.</w:t>
      </w:r>
    </w:p>
    <w:p w14:paraId="786FFABE" w14:textId="77777777" w:rsidR="00750793" w:rsidRPr="00785EEA" w:rsidRDefault="00750793" w:rsidP="00750793">
      <w:pPr>
        <w:numPr>
          <w:ilvl w:val="0"/>
          <w:numId w:val="2"/>
        </w:numPr>
        <w:spacing w:after="160" w:line="259" w:lineRule="auto"/>
        <w:rPr>
          <w:rFonts w:ascii="Times New Roman" w:hAnsi="Times New Roman" w:cs="Times New Roman"/>
        </w:rPr>
      </w:pPr>
      <w:r w:rsidRPr="00785EEA">
        <w:rPr>
          <w:rFonts w:ascii="Times New Roman" w:hAnsi="Times New Roman" w:cs="Times New Roman"/>
          <w:b/>
          <w:bCs/>
        </w:rPr>
        <w:t>Cloud Computing</w:t>
      </w:r>
      <w:r w:rsidRPr="00785EEA">
        <w:rPr>
          <w:rFonts w:ascii="Times New Roman" w:hAnsi="Times New Roman" w:cs="Times New Roman"/>
        </w:rPr>
        <w:t>: Google Cloud Platform (GCP) emerged as a formidable contender in the cloud computing market, offering a wide range of infrastructure and platform services to businesses of all sizes.</w:t>
      </w:r>
    </w:p>
    <w:p w14:paraId="7AF331E6" w14:textId="77777777" w:rsidR="00750793" w:rsidRPr="00856BAC" w:rsidRDefault="00750793" w:rsidP="00856BAC">
      <w:pPr>
        <w:pStyle w:val="Heading1"/>
        <w:numPr>
          <w:ilvl w:val="1"/>
          <w:numId w:val="15"/>
        </w:numPr>
      </w:pPr>
      <w:bookmarkStart w:id="7" w:name="_Toc161543745"/>
      <w:r w:rsidRPr="00856BAC">
        <w:t>Current Standing in the Industry:</w:t>
      </w:r>
      <w:bookmarkEnd w:id="7"/>
    </w:p>
    <w:p w14:paraId="5ECE2D87" w14:textId="77777777" w:rsidR="00750793" w:rsidRPr="00785EEA" w:rsidRDefault="00750793" w:rsidP="00784771">
      <w:pPr>
        <w:ind w:firstLine="360"/>
        <w:rPr>
          <w:rFonts w:ascii="Times New Roman" w:hAnsi="Times New Roman" w:cs="Times New Roman"/>
        </w:rPr>
      </w:pPr>
      <w:r w:rsidRPr="00785EEA">
        <w:rPr>
          <w:rFonts w:ascii="Times New Roman" w:hAnsi="Times New Roman" w:cs="Times New Roman"/>
        </w:rPr>
        <w:t>Over the years, Google has solidified its position as a leading player in the technology industry, boasting impressive metrics that underscore its influence and success:</w:t>
      </w:r>
    </w:p>
    <w:p w14:paraId="26B58051" w14:textId="77777777" w:rsidR="00750793" w:rsidRPr="00785EEA" w:rsidRDefault="00750793" w:rsidP="00750793">
      <w:pPr>
        <w:numPr>
          <w:ilvl w:val="0"/>
          <w:numId w:val="3"/>
        </w:numPr>
        <w:spacing w:after="160" w:line="259" w:lineRule="auto"/>
        <w:rPr>
          <w:rFonts w:ascii="Times New Roman" w:hAnsi="Times New Roman" w:cs="Times New Roman"/>
        </w:rPr>
      </w:pPr>
      <w:r w:rsidRPr="00785EEA">
        <w:rPr>
          <w:rFonts w:ascii="Times New Roman" w:hAnsi="Times New Roman" w:cs="Times New Roman"/>
          <w:b/>
          <w:bCs/>
        </w:rPr>
        <w:t>Market Share</w:t>
      </w:r>
      <w:r w:rsidRPr="00785EEA">
        <w:rPr>
          <w:rFonts w:ascii="Times New Roman" w:hAnsi="Times New Roman" w:cs="Times New Roman"/>
        </w:rPr>
        <w:t>: Google dominates the global search engine market, commanding over 90% of the market share. Its search engine serves billions of queries daily, making it the go-to destination for internet users worldwide.</w:t>
      </w:r>
    </w:p>
    <w:p w14:paraId="1C0868F6" w14:textId="77777777" w:rsidR="00750793" w:rsidRPr="00785EEA" w:rsidRDefault="00750793" w:rsidP="00750793">
      <w:pPr>
        <w:numPr>
          <w:ilvl w:val="0"/>
          <w:numId w:val="3"/>
        </w:numPr>
        <w:spacing w:after="160" w:line="259" w:lineRule="auto"/>
        <w:rPr>
          <w:rFonts w:ascii="Times New Roman" w:hAnsi="Times New Roman" w:cs="Times New Roman"/>
        </w:rPr>
      </w:pPr>
      <w:r w:rsidRPr="00785EEA">
        <w:rPr>
          <w:rFonts w:ascii="Times New Roman" w:hAnsi="Times New Roman" w:cs="Times New Roman"/>
          <w:b/>
          <w:bCs/>
        </w:rPr>
        <w:t>Revenue</w:t>
      </w:r>
      <w:r w:rsidRPr="00785EEA">
        <w:rPr>
          <w:rFonts w:ascii="Times New Roman" w:hAnsi="Times New Roman" w:cs="Times New Roman"/>
        </w:rPr>
        <w:t>: Google's revenue stream is diverse and robust, with advertising revenue being its primary source of income. In 2020, the company reported annual revenue exceeding $250 billion, demonstrating its financial strength and stability.</w:t>
      </w:r>
    </w:p>
    <w:p w14:paraId="09AF6E6D" w14:textId="77777777" w:rsidR="00750793" w:rsidRPr="00785EEA" w:rsidRDefault="00750793" w:rsidP="00750793">
      <w:pPr>
        <w:numPr>
          <w:ilvl w:val="0"/>
          <w:numId w:val="3"/>
        </w:numPr>
        <w:spacing w:after="160" w:line="259" w:lineRule="auto"/>
        <w:rPr>
          <w:rFonts w:ascii="Times New Roman" w:hAnsi="Times New Roman" w:cs="Times New Roman"/>
        </w:rPr>
      </w:pPr>
      <w:r w:rsidRPr="00785EEA">
        <w:rPr>
          <w:rFonts w:ascii="Times New Roman" w:hAnsi="Times New Roman" w:cs="Times New Roman"/>
          <w:b/>
          <w:bCs/>
        </w:rPr>
        <w:t>Market Capitalization</w:t>
      </w:r>
      <w:r w:rsidRPr="00785EEA">
        <w:rPr>
          <w:rFonts w:ascii="Times New Roman" w:hAnsi="Times New Roman" w:cs="Times New Roman"/>
        </w:rPr>
        <w:t>: Google's parent company, Alphabet Inc., is one of the most valuable companies in the world, with a market capitalization exceeding $1.5 trillion. This valuation reflects investor confidence in Google's long-term prospects and its ability to generate sustainable growth.</w:t>
      </w:r>
    </w:p>
    <w:p w14:paraId="2A2C02E5" w14:textId="77777777" w:rsidR="00750793" w:rsidRPr="00785EEA" w:rsidRDefault="00750793" w:rsidP="00750793">
      <w:pPr>
        <w:rPr>
          <w:rFonts w:ascii="Times New Roman" w:hAnsi="Times New Roman" w:cs="Times New Roman"/>
        </w:rPr>
      </w:pPr>
      <w:r w:rsidRPr="00785EEA">
        <w:rPr>
          <w:rFonts w:ascii="Times New Roman" w:hAnsi="Times New Roman" w:cs="Times New Roman"/>
        </w:rPr>
        <w:lastRenderedPageBreak/>
        <w:t>Despite its dominance, Google remains committed to innovation and continues to invest heavily in emerging technologies. Some notable areas of focus include:</w:t>
      </w:r>
    </w:p>
    <w:p w14:paraId="7577E6FA" w14:textId="77777777" w:rsidR="00750793" w:rsidRPr="00785EEA" w:rsidRDefault="00750793" w:rsidP="00750793">
      <w:pPr>
        <w:numPr>
          <w:ilvl w:val="0"/>
          <w:numId w:val="4"/>
        </w:numPr>
        <w:spacing w:after="160" w:line="259" w:lineRule="auto"/>
        <w:rPr>
          <w:rFonts w:ascii="Times New Roman" w:hAnsi="Times New Roman" w:cs="Times New Roman"/>
        </w:rPr>
      </w:pPr>
      <w:r w:rsidRPr="00785EEA">
        <w:rPr>
          <w:rFonts w:ascii="Times New Roman" w:hAnsi="Times New Roman" w:cs="Times New Roman"/>
          <w:b/>
          <w:bCs/>
        </w:rPr>
        <w:t>Artificial Intelligence (AI)</w:t>
      </w:r>
      <w:r w:rsidRPr="00785EEA">
        <w:rPr>
          <w:rFonts w:ascii="Times New Roman" w:hAnsi="Times New Roman" w:cs="Times New Roman"/>
        </w:rPr>
        <w:t>: Google AI is at the forefront of AI research and development, driving advancements in natural language processing, computer vision, and machine learning.</w:t>
      </w:r>
    </w:p>
    <w:p w14:paraId="13E4F238" w14:textId="77777777" w:rsidR="00750793" w:rsidRPr="00785EEA" w:rsidRDefault="00750793" w:rsidP="00750793">
      <w:pPr>
        <w:numPr>
          <w:ilvl w:val="0"/>
          <w:numId w:val="4"/>
        </w:numPr>
        <w:spacing w:after="160" w:line="259" w:lineRule="auto"/>
        <w:rPr>
          <w:rFonts w:ascii="Times New Roman" w:hAnsi="Times New Roman" w:cs="Times New Roman"/>
        </w:rPr>
      </w:pPr>
      <w:r w:rsidRPr="00785EEA">
        <w:rPr>
          <w:rFonts w:ascii="Times New Roman" w:hAnsi="Times New Roman" w:cs="Times New Roman"/>
          <w:b/>
          <w:bCs/>
        </w:rPr>
        <w:t>Machine Learning</w:t>
      </w:r>
      <w:r w:rsidRPr="00785EEA">
        <w:rPr>
          <w:rFonts w:ascii="Times New Roman" w:hAnsi="Times New Roman" w:cs="Times New Roman"/>
        </w:rPr>
        <w:t>: Google leverages machine learning algorithms to enhance its products and services, from improving search results to personalizing user experiences on platforms like YouTube and Google Maps.</w:t>
      </w:r>
    </w:p>
    <w:p w14:paraId="512D0950" w14:textId="77777777" w:rsidR="00750793" w:rsidRPr="00785EEA" w:rsidRDefault="00750793" w:rsidP="00750793">
      <w:pPr>
        <w:numPr>
          <w:ilvl w:val="0"/>
          <w:numId w:val="4"/>
        </w:numPr>
        <w:spacing w:after="160" w:line="259" w:lineRule="auto"/>
        <w:rPr>
          <w:rFonts w:ascii="Times New Roman" w:hAnsi="Times New Roman" w:cs="Times New Roman"/>
        </w:rPr>
      </w:pPr>
      <w:r w:rsidRPr="00785EEA">
        <w:rPr>
          <w:rFonts w:ascii="Times New Roman" w:hAnsi="Times New Roman" w:cs="Times New Roman"/>
          <w:b/>
          <w:bCs/>
        </w:rPr>
        <w:t>Quantum Computing</w:t>
      </w:r>
      <w:r w:rsidRPr="00785EEA">
        <w:rPr>
          <w:rFonts w:ascii="Times New Roman" w:hAnsi="Times New Roman" w:cs="Times New Roman"/>
        </w:rPr>
        <w:t>: Google's Quantum AI team is pioneering research in quantum computing, with projects like the Quantum AI campus in Santa Barbara, California, aiming to unlock new capabilities and solve complex problems.</w:t>
      </w:r>
    </w:p>
    <w:p w14:paraId="3F688E26" w14:textId="77777777" w:rsidR="00334D31" w:rsidRPr="00856BAC" w:rsidRDefault="00334D31" w:rsidP="00856BAC">
      <w:pPr>
        <w:pStyle w:val="Heading1"/>
        <w:numPr>
          <w:ilvl w:val="1"/>
          <w:numId w:val="15"/>
        </w:numPr>
      </w:pPr>
      <w:bookmarkStart w:id="8" w:name="_Toc161543746"/>
      <w:r w:rsidRPr="00856BAC">
        <w:t>Vision, Mission, and Core Values:</w:t>
      </w:r>
      <w:bookmarkEnd w:id="8"/>
    </w:p>
    <w:p w14:paraId="29222E4F" w14:textId="77777777" w:rsidR="00334D31" w:rsidRPr="00785EEA" w:rsidRDefault="00334D31" w:rsidP="00334D31">
      <w:pPr>
        <w:rPr>
          <w:rFonts w:ascii="Times New Roman" w:hAnsi="Times New Roman" w:cs="Times New Roman"/>
        </w:rPr>
      </w:pPr>
      <w:r w:rsidRPr="00785EEA">
        <w:rPr>
          <w:rFonts w:ascii="Times New Roman" w:hAnsi="Times New Roman" w:cs="Times New Roman"/>
        </w:rPr>
        <w:t>Google's vision, mission, and core values provide a guiding framework for its operations and strategic direction:</w:t>
      </w:r>
    </w:p>
    <w:p w14:paraId="1F5752C2" w14:textId="77777777" w:rsidR="00334D31" w:rsidRPr="00785EEA" w:rsidRDefault="00334D31" w:rsidP="00334D31">
      <w:pPr>
        <w:numPr>
          <w:ilvl w:val="0"/>
          <w:numId w:val="7"/>
        </w:numPr>
        <w:spacing w:after="160" w:line="259" w:lineRule="auto"/>
        <w:rPr>
          <w:rFonts w:ascii="Times New Roman" w:hAnsi="Times New Roman" w:cs="Times New Roman"/>
        </w:rPr>
      </w:pPr>
      <w:r w:rsidRPr="00785EEA">
        <w:rPr>
          <w:rFonts w:ascii="Times New Roman" w:hAnsi="Times New Roman" w:cs="Times New Roman"/>
          <w:b/>
          <w:bCs/>
        </w:rPr>
        <w:t>Vision</w:t>
      </w:r>
      <w:r w:rsidRPr="00785EEA">
        <w:rPr>
          <w:rFonts w:ascii="Times New Roman" w:hAnsi="Times New Roman" w:cs="Times New Roman"/>
        </w:rPr>
        <w:t>: "To organize the world's information and make it universally accessible and useful." This ambitious vision reflects Google's commitment to empowering individuals and organizations through access to knowledge and information.</w:t>
      </w:r>
    </w:p>
    <w:p w14:paraId="740EAFF2" w14:textId="77777777" w:rsidR="00334D31" w:rsidRPr="00785EEA" w:rsidRDefault="00334D31" w:rsidP="00334D31">
      <w:pPr>
        <w:numPr>
          <w:ilvl w:val="0"/>
          <w:numId w:val="7"/>
        </w:numPr>
        <w:spacing w:after="160" w:line="259" w:lineRule="auto"/>
        <w:rPr>
          <w:rFonts w:ascii="Times New Roman" w:hAnsi="Times New Roman" w:cs="Times New Roman"/>
        </w:rPr>
      </w:pPr>
      <w:r w:rsidRPr="00785EEA">
        <w:rPr>
          <w:rFonts w:ascii="Times New Roman" w:hAnsi="Times New Roman" w:cs="Times New Roman"/>
          <w:b/>
          <w:bCs/>
        </w:rPr>
        <w:t>Mission</w:t>
      </w:r>
      <w:r w:rsidRPr="00785EEA">
        <w:rPr>
          <w:rFonts w:ascii="Times New Roman" w:hAnsi="Times New Roman" w:cs="Times New Roman"/>
        </w:rPr>
        <w:t>: "To bring the world's information to everyone and make it universally accessible and useful." Google's mission statement encapsulates its dedication to democratizing access to information and ensuring that its products and services serve the needs of a global audience.</w:t>
      </w:r>
    </w:p>
    <w:p w14:paraId="7280BE16" w14:textId="77777777" w:rsidR="00334D31" w:rsidRPr="00785EEA" w:rsidRDefault="00334D31" w:rsidP="00334D31">
      <w:pPr>
        <w:numPr>
          <w:ilvl w:val="0"/>
          <w:numId w:val="7"/>
        </w:numPr>
        <w:spacing w:after="160" w:line="259" w:lineRule="auto"/>
        <w:rPr>
          <w:rFonts w:ascii="Times New Roman" w:hAnsi="Times New Roman" w:cs="Times New Roman"/>
        </w:rPr>
      </w:pPr>
      <w:r w:rsidRPr="00785EEA">
        <w:rPr>
          <w:rFonts w:ascii="Times New Roman" w:hAnsi="Times New Roman" w:cs="Times New Roman"/>
          <w:b/>
          <w:bCs/>
        </w:rPr>
        <w:t>Core Values</w:t>
      </w:r>
      <w:r w:rsidRPr="00785EEA">
        <w:rPr>
          <w:rFonts w:ascii="Times New Roman" w:hAnsi="Times New Roman" w:cs="Times New Roman"/>
        </w:rPr>
        <w:t>: Google's core values, including innovation, user-centricity, and ethical conduct, shape its culture and inform its decision-making processes. These values underpin Google's reputation as a responsible corporate citizen and an engine of technological progress.</w:t>
      </w:r>
    </w:p>
    <w:p w14:paraId="500956D7" w14:textId="77777777" w:rsidR="00334D31" w:rsidRPr="00856BAC" w:rsidRDefault="00334D31" w:rsidP="00856BAC">
      <w:pPr>
        <w:pStyle w:val="Heading1"/>
        <w:numPr>
          <w:ilvl w:val="1"/>
          <w:numId w:val="15"/>
        </w:numPr>
      </w:pPr>
      <w:bookmarkStart w:id="9" w:name="_Toc161543747"/>
      <w:r w:rsidRPr="00856BAC">
        <w:t>Achievements and Recognitions:</w:t>
      </w:r>
      <w:bookmarkEnd w:id="9"/>
    </w:p>
    <w:p w14:paraId="115551E5" w14:textId="77777777" w:rsidR="00334D31" w:rsidRPr="00785EEA" w:rsidRDefault="00334D31" w:rsidP="00334D31">
      <w:pPr>
        <w:rPr>
          <w:rFonts w:ascii="Times New Roman" w:hAnsi="Times New Roman" w:cs="Times New Roman"/>
        </w:rPr>
      </w:pPr>
      <w:r w:rsidRPr="00785EEA">
        <w:rPr>
          <w:rFonts w:ascii="Times New Roman" w:hAnsi="Times New Roman" w:cs="Times New Roman"/>
        </w:rPr>
        <w:t>Google's achievements and accolades underscore its commitment to excellence and innovation:</w:t>
      </w:r>
    </w:p>
    <w:p w14:paraId="1133853A" w14:textId="77777777" w:rsidR="00334D31" w:rsidRPr="00785EEA" w:rsidRDefault="00334D31" w:rsidP="00334D31">
      <w:pPr>
        <w:numPr>
          <w:ilvl w:val="0"/>
          <w:numId w:val="8"/>
        </w:numPr>
        <w:spacing w:after="160" w:line="259" w:lineRule="auto"/>
        <w:rPr>
          <w:rFonts w:ascii="Times New Roman" w:hAnsi="Times New Roman" w:cs="Times New Roman"/>
        </w:rPr>
      </w:pPr>
      <w:r w:rsidRPr="00785EEA">
        <w:rPr>
          <w:rFonts w:ascii="Times New Roman" w:hAnsi="Times New Roman" w:cs="Times New Roman"/>
          <w:b/>
          <w:bCs/>
        </w:rPr>
        <w:t>Employee Satisfaction</w:t>
      </w:r>
      <w:r w:rsidRPr="00785EEA">
        <w:rPr>
          <w:rFonts w:ascii="Times New Roman" w:hAnsi="Times New Roman" w:cs="Times New Roman"/>
        </w:rPr>
        <w:t>: Google consistently ranks among the top employers in Fortune's "100 Best Companies to Work For" list, reflecting its efforts to prioritize employee well-being and satisfaction.</w:t>
      </w:r>
    </w:p>
    <w:p w14:paraId="008ABD0B" w14:textId="77777777" w:rsidR="00334D31" w:rsidRPr="00785EEA" w:rsidRDefault="00334D31" w:rsidP="00334D31">
      <w:pPr>
        <w:numPr>
          <w:ilvl w:val="0"/>
          <w:numId w:val="8"/>
        </w:numPr>
        <w:spacing w:after="160" w:line="259" w:lineRule="auto"/>
        <w:rPr>
          <w:rFonts w:ascii="Times New Roman" w:hAnsi="Times New Roman" w:cs="Times New Roman"/>
        </w:rPr>
      </w:pPr>
      <w:r w:rsidRPr="00785EEA">
        <w:rPr>
          <w:rFonts w:ascii="Times New Roman" w:hAnsi="Times New Roman" w:cs="Times New Roman"/>
          <w:b/>
          <w:bCs/>
        </w:rPr>
        <w:t>Technological Advancements</w:t>
      </w:r>
      <w:r w:rsidRPr="00785EEA">
        <w:rPr>
          <w:rFonts w:ascii="Times New Roman" w:hAnsi="Times New Roman" w:cs="Times New Roman"/>
        </w:rPr>
        <w:t>: Google has received numerous industry awards and recognitions for its groundbreaking technological innovations, ranging from search algorithms to artificial intelligence.</w:t>
      </w:r>
    </w:p>
    <w:p w14:paraId="65830099" w14:textId="77777777" w:rsidR="00334D31" w:rsidRPr="00785EEA" w:rsidRDefault="00334D31" w:rsidP="00334D31">
      <w:pPr>
        <w:numPr>
          <w:ilvl w:val="0"/>
          <w:numId w:val="8"/>
        </w:numPr>
        <w:spacing w:after="160" w:line="259" w:lineRule="auto"/>
        <w:rPr>
          <w:rFonts w:ascii="Times New Roman" w:hAnsi="Times New Roman" w:cs="Times New Roman"/>
        </w:rPr>
      </w:pPr>
      <w:r w:rsidRPr="00785EEA">
        <w:rPr>
          <w:rFonts w:ascii="Times New Roman" w:hAnsi="Times New Roman" w:cs="Times New Roman"/>
          <w:b/>
          <w:bCs/>
        </w:rPr>
        <w:t>Positive Impact</w:t>
      </w:r>
      <w:r w:rsidRPr="00785EEA">
        <w:rPr>
          <w:rFonts w:ascii="Times New Roman" w:hAnsi="Times New Roman" w:cs="Times New Roman"/>
        </w:rPr>
        <w:t>: Beyond its commercial success, Google has made significant contributions to society through initiatives like Google.org, which supports charitable causes and social impact projects around the world.</w:t>
      </w:r>
    </w:p>
    <w:p w14:paraId="59B5BDEA" w14:textId="77777777" w:rsidR="00750793" w:rsidRPr="00C00B94" w:rsidRDefault="00750793" w:rsidP="00750793">
      <w:pPr>
        <w:rPr>
          <w:rFonts w:ascii="Times New Roman" w:hAnsi="Times New Roman" w:cs="Times New Roman"/>
        </w:rPr>
      </w:pPr>
    </w:p>
    <w:p w14:paraId="2134DE20" w14:textId="66CFB5F2" w:rsidR="00750793" w:rsidRDefault="00750793" w:rsidP="00750793">
      <w:pPr>
        <w:rPr>
          <w:rFonts w:ascii="Times New Roman" w:hAnsi="Times New Roman" w:cs="Times New Roman"/>
        </w:rPr>
      </w:pPr>
    </w:p>
    <w:p w14:paraId="4983EA5E" w14:textId="64C2EFBD" w:rsidR="00334D31" w:rsidRDefault="00334D31" w:rsidP="00750793">
      <w:pPr>
        <w:rPr>
          <w:rFonts w:ascii="Times New Roman" w:hAnsi="Times New Roman" w:cs="Times New Roman"/>
        </w:rPr>
      </w:pPr>
    </w:p>
    <w:p w14:paraId="25740C77" w14:textId="700EECCC" w:rsidR="00334D31" w:rsidRDefault="00334D31" w:rsidP="00750793">
      <w:pPr>
        <w:rPr>
          <w:rFonts w:ascii="Times New Roman" w:hAnsi="Times New Roman" w:cs="Times New Roman"/>
        </w:rPr>
      </w:pPr>
    </w:p>
    <w:p w14:paraId="079F3776" w14:textId="021F6C55" w:rsidR="00334D31" w:rsidRDefault="00334D31" w:rsidP="00750793">
      <w:pPr>
        <w:rPr>
          <w:rFonts w:ascii="Times New Roman" w:hAnsi="Times New Roman" w:cs="Times New Roman"/>
        </w:rPr>
      </w:pPr>
    </w:p>
    <w:p w14:paraId="3FB9D3EA" w14:textId="32898906" w:rsidR="00750793" w:rsidRDefault="00750793" w:rsidP="00750793">
      <w:pPr>
        <w:rPr>
          <w:rFonts w:ascii="Times New Roman" w:hAnsi="Times New Roman" w:cs="Times New Roman"/>
        </w:rPr>
      </w:pPr>
    </w:p>
    <w:p w14:paraId="3C718C09" w14:textId="77777777" w:rsidR="00334D31" w:rsidRPr="00856BAC" w:rsidRDefault="00334D31" w:rsidP="00856BAC">
      <w:pPr>
        <w:pStyle w:val="Heading1"/>
        <w:numPr>
          <w:ilvl w:val="0"/>
          <w:numId w:val="15"/>
        </w:numPr>
      </w:pPr>
      <w:bookmarkStart w:id="10" w:name="_Toc161543748"/>
      <w:r w:rsidRPr="00856BAC">
        <w:t>How Google Uses HRM to Gain a Competitive Advantage</w:t>
      </w:r>
      <w:bookmarkEnd w:id="10"/>
    </w:p>
    <w:p w14:paraId="615A7309" w14:textId="77777777" w:rsidR="00334D31" w:rsidRDefault="00334D31" w:rsidP="00750793">
      <w:pPr>
        <w:rPr>
          <w:rFonts w:ascii="Times New Roman" w:hAnsi="Times New Roman" w:cs="Times New Roman"/>
        </w:rPr>
      </w:pPr>
    </w:p>
    <w:p w14:paraId="5753DB33" w14:textId="5733EF61" w:rsidR="00334D31" w:rsidRPr="00856BAC" w:rsidRDefault="00334D31" w:rsidP="00856BAC">
      <w:pPr>
        <w:pStyle w:val="Heading1"/>
        <w:numPr>
          <w:ilvl w:val="1"/>
          <w:numId w:val="15"/>
        </w:numPr>
      </w:pPr>
      <w:bookmarkStart w:id="11" w:name="_Toc161543749"/>
      <w:r w:rsidRPr="00856BAC">
        <w:t>Attracting Top Talent</w:t>
      </w:r>
      <w:bookmarkEnd w:id="11"/>
    </w:p>
    <w:p w14:paraId="3C6FF3BA" w14:textId="77777777" w:rsidR="00334D31" w:rsidRDefault="00334D31" w:rsidP="00334D31"/>
    <w:p w14:paraId="470D0952" w14:textId="252FF8FE" w:rsidR="00334D31" w:rsidRPr="00E641D4" w:rsidRDefault="00334D31" w:rsidP="00334D31">
      <w:pPr>
        <w:ind w:firstLine="720"/>
      </w:pPr>
      <w:r w:rsidRPr="00E641D4">
        <w:t>Google's success in attracting top talent can be attributed to its unique benefits and work environment, which create an unparalleled employee experience. For example, Google's renowned perks, such as free gourmet meals, on-site wellness facilities, and flexible work arrangements, contribute to an exceptional workplace culture. This culture not only fosters employee satisfaction but also serves as a magnet for top talent seeking opportunities for professional growth and impact.</w:t>
      </w:r>
      <w:sdt>
        <w:sdtPr>
          <w:tag w:val="MENDELEY_CITATION_v3_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"/>
          <w:id w:val="862941385"/>
          <w:placeholder>
            <w:docPart w:val="54EF501A2081452D973C481CDC9260BB"/>
          </w:placeholder>
        </w:sdtPr>
        <w:sdtEndPr/>
        <w:sdtContent>
          <w:r>
            <w:t>(</w:t>
          </w:r>
          <w:proofErr w:type="spellStart"/>
          <w:r>
            <w:t>Qehaja</w:t>
          </w:r>
          <w:proofErr w:type="spellEnd"/>
          <w:r>
            <w:t xml:space="preserve"> &amp; </w:t>
          </w:r>
          <w:proofErr w:type="spellStart"/>
          <w:r>
            <w:t>Kutllovci</w:t>
          </w:r>
          <w:proofErr w:type="spellEnd"/>
          <w:r>
            <w:t>, n.d.)</w:t>
          </w:r>
        </w:sdtContent>
      </w:sdt>
    </w:p>
    <w:p w14:paraId="5A2B67CD" w14:textId="77777777" w:rsidR="00334D31" w:rsidRPr="00E641D4" w:rsidRDefault="00334D31" w:rsidP="00856BAC">
      <w:pPr>
        <w:ind w:firstLine="720"/>
      </w:pPr>
      <w:r w:rsidRPr="00E641D4">
        <w:t>Moreover, Google's commitment to data-driven HR practices, such as People Analytics, further strengthens its recruitment efforts. By analyzing vast amounts of data on employee engagement, performance, and retention, Google gains valuable insights into what motivates and inspires its workforce. For instance, People Analytics enables Google to identify ideal candidate profiles based on characteristics correlated with high performance and job satisfaction. This data-driven approach allows Google to tailor its recruitment messages and strategies to attract candidates who are the best fit for the company culture and values.</w:t>
      </w:r>
    </w:p>
    <w:p w14:paraId="1E85526F" w14:textId="2F2D4549" w:rsidR="00856BAC" w:rsidRPr="00E641D4" w:rsidRDefault="00856BAC" w:rsidP="00856BAC">
      <w:pPr>
        <w:pStyle w:val="Heading1"/>
        <w:numPr>
          <w:ilvl w:val="1"/>
          <w:numId w:val="15"/>
        </w:numPr>
      </w:pPr>
      <w:r w:rsidRPr="00856BAC">
        <w:t xml:space="preserve"> </w:t>
      </w:r>
      <w:bookmarkStart w:id="12" w:name="_Toc161543750"/>
      <w:r w:rsidRPr="00856BAC">
        <w:t>Recruitment Methods</w:t>
      </w:r>
      <w:bookmarkEnd w:id="12"/>
    </w:p>
    <w:p w14:paraId="7BB82258" w14:textId="77777777" w:rsidR="00856BAC" w:rsidRPr="00E641D4" w:rsidRDefault="00856BAC" w:rsidP="009A2256">
      <w:pPr>
        <w:ind w:firstLine="720"/>
      </w:pPr>
      <w:r w:rsidRPr="00E641D4">
        <w:t>Google employs a multifaceted approach to recruitment, combining both internal promotions and external hires to maintain a dynamic and diverse workforce.</w:t>
      </w:r>
    </w:p>
    <w:p w14:paraId="620A88BF" w14:textId="77777777" w:rsidR="00856BAC" w:rsidRPr="00E641D4" w:rsidRDefault="00856BAC" w:rsidP="00856BAC">
      <w:r w:rsidRPr="00E641D4">
        <w:rPr>
          <w:b/>
          <w:bCs/>
        </w:rPr>
        <w:t>Internal Recruitment:</w:t>
      </w:r>
      <w:r w:rsidRPr="00E641D4">
        <w:t xml:space="preserve"> Google places a strong emphasis on promoting from within, recognizing the value of nurturing and developing existing talent. According to internal data, approximately 70% of Google's leadership positions are filled through internal promotions. This high rate of internal mobility not only rewards performance and loyalty but also helps to maintain institutional knowledge and foster a sense of belonging among employees.</w:t>
      </w:r>
    </w:p>
    <w:p w14:paraId="492CEE1D" w14:textId="77777777" w:rsidR="00856BAC" w:rsidRPr="00E641D4" w:rsidRDefault="00856BAC" w:rsidP="00856BAC">
      <w:r w:rsidRPr="00E641D4">
        <w:rPr>
          <w:b/>
          <w:bCs/>
        </w:rPr>
        <w:t>External Recruitment:</w:t>
      </w:r>
      <w:r w:rsidRPr="00E641D4">
        <w:t xml:space="preserve"> In addition to internal promotions, Google actively seeks out external talent to infuse fresh perspectives and skill sets into its workforce. The company employs a variety of channels for external recruitment, including job postings, referrals, and campus recruiting events. Google's rigorous selection process, which includes technical assessments, behavioral interviews, and culture fit evaluations, ensures that only the most qualified candidates are hired.</w:t>
      </w:r>
    </w:p>
    <w:p w14:paraId="5BB7A97F" w14:textId="77777777" w:rsidR="00856BAC" w:rsidRDefault="00856BAC" w:rsidP="00856BAC"/>
    <w:p w14:paraId="2FEE5A9C" w14:textId="0279D625" w:rsidR="00856BAC" w:rsidRPr="00E641D4" w:rsidRDefault="00856BAC" w:rsidP="00856BAC">
      <w:pPr>
        <w:pStyle w:val="Heading1"/>
        <w:numPr>
          <w:ilvl w:val="1"/>
          <w:numId w:val="15"/>
        </w:numPr>
      </w:pPr>
      <w:bookmarkStart w:id="13" w:name="_Toc161543751"/>
      <w:r w:rsidRPr="00856BAC">
        <w:lastRenderedPageBreak/>
        <w:t>Employee Development and Growth Opportunities</w:t>
      </w:r>
      <w:bookmarkEnd w:id="13"/>
    </w:p>
    <w:p w14:paraId="6616D49B" w14:textId="77777777" w:rsidR="00856BAC" w:rsidRPr="00E641D4" w:rsidRDefault="00856BAC" w:rsidP="009A2256">
      <w:pPr>
        <w:ind w:firstLine="720"/>
      </w:pPr>
      <w:r w:rsidRPr="00E641D4">
        <w:t>Google's commitment to employee development and growth opportunities is another key factor in attracting top talent. The company offers a plethora of learning and development programs, ranging from technical training to leadership development initiatives. Employees are encouraged to pursue continuous learning and professional growth through avenues such as online courses, workshops, and mentorship programs. By investing in the development of its employees, Google not only enhances their skills and capabilities but also demonstrates a commitment to their long-term success and career advancement.</w:t>
      </w:r>
      <w:sdt>
        <w:sdtPr>
          <w:rPr>
            <w:color w:val="000000"/>
          </w:rPr>
          <w:tag w:val="MENDELEY_CITATION_v3_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"/>
          <w:id w:val="1656869493"/>
          <w:placeholder>
            <w:docPart w:val="CED628C85C9B41A5A42669B2922D71BC"/>
          </w:placeholder>
        </w:sdtPr>
        <w:sdtEndPr/>
        <w:sdtContent>
          <w:r w:rsidRPr="00BE7E30">
            <w:rPr>
              <w:color w:val="000000"/>
            </w:rPr>
            <w:t>(Bashir, n.d.)</w:t>
          </w:r>
        </w:sdtContent>
      </w:sdt>
    </w:p>
    <w:p w14:paraId="14E73885" w14:textId="41D2D3EA" w:rsidR="00856BAC" w:rsidRPr="00E641D4" w:rsidRDefault="00856BAC" w:rsidP="00856BAC">
      <w:pPr>
        <w:pStyle w:val="Heading1"/>
        <w:numPr>
          <w:ilvl w:val="1"/>
          <w:numId w:val="15"/>
        </w:numPr>
      </w:pPr>
      <w:bookmarkStart w:id="14" w:name="_Toc161543752"/>
      <w:r w:rsidRPr="00856BAC">
        <w:t>Employer Branding and Reputation</w:t>
      </w:r>
      <w:bookmarkEnd w:id="14"/>
    </w:p>
    <w:p w14:paraId="0570039D" w14:textId="77777777" w:rsidR="00856BAC" w:rsidRPr="00E641D4" w:rsidRDefault="00856BAC" w:rsidP="009A2256">
      <w:pPr>
        <w:ind w:firstLine="720"/>
      </w:pPr>
      <w:r w:rsidRPr="00E641D4">
        <w:t>Google's strong employer branding and reputation as a desirable place to work play a significant role in attracting top talent. The company's innovative projects, impactful work, and positive workplace culture are widely recognized and celebrated in the industry. This positive perception not only attracts potential candidates but also encourages passive job seekers to consider opportunities at Google. Additionally, Google's consistent presence in lists of top employers and workplace awards further solidifies its reputation as an employer of choice, making it a highly sought-after destination for top talent in the market.</w:t>
      </w:r>
    </w:p>
    <w:p w14:paraId="3547417A" w14:textId="77777777" w:rsidR="00856BAC" w:rsidRPr="00E641D4" w:rsidRDefault="00856BAC" w:rsidP="00856BAC">
      <w:r w:rsidRPr="00E641D4">
        <w:t>By effectively leveraging employee development opportunities and cultivating a strong employer brand, Google enhances its attractiveness as an employer and maintains a competitive edge in talent acquisition.</w:t>
      </w:r>
    </w:p>
    <w:p w14:paraId="400A577A" w14:textId="67CABD15" w:rsidR="00750793" w:rsidRDefault="00750793" w:rsidP="00856BAC">
      <w:pPr>
        <w:pStyle w:val="Heading1"/>
        <w:rPr>
          <w:rFonts w:ascii="Times New Roman" w:hAnsi="Times New Roman" w:cs="Times New Roman"/>
        </w:rPr>
      </w:pPr>
    </w:p>
    <w:p w14:paraId="67C4BFB2" w14:textId="642CCBF5" w:rsidR="00750793" w:rsidRDefault="00750793" w:rsidP="00750793">
      <w:pPr>
        <w:rPr>
          <w:rFonts w:ascii="Times New Roman" w:hAnsi="Times New Roman" w:cs="Times New Roman"/>
        </w:rPr>
      </w:pPr>
    </w:p>
    <w:p w14:paraId="25995C6F" w14:textId="077BCD6B" w:rsidR="009A2256" w:rsidRDefault="009A2256" w:rsidP="00750793">
      <w:pPr>
        <w:rPr>
          <w:rFonts w:ascii="Times New Roman" w:hAnsi="Times New Roman" w:cs="Times New Roman"/>
        </w:rPr>
      </w:pPr>
    </w:p>
    <w:p w14:paraId="3384331A" w14:textId="71A92CE2" w:rsidR="009A2256" w:rsidRDefault="009A2256" w:rsidP="00750793">
      <w:pPr>
        <w:rPr>
          <w:rFonts w:ascii="Times New Roman" w:hAnsi="Times New Roman" w:cs="Times New Roman"/>
        </w:rPr>
      </w:pPr>
    </w:p>
    <w:p w14:paraId="022BBC09" w14:textId="62D96854" w:rsidR="009A2256" w:rsidRDefault="009A2256" w:rsidP="00750793">
      <w:pPr>
        <w:rPr>
          <w:rFonts w:ascii="Times New Roman" w:hAnsi="Times New Roman" w:cs="Times New Roman"/>
        </w:rPr>
      </w:pPr>
    </w:p>
    <w:p w14:paraId="49844E29" w14:textId="73B75E19" w:rsidR="009A2256" w:rsidRDefault="009A2256" w:rsidP="00750793">
      <w:pPr>
        <w:rPr>
          <w:rFonts w:ascii="Times New Roman" w:hAnsi="Times New Roman" w:cs="Times New Roman"/>
        </w:rPr>
      </w:pPr>
    </w:p>
    <w:p w14:paraId="5CA1D1CD" w14:textId="46FA94E4" w:rsidR="009A2256" w:rsidRDefault="009A2256" w:rsidP="00750793">
      <w:pPr>
        <w:rPr>
          <w:rFonts w:ascii="Times New Roman" w:hAnsi="Times New Roman" w:cs="Times New Roman"/>
        </w:rPr>
      </w:pPr>
    </w:p>
    <w:p w14:paraId="162ECC7E" w14:textId="1C67B333" w:rsidR="009A2256" w:rsidRDefault="009A2256" w:rsidP="00750793">
      <w:pPr>
        <w:rPr>
          <w:rFonts w:ascii="Times New Roman" w:hAnsi="Times New Roman" w:cs="Times New Roman"/>
        </w:rPr>
      </w:pPr>
    </w:p>
    <w:p w14:paraId="5152728F" w14:textId="6301B947" w:rsidR="009A2256" w:rsidRDefault="009A2256" w:rsidP="00750793">
      <w:pPr>
        <w:rPr>
          <w:rFonts w:ascii="Times New Roman" w:hAnsi="Times New Roman" w:cs="Times New Roman"/>
        </w:rPr>
      </w:pPr>
    </w:p>
    <w:p w14:paraId="542DD71F" w14:textId="7DA2A38A" w:rsidR="009A2256" w:rsidRDefault="009A2256" w:rsidP="00750793">
      <w:pPr>
        <w:rPr>
          <w:rFonts w:ascii="Times New Roman" w:hAnsi="Times New Roman" w:cs="Times New Roman"/>
        </w:rPr>
      </w:pPr>
    </w:p>
    <w:p w14:paraId="6368D8D2" w14:textId="4852DB83" w:rsidR="009A2256" w:rsidRDefault="009A2256" w:rsidP="00750793">
      <w:pPr>
        <w:rPr>
          <w:rFonts w:ascii="Times New Roman" w:hAnsi="Times New Roman" w:cs="Times New Roman"/>
        </w:rPr>
      </w:pPr>
    </w:p>
    <w:p w14:paraId="2DBC07A8" w14:textId="77777777" w:rsidR="009A2256" w:rsidRDefault="009A2256" w:rsidP="00750793">
      <w:pPr>
        <w:rPr>
          <w:rFonts w:ascii="Times New Roman" w:hAnsi="Times New Roman" w:cs="Times New Roman"/>
        </w:rPr>
      </w:pPr>
    </w:p>
    <w:p w14:paraId="5DB96799" w14:textId="43CD5946" w:rsidR="00750793" w:rsidRDefault="00856BAC" w:rsidP="00856BAC">
      <w:pPr>
        <w:pStyle w:val="Heading1"/>
        <w:numPr>
          <w:ilvl w:val="0"/>
          <w:numId w:val="15"/>
        </w:numPr>
      </w:pPr>
      <w:bookmarkStart w:id="15" w:name="_Toc161543753"/>
      <w:r>
        <w:lastRenderedPageBreak/>
        <w:t>Reasons why you recruit both internally and externally for new hires</w:t>
      </w:r>
      <w:bookmarkEnd w:id="15"/>
    </w:p>
    <w:p w14:paraId="37E6A18E" w14:textId="25D0A59F" w:rsidR="00856BAC" w:rsidRDefault="00856BAC" w:rsidP="00856BAC"/>
    <w:p w14:paraId="0A938693" w14:textId="77777777" w:rsidR="00856BAC" w:rsidRDefault="00856BAC" w:rsidP="00856BAC">
      <w:pPr>
        <w:ind w:firstLine="360"/>
      </w:pPr>
      <w:r w:rsidRPr="001B5E3D">
        <w:t>Before diving into the reasons for both internal and external recruitment, it's essential to recognize the pivotal role that recruitment plays in shaping the composition and capabilities of an organization's workforce. Whether it's filling key positions, addressing skill gaps, or fostering diversity, recruitment strategies are critical in driving organizational success.</w:t>
      </w:r>
      <w:r w:rsidRPr="006F0BC2">
        <w:t xml:space="preserve"> </w:t>
      </w:r>
      <w:sdt>
        <w:sdtPr>
          <w:tag w:val="MENDELEY_CITATION_v3_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"/>
          <w:id w:val="1113324078"/>
          <w:placeholder>
            <w:docPart w:val="65F0592BEDB84C0BBFDCC702B989978F"/>
          </w:placeholder>
        </w:sdtPr>
        <w:sdtEndPr/>
        <w:sdtContent>
          <w:r>
            <w:t>(Russell &amp; Brannan, 2016)</w:t>
          </w:r>
        </w:sdtContent>
      </w:sdt>
      <w:r w:rsidRPr="001B5E3D">
        <w:t xml:space="preserve"> </w:t>
      </w:r>
    </w:p>
    <w:p w14:paraId="589E5D90" w14:textId="34DEA79A" w:rsidR="00856BAC" w:rsidRDefault="00856BAC" w:rsidP="00856BAC">
      <w:pPr>
        <w:ind w:firstLine="360"/>
      </w:pPr>
      <w:r w:rsidRPr="001B5E3D">
        <w:t>In this section, we'll explore the multifaceted reasons why companies employ both internal and external recruitment approaches, shedding light on the nuanced considerations and trade-offs associated with each strategy.</w:t>
      </w:r>
    </w:p>
    <w:p w14:paraId="5CD08D52" w14:textId="47CA5C7A" w:rsidR="00856BAC" w:rsidRDefault="00856BAC" w:rsidP="00856BAC">
      <w:pPr>
        <w:ind w:firstLine="360"/>
      </w:pPr>
    </w:p>
    <w:p w14:paraId="7EAC5080" w14:textId="06B9F337" w:rsidR="00856BAC" w:rsidRPr="00E641D4" w:rsidRDefault="00856BAC" w:rsidP="00856BAC">
      <w:pPr>
        <w:pStyle w:val="Heading1"/>
        <w:numPr>
          <w:ilvl w:val="1"/>
          <w:numId w:val="15"/>
        </w:numPr>
      </w:pPr>
      <w:bookmarkStart w:id="16" w:name="_Toc161543754"/>
      <w:r w:rsidRPr="00856BAC">
        <w:t>Reasons for Internal Recruitment:</w:t>
      </w:r>
      <w:bookmarkEnd w:id="16"/>
    </w:p>
    <w:p w14:paraId="394A9E6B" w14:textId="77777777" w:rsidR="00856BAC" w:rsidRPr="001B5E3D" w:rsidRDefault="00856BAC" w:rsidP="00856BAC">
      <w:pPr>
        <w:ind w:firstLine="360"/>
      </w:pPr>
    </w:p>
    <w:p w14:paraId="4E7844F0" w14:textId="77777777" w:rsidR="00856BAC" w:rsidRPr="00E641D4" w:rsidRDefault="00856BAC" w:rsidP="00856BAC">
      <w:pPr>
        <w:numPr>
          <w:ilvl w:val="0"/>
          <w:numId w:val="16"/>
        </w:numPr>
        <w:spacing w:after="160" w:line="259" w:lineRule="auto"/>
      </w:pPr>
      <w:r w:rsidRPr="00E641D4">
        <w:rPr>
          <w:b/>
          <w:bCs/>
        </w:rPr>
        <w:t>Promotes Employee Growth and Retention:</w:t>
      </w:r>
      <w:r w:rsidRPr="00E641D4">
        <w:t xml:space="preserve"> Internal recruitment allows companies to recognize and reward the skills, experience, and loyalty of existing employees. By promoting from within, organizations demonstrate a commitment to employee development, which can enhance morale, engagement, and retention.</w:t>
      </w:r>
    </w:p>
    <w:p w14:paraId="76F98D0A" w14:textId="77777777" w:rsidR="00856BAC" w:rsidRPr="00E641D4" w:rsidRDefault="00856BAC" w:rsidP="00856BAC">
      <w:pPr>
        <w:numPr>
          <w:ilvl w:val="0"/>
          <w:numId w:val="16"/>
        </w:numPr>
        <w:spacing w:after="160" w:line="259" w:lineRule="auto"/>
      </w:pPr>
      <w:r w:rsidRPr="00E641D4">
        <w:rPr>
          <w:b/>
          <w:bCs/>
        </w:rPr>
        <w:t>Preserves Institutional Knowledge:</w:t>
      </w:r>
      <w:r w:rsidRPr="00E641D4">
        <w:t xml:space="preserve"> Internal promotions help maintain institutional knowledge within the organization. Employees who are familiar with the company's culture, processes, and values can seamlessly transition into new roles, minimizing the learning curve and ensuring continuity in operations.</w:t>
      </w:r>
    </w:p>
    <w:p w14:paraId="5EA4C160" w14:textId="77777777" w:rsidR="00856BAC" w:rsidRPr="00E641D4" w:rsidRDefault="00856BAC" w:rsidP="00856BAC">
      <w:pPr>
        <w:numPr>
          <w:ilvl w:val="0"/>
          <w:numId w:val="16"/>
        </w:numPr>
        <w:spacing w:after="160" w:line="259" w:lineRule="auto"/>
      </w:pPr>
      <w:r w:rsidRPr="00E641D4">
        <w:rPr>
          <w:b/>
          <w:bCs/>
        </w:rPr>
        <w:t>Fosters Employee Loyalty and Motivation:</w:t>
      </w:r>
      <w:r w:rsidRPr="00E641D4">
        <w:t xml:space="preserve"> Internal promotions serve as a form of recognition for employees' contributions and dedication. This recognition fosters a sense of loyalty and motivation among staff, encouraging them to continue investing their time and effort into the company's success.</w:t>
      </w:r>
    </w:p>
    <w:p w14:paraId="719B6CBE" w14:textId="77777777" w:rsidR="00856BAC" w:rsidRDefault="00856BAC" w:rsidP="00856BAC">
      <w:pPr>
        <w:numPr>
          <w:ilvl w:val="0"/>
          <w:numId w:val="16"/>
        </w:numPr>
        <w:spacing w:after="160" w:line="259" w:lineRule="auto"/>
      </w:pPr>
      <w:r w:rsidRPr="00E641D4">
        <w:rPr>
          <w:b/>
          <w:bCs/>
        </w:rPr>
        <w:t>Cost-Effective Recruitment:</w:t>
      </w:r>
      <w:r w:rsidRPr="00E641D4">
        <w:t xml:space="preserve"> Internal recruitment can be more cost-effective than external hiring processes. Since internal candidates are already familiar with the company's operations, they typically require less training and onboarding, resulting in lower recruitment and training costs.</w:t>
      </w:r>
    </w:p>
    <w:p w14:paraId="72A7B24D" w14:textId="77777777" w:rsidR="00856BAC" w:rsidRPr="001B5E3D" w:rsidRDefault="00856BAC" w:rsidP="00856BAC">
      <w:pPr>
        <w:pStyle w:val="ListParagraph"/>
        <w:numPr>
          <w:ilvl w:val="0"/>
          <w:numId w:val="16"/>
        </w:numPr>
        <w:spacing w:after="160" w:line="259" w:lineRule="auto"/>
      </w:pPr>
      <w:r w:rsidRPr="001B5E3D">
        <w:rPr>
          <w:b/>
          <w:bCs/>
        </w:rPr>
        <w:t>Integration Challenges:</w:t>
      </w:r>
      <w:r w:rsidRPr="001B5E3D">
        <w:t xml:space="preserve"> Integrating external hires into the existing company culture and ensuring a smooth transition can be challenging. New employees may require additional support and resources to adapt to the organization's work environment, communication styles, and expectations.</w:t>
      </w:r>
    </w:p>
    <w:p w14:paraId="267028CA" w14:textId="77777777" w:rsidR="00856BAC" w:rsidRPr="001B5E3D" w:rsidRDefault="00856BAC" w:rsidP="00856BAC">
      <w:pPr>
        <w:pStyle w:val="ListParagraph"/>
        <w:numPr>
          <w:ilvl w:val="0"/>
          <w:numId w:val="16"/>
        </w:numPr>
        <w:spacing w:after="160" w:line="259" w:lineRule="auto"/>
      </w:pPr>
      <w:r w:rsidRPr="001B5E3D">
        <w:rPr>
          <w:b/>
          <w:bCs/>
        </w:rPr>
        <w:t>Higher Costs:</w:t>
      </w:r>
      <w:r w:rsidRPr="001B5E3D">
        <w:t xml:space="preserve"> Compared to internal recruitment, external recruitment typically involves higher costs associated with advertising, candidate screening, and onboarding. Organizations need to invest resources in attracting qualified candidates, conducting interviews, and providing extensive training programs for new hires.</w:t>
      </w:r>
    </w:p>
    <w:p w14:paraId="37D987C1" w14:textId="77777777" w:rsidR="00856BAC" w:rsidRPr="00E641D4" w:rsidRDefault="00856BAC" w:rsidP="00856BAC">
      <w:pPr>
        <w:ind w:left="720"/>
      </w:pPr>
    </w:p>
    <w:p w14:paraId="48CB7716" w14:textId="428EB833" w:rsidR="00784771" w:rsidRDefault="00856BAC" w:rsidP="00784771">
      <w:pPr>
        <w:pStyle w:val="Heading1"/>
        <w:numPr>
          <w:ilvl w:val="1"/>
          <w:numId w:val="15"/>
        </w:numPr>
      </w:pPr>
      <w:bookmarkStart w:id="17" w:name="_Toc161543755"/>
      <w:r w:rsidRPr="00856BAC">
        <w:lastRenderedPageBreak/>
        <w:t>Reasons for External Recruitment:</w:t>
      </w:r>
      <w:bookmarkEnd w:id="17"/>
    </w:p>
    <w:p w14:paraId="783D564A" w14:textId="77777777" w:rsidR="00784771" w:rsidRPr="00784771" w:rsidRDefault="00784771" w:rsidP="00784771"/>
    <w:p w14:paraId="552F338C" w14:textId="77777777" w:rsidR="00856BAC" w:rsidRPr="00E641D4" w:rsidRDefault="00856BAC" w:rsidP="00856BAC">
      <w:pPr>
        <w:numPr>
          <w:ilvl w:val="0"/>
          <w:numId w:val="17"/>
        </w:numPr>
        <w:spacing w:after="160" w:line="259" w:lineRule="auto"/>
      </w:pPr>
      <w:r w:rsidRPr="00E641D4">
        <w:rPr>
          <w:b/>
          <w:bCs/>
        </w:rPr>
        <w:t>Access to Fresh Perspectives and Skill Sets:</w:t>
      </w:r>
      <w:r w:rsidRPr="00E641D4">
        <w:t xml:space="preserve"> External recruitment enables companies to tap into a diverse pool of talent with unique perspectives, experiences, and skill sets. Bringing in new employees from outside the organization can inject fresh ideas and innovation, driving creativity and growth.</w:t>
      </w:r>
    </w:p>
    <w:p w14:paraId="0ED9728E" w14:textId="77777777" w:rsidR="00856BAC" w:rsidRPr="00E641D4" w:rsidRDefault="00856BAC" w:rsidP="00856BAC">
      <w:pPr>
        <w:numPr>
          <w:ilvl w:val="0"/>
          <w:numId w:val="17"/>
        </w:numPr>
        <w:spacing w:after="160" w:line="259" w:lineRule="auto"/>
      </w:pPr>
      <w:r w:rsidRPr="00E641D4">
        <w:rPr>
          <w:b/>
          <w:bCs/>
        </w:rPr>
        <w:t>Fills Skill Gaps:</w:t>
      </w:r>
      <w:r w:rsidRPr="00E641D4">
        <w:t xml:space="preserve"> External recruitment allows organizations to fill skill gaps that may not be readily available internally. By casting a wider net and considering candidates with specialized expertise or qualifications, companies can ensure they have the right talent to meet evolving business needs.</w:t>
      </w:r>
    </w:p>
    <w:p w14:paraId="470C6C41" w14:textId="77777777" w:rsidR="00856BAC" w:rsidRPr="00E641D4" w:rsidRDefault="00856BAC" w:rsidP="00856BAC">
      <w:pPr>
        <w:numPr>
          <w:ilvl w:val="0"/>
          <w:numId w:val="17"/>
        </w:numPr>
        <w:spacing w:after="160" w:line="259" w:lineRule="auto"/>
      </w:pPr>
      <w:r w:rsidRPr="00E641D4">
        <w:rPr>
          <w:b/>
          <w:bCs/>
        </w:rPr>
        <w:t>Promotes Diversity and Inclusion:</w:t>
      </w:r>
      <w:r w:rsidRPr="00E641D4">
        <w:t xml:space="preserve"> External recruitment plays a crucial role in promoting diversity and inclusion within the workforce. By actively seeking candidates from different backgrounds, cultures, and demographics, organizations can build a more diverse and representative workforce, which has been shown to enhance creativity, decision-making, and overall performance.</w:t>
      </w:r>
    </w:p>
    <w:p w14:paraId="42A1DC12" w14:textId="77777777" w:rsidR="00856BAC" w:rsidRDefault="00856BAC" w:rsidP="00856BAC">
      <w:pPr>
        <w:numPr>
          <w:ilvl w:val="0"/>
          <w:numId w:val="17"/>
        </w:numPr>
        <w:spacing w:after="160" w:line="259" w:lineRule="auto"/>
      </w:pPr>
      <w:r w:rsidRPr="00E641D4">
        <w:rPr>
          <w:b/>
          <w:bCs/>
        </w:rPr>
        <w:t>Brings in Industry Insights and Best Practices:</w:t>
      </w:r>
      <w:r w:rsidRPr="00E641D4">
        <w:t xml:space="preserve"> External hires often bring valuable industry insights, best practices, and fresh perspectives from their previous experiences. This knowledge transfer can enrich the organization's internal capabilities and contribute to its competitive advantage in the marketplace.</w:t>
      </w:r>
    </w:p>
    <w:p w14:paraId="56846BF0" w14:textId="77777777" w:rsidR="00856BAC" w:rsidRDefault="00856BAC" w:rsidP="00856BAC">
      <w:pPr>
        <w:pStyle w:val="ListParagraph"/>
        <w:numPr>
          <w:ilvl w:val="0"/>
          <w:numId w:val="17"/>
        </w:numPr>
        <w:spacing w:after="160" w:line="259" w:lineRule="auto"/>
      </w:pPr>
      <w:r w:rsidRPr="001B5E3D">
        <w:rPr>
          <w:b/>
          <w:bCs/>
        </w:rPr>
        <w:t>Potential for Stagnation:</w:t>
      </w:r>
      <w:r w:rsidRPr="001B5E3D">
        <w:t xml:space="preserve"> While internal recruitment fosters knowledge retention, it could also lead to a lack of fresh perspectives and innovation if not balanced with external recruitment. Over-reliance on internal candidates may hinder the introduction of new ideas and approaches, potentially hindering the company's ability to adapt and stay competitive.</w:t>
      </w:r>
    </w:p>
    <w:p w14:paraId="312DC861" w14:textId="77777777" w:rsidR="00856BAC" w:rsidRPr="001B5E3D" w:rsidRDefault="00856BAC" w:rsidP="00856BAC">
      <w:pPr>
        <w:pStyle w:val="ListParagraph"/>
      </w:pPr>
    </w:p>
    <w:p w14:paraId="446D042F" w14:textId="77777777" w:rsidR="00856BAC" w:rsidRPr="001B5E3D" w:rsidRDefault="00856BAC" w:rsidP="00856BAC">
      <w:pPr>
        <w:pStyle w:val="ListParagraph"/>
        <w:numPr>
          <w:ilvl w:val="0"/>
          <w:numId w:val="17"/>
        </w:numPr>
        <w:spacing w:after="160" w:line="259" w:lineRule="auto"/>
      </w:pPr>
      <w:r w:rsidRPr="001B5E3D">
        <w:rPr>
          <w:b/>
          <w:bCs/>
        </w:rPr>
        <w:t>Limited Talent Pool:</w:t>
      </w:r>
      <w:r w:rsidRPr="001B5E3D">
        <w:t xml:space="preserve"> Depending on the company size and industry, the internal talent pool might not always have the required skill sets for specific roles. Relying solely on internal recruitment may limit the organization's access to specialized expertise and diverse perspectives needed to address evolving business needs.</w:t>
      </w:r>
    </w:p>
    <w:p w14:paraId="506E80DB" w14:textId="7E8BF3D9" w:rsidR="00856BAC" w:rsidRDefault="00856BAC" w:rsidP="00856BAC"/>
    <w:p w14:paraId="5A16B94D" w14:textId="34CFA759" w:rsidR="009A2256" w:rsidRDefault="009A2256" w:rsidP="00856BAC"/>
    <w:p w14:paraId="1D53DC26" w14:textId="353156FA" w:rsidR="009A2256" w:rsidRDefault="009A2256" w:rsidP="00856BAC"/>
    <w:p w14:paraId="40E27F00" w14:textId="4C2EF618" w:rsidR="009A2256" w:rsidRDefault="009A2256" w:rsidP="00856BAC"/>
    <w:p w14:paraId="40A3E16B" w14:textId="6A0B9285" w:rsidR="009A2256" w:rsidRDefault="009A2256" w:rsidP="00856BAC"/>
    <w:p w14:paraId="5900F18D" w14:textId="143F8405" w:rsidR="009A2256" w:rsidRDefault="009A2256" w:rsidP="00856BAC"/>
    <w:p w14:paraId="63B86677" w14:textId="343FDB57" w:rsidR="009A2256" w:rsidRDefault="009A2256" w:rsidP="00856BAC"/>
    <w:p w14:paraId="10CE78F7" w14:textId="5C0365D5" w:rsidR="009A2256" w:rsidRDefault="009A2256" w:rsidP="00856BAC"/>
    <w:p w14:paraId="0FA50689" w14:textId="48F863DA" w:rsidR="009A2256" w:rsidRDefault="009A2256" w:rsidP="00856BAC"/>
    <w:p w14:paraId="7C1B70DE" w14:textId="0AEDD19E" w:rsidR="009A2256" w:rsidRDefault="009A2256" w:rsidP="009A2256">
      <w:pPr>
        <w:pStyle w:val="Heading1"/>
        <w:numPr>
          <w:ilvl w:val="0"/>
          <w:numId w:val="15"/>
        </w:numPr>
      </w:pPr>
      <w:bookmarkStart w:id="18" w:name="_Toc161543756"/>
      <w:r w:rsidRPr="009A2256">
        <w:t>Selection Methods for New Employees</w:t>
      </w:r>
      <w:bookmarkEnd w:id="18"/>
    </w:p>
    <w:p w14:paraId="608F46AE" w14:textId="73976876" w:rsidR="009A2256" w:rsidRDefault="009A2256" w:rsidP="009A2256"/>
    <w:p w14:paraId="74E13CC8" w14:textId="66D7857B" w:rsidR="009A2256" w:rsidRPr="009A2256" w:rsidRDefault="009A2256" w:rsidP="00784771">
      <w:pPr>
        <w:ind w:firstLine="405"/>
      </w:pPr>
      <w:r w:rsidRPr="001B5E3D">
        <w:t>Selecting new employees is a critical process that requires careful consideration and evaluation to ensure the right fit for the organization. Employers employ a variety of methods to assess candidates' qualifications, skills, and suitability for the role.</w:t>
      </w:r>
      <w:r w:rsidRPr="009A2256">
        <w:rPr>
          <w:color w:val="000000"/>
        </w:rPr>
        <w:t xml:space="preserve"> </w:t>
      </w:r>
      <w:sdt>
        <w:sdtPr>
          <w:tag w:val="MENDELEY_CITATION_v3_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"/>
          <w:id w:val="-114379416"/>
          <w:placeholder>
            <w:docPart w:val="1EA783373D0345F0AD12CAADEF1FFB65"/>
          </w:placeholder>
        </w:sdtPr>
        <w:sdtEndPr/>
        <w:sdtContent>
          <w:r w:rsidRPr="009A2256">
            <w:t>(Brown, 2011)</w:t>
          </w:r>
        </w:sdtContent>
      </w:sdt>
    </w:p>
    <w:p w14:paraId="7324280B" w14:textId="642445F3" w:rsidR="009A2256" w:rsidRPr="001B5E3D" w:rsidRDefault="009A2256" w:rsidP="009A2256">
      <w:r w:rsidRPr="001B5E3D">
        <w:t xml:space="preserve"> </w:t>
      </w:r>
      <w:r w:rsidR="00784771">
        <w:tab/>
      </w:r>
      <w:r w:rsidRPr="001B5E3D">
        <w:t>Here are some common methods used for selecting new employees, along with their strengths, weaknesses, and emerging trends:</w:t>
      </w:r>
    </w:p>
    <w:p w14:paraId="3EC86404" w14:textId="77777777" w:rsidR="009A2256" w:rsidRPr="001B5E3D" w:rsidRDefault="009A2256" w:rsidP="009A2256">
      <w:pPr>
        <w:numPr>
          <w:ilvl w:val="0"/>
          <w:numId w:val="18"/>
        </w:numPr>
        <w:spacing w:after="160" w:line="259" w:lineRule="auto"/>
      </w:pPr>
      <w:r w:rsidRPr="001B5E3D">
        <w:rPr>
          <w:b/>
          <w:bCs/>
        </w:rPr>
        <w:t>Structured Interviews:</w:t>
      </w:r>
    </w:p>
    <w:p w14:paraId="28B1B05E" w14:textId="77777777" w:rsidR="009A2256" w:rsidRPr="001B5E3D" w:rsidRDefault="009A2256" w:rsidP="009A2256">
      <w:pPr>
        <w:numPr>
          <w:ilvl w:val="1"/>
          <w:numId w:val="18"/>
        </w:numPr>
        <w:spacing w:after="160" w:line="259" w:lineRule="auto"/>
      </w:pPr>
      <w:r w:rsidRPr="001B5E3D">
        <w:rPr>
          <w:i/>
          <w:iCs/>
        </w:rPr>
        <w:t>Strengths:</w:t>
      </w:r>
      <w:r w:rsidRPr="001B5E3D">
        <w:t xml:space="preserve"> Structured interviews offer consistency and reliability in assessing candidates' qualifications and skills. They provide a standardized framework for evaluating candidates' responses and comparing them objectively.</w:t>
      </w:r>
    </w:p>
    <w:p w14:paraId="43C7C17E" w14:textId="77777777" w:rsidR="009A2256" w:rsidRPr="001B5E3D" w:rsidRDefault="009A2256" w:rsidP="009A2256">
      <w:pPr>
        <w:numPr>
          <w:ilvl w:val="1"/>
          <w:numId w:val="18"/>
        </w:numPr>
        <w:spacing w:after="160" w:line="259" w:lineRule="auto"/>
      </w:pPr>
      <w:r w:rsidRPr="001B5E3D">
        <w:rPr>
          <w:i/>
          <w:iCs/>
        </w:rPr>
        <w:t>Weaknesses:</w:t>
      </w:r>
      <w:r w:rsidRPr="001B5E3D">
        <w:t xml:space="preserve"> However, structured interviews can be less flexible and may not capture candidates' unique attributes or potential for growth. They may also be susceptible to interviewer bias if questions are not carefully designed and implemented.</w:t>
      </w:r>
    </w:p>
    <w:p w14:paraId="6156D337" w14:textId="77777777" w:rsidR="009A2256" w:rsidRPr="001B5E3D" w:rsidRDefault="009A2256" w:rsidP="009A2256">
      <w:pPr>
        <w:numPr>
          <w:ilvl w:val="1"/>
          <w:numId w:val="18"/>
        </w:numPr>
        <w:spacing w:after="160" w:line="259" w:lineRule="auto"/>
      </w:pPr>
      <w:r w:rsidRPr="001B5E3D">
        <w:rPr>
          <w:i/>
          <w:iCs/>
        </w:rPr>
        <w:t>Emerging Trends:</w:t>
      </w:r>
      <w:r w:rsidRPr="001B5E3D">
        <w:t xml:space="preserve"> Emerging trends in structured interviews include the use of technology-driven tools such as video interviewing platforms and virtual reality simulations to enhance candidate assessment and engagement.</w:t>
      </w:r>
    </w:p>
    <w:p w14:paraId="5AF1DA04" w14:textId="77777777" w:rsidR="009A2256" w:rsidRPr="001B5E3D" w:rsidRDefault="009A2256" w:rsidP="009A2256">
      <w:pPr>
        <w:numPr>
          <w:ilvl w:val="0"/>
          <w:numId w:val="18"/>
        </w:numPr>
        <w:spacing w:after="160" w:line="259" w:lineRule="auto"/>
      </w:pPr>
      <w:r w:rsidRPr="001B5E3D">
        <w:rPr>
          <w:b/>
          <w:bCs/>
        </w:rPr>
        <w:t>Behavioral Interviews:</w:t>
      </w:r>
    </w:p>
    <w:p w14:paraId="0B45C105" w14:textId="77777777" w:rsidR="009A2256" w:rsidRPr="001B5E3D" w:rsidRDefault="009A2256" w:rsidP="009A2256">
      <w:pPr>
        <w:numPr>
          <w:ilvl w:val="1"/>
          <w:numId w:val="18"/>
        </w:numPr>
        <w:spacing w:after="160" w:line="259" w:lineRule="auto"/>
      </w:pPr>
      <w:r w:rsidRPr="001B5E3D">
        <w:rPr>
          <w:i/>
          <w:iCs/>
        </w:rPr>
        <w:t>Strengths:</w:t>
      </w:r>
      <w:r w:rsidRPr="001B5E3D">
        <w:t xml:space="preserve"> Behavioral interviews provide valuable insights into candidates' past behavior and experiences, helping employers assess their problem-solving skills, communication abilities, and cultural fit.</w:t>
      </w:r>
    </w:p>
    <w:p w14:paraId="0E0A9012" w14:textId="77777777" w:rsidR="009A2256" w:rsidRPr="001B5E3D" w:rsidRDefault="009A2256" w:rsidP="009A2256">
      <w:pPr>
        <w:numPr>
          <w:ilvl w:val="1"/>
          <w:numId w:val="18"/>
        </w:numPr>
        <w:spacing w:after="160" w:line="259" w:lineRule="auto"/>
      </w:pPr>
      <w:r w:rsidRPr="001B5E3D">
        <w:rPr>
          <w:i/>
          <w:iCs/>
        </w:rPr>
        <w:t>Weaknesses:</w:t>
      </w:r>
      <w:r w:rsidRPr="001B5E3D">
        <w:t xml:space="preserve"> However, behavioral interviews can be subjective and rely heavily on candidates' self-reported behavior, which may not always be accurate or representative of future performance.</w:t>
      </w:r>
    </w:p>
    <w:p w14:paraId="4645BF4E" w14:textId="77777777" w:rsidR="009A2256" w:rsidRPr="001B5E3D" w:rsidRDefault="009A2256" w:rsidP="009A2256">
      <w:pPr>
        <w:numPr>
          <w:ilvl w:val="1"/>
          <w:numId w:val="18"/>
        </w:numPr>
        <w:spacing w:after="160" w:line="259" w:lineRule="auto"/>
      </w:pPr>
      <w:r w:rsidRPr="001B5E3D">
        <w:rPr>
          <w:i/>
          <w:iCs/>
        </w:rPr>
        <w:t>Emerging Trends:</w:t>
      </w:r>
      <w:r w:rsidRPr="001B5E3D">
        <w:t xml:space="preserve"> Emerging trends in behavioral interviews include the incorporation of predictive analytics and machine learning algorithms to analyze candidates' responses and predict their future job performance.</w:t>
      </w:r>
    </w:p>
    <w:p w14:paraId="7CC8F916" w14:textId="77777777" w:rsidR="009A2256" w:rsidRPr="001B5E3D" w:rsidRDefault="009A2256" w:rsidP="009A2256">
      <w:pPr>
        <w:numPr>
          <w:ilvl w:val="0"/>
          <w:numId w:val="18"/>
        </w:numPr>
        <w:spacing w:after="160" w:line="259" w:lineRule="auto"/>
      </w:pPr>
      <w:r w:rsidRPr="001B5E3D">
        <w:rPr>
          <w:b/>
          <w:bCs/>
        </w:rPr>
        <w:t>Technical Assessments:</w:t>
      </w:r>
    </w:p>
    <w:p w14:paraId="4508B475" w14:textId="77777777" w:rsidR="009A2256" w:rsidRPr="001B5E3D" w:rsidRDefault="009A2256" w:rsidP="009A2256">
      <w:pPr>
        <w:numPr>
          <w:ilvl w:val="1"/>
          <w:numId w:val="18"/>
        </w:numPr>
        <w:spacing w:after="160" w:line="259" w:lineRule="auto"/>
      </w:pPr>
      <w:r w:rsidRPr="001B5E3D">
        <w:rPr>
          <w:i/>
          <w:iCs/>
        </w:rPr>
        <w:t>Strengths:</w:t>
      </w:r>
      <w:r w:rsidRPr="001B5E3D">
        <w:t xml:space="preserve"> Technical assessments are effective in evaluating candidates' proficiency in specific skills or areas relevant to the role. They provide objective measures of candidates' abilities and knowledge, allowing employers to make informed hiring decisions.</w:t>
      </w:r>
    </w:p>
    <w:p w14:paraId="79FFC2E5" w14:textId="77777777" w:rsidR="009A2256" w:rsidRPr="001B5E3D" w:rsidRDefault="009A2256" w:rsidP="009A2256">
      <w:pPr>
        <w:numPr>
          <w:ilvl w:val="1"/>
          <w:numId w:val="18"/>
        </w:numPr>
        <w:spacing w:after="160" w:line="259" w:lineRule="auto"/>
      </w:pPr>
      <w:r w:rsidRPr="001B5E3D">
        <w:rPr>
          <w:i/>
          <w:iCs/>
        </w:rPr>
        <w:lastRenderedPageBreak/>
        <w:t>Weaknesses:</w:t>
      </w:r>
      <w:r w:rsidRPr="001B5E3D">
        <w:t xml:space="preserve"> However, technical assessments may not fully capture candidates' potential or ability to adapt to new challenges. They may also overlook candidates' soft skills and interpersonal abilities, which are essential for success in many roles.</w:t>
      </w:r>
    </w:p>
    <w:p w14:paraId="63E4B596" w14:textId="77777777" w:rsidR="009A2256" w:rsidRPr="001B5E3D" w:rsidRDefault="009A2256" w:rsidP="009A2256">
      <w:pPr>
        <w:numPr>
          <w:ilvl w:val="1"/>
          <w:numId w:val="18"/>
        </w:numPr>
        <w:spacing w:after="160" w:line="259" w:lineRule="auto"/>
      </w:pPr>
      <w:r w:rsidRPr="001B5E3D">
        <w:rPr>
          <w:i/>
          <w:iCs/>
        </w:rPr>
        <w:t>Emerging Trends:</w:t>
      </w:r>
      <w:r w:rsidRPr="001B5E3D">
        <w:t xml:space="preserve"> Emerging trends in technical assessments include the use of gamified assessments and coding challenges to create engaging and interactive evaluation experiences for candidates.</w:t>
      </w:r>
    </w:p>
    <w:p w14:paraId="581738FF" w14:textId="77777777" w:rsidR="009A2256" w:rsidRPr="001B5E3D" w:rsidRDefault="009A2256" w:rsidP="009A2256">
      <w:pPr>
        <w:numPr>
          <w:ilvl w:val="0"/>
          <w:numId w:val="18"/>
        </w:numPr>
        <w:spacing w:after="160" w:line="259" w:lineRule="auto"/>
      </w:pPr>
      <w:r w:rsidRPr="001B5E3D">
        <w:rPr>
          <w:b/>
          <w:bCs/>
        </w:rPr>
        <w:t>Assessment Centers:</w:t>
      </w:r>
    </w:p>
    <w:p w14:paraId="0DF271FF" w14:textId="77777777" w:rsidR="009A2256" w:rsidRPr="001B5E3D" w:rsidRDefault="009A2256" w:rsidP="009A2256">
      <w:pPr>
        <w:numPr>
          <w:ilvl w:val="1"/>
          <w:numId w:val="18"/>
        </w:numPr>
        <w:spacing w:after="160" w:line="259" w:lineRule="auto"/>
      </w:pPr>
      <w:r w:rsidRPr="001B5E3D">
        <w:rPr>
          <w:i/>
          <w:iCs/>
        </w:rPr>
        <w:t>Strengths:</w:t>
      </w:r>
      <w:r w:rsidRPr="001B5E3D">
        <w:t xml:space="preserve"> Assessment centers offer a comprehensive evaluation method that assesses candidates' competencies, behaviors, and potential in simulated work scenarios. They provide holistic insights into candidates' capabilities and suitability for the role.</w:t>
      </w:r>
    </w:p>
    <w:p w14:paraId="290BF192" w14:textId="77777777" w:rsidR="009A2256" w:rsidRPr="001B5E3D" w:rsidRDefault="009A2256" w:rsidP="009A2256">
      <w:pPr>
        <w:numPr>
          <w:ilvl w:val="1"/>
          <w:numId w:val="18"/>
        </w:numPr>
        <w:spacing w:after="160" w:line="259" w:lineRule="auto"/>
      </w:pPr>
      <w:r w:rsidRPr="001B5E3D">
        <w:rPr>
          <w:i/>
          <w:iCs/>
        </w:rPr>
        <w:t>Weaknesses:</w:t>
      </w:r>
      <w:r w:rsidRPr="001B5E3D">
        <w:t xml:space="preserve"> However, assessment centers can be resource-intensive and time-consuming to implement. They may also lack scalability for large-scale hiring processes.</w:t>
      </w:r>
    </w:p>
    <w:p w14:paraId="4A3F2EC7" w14:textId="77777777" w:rsidR="009A2256" w:rsidRPr="001B5E3D" w:rsidRDefault="009A2256" w:rsidP="009A2256">
      <w:pPr>
        <w:numPr>
          <w:ilvl w:val="1"/>
          <w:numId w:val="18"/>
        </w:numPr>
        <w:spacing w:after="160" w:line="259" w:lineRule="auto"/>
      </w:pPr>
      <w:r w:rsidRPr="001B5E3D">
        <w:rPr>
          <w:i/>
          <w:iCs/>
        </w:rPr>
        <w:t>Emerging Trends:</w:t>
      </w:r>
      <w:r w:rsidRPr="001B5E3D">
        <w:t xml:space="preserve"> Emerging trends in assessment centers include the integration of virtual assessment platforms and augmented reality simulations to enhance the realism and effectiveness of assessment exercises.</w:t>
      </w:r>
    </w:p>
    <w:p w14:paraId="74F25FBB" w14:textId="77777777" w:rsidR="009A2256" w:rsidRPr="001B5E3D" w:rsidRDefault="009A2256" w:rsidP="009A2256">
      <w:pPr>
        <w:numPr>
          <w:ilvl w:val="0"/>
          <w:numId w:val="18"/>
        </w:numPr>
        <w:spacing w:after="160" w:line="259" w:lineRule="auto"/>
      </w:pPr>
      <w:r w:rsidRPr="001B5E3D">
        <w:rPr>
          <w:b/>
          <w:bCs/>
        </w:rPr>
        <w:t>Reference Checks:</w:t>
      </w:r>
    </w:p>
    <w:p w14:paraId="114F882A" w14:textId="77777777" w:rsidR="009A2256" w:rsidRPr="001B5E3D" w:rsidRDefault="009A2256" w:rsidP="009A2256">
      <w:pPr>
        <w:numPr>
          <w:ilvl w:val="1"/>
          <w:numId w:val="18"/>
        </w:numPr>
        <w:spacing w:after="160" w:line="259" w:lineRule="auto"/>
      </w:pPr>
      <w:r w:rsidRPr="001B5E3D">
        <w:rPr>
          <w:i/>
          <w:iCs/>
        </w:rPr>
        <w:t>Strengths:</w:t>
      </w:r>
      <w:r w:rsidRPr="001B5E3D">
        <w:t xml:space="preserve"> Reference checks provide valuable feedback from candidates' previous employers, colleagues, or other professional contacts. They help verify the accuracy of candidates' claims and assess their suitability for the role based on past performance and experiences.</w:t>
      </w:r>
    </w:p>
    <w:p w14:paraId="33277738" w14:textId="77777777" w:rsidR="009A2256" w:rsidRPr="001B5E3D" w:rsidRDefault="009A2256" w:rsidP="009A2256">
      <w:pPr>
        <w:numPr>
          <w:ilvl w:val="1"/>
          <w:numId w:val="18"/>
        </w:numPr>
        <w:spacing w:after="160" w:line="259" w:lineRule="auto"/>
      </w:pPr>
      <w:r w:rsidRPr="001B5E3D">
        <w:rPr>
          <w:i/>
          <w:iCs/>
        </w:rPr>
        <w:t>Weaknesses:</w:t>
      </w:r>
      <w:r w:rsidRPr="001B5E3D">
        <w:t xml:space="preserve"> However, reference checks may be subject to bias or inaccuracies, as referees may have limited knowledge of candidates' abilities or may provide biased feedback.</w:t>
      </w:r>
    </w:p>
    <w:p w14:paraId="0C156F85" w14:textId="77777777" w:rsidR="009A2256" w:rsidRPr="001B5E3D" w:rsidRDefault="009A2256" w:rsidP="009A2256">
      <w:pPr>
        <w:numPr>
          <w:ilvl w:val="1"/>
          <w:numId w:val="18"/>
        </w:numPr>
        <w:spacing w:after="160" w:line="259" w:lineRule="auto"/>
      </w:pPr>
      <w:r w:rsidRPr="001B5E3D">
        <w:rPr>
          <w:i/>
          <w:iCs/>
        </w:rPr>
        <w:t>Emerging Trends:</w:t>
      </w:r>
      <w:r w:rsidRPr="001B5E3D">
        <w:t xml:space="preserve"> Emerging trends in reference checks include the use of automated reference checking platforms and blockchain technology to streamline the reference checking process and enhance data security.</w:t>
      </w:r>
    </w:p>
    <w:p w14:paraId="2D64026E" w14:textId="77777777" w:rsidR="009A2256" w:rsidRPr="001B5E3D" w:rsidRDefault="009A2256" w:rsidP="009A2256">
      <w:pPr>
        <w:numPr>
          <w:ilvl w:val="0"/>
          <w:numId w:val="18"/>
        </w:numPr>
        <w:spacing w:after="160" w:line="259" w:lineRule="auto"/>
      </w:pPr>
      <w:r w:rsidRPr="001B5E3D">
        <w:rPr>
          <w:b/>
          <w:bCs/>
        </w:rPr>
        <w:t>Psychometric Assessments:</w:t>
      </w:r>
    </w:p>
    <w:p w14:paraId="70BE09E1" w14:textId="77777777" w:rsidR="009A2256" w:rsidRPr="001B5E3D" w:rsidRDefault="009A2256" w:rsidP="009A2256">
      <w:pPr>
        <w:numPr>
          <w:ilvl w:val="1"/>
          <w:numId w:val="18"/>
        </w:numPr>
        <w:spacing w:after="160" w:line="259" w:lineRule="auto"/>
      </w:pPr>
      <w:r w:rsidRPr="001B5E3D">
        <w:rPr>
          <w:i/>
          <w:iCs/>
        </w:rPr>
        <w:t>Strengths:</w:t>
      </w:r>
      <w:r w:rsidRPr="001B5E3D">
        <w:t xml:space="preserve"> Psychometric assessments measure candidates' cognitive abilities, personality traits, and other psychological factors relevant to the role. They provide objective insights into candidates' strengths, weaknesses, and potential fit for the organization.</w:t>
      </w:r>
    </w:p>
    <w:p w14:paraId="458DE75C" w14:textId="77777777" w:rsidR="009A2256" w:rsidRPr="001B5E3D" w:rsidRDefault="009A2256" w:rsidP="009A2256">
      <w:pPr>
        <w:numPr>
          <w:ilvl w:val="1"/>
          <w:numId w:val="18"/>
        </w:numPr>
        <w:spacing w:after="160" w:line="259" w:lineRule="auto"/>
      </w:pPr>
      <w:r w:rsidRPr="001B5E3D">
        <w:rPr>
          <w:i/>
          <w:iCs/>
        </w:rPr>
        <w:t>Weaknesses:</w:t>
      </w:r>
      <w:r w:rsidRPr="001B5E3D">
        <w:t xml:space="preserve"> However, psychometric assessments may have cultural or linguistic biases that can impact their validity and reliability. They may also be perceived as invasive or intrusive by candidates, leading to concerns about privacy and data security.</w:t>
      </w:r>
    </w:p>
    <w:p w14:paraId="6FF1A08A" w14:textId="79B65F97" w:rsidR="009A2256" w:rsidRDefault="009A2256" w:rsidP="009A2256">
      <w:pPr>
        <w:numPr>
          <w:ilvl w:val="1"/>
          <w:numId w:val="18"/>
        </w:numPr>
        <w:spacing w:after="160" w:line="259" w:lineRule="auto"/>
      </w:pPr>
      <w:r w:rsidRPr="001B5E3D">
        <w:rPr>
          <w:i/>
          <w:iCs/>
        </w:rPr>
        <w:lastRenderedPageBreak/>
        <w:t>Emerging Trends:</w:t>
      </w:r>
      <w:r w:rsidRPr="001B5E3D">
        <w:t xml:space="preserve"> Emerging trends in psychometric assessments include the use of adaptive testing algorithms and gamified assessment platforms to create personalized assessment experiences and minimize bias.</w:t>
      </w:r>
    </w:p>
    <w:p w14:paraId="647E245B" w14:textId="77777777" w:rsidR="00784771" w:rsidRPr="001B5E3D" w:rsidRDefault="00784771" w:rsidP="00784771">
      <w:pPr>
        <w:spacing w:after="160" w:line="259" w:lineRule="auto"/>
        <w:ind w:left="1440"/>
      </w:pPr>
    </w:p>
    <w:p w14:paraId="23A8D275" w14:textId="77777777" w:rsidR="009A2256" w:rsidRPr="001B5E3D" w:rsidRDefault="009A2256" w:rsidP="009A2256">
      <w:pPr>
        <w:numPr>
          <w:ilvl w:val="0"/>
          <w:numId w:val="18"/>
        </w:numPr>
        <w:spacing w:after="160" w:line="259" w:lineRule="auto"/>
      </w:pPr>
      <w:r w:rsidRPr="001B5E3D">
        <w:rPr>
          <w:b/>
          <w:bCs/>
        </w:rPr>
        <w:t>Background Checks:</w:t>
      </w:r>
    </w:p>
    <w:p w14:paraId="1E9EA3F4" w14:textId="77777777" w:rsidR="009A2256" w:rsidRPr="001B5E3D" w:rsidRDefault="009A2256" w:rsidP="009A2256">
      <w:pPr>
        <w:numPr>
          <w:ilvl w:val="1"/>
          <w:numId w:val="18"/>
        </w:numPr>
        <w:spacing w:after="160" w:line="259" w:lineRule="auto"/>
      </w:pPr>
      <w:r w:rsidRPr="001B5E3D">
        <w:rPr>
          <w:i/>
          <w:iCs/>
        </w:rPr>
        <w:t>Strengths:</w:t>
      </w:r>
      <w:r w:rsidRPr="001B5E3D">
        <w:t xml:space="preserve"> Background checks verify candidates' educational credentials, employment history, criminal record, and other relevant background information. They help employers ensure the accuracy of candidates' claims and assess their suitability for the role based on their past conduct and experiences.</w:t>
      </w:r>
    </w:p>
    <w:p w14:paraId="47048C20" w14:textId="77777777" w:rsidR="009A2256" w:rsidRPr="001B5E3D" w:rsidRDefault="009A2256" w:rsidP="009A2256">
      <w:pPr>
        <w:numPr>
          <w:ilvl w:val="1"/>
          <w:numId w:val="18"/>
        </w:numPr>
        <w:spacing w:after="160" w:line="259" w:lineRule="auto"/>
      </w:pPr>
      <w:r w:rsidRPr="001B5E3D">
        <w:rPr>
          <w:i/>
          <w:iCs/>
        </w:rPr>
        <w:t>Weaknesses:</w:t>
      </w:r>
      <w:r w:rsidRPr="001B5E3D">
        <w:t xml:space="preserve"> However, background checks may be subject to legal and regulatory constraints, as well as practical limitations such as data availability and accuracy.</w:t>
      </w:r>
    </w:p>
    <w:p w14:paraId="14808237" w14:textId="77777777" w:rsidR="009A2256" w:rsidRPr="001B5E3D" w:rsidRDefault="009A2256" w:rsidP="009A2256">
      <w:pPr>
        <w:numPr>
          <w:ilvl w:val="1"/>
          <w:numId w:val="18"/>
        </w:numPr>
        <w:spacing w:after="160" w:line="259" w:lineRule="auto"/>
      </w:pPr>
      <w:r w:rsidRPr="001B5E3D">
        <w:rPr>
          <w:i/>
          <w:iCs/>
        </w:rPr>
        <w:t>Emerging Trends:</w:t>
      </w:r>
      <w:r w:rsidRPr="001B5E3D">
        <w:t xml:space="preserve"> Emerging trends in background checks include the use of artificial intelligence and machine learning algorithms to automate the background screening process and enhance the accuracy and efficiency of candidate verification.</w:t>
      </w:r>
    </w:p>
    <w:p w14:paraId="2110429C" w14:textId="77777777" w:rsidR="009A2256" w:rsidRPr="001B5E3D" w:rsidRDefault="009A2256" w:rsidP="009A2256">
      <w:pPr>
        <w:numPr>
          <w:ilvl w:val="0"/>
          <w:numId w:val="18"/>
        </w:numPr>
        <w:spacing w:after="160" w:line="259" w:lineRule="auto"/>
      </w:pPr>
      <w:r w:rsidRPr="001B5E3D">
        <w:rPr>
          <w:b/>
          <w:bCs/>
        </w:rPr>
        <w:t>Probationary Periods:</w:t>
      </w:r>
    </w:p>
    <w:p w14:paraId="07D83138" w14:textId="77777777" w:rsidR="009A2256" w:rsidRPr="001B5E3D" w:rsidRDefault="009A2256" w:rsidP="009A2256">
      <w:pPr>
        <w:numPr>
          <w:ilvl w:val="1"/>
          <w:numId w:val="18"/>
        </w:numPr>
        <w:spacing w:after="160" w:line="259" w:lineRule="auto"/>
      </w:pPr>
      <w:r w:rsidRPr="001B5E3D">
        <w:rPr>
          <w:i/>
          <w:iCs/>
        </w:rPr>
        <w:t>Strengths:</w:t>
      </w:r>
      <w:r w:rsidRPr="001B5E3D">
        <w:t xml:space="preserve"> Probationary periods allow employers to evaluate new hires' performance, conduct, and fit for the organization in a real-world work environment. They provide an opportunity for candidates to demonstrate their capabilities and suitability for the role before making a final hiring decision.</w:t>
      </w:r>
    </w:p>
    <w:p w14:paraId="0BE4DCF5" w14:textId="77777777" w:rsidR="009A2256" w:rsidRPr="001B5E3D" w:rsidRDefault="009A2256" w:rsidP="009A2256">
      <w:pPr>
        <w:numPr>
          <w:ilvl w:val="1"/>
          <w:numId w:val="18"/>
        </w:numPr>
        <w:spacing w:after="160" w:line="259" w:lineRule="auto"/>
      </w:pPr>
      <w:r w:rsidRPr="001B5E3D">
        <w:rPr>
          <w:i/>
          <w:iCs/>
        </w:rPr>
        <w:t>Weaknesses:</w:t>
      </w:r>
      <w:r w:rsidRPr="001B5E3D">
        <w:t xml:space="preserve"> However, probationary periods may create uncertainty and anxiety for new hires, leading to reduced morale and productivity. They may also be perceived as a lack of commitment or trust on the part of the employer.</w:t>
      </w:r>
    </w:p>
    <w:p w14:paraId="65FD4B8A" w14:textId="77777777" w:rsidR="009A2256" w:rsidRPr="001B5E3D" w:rsidRDefault="009A2256" w:rsidP="009A2256">
      <w:pPr>
        <w:numPr>
          <w:ilvl w:val="1"/>
          <w:numId w:val="18"/>
        </w:numPr>
        <w:spacing w:after="160" w:line="259" w:lineRule="auto"/>
      </w:pPr>
      <w:r w:rsidRPr="001B5E3D">
        <w:rPr>
          <w:i/>
          <w:iCs/>
        </w:rPr>
        <w:t>Emerging Trends:</w:t>
      </w:r>
      <w:r w:rsidRPr="001B5E3D">
        <w:t xml:space="preserve"> Emerging trends in probationary periods include the use of structured onboarding programs and mentorship initiatives to support new hires during the transition period and facilitate their integration into the organization's culture and processes.</w:t>
      </w:r>
    </w:p>
    <w:p w14:paraId="6EF25D22" w14:textId="77777777" w:rsidR="009A2256" w:rsidRPr="009A2256" w:rsidRDefault="009A2256" w:rsidP="009A2256">
      <w:pPr>
        <w:pStyle w:val="Heading1"/>
        <w:numPr>
          <w:ilvl w:val="1"/>
          <w:numId w:val="15"/>
        </w:numPr>
      </w:pPr>
      <w:bookmarkStart w:id="19" w:name="_Toc161543757"/>
      <w:r w:rsidRPr="009A2256">
        <w:t>Google's Selection Methods:</w:t>
      </w:r>
      <w:bookmarkEnd w:id="19"/>
    </w:p>
    <w:p w14:paraId="62EBD1BE" w14:textId="77777777" w:rsidR="009A2256" w:rsidRPr="0001421F" w:rsidRDefault="009A2256" w:rsidP="009A2256">
      <w:pPr>
        <w:spacing w:after="160" w:line="259" w:lineRule="auto"/>
        <w:rPr>
          <w:rFonts w:ascii="Times New Roman" w:hAnsi="Times New Roman" w:cs="Times New Roman"/>
        </w:rPr>
      </w:pPr>
      <w:r w:rsidRPr="0001421F">
        <w:rPr>
          <w:rFonts w:ascii="Times New Roman" w:hAnsi="Times New Roman" w:cs="Times New Roman"/>
        </w:rPr>
        <w:t>Google's selection process stands out for its innovative practices:</w:t>
      </w:r>
    </w:p>
    <w:p w14:paraId="0BDA518D" w14:textId="77777777" w:rsidR="009A2256" w:rsidRPr="0001421F" w:rsidRDefault="009A2256" w:rsidP="009A2256">
      <w:pPr>
        <w:numPr>
          <w:ilvl w:val="0"/>
          <w:numId w:val="19"/>
        </w:numPr>
        <w:spacing w:after="160" w:line="259" w:lineRule="auto"/>
        <w:rPr>
          <w:rFonts w:ascii="Times New Roman" w:hAnsi="Times New Roman" w:cs="Times New Roman"/>
          <w:b/>
          <w:bCs/>
        </w:rPr>
      </w:pPr>
      <w:r w:rsidRPr="0001421F">
        <w:rPr>
          <w:rFonts w:ascii="Times New Roman" w:hAnsi="Times New Roman" w:cs="Times New Roman"/>
          <w:b/>
          <w:bCs/>
        </w:rPr>
        <w:t>Behavioral Interviews:</w:t>
      </w:r>
    </w:p>
    <w:p w14:paraId="5177346F" w14:textId="77777777" w:rsidR="009A2256" w:rsidRPr="0001421F" w:rsidRDefault="009A2256" w:rsidP="009A2256">
      <w:pPr>
        <w:numPr>
          <w:ilvl w:val="1"/>
          <w:numId w:val="20"/>
        </w:numPr>
        <w:spacing w:after="160" w:line="259" w:lineRule="auto"/>
        <w:rPr>
          <w:rFonts w:ascii="Times New Roman" w:hAnsi="Times New Roman" w:cs="Times New Roman"/>
        </w:rPr>
      </w:pPr>
      <w:r w:rsidRPr="0001421F">
        <w:rPr>
          <w:rFonts w:ascii="Times New Roman" w:hAnsi="Times New Roman" w:cs="Times New Roman"/>
        </w:rPr>
        <w:t>Google heavily relies on behavioral interviews, often utilizing the "</w:t>
      </w:r>
      <w:proofErr w:type="spellStart"/>
      <w:r w:rsidRPr="0001421F">
        <w:rPr>
          <w:rFonts w:ascii="Times New Roman" w:hAnsi="Times New Roman" w:cs="Times New Roman"/>
        </w:rPr>
        <w:t>Googleyness</w:t>
      </w:r>
      <w:proofErr w:type="spellEnd"/>
      <w:r w:rsidRPr="0001421F">
        <w:rPr>
          <w:rFonts w:ascii="Times New Roman" w:hAnsi="Times New Roman" w:cs="Times New Roman"/>
        </w:rPr>
        <w:t>" framework to assess candidates' alignment with company values like user focus, innovation, and collaboration. Behavioral questions are designed to elicit specific examples of past experiences and behaviors, allowing interviewers to gauge candidates' suitability based on demonstrated actions rather than hypothetical scenarios. This approach enables Google to identify individuals whose values and behaviors align closely with the company's culture and contribute to its success.</w:t>
      </w:r>
    </w:p>
    <w:p w14:paraId="65237897" w14:textId="77777777" w:rsidR="009A2256" w:rsidRPr="0001421F" w:rsidRDefault="009A2256" w:rsidP="009A2256">
      <w:pPr>
        <w:numPr>
          <w:ilvl w:val="0"/>
          <w:numId w:val="21"/>
        </w:numPr>
        <w:spacing w:after="160" w:line="259" w:lineRule="auto"/>
        <w:rPr>
          <w:rFonts w:ascii="Times New Roman" w:hAnsi="Times New Roman" w:cs="Times New Roman"/>
          <w:b/>
          <w:bCs/>
        </w:rPr>
      </w:pPr>
      <w:r w:rsidRPr="0001421F">
        <w:rPr>
          <w:rFonts w:ascii="Times New Roman" w:hAnsi="Times New Roman" w:cs="Times New Roman"/>
          <w:b/>
          <w:bCs/>
        </w:rPr>
        <w:t>Technical Assessments:</w:t>
      </w:r>
    </w:p>
    <w:p w14:paraId="1CD612C6" w14:textId="77777777" w:rsidR="009A2256" w:rsidRPr="0001421F" w:rsidRDefault="009A2256" w:rsidP="009A2256">
      <w:pPr>
        <w:numPr>
          <w:ilvl w:val="1"/>
          <w:numId w:val="20"/>
        </w:numPr>
        <w:spacing w:after="160" w:line="259" w:lineRule="auto"/>
        <w:rPr>
          <w:rFonts w:ascii="Times New Roman" w:hAnsi="Times New Roman" w:cs="Times New Roman"/>
        </w:rPr>
      </w:pPr>
      <w:r w:rsidRPr="0001421F">
        <w:rPr>
          <w:rFonts w:ascii="Times New Roman" w:hAnsi="Times New Roman" w:cs="Times New Roman"/>
        </w:rPr>
        <w:lastRenderedPageBreak/>
        <w:t>Rigorous evaluations to assess candidates' proficiency in relevant programming languages, software tools, and problem-solving skills.</w:t>
      </w:r>
    </w:p>
    <w:p w14:paraId="5B9AE835" w14:textId="77777777" w:rsidR="009A2256" w:rsidRPr="0001421F" w:rsidRDefault="009A2256" w:rsidP="009A2256">
      <w:pPr>
        <w:numPr>
          <w:ilvl w:val="0"/>
          <w:numId w:val="21"/>
        </w:numPr>
        <w:spacing w:after="160" w:line="259" w:lineRule="auto"/>
        <w:rPr>
          <w:rFonts w:ascii="Times New Roman" w:hAnsi="Times New Roman" w:cs="Times New Roman"/>
          <w:b/>
          <w:bCs/>
        </w:rPr>
      </w:pPr>
      <w:r w:rsidRPr="0001421F">
        <w:rPr>
          <w:rFonts w:ascii="Times New Roman" w:hAnsi="Times New Roman" w:cs="Times New Roman"/>
          <w:b/>
          <w:bCs/>
        </w:rPr>
        <w:t>Cultural Fit Evaluation:</w:t>
      </w:r>
    </w:p>
    <w:p w14:paraId="60CB0E85" w14:textId="77777777" w:rsidR="009A2256" w:rsidRDefault="009A2256" w:rsidP="009A2256">
      <w:pPr>
        <w:numPr>
          <w:ilvl w:val="1"/>
          <w:numId w:val="20"/>
        </w:numPr>
        <w:spacing w:after="160" w:line="259" w:lineRule="auto"/>
        <w:rPr>
          <w:rFonts w:ascii="Times New Roman" w:hAnsi="Times New Roman" w:cs="Times New Roman"/>
        </w:rPr>
      </w:pPr>
      <w:r w:rsidRPr="0001421F">
        <w:rPr>
          <w:rFonts w:ascii="Times New Roman" w:hAnsi="Times New Roman" w:cs="Times New Roman"/>
        </w:rPr>
        <w:t>Emphasizes cultural fit by assessing candidates' compatibility with the company's work environment, values, and mission throughout the selection process.</w:t>
      </w:r>
    </w:p>
    <w:p w14:paraId="0AEC3D24" w14:textId="03D6AF02" w:rsidR="009A2256" w:rsidRDefault="009A2256" w:rsidP="009A2256">
      <w:pPr>
        <w:pStyle w:val="Heading1"/>
        <w:numPr>
          <w:ilvl w:val="0"/>
          <w:numId w:val="15"/>
        </w:numPr>
      </w:pPr>
      <w:bookmarkStart w:id="20" w:name="_Toc161543758"/>
      <w:r w:rsidRPr="009A2256">
        <w:t>Evaluation of the Importance of Spending on Training and Development</w:t>
      </w:r>
      <w:bookmarkEnd w:id="20"/>
    </w:p>
    <w:p w14:paraId="5E047F45" w14:textId="77777777" w:rsidR="009A2256" w:rsidRPr="009A2256" w:rsidRDefault="009A2256" w:rsidP="009A2256"/>
    <w:p w14:paraId="23F2375E" w14:textId="77777777" w:rsidR="009A2256" w:rsidRPr="0076112D" w:rsidRDefault="009A2256" w:rsidP="009A2256">
      <w:pPr>
        <w:ind w:firstLine="405"/>
      </w:pPr>
      <w:r w:rsidRPr="0076112D">
        <w:t>Investing in training and development is essential for organizations to remain competitive, adapt to changing business environments, and maximize the potential of their workforce. While the benefits are numerous, it's important to consider potential challenges and the need for measuring return on investment (ROI) to justify the expenditure.</w:t>
      </w:r>
    </w:p>
    <w:p w14:paraId="1949C6B4" w14:textId="77777777" w:rsidR="009A2256" w:rsidRPr="00C00B94" w:rsidRDefault="009A2256" w:rsidP="009A2256">
      <w:pPr>
        <w:pStyle w:val="Heading1"/>
        <w:numPr>
          <w:ilvl w:val="1"/>
          <w:numId w:val="15"/>
        </w:numPr>
      </w:pPr>
      <w:bookmarkStart w:id="21" w:name="_Toc161543759"/>
      <w:r w:rsidRPr="009A2256">
        <w:t>Benefits of Training and Development Expenditures:</w:t>
      </w:r>
      <w:bookmarkEnd w:id="21"/>
    </w:p>
    <w:p w14:paraId="3E58A342" w14:textId="77777777" w:rsidR="009A2256" w:rsidRPr="00C00B94" w:rsidRDefault="009A2256" w:rsidP="009A2256">
      <w:pPr>
        <w:pStyle w:val="Heading1"/>
        <w:numPr>
          <w:ilvl w:val="2"/>
          <w:numId w:val="15"/>
        </w:numPr>
      </w:pPr>
      <w:bookmarkStart w:id="22" w:name="_Toc161543760"/>
      <w:r w:rsidRPr="009A2256">
        <w:t>Benefits for Employees:</w:t>
      </w:r>
      <w:bookmarkEnd w:id="22"/>
    </w:p>
    <w:p w14:paraId="697BF9D5" w14:textId="77777777" w:rsidR="009A2256" w:rsidRPr="00C00B94" w:rsidRDefault="009A2256" w:rsidP="009A2256">
      <w:pPr>
        <w:ind w:firstLine="360"/>
      </w:pPr>
      <w:r w:rsidRPr="00C00B94">
        <w:t>Effective training and development initiatives offer numerous benefits for employees, empowering them to grow both professionally and personally.</w:t>
      </w:r>
    </w:p>
    <w:p w14:paraId="542C5EEF" w14:textId="77777777" w:rsidR="009A2256" w:rsidRPr="00C00B94" w:rsidRDefault="009A2256" w:rsidP="009A2256">
      <w:pPr>
        <w:numPr>
          <w:ilvl w:val="0"/>
          <w:numId w:val="22"/>
        </w:numPr>
        <w:spacing w:after="160" w:line="259" w:lineRule="auto"/>
      </w:pPr>
      <w:r w:rsidRPr="00C00B94">
        <w:rPr>
          <w:b/>
          <w:bCs/>
        </w:rPr>
        <w:t>Enhanced Skills and Competencies:</w:t>
      </w:r>
    </w:p>
    <w:p w14:paraId="4542C8A5" w14:textId="77777777" w:rsidR="009A2256" w:rsidRPr="00C00B94" w:rsidRDefault="009A2256" w:rsidP="009A2256">
      <w:pPr>
        <w:ind w:firstLine="360"/>
      </w:pPr>
      <w:r w:rsidRPr="00C00B94">
        <w:t>Training and development programs empower employees to acquire new skills, refine existing ones, and remain updated on industry trends. This continuous learning process enhances their job performance and opens up avenues for career advancement.</w:t>
      </w:r>
    </w:p>
    <w:p w14:paraId="2E184945" w14:textId="77777777" w:rsidR="009A2256" w:rsidRPr="00C00B94" w:rsidRDefault="009A2256" w:rsidP="009A2256">
      <w:pPr>
        <w:numPr>
          <w:ilvl w:val="0"/>
          <w:numId w:val="22"/>
        </w:numPr>
        <w:spacing w:after="160" w:line="259" w:lineRule="auto"/>
      </w:pPr>
      <w:r w:rsidRPr="00C00B94">
        <w:rPr>
          <w:b/>
          <w:bCs/>
        </w:rPr>
        <w:t>Increased Job Satisfaction and Motivation:</w:t>
      </w:r>
    </w:p>
    <w:p w14:paraId="74BFA20C" w14:textId="77777777" w:rsidR="009A2256" w:rsidRPr="00C00B94" w:rsidRDefault="009A2256" w:rsidP="009A2256">
      <w:pPr>
        <w:ind w:firstLine="360"/>
      </w:pPr>
      <w:r w:rsidRPr="00C00B94">
        <w:t>Opportunities for skill development and progression foster greater job satisfaction and motivation among employees. By investing in their professional growth, organizations cultivate a workforce that is more engaged, committed, and loyal.</w:t>
      </w:r>
    </w:p>
    <w:p w14:paraId="76B89939" w14:textId="77777777" w:rsidR="009A2256" w:rsidRPr="00C00B94" w:rsidRDefault="009A2256" w:rsidP="009A2256">
      <w:pPr>
        <w:numPr>
          <w:ilvl w:val="0"/>
          <w:numId w:val="22"/>
        </w:numPr>
        <w:spacing w:after="160" w:line="259" w:lineRule="auto"/>
      </w:pPr>
      <w:r w:rsidRPr="00C00B94">
        <w:rPr>
          <w:b/>
          <w:bCs/>
        </w:rPr>
        <w:t>Personal Growth and Development:</w:t>
      </w:r>
    </w:p>
    <w:p w14:paraId="22DB0B15" w14:textId="77777777" w:rsidR="009A2256" w:rsidRPr="00C00B94" w:rsidRDefault="009A2256" w:rsidP="009A2256">
      <w:pPr>
        <w:ind w:firstLine="360"/>
      </w:pPr>
      <w:r w:rsidRPr="00C00B94">
        <w:t>Training and development initiatives provide employees with the platform to explore their potential, broaden their horizons, and pursue their career aspirations. This personal growth journey not only benefits individuals but also enriches the organizational culture.</w:t>
      </w:r>
    </w:p>
    <w:p w14:paraId="4844E358" w14:textId="77777777" w:rsidR="009A2256" w:rsidRPr="00C00B94" w:rsidRDefault="009A2256" w:rsidP="009A2256">
      <w:pPr>
        <w:pStyle w:val="Heading1"/>
        <w:numPr>
          <w:ilvl w:val="2"/>
          <w:numId w:val="15"/>
        </w:numPr>
      </w:pPr>
      <w:bookmarkStart w:id="23" w:name="_Toc161543761"/>
      <w:r w:rsidRPr="009A2256">
        <w:t>Benefits for the Organization:</w:t>
      </w:r>
      <w:bookmarkEnd w:id="23"/>
    </w:p>
    <w:p w14:paraId="15D28216" w14:textId="77777777" w:rsidR="009A2256" w:rsidRPr="00C00B94" w:rsidRDefault="009A2256" w:rsidP="009A2256">
      <w:pPr>
        <w:ind w:firstLine="360"/>
      </w:pPr>
      <w:r w:rsidRPr="00C00B94">
        <w:t>Furthermore, organizations stand to gain significantly from investing in training and development initiatives, which yield positive outcomes for both employees and the organization as a whole.</w:t>
      </w:r>
    </w:p>
    <w:p w14:paraId="47D534AC" w14:textId="77777777" w:rsidR="009A2256" w:rsidRPr="00C00B94" w:rsidRDefault="009A2256" w:rsidP="009A2256">
      <w:pPr>
        <w:numPr>
          <w:ilvl w:val="0"/>
          <w:numId w:val="23"/>
        </w:numPr>
        <w:spacing w:after="160" w:line="259" w:lineRule="auto"/>
      </w:pPr>
      <w:r w:rsidRPr="00C00B94">
        <w:rPr>
          <w:b/>
          <w:bCs/>
        </w:rPr>
        <w:lastRenderedPageBreak/>
        <w:t>Improved Performance and Productivity:</w:t>
      </w:r>
    </w:p>
    <w:p w14:paraId="59528A8B" w14:textId="77777777" w:rsidR="009A2256" w:rsidRPr="00C00B94" w:rsidRDefault="009A2256" w:rsidP="009A2256">
      <w:pPr>
        <w:ind w:firstLine="360"/>
      </w:pPr>
      <w:r w:rsidRPr="00C00B94">
        <w:t>Well-trained employees are better equipped to fulfill their roles effectively, leading to enhanced productivity, efficiency, and overall performance within the organization. By investing in employee development, organizations lay the foundation for sustainable growth and success.</w:t>
      </w:r>
    </w:p>
    <w:p w14:paraId="4E99CB17" w14:textId="77777777" w:rsidR="009A2256" w:rsidRPr="00C00B94" w:rsidRDefault="009A2256" w:rsidP="009A2256">
      <w:pPr>
        <w:numPr>
          <w:ilvl w:val="0"/>
          <w:numId w:val="23"/>
        </w:numPr>
        <w:spacing w:after="160" w:line="259" w:lineRule="auto"/>
      </w:pPr>
      <w:r w:rsidRPr="00C00B94">
        <w:rPr>
          <w:b/>
          <w:bCs/>
        </w:rPr>
        <w:t>Enhanced Innovation and Adaptability:</w:t>
      </w:r>
    </w:p>
    <w:p w14:paraId="7D110DF7" w14:textId="77777777" w:rsidR="009A2256" w:rsidRPr="00C00B94" w:rsidRDefault="009A2256" w:rsidP="009A2256">
      <w:pPr>
        <w:ind w:firstLine="360"/>
      </w:pPr>
      <w:r w:rsidRPr="00C00B94">
        <w:t>Training and development initiatives nurture a culture of innovation and continuous improvement within the organization. Equipped with updated skills and knowledge, employees are better positioned to adapt to evolving market dynamics and technological advancements, driving innovation and agility.</w:t>
      </w:r>
    </w:p>
    <w:p w14:paraId="1251AA0E" w14:textId="77777777" w:rsidR="009A2256" w:rsidRPr="00C00B94" w:rsidRDefault="009A2256" w:rsidP="009A2256">
      <w:pPr>
        <w:numPr>
          <w:ilvl w:val="0"/>
          <w:numId w:val="23"/>
        </w:numPr>
        <w:spacing w:after="160" w:line="259" w:lineRule="auto"/>
      </w:pPr>
      <w:r w:rsidRPr="00C00B94">
        <w:rPr>
          <w:b/>
          <w:bCs/>
        </w:rPr>
        <w:t>Reduced Turnover and Recruitment Costs:</w:t>
      </w:r>
    </w:p>
    <w:p w14:paraId="61F58F29" w14:textId="77777777" w:rsidR="009A2256" w:rsidRPr="00C00B94" w:rsidRDefault="009A2256" w:rsidP="009A2256">
      <w:pPr>
        <w:ind w:firstLine="360"/>
      </w:pPr>
      <w:r w:rsidRPr="00C00B94">
        <w:t>Strategic investments in employee development contribute to higher job satisfaction and retention rates, thereby reducing turnover and the associated costs of recruitment, onboarding, and training new hires. This leads to greater stability and continuity within the organization.</w:t>
      </w:r>
    </w:p>
    <w:p w14:paraId="2481FAF4" w14:textId="77777777" w:rsidR="009A2256" w:rsidRPr="00C00B94" w:rsidRDefault="009A2256" w:rsidP="009A2256">
      <w:pPr>
        <w:pStyle w:val="Heading1"/>
        <w:numPr>
          <w:ilvl w:val="2"/>
          <w:numId w:val="15"/>
        </w:numPr>
      </w:pPr>
      <w:bookmarkStart w:id="24" w:name="_Toc161543762"/>
      <w:r w:rsidRPr="009A2256">
        <w:t>Benefits for the Competitive Landscape:</w:t>
      </w:r>
      <w:bookmarkEnd w:id="24"/>
    </w:p>
    <w:p w14:paraId="29851B10" w14:textId="77777777" w:rsidR="009A2256" w:rsidRPr="00C00B94" w:rsidRDefault="009A2256" w:rsidP="009A2256">
      <w:pPr>
        <w:ind w:firstLine="360"/>
      </w:pPr>
      <w:r w:rsidRPr="00C00B94">
        <w:t>Moreover, investing in training and development initiatives enhances an organization's competitive advantage and shapes its standing in the broader market landscape.</w:t>
      </w:r>
    </w:p>
    <w:p w14:paraId="726C0608" w14:textId="77777777" w:rsidR="009A2256" w:rsidRPr="00C00B94" w:rsidRDefault="009A2256" w:rsidP="009A2256">
      <w:pPr>
        <w:numPr>
          <w:ilvl w:val="0"/>
          <w:numId w:val="24"/>
        </w:numPr>
        <w:spacing w:after="160" w:line="259" w:lineRule="auto"/>
      </w:pPr>
      <w:r w:rsidRPr="00C00B94">
        <w:rPr>
          <w:b/>
          <w:bCs/>
        </w:rPr>
        <w:t>Enhanced Competitive Advantage:</w:t>
      </w:r>
    </w:p>
    <w:p w14:paraId="35305D37" w14:textId="77777777" w:rsidR="009A2256" w:rsidRPr="00C00B94" w:rsidRDefault="009A2256" w:rsidP="009A2256">
      <w:pPr>
        <w:ind w:firstLine="360"/>
      </w:pPr>
      <w:r w:rsidRPr="00C00B94">
        <w:t>Organizations that prioritize training and development gain a competitive edge by cultivating a skilled and adaptable workforce capable of delivering superior products and services. This competitive advantage enables them to outperform rivals and thrive in the market.</w:t>
      </w:r>
    </w:p>
    <w:p w14:paraId="1B74C7A5" w14:textId="77777777" w:rsidR="009A2256" w:rsidRPr="00C00B94" w:rsidRDefault="009A2256" w:rsidP="009A2256">
      <w:pPr>
        <w:numPr>
          <w:ilvl w:val="0"/>
          <w:numId w:val="24"/>
        </w:numPr>
        <w:spacing w:after="160" w:line="259" w:lineRule="auto"/>
      </w:pPr>
      <w:r w:rsidRPr="00C00B94">
        <w:rPr>
          <w:b/>
          <w:bCs/>
        </w:rPr>
        <w:t>Attraction of Top Talent:</w:t>
      </w:r>
    </w:p>
    <w:p w14:paraId="6A1BD56A" w14:textId="77777777" w:rsidR="009A2256" w:rsidRPr="00C00B94" w:rsidRDefault="009A2256" w:rsidP="009A2256">
      <w:pPr>
        <w:ind w:firstLine="360"/>
      </w:pPr>
      <w:r w:rsidRPr="00C00B94">
        <w:t>A reputation for investing in employee development attracts top talent seeking opportunities for growth, advancement, and personal fulfillment. By positioning themselves as employers of choice, organizations can attract and retain high-caliber professionals who drive innovation and excellence.</w:t>
      </w:r>
    </w:p>
    <w:p w14:paraId="48D7207E" w14:textId="77777777" w:rsidR="009A2256" w:rsidRPr="00C00B94" w:rsidRDefault="009A2256" w:rsidP="009A2256">
      <w:pPr>
        <w:numPr>
          <w:ilvl w:val="0"/>
          <w:numId w:val="24"/>
        </w:numPr>
        <w:spacing w:after="160" w:line="259" w:lineRule="auto"/>
      </w:pPr>
      <w:r w:rsidRPr="00C00B94">
        <w:rPr>
          <w:b/>
          <w:bCs/>
        </w:rPr>
        <w:t>Industry Leadership and Influence:</w:t>
      </w:r>
    </w:p>
    <w:p w14:paraId="00066B94" w14:textId="77777777" w:rsidR="009A2256" w:rsidRPr="00C00B94" w:rsidRDefault="009A2256" w:rsidP="009A2256">
      <w:pPr>
        <w:ind w:firstLine="360"/>
      </w:pPr>
      <w:r w:rsidRPr="00C00B94">
        <w:t>By fostering a culture of learning and development, organizations can establish themselves as industry leaders and influencers. Through their commitment to continuous improvement and talent development, they set industry standards, drive innovation, and shape the future of their respective sectors.</w:t>
      </w:r>
    </w:p>
    <w:p w14:paraId="1159AC2A" w14:textId="77777777" w:rsidR="009A2256" w:rsidRDefault="009A2256" w:rsidP="009A2256">
      <w:pPr>
        <w:rPr>
          <w:b/>
          <w:bCs/>
        </w:rPr>
      </w:pPr>
    </w:p>
    <w:p w14:paraId="4C1F5BB2" w14:textId="77777777" w:rsidR="00447508" w:rsidRDefault="009A2256" w:rsidP="00447508">
      <w:pPr>
        <w:ind w:firstLine="720"/>
      </w:pPr>
      <w:r>
        <w:t xml:space="preserve">The advantages of training and development investments are varied and reach far beyond individual skill growth; they pervade every aspect of organizational performance and competitiveness. Effective training and development efforts allow people to improve professionally </w:t>
      </w:r>
      <w:r>
        <w:lastRenderedPageBreak/>
        <w:t xml:space="preserve">and personally, improving their skills, job satisfaction, and motivation. These programs give employees with chances for professional development and personal fulfilment, resulting in a more engaged and devoted staff. </w:t>
      </w:r>
    </w:p>
    <w:p w14:paraId="6AC57682" w14:textId="0E72DC6B" w:rsidR="009A2256" w:rsidRPr="00C00B94" w:rsidRDefault="009A2256" w:rsidP="00447508">
      <w:pPr>
        <w:ind w:firstLine="720"/>
      </w:pPr>
      <w:r>
        <w:t xml:space="preserve">Investing in training and development benefits organizations by improving performance, productivity, and innovation. Employees who have been properly taught are better able to carry out their responsibilities, increasing organizational production and efficiency. Furthermore, a culture of continual learning promotes creativity and adaptation, establishing the </w:t>
      </w:r>
      <w:proofErr w:type="spellStart"/>
      <w:r>
        <w:t>organisation</w:t>
      </w:r>
      <w:proofErr w:type="spellEnd"/>
      <w:r>
        <w:t xml:space="preserve"> as an industry leader.</w:t>
      </w:r>
      <w:r w:rsidR="00447508">
        <w:t xml:space="preserve"> </w:t>
      </w:r>
      <w:r>
        <w:t xml:space="preserve">Moreover, </w:t>
      </w:r>
      <w:r w:rsidRPr="00C00B94">
        <w:t>training and development initiatives enhance an organization's competitive advantage and influence its standing in the broader market landscape. By cultivating a skilled and adaptable workforce, organizations gain a competitive edge, attracting top talent and outperforming rivals. This competitive advantage enables them to thrive in the market and shape industry dynamics.</w:t>
      </w:r>
    </w:p>
    <w:p w14:paraId="346056E2" w14:textId="77777777" w:rsidR="009A2256" w:rsidRPr="00C00B94" w:rsidRDefault="009A2256" w:rsidP="009A2256">
      <w:pPr>
        <w:rPr>
          <w:b/>
          <w:bCs/>
        </w:rPr>
      </w:pPr>
      <w:r w:rsidRPr="00C00B94">
        <w:t>Thus, training and development initiatives stand as a strategic investment in organizational success and sustainability, serving as the cornerstone of a thriving and resilient enterprise</w:t>
      </w:r>
      <w:r w:rsidRPr="00C00B94">
        <w:rPr>
          <w:b/>
          <w:bCs/>
        </w:rPr>
        <w:t>.</w:t>
      </w:r>
    </w:p>
    <w:p w14:paraId="128F5C40" w14:textId="00DF3214" w:rsidR="009A2256" w:rsidRDefault="009A2256" w:rsidP="009A2256"/>
    <w:p w14:paraId="0D90D181" w14:textId="07C20A19" w:rsidR="00447508" w:rsidRDefault="00447508" w:rsidP="009A2256"/>
    <w:p w14:paraId="3A0A23F5" w14:textId="3212390C" w:rsidR="00447508" w:rsidRDefault="00447508" w:rsidP="009A2256"/>
    <w:p w14:paraId="002344A6" w14:textId="640D4C20" w:rsidR="00447508" w:rsidRDefault="00447508" w:rsidP="009A2256"/>
    <w:p w14:paraId="6D2E4DD4" w14:textId="246C9CF4" w:rsidR="00447508" w:rsidRDefault="00447508" w:rsidP="009A2256"/>
    <w:p w14:paraId="75CDF582" w14:textId="79507741" w:rsidR="00447508" w:rsidRDefault="00447508" w:rsidP="009A2256"/>
    <w:p w14:paraId="1EFC02B5" w14:textId="4500AA9A" w:rsidR="00447508" w:rsidRDefault="00447508" w:rsidP="009A2256"/>
    <w:p w14:paraId="459DAF69" w14:textId="4D5F2456" w:rsidR="00447508" w:rsidRDefault="00447508" w:rsidP="009A2256"/>
    <w:p w14:paraId="5601E53C" w14:textId="21C42184" w:rsidR="00447508" w:rsidRDefault="00447508" w:rsidP="009A2256"/>
    <w:p w14:paraId="7C467BF2" w14:textId="370DFF8E" w:rsidR="00447508" w:rsidRDefault="00447508" w:rsidP="009A2256"/>
    <w:p w14:paraId="2F11C22E" w14:textId="57531F26" w:rsidR="00447508" w:rsidRDefault="00447508" w:rsidP="009A2256"/>
    <w:p w14:paraId="2ADED6BD" w14:textId="41E0D3A5" w:rsidR="00447508" w:rsidRDefault="00447508" w:rsidP="009A2256"/>
    <w:p w14:paraId="6924499D" w14:textId="302902B9" w:rsidR="00447508" w:rsidRDefault="00447508" w:rsidP="009A2256"/>
    <w:p w14:paraId="305A4242" w14:textId="11ACA9A8" w:rsidR="00447508" w:rsidRDefault="00447508" w:rsidP="009A2256"/>
    <w:p w14:paraId="27F5570B" w14:textId="0A18FFA4" w:rsidR="00447508" w:rsidRDefault="00447508" w:rsidP="009A2256"/>
    <w:p w14:paraId="7C13E45B" w14:textId="222C7697" w:rsidR="00447508" w:rsidRDefault="00447508" w:rsidP="009A2256"/>
    <w:p w14:paraId="1ECE3854" w14:textId="6853AE34" w:rsidR="00447508" w:rsidRDefault="00447508" w:rsidP="009A2256"/>
    <w:p w14:paraId="6D4EE9DD" w14:textId="076EAF7C" w:rsidR="00447508" w:rsidRDefault="00447508" w:rsidP="009A2256"/>
    <w:p w14:paraId="3C4EE69D" w14:textId="39F1E236" w:rsidR="00447508" w:rsidRDefault="00447508" w:rsidP="009A2256"/>
    <w:p w14:paraId="0F800EE8" w14:textId="3EC8933A" w:rsidR="00447508" w:rsidRDefault="00447508" w:rsidP="009A2256"/>
    <w:p w14:paraId="1E806F32" w14:textId="3B0A72B8" w:rsidR="00447508" w:rsidRDefault="00447508" w:rsidP="00447508">
      <w:pPr>
        <w:pStyle w:val="Heading1"/>
        <w:numPr>
          <w:ilvl w:val="0"/>
          <w:numId w:val="15"/>
        </w:numPr>
      </w:pPr>
      <w:bookmarkStart w:id="25" w:name="_Toc161543763"/>
      <w:r w:rsidRPr="00447508">
        <w:t>Suggestions for Improving the Recruitment Exercise</w:t>
      </w:r>
      <w:bookmarkEnd w:id="25"/>
    </w:p>
    <w:p w14:paraId="1ADFCED1" w14:textId="170DF6D4" w:rsidR="00447508" w:rsidRDefault="00447508" w:rsidP="00447508"/>
    <w:p w14:paraId="5EB3CB7C" w14:textId="77777777" w:rsidR="00447508" w:rsidRPr="0076112D" w:rsidRDefault="00447508" w:rsidP="00447508">
      <w:pPr>
        <w:ind w:firstLine="405"/>
      </w:pPr>
      <w:r w:rsidRPr="0076112D">
        <w:t xml:space="preserve">Recruitment is a critical process that impacts the quality of talent acquired by an organization. Implementing strategic improvements can enhance efficiency, attract top candidates, and ultimately contribute to the organization's success. </w:t>
      </w:r>
      <w:sdt>
        <w:sdtPr>
          <w:rPr>
            <w:color w:val="000000"/>
          </w:rPr>
          <w:tag w:val="MENDELEY_CITATION_v3_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"/>
          <w:id w:val="-1199305147"/>
          <w:placeholder>
            <w:docPart w:val="0889E1BA9F924635984FA91205EFADE2"/>
          </w:placeholder>
        </w:sdtPr>
        <w:sdtEndPr/>
        <w:sdtContent>
          <w:r w:rsidRPr="00BE7E30">
            <w:rPr>
              <w:color w:val="000000"/>
            </w:rPr>
            <w:t>(</w:t>
          </w:r>
          <w:proofErr w:type="spellStart"/>
          <w:r w:rsidRPr="00BE7E30">
            <w:rPr>
              <w:color w:val="000000"/>
            </w:rPr>
            <w:t>Dachner</w:t>
          </w:r>
          <w:proofErr w:type="spellEnd"/>
          <w:r w:rsidRPr="00BE7E30">
            <w:rPr>
              <w:color w:val="000000"/>
            </w:rPr>
            <w:t xml:space="preserve"> et al., 2021)</w:t>
          </w:r>
        </w:sdtContent>
      </w:sdt>
      <w:r w:rsidRPr="0076112D">
        <w:t>Here are some recommendations:</w:t>
      </w:r>
    </w:p>
    <w:p w14:paraId="727D81C9" w14:textId="77777777" w:rsidR="00447508" w:rsidRPr="0076112D" w:rsidRDefault="00447508" w:rsidP="00447508">
      <w:pPr>
        <w:numPr>
          <w:ilvl w:val="0"/>
          <w:numId w:val="25"/>
        </w:numPr>
        <w:spacing w:after="160" w:line="259" w:lineRule="auto"/>
      </w:pPr>
      <w:r w:rsidRPr="0076112D">
        <w:rPr>
          <w:b/>
          <w:bCs/>
        </w:rPr>
        <w:t>Streamline the Application Process:</w:t>
      </w:r>
    </w:p>
    <w:p w14:paraId="53E8FFBE" w14:textId="77777777" w:rsidR="00447508" w:rsidRPr="0076112D" w:rsidRDefault="00447508" w:rsidP="00447508">
      <w:pPr>
        <w:numPr>
          <w:ilvl w:val="1"/>
          <w:numId w:val="25"/>
        </w:numPr>
        <w:spacing w:after="160" w:line="259" w:lineRule="auto"/>
      </w:pPr>
      <w:r w:rsidRPr="0076112D">
        <w:t>Simplify and streamline the application process to reduce barriers for potential candidates. Ensure that the application portal is user-friendly, mobile-responsive, and optimized for easy navigation.</w:t>
      </w:r>
    </w:p>
    <w:p w14:paraId="2CA80274" w14:textId="77777777" w:rsidR="00447508" w:rsidRPr="0076112D" w:rsidRDefault="00447508" w:rsidP="00447508">
      <w:pPr>
        <w:numPr>
          <w:ilvl w:val="0"/>
          <w:numId w:val="25"/>
        </w:numPr>
        <w:spacing w:after="160" w:line="259" w:lineRule="auto"/>
      </w:pPr>
      <w:r w:rsidRPr="0076112D">
        <w:rPr>
          <w:b/>
          <w:bCs/>
        </w:rPr>
        <w:t>Enhance Employer Branding:</w:t>
      </w:r>
    </w:p>
    <w:p w14:paraId="4472DB3B" w14:textId="77777777" w:rsidR="00447508" w:rsidRPr="0076112D" w:rsidRDefault="00447508" w:rsidP="00447508">
      <w:pPr>
        <w:numPr>
          <w:ilvl w:val="1"/>
          <w:numId w:val="25"/>
        </w:numPr>
        <w:spacing w:after="160" w:line="259" w:lineRule="auto"/>
      </w:pPr>
      <w:r w:rsidRPr="0076112D">
        <w:t>Invest in building a strong employer brand to attract top talent. Showcase the organization's culture, values, and employee benefits through various channels such as social media, career websites, and employer review platforms. Authenticity is key in portraying the true essence of the company culture.</w:t>
      </w:r>
    </w:p>
    <w:p w14:paraId="05513E07" w14:textId="77777777" w:rsidR="00447508" w:rsidRPr="0076112D" w:rsidRDefault="00447508" w:rsidP="00447508">
      <w:pPr>
        <w:numPr>
          <w:ilvl w:val="0"/>
          <w:numId w:val="25"/>
        </w:numPr>
        <w:spacing w:after="160" w:line="259" w:lineRule="auto"/>
      </w:pPr>
      <w:r w:rsidRPr="0076112D">
        <w:rPr>
          <w:b/>
          <w:bCs/>
        </w:rPr>
        <w:t>Utilize Data Analytics for Decision-Making:</w:t>
      </w:r>
    </w:p>
    <w:p w14:paraId="18C552FC" w14:textId="77777777" w:rsidR="00447508" w:rsidRPr="0076112D" w:rsidRDefault="00447508" w:rsidP="00447508">
      <w:pPr>
        <w:numPr>
          <w:ilvl w:val="1"/>
          <w:numId w:val="25"/>
        </w:numPr>
        <w:spacing w:after="160" w:line="259" w:lineRule="auto"/>
      </w:pPr>
      <w:r w:rsidRPr="0076112D">
        <w:t>Leverage data analytics and metrics to analyze recruitment performance, identify bottlenecks, and make data-driven decisions. Measure key metrics such as time-to-hire, cost-per-hire, and quality-of-hire to optimize recruitment strategies.</w:t>
      </w:r>
    </w:p>
    <w:p w14:paraId="650D491D" w14:textId="77777777" w:rsidR="00447508" w:rsidRPr="0076112D" w:rsidRDefault="00447508" w:rsidP="00447508">
      <w:pPr>
        <w:numPr>
          <w:ilvl w:val="0"/>
          <w:numId w:val="25"/>
        </w:numPr>
        <w:spacing w:after="160" w:line="259" w:lineRule="auto"/>
      </w:pPr>
      <w:r w:rsidRPr="0076112D">
        <w:rPr>
          <w:b/>
          <w:bCs/>
        </w:rPr>
        <w:t>Implement Diversity and Inclusion Initiatives:</w:t>
      </w:r>
    </w:p>
    <w:p w14:paraId="49BAC6E2" w14:textId="77777777" w:rsidR="00447508" w:rsidRPr="0076112D" w:rsidRDefault="00447508" w:rsidP="00447508">
      <w:pPr>
        <w:numPr>
          <w:ilvl w:val="1"/>
          <w:numId w:val="25"/>
        </w:numPr>
        <w:spacing w:after="160" w:line="259" w:lineRule="auto"/>
      </w:pPr>
      <w:r w:rsidRPr="0076112D">
        <w:t>Actively promote diversity and inclusion in recruitment efforts by implementing targeted initiatives. Expand sourcing channels to reach a diverse pool of candidates, establish inclusive hiring practices, and provide unconscious bias training to hiring teams.</w:t>
      </w:r>
    </w:p>
    <w:p w14:paraId="1D6CB4C7" w14:textId="77777777" w:rsidR="00447508" w:rsidRPr="0076112D" w:rsidRDefault="00447508" w:rsidP="00447508">
      <w:pPr>
        <w:numPr>
          <w:ilvl w:val="0"/>
          <w:numId w:val="25"/>
        </w:numPr>
        <w:spacing w:after="160" w:line="259" w:lineRule="auto"/>
      </w:pPr>
      <w:r w:rsidRPr="0076112D">
        <w:rPr>
          <w:b/>
          <w:bCs/>
        </w:rPr>
        <w:t>Provide Comprehensive Training for Hiring Managers:</w:t>
      </w:r>
    </w:p>
    <w:p w14:paraId="6E60069D" w14:textId="77777777" w:rsidR="00447508" w:rsidRPr="0076112D" w:rsidRDefault="00447508" w:rsidP="00447508">
      <w:pPr>
        <w:numPr>
          <w:ilvl w:val="1"/>
          <w:numId w:val="25"/>
        </w:numPr>
        <w:spacing w:after="160" w:line="259" w:lineRule="auto"/>
      </w:pPr>
      <w:r w:rsidRPr="0076112D">
        <w:t>Offer training programs for hiring managers to enhance their recruitment skills and ensure consistency in the selection process. Training should cover topics such as effective interviewing techniques, candidate assessment, and legal compliance.</w:t>
      </w:r>
    </w:p>
    <w:p w14:paraId="74EAAA72" w14:textId="77777777" w:rsidR="00447508" w:rsidRPr="0076112D" w:rsidRDefault="00447508" w:rsidP="00447508">
      <w:pPr>
        <w:numPr>
          <w:ilvl w:val="0"/>
          <w:numId w:val="25"/>
        </w:numPr>
        <w:spacing w:after="160" w:line="259" w:lineRule="auto"/>
      </w:pPr>
      <w:r w:rsidRPr="0076112D">
        <w:rPr>
          <w:b/>
          <w:bCs/>
        </w:rPr>
        <w:t>Utilize Technology and Automation:</w:t>
      </w:r>
    </w:p>
    <w:p w14:paraId="6999C987" w14:textId="77777777" w:rsidR="00447508" w:rsidRPr="0076112D" w:rsidRDefault="00447508" w:rsidP="00447508">
      <w:pPr>
        <w:numPr>
          <w:ilvl w:val="1"/>
          <w:numId w:val="25"/>
        </w:numPr>
        <w:spacing w:after="160" w:line="259" w:lineRule="auto"/>
      </w:pPr>
      <w:r w:rsidRPr="0076112D">
        <w:t xml:space="preserve">Embrace technology and automation tools to streamline recruitment workflows and improve efficiency. Implement applicant tracking systems (ATS) to manage candidate pipelines, automate repetitive tasks, and enhance communication with </w:t>
      </w:r>
      <w:r w:rsidRPr="0076112D">
        <w:lastRenderedPageBreak/>
        <w:t>applicants. Consider utilizing AI-powered candidate screening tools for efficient candidate evaluation.</w:t>
      </w:r>
    </w:p>
    <w:p w14:paraId="4BD53275" w14:textId="77777777" w:rsidR="00447508" w:rsidRPr="0076112D" w:rsidRDefault="00447508" w:rsidP="00447508">
      <w:pPr>
        <w:numPr>
          <w:ilvl w:val="0"/>
          <w:numId w:val="25"/>
        </w:numPr>
        <w:spacing w:after="160" w:line="259" w:lineRule="auto"/>
      </w:pPr>
      <w:r w:rsidRPr="0076112D">
        <w:rPr>
          <w:b/>
          <w:bCs/>
        </w:rPr>
        <w:t>Implement Employee Referral Programs:</w:t>
      </w:r>
    </w:p>
    <w:p w14:paraId="4CFD9A5B" w14:textId="77777777" w:rsidR="00447508" w:rsidRPr="0076112D" w:rsidRDefault="00447508" w:rsidP="00447508">
      <w:pPr>
        <w:numPr>
          <w:ilvl w:val="1"/>
          <w:numId w:val="25"/>
        </w:numPr>
        <w:spacing w:after="160" w:line="259" w:lineRule="auto"/>
      </w:pPr>
      <w:r w:rsidRPr="0076112D">
        <w:t>Encourage employee referrals as a source of high-quality candidates. Establish a structured employee referral program with incentives for successful referrals, such as monetary rewards, recognition, or additional vacation days.</w:t>
      </w:r>
    </w:p>
    <w:p w14:paraId="38176575" w14:textId="77777777" w:rsidR="00447508" w:rsidRPr="0076112D" w:rsidRDefault="00447508" w:rsidP="00447508">
      <w:pPr>
        <w:numPr>
          <w:ilvl w:val="0"/>
          <w:numId w:val="25"/>
        </w:numPr>
        <w:spacing w:after="160" w:line="259" w:lineRule="auto"/>
      </w:pPr>
      <w:r w:rsidRPr="0076112D">
        <w:rPr>
          <w:b/>
          <w:bCs/>
        </w:rPr>
        <w:t>Offer Flexible Work Arrangements:</w:t>
      </w:r>
    </w:p>
    <w:p w14:paraId="749C0F85" w14:textId="77777777" w:rsidR="00447508" w:rsidRPr="0076112D" w:rsidRDefault="00447508" w:rsidP="00447508">
      <w:pPr>
        <w:numPr>
          <w:ilvl w:val="1"/>
          <w:numId w:val="25"/>
        </w:numPr>
        <w:spacing w:after="160" w:line="259" w:lineRule="auto"/>
      </w:pPr>
      <w:r w:rsidRPr="0076112D">
        <w:t>Recognize the importance of work-life balance and offer flexible work arrangements, such as remote work options or flexible hours. Highlight these benefits in recruitment materials to attract candidates seeking a healthy work environment.</w:t>
      </w:r>
    </w:p>
    <w:p w14:paraId="220C4F3D" w14:textId="77777777" w:rsidR="00447508" w:rsidRPr="0076112D" w:rsidRDefault="00447508" w:rsidP="00447508">
      <w:pPr>
        <w:numPr>
          <w:ilvl w:val="0"/>
          <w:numId w:val="25"/>
        </w:numPr>
        <w:spacing w:after="160" w:line="259" w:lineRule="auto"/>
      </w:pPr>
      <w:r w:rsidRPr="0076112D">
        <w:rPr>
          <w:b/>
          <w:bCs/>
        </w:rPr>
        <w:t>Provide Timely and Constructive Feedback:</w:t>
      </w:r>
    </w:p>
    <w:p w14:paraId="4D489C9E" w14:textId="77777777" w:rsidR="00447508" w:rsidRPr="0076112D" w:rsidRDefault="00447508" w:rsidP="00447508">
      <w:pPr>
        <w:numPr>
          <w:ilvl w:val="1"/>
          <w:numId w:val="25"/>
        </w:numPr>
        <w:spacing w:after="160" w:line="259" w:lineRule="auto"/>
      </w:pPr>
      <w:r w:rsidRPr="0076112D">
        <w:t>Ensure timely and constructive feedback is provided to all candidates, regardless of the outcome of their application. Personalize communication and offer relevant information to enhance the candidate experience and maintain a positive employer brand reputation.</w:t>
      </w:r>
    </w:p>
    <w:p w14:paraId="75AD41D8" w14:textId="77777777" w:rsidR="00447508" w:rsidRPr="0076112D" w:rsidRDefault="00447508" w:rsidP="00447508">
      <w:pPr>
        <w:numPr>
          <w:ilvl w:val="0"/>
          <w:numId w:val="25"/>
        </w:numPr>
        <w:spacing w:after="160" w:line="259" w:lineRule="auto"/>
      </w:pPr>
      <w:r w:rsidRPr="0076112D">
        <w:rPr>
          <w:b/>
          <w:bCs/>
        </w:rPr>
        <w:t>Continuous Evaluation and Improvement:</w:t>
      </w:r>
    </w:p>
    <w:p w14:paraId="12C4039E" w14:textId="77777777" w:rsidR="00447508" w:rsidRPr="0076112D" w:rsidRDefault="00447508" w:rsidP="00447508">
      <w:pPr>
        <w:numPr>
          <w:ilvl w:val="1"/>
          <w:numId w:val="25"/>
        </w:numPr>
        <w:spacing w:after="160" w:line="259" w:lineRule="auto"/>
      </w:pPr>
      <w:r w:rsidRPr="0076112D">
        <w:t>Regularly review and evaluate the recruitment process to identify areas for improvement. Solicit feedback from hiring managers, candidates, and other stakeholders to gather insights and implement necessary changes. Consider implementing candidate relationship management (CRM) tools to nurture relationships with potential candidates and build a talent pipeline.</w:t>
      </w:r>
    </w:p>
    <w:p w14:paraId="1B432559" w14:textId="0A21C584" w:rsidR="00447508" w:rsidRDefault="00447508" w:rsidP="00447508">
      <w:r w:rsidRPr="0076112D">
        <w:t>By implementing these suggestions, the organization can enhance its recruitment exercise, attract top talent, and gain a competitive edge in the talent market.</w:t>
      </w:r>
    </w:p>
    <w:p w14:paraId="4CA2FD71" w14:textId="77777777" w:rsidR="00447508" w:rsidRDefault="00447508" w:rsidP="00447508"/>
    <w:p w14:paraId="79FC776F" w14:textId="77777777" w:rsidR="00447508" w:rsidRPr="00447508" w:rsidRDefault="00447508" w:rsidP="00447508">
      <w:pPr>
        <w:pStyle w:val="Heading1"/>
        <w:rPr>
          <w:sz w:val="36"/>
          <w:szCs w:val="36"/>
        </w:rPr>
      </w:pPr>
      <w:bookmarkStart w:id="26" w:name="_Toc161543764"/>
      <w:r w:rsidRPr="00447508">
        <w:rPr>
          <w:sz w:val="36"/>
          <w:szCs w:val="36"/>
        </w:rPr>
        <w:t>Summary:</w:t>
      </w:r>
      <w:bookmarkEnd w:id="26"/>
    </w:p>
    <w:p w14:paraId="657ECEB0" w14:textId="77777777" w:rsidR="00447508" w:rsidRPr="0076112D" w:rsidRDefault="00447508" w:rsidP="00447508">
      <w:pPr>
        <w:ind w:firstLine="720"/>
      </w:pPr>
      <w:r w:rsidRPr="0076112D">
        <w:t>In conclusion, this assignment has explored various aspects of human resource management (HRM) within the context of recruitment, using Google's innovative practices as a benchmark for analysis. We began by examining how Google leverages HRM to gain a competitive advantage, focusing on attracting top talent through unique benefits, fostering employee growth, and promoting a culture of innovation.</w:t>
      </w:r>
    </w:p>
    <w:p w14:paraId="4CCC2F65" w14:textId="77777777" w:rsidR="00447508" w:rsidRPr="0076112D" w:rsidRDefault="00447508" w:rsidP="00447508">
      <w:pPr>
        <w:ind w:firstLine="720"/>
      </w:pPr>
      <w:r w:rsidRPr="0076112D">
        <w:t>Next, we discussed the reasons for both internal and external recruitment, highlighting the benefits of internal promotions in preserving institutional knowledge and fostering employee loyalty, as well as the advantages of external recruitment in accessing fresh perspectives and filling skill gaps.</w:t>
      </w:r>
    </w:p>
    <w:p w14:paraId="50432063" w14:textId="77777777" w:rsidR="00447508" w:rsidRPr="0076112D" w:rsidRDefault="00447508" w:rsidP="00447508">
      <w:pPr>
        <w:ind w:firstLine="720"/>
      </w:pPr>
      <w:r w:rsidRPr="0076112D">
        <w:lastRenderedPageBreak/>
        <w:t>We then explored the various methods used for selecting new employees, including structured interviews, behavioral assessments, and culture fit evaluations. These methods are essential for identifying candidates who align with the organization's values and contribute to its success.</w:t>
      </w:r>
    </w:p>
    <w:p w14:paraId="3A3E68FB" w14:textId="77777777" w:rsidR="00447508" w:rsidRPr="0076112D" w:rsidRDefault="00447508" w:rsidP="00447508">
      <w:pPr>
        <w:ind w:firstLine="720"/>
      </w:pPr>
      <w:r w:rsidRPr="0076112D">
        <w:t>Following that, we evaluated the importance of spending on training and development, emphasizing the benefits of enhancing employee performance, promoting engagement, and driving organizational growth through continuous learning initiatives.</w:t>
      </w:r>
    </w:p>
    <w:p w14:paraId="074E380F" w14:textId="77777777" w:rsidR="00447508" w:rsidRPr="0076112D" w:rsidRDefault="00447508" w:rsidP="00447508">
      <w:pPr>
        <w:ind w:firstLine="720"/>
      </w:pPr>
      <w:r w:rsidRPr="0076112D">
        <w:t>Lastly, we provided suggestions for improving the recruitment exercise in the organization, including streamlining the application process, enhancing employer branding, utilizing technology and automation, and offering flexible work arrangements. These recommendations aim to optimize the recruitment process and attract top talent effectively.</w:t>
      </w:r>
    </w:p>
    <w:p w14:paraId="5EC946E1" w14:textId="77777777" w:rsidR="00447508" w:rsidRPr="0076112D" w:rsidRDefault="00447508" w:rsidP="00447508">
      <w:pPr>
        <w:ind w:firstLine="720"/>
      </w:pPr>
      <w:r w:rsidRPr="0076112D">
        <w:t>In summary, by adopting strategic HRM practices inspired by Google's success and tailored to the organization's unique needs, it is possible to enhance recruitment effectiveness, foster employee growth, and ultimately achieve organizational objectives.</w:t>
      </w:r>
    </w:p>
    <w:p w14:paraId="0DC2E0C3" w14:textId="38EA9313" w:rsidR="00447508" w:rsidRDefault="00447508" w:rsidP="00447508"/>
    <w:p w14:paraId="1A1901D8" w14:textId="4C6868F3" w:rsidR="00447508" w:rsidRDefault="00447508" w:rsidP="00447508"/>
    <w:p w14:paraId="5C8F15EE" w14:textId="78493BA0" w:rsidR="00447508" w:rsidRDefault="00447508" w:rsidP="00447508"/>
    <w:p w14:paraId="2C81661B" w14:textId="7B36F2BF" w:rsidR="00447508" w:rsidRDefault="00447508" w:rsidP="00447508"/>
    <w:p w14:paraId="060B7A88" w14:textId="016871AD" w:rsidR="00447508" w:rsidRDefault="00447508" w:rsidP="00447508"/>
    <w:p w14:paraId="1EDDAB27" w14:textId="38FBBE94" w:rsidR="00447508" w:rsidRDefault="00447508" w:rsidP="00447508"/>
    <w:p w14:paraId="2CCAF6B7" w14:textId="01679C75" w:rsidR="00447508" w:rsidRDefault="00447508" w:rsidP="00447508"/>
    <w:p w14:paraId="7EE9DD09" w14:textId="6CD1ACBC" w:rsidR="00447508" w:rsidRDefault="00447508" w:rsidP="00447508"/>
    <w:p w14:paraId="42DCA773" w14:textId="2610CA0F" w:rsidR="00447508" w:rsidRDefault="00447508" w:rsidP="00447508"/>
    <w:p w14:paraId="6D246EC6" w14:textId="29BA8D27" w:rsidR="00447508" w:rsidRDefault="00447508" w:rsidP="00447508"/>
    <w:p w14:paraId="74C5E84F" w14:textId="676E020D" w:rsidR="00447508" w:rsidRDefault="00447508" w:rsidP="00447508"/>
    <w:p w14:paraId="0251A789" w14:textId="1194DB16" w:rsidR="00447508" w:rsidRDefault="00447508" w:rsidP="00447508"/>
    <w:p w14:paraId="16A583D5" w14:textId="66BF4CA1" w:rsidR="00447508" w:rsidRDefault="00447508" w:rsidP="00447508"/>
    <w:p w14:paraId="53EBBCEA" w14:textId="15BB4396" w:rsidR="00447508" w:rsidRDefault="00447508" w:rsidP="00447508"/>
    <w:p w14:paraId="4C1C9E85" w14:textId="00FA23AB" w:rsidR="00447508" w:rsidRDefault="00447508" w:rsidP="00447508"/>
    <w:p w14:paraId="17371850" w14:textId="37AC6997" w:rsidR="00447508" w:rsidRDefault="00447508" w:rsidP="00447508"/>
    <w:p w14:paraId="6C5B917E" w14:textId="0FE989CF" w:rsidR="00447508" w:rsidRDefault="00447508" w:rsidP="00447508"/>
    <w:p w14:paraId="0D588792" w14:textId="77777777" w:rsidR="00447508" w:rsidRDefault="00447508" w:rsidP="00447508"/>
    <w:p w14:paraId="35A4D8B7" w14:textId="77777777" w:rsidR="00447508" w:rsidRPr="00447508" w:rsidRDefault="00447508" w:rsidP="00447508">
      <w:pPr>
        <w:pStyle w:val="Heading2"/>
        <w:rPr>
          <w:b/>
          <w:bCs/>
        </w:rPr>
      </w:pPr>
      <w:bookmarkStart w:id="27" w:name="_Toc161543765"/>
      <w:r w:rsidRPr="00447508">
        <w:rPr>
          <w:b/>
          <w:bCs/>
          <w:sz w:val="52"/>
          <w:szCs w:val="52"/>
        </w:rPr>
        <w:t>REFRENCE</w:t>
      </w:r>
      <w:bookmarkEnd w:id="27"/>
      <w:r w:rsidRPr="00447508">
        <w:rPr>
          <w:b/>
          <w:bCs/>
        </w:rPr>
        <w:br/>
      </w:r>
    </w:p>
    <w:sdt>
      <w:sdtPr>
        <w:tag w:val="MENDELEY_BIBLIOGRAPHY"/>
        <w:id w:val="-184981274"/>
        <w:placeholder>
          <w:docPart w:val="201726F4B2A749838C8576333C0253ED"/>
        </w:placeholder>
      </w:sdtPr>
      <w:sdtEndPr/>
      <w:sdtContent>
        <w:p w14:paraId="101AAF90" w14:textId="77777777" w:rsidR="00447508" w:rsidRDefault="00447508" w:rsidP="00447508">
          <w:pPr>
            <w:autoSpaceDE w:val="0"/>
            <w:autoSpaceDN w:val="0"/>
            <w:ind w:hanging="480"/>
            <w:rPr>
              <w:sz w:val="24"/>
              <w:szCs w:val="24"/>
            </w:rPr>
          </w:pPr>
          <w:r>
            <w:t xml:space="preserve">Bashir, N. A. (n.d.). </w:t>
          </w:r>
          <w:r>
            <w:rPr>
              <w:i/>
              <w:iCs/>
            </w:rPr>
            <w:t xml:space="preserve">Training and Development Program and Its Benefits to Employee and Organization: </w:t>
          </w:r>
          <w:proofErr w:type="gramStart"/>
          <w:r>
            <w:rPr>
              <w:i/>
              <w:iCs/>
            </w:rPr>
            <w:t>An</w:t>
          </w:r>
          <w:proofErr w:type="gramEnd"/>
          <w:r>
            <w:rPr>
              <w:i/>
              <w:iCs/>
            </w:rPr>
            <w:t xml:space="preserve"> Conceptual Study</w:t>
          </w:r>
          <w:r>
            <w:t>. Retrieved March 1, 2024, from https://www.researchgate.net/publication/274703936</w:t>
          </w:r>
        </w:p>
        <w:p w14:paraId="6ACDDAF0" w14:textId="77777777" w:rsidR="00447508" w:rsidRDefault="00447508" w:rsidP="00447508">
          <w:pPr>
            <w:autoSpaceDE w:val="0"/>
            <w:autoSpaceDN w:val="0"/>
            <w:ind w:hanging="480"/>
          </w:pPr>
          <w:r>
            <w:t xml:space="preserve">Brown, J. Newell. (2011). </w:t>
          </w:r>
          <w:r>
            <w:rPr>
              <w:i/>
              <w:iCs/>
            </w:rPr>
            <w:t xml:space="preserve">The complete guide to </w:t>
          </w:r>
          <w:proofErr w:type="gramStart"/>
          <w:r>
            <w:rPr>
              <w:i/>
              <w:iCs/>
            </w:rPr>
            <w:t>recruitment :</w:t>
          </w:r>
          <w:proofErr w:type="gramEnd"/>
          <w:r>
            <w:rPr>
              <w:i/>
              <w:iCs/>
            </w:rPr>
            <w:t xml:space="preserve"> a step-by-step approach to selecting, assessing and hiring the right people</w:t>
          </w:r>
          <w:r>
            <w:t>. 246. https://books.google.com/books/about/The_Complete_Guide_to_Recruitment.html?id=eJ_llfzKACYC</w:t>
          </w:r>
        </w:p>
        <w:p w14:paraId="765508CB" w14:textId="77777777" w:rsidR="00447508" w:rsidRDefault="00447508" w:rsidP="00447508">
          <w:pPr>
            <w:autoSpaceDE w:val="0"/>
            <w:autoSpaceDN w:val="0"/>
            <w:ind w:hanging="480"/>
          </w:pPr>
          <w:proofErr w:type="spellStart"/>
          <w:r>
            <w:t>Dachner</w:t>
          </w:r>
          <w:proofErr w:type="spellEnd"/>
          <w:r>
            <w:t xml:space="preserve">, A. M., Ellingson, J. E., Noe, R. A., &amp; Saxton, B. M. (2021). The future of employee development. </w:t>
          </w:r>
          <w:r>
            <w:rPr>
              <w:i/>
              <w:iCs/>
            </w:rPr>
            <w:t>Human Resource Management Review</w:t>
          </w:r>
          <w:r>
            <w:t xml:space="preserve">, </w:t>
          </w:r>
          <w:r>
            <w:rPr>
              <w:i/>
              <w:iCs/>
            </w:rPr>
            <w:t>31</w:t>
          </w:r>
          <w:r>
            <w:t>(2), 100732. https://doi.org/10.1016/J.HRMR.2019.100732</w:t>
          </w:r>
        </w:p>
        <w:p w14:paraId="373F4B42" w14:textId="77777777" w:rsidR="00447508" w:rsidRDefault="00447508" w:rsidP="00447508">
          <w:pPr>
            <w:autoSpaceDE w:val="0"/>
            <w:autoSpaceDN w:val="0"/>
            <w:ind w:hanging="480"/>
          </w:pPr>
          <w:proofErr w:type="spellStart"/>
          <w:r>
            <w:t>Qehaja</w:t>
          </w:r>
          <w:proofErr w:type="spellEnd"/>
          <w:r>
            <w:t xml:space="preserve">, A. B., &amp; </w:t>
          </w:r>
          <w:proofErr w:type="spellStart"/>
          <w:r>
            <w:t>Kutllovci</w:t>
          </w:r>
          <w:proofErr w:type="spellEnd"/>
          <w:r>
            <w:t xml:space="preserve">, E. (n.d.). </w:t>
          </w:r>
          <w:r>
            <w:rPr>
              <w:i/>
              <w:iCs/>
            </w:rPr>
            <w:t>THE ROLE OF HUMAN RESOURCES IN GAINING COMPETITIVE ADVANTAGE</w:t>
          </w:r>
          <w:r>
            <w:t>. Retrieved March 1, 2024, from http://ssrn.com/abstract=2718467</w:t>
          </w:r>
        </w:p>
        <w:p w14:paraId="1236F207" w14:textId="77777777" w:rsidR="00447508" w:rsidRDefault="00447508" w:rsidP="00447508">
          <w:pPr>
            <w:autoSpaceDE w:val="0"/>
            <w:autoSpaceDN w:val="0"/>
            <w:ind w:hanging="480"/>
          </w:pPr>
          <w:r>
            <w:t xml:space="preserve">Russell, S., &amp; Brannan, M. J. (2016). “Getting the Right People on the Bus”: Recruitment, selection and integration for the branded organization. </w:t>
          </w:r>
          <w:r>
            <w:rPr>
              <w:i/>
              <w:iCs/>
            </w:rPr>
            <w:t>European Management Journal</w:t>
          </w:r>
          <w:r>
            <w:t xml:space="preserve">, </w:t>
          </w:r>
          <w:r>
            <w:rPr>
              <w:i/>
              <w:iCs/>
            </w:rPr>
            <w:t>34</w:t>
          </w:r>
          <w:r>
            <w:t>(2), 114–124. https://doi.org/10.1016/J.EMJ.2016.01.001</w:t>
          </w:r>
        </w:p>
        <w:p w14:paraId="60EFC238" w14:textId="77777777" w:rsidR="00447508" w:rsidRDefault="00447508" w:rsidP="00447508">
          <w:pPr>
            <w:autoSpaceDE w:val="0"/>
            <w:autoSpaceDN w:val="0"/>
            <w:ind w:hanging="480"/>
          </w:pPr>
          <w:r>
            <w:rPr>
              <w:i/>
              <w:iCs/>
            </w:rPr>
            <w:t>The War for Talent - Ed Michaels, Helen Handfield-Jones, Beth Axelrod - Google Books</w:t>
          </w:r>
          <w:r>
            <w:t>. (n.d.). Retrieved March 1, 2024, from https://books.google.so/books?hl=en&amp;lr=&amp;id=simZCd_YUC4C&amp;oi=fnd&amp;pg=PR9&amp;dq=In+your+recruitment+exercise,+give+reasons+why+companies+recruit+both+internally+and+externally+for+new+hires.+&amp;ots=NnSgBrmXdc&amp;sig=twEng5ezFAGMBeHW64SnuzXMSvk&amp;redir_esc=y#v=onepage&amp;q&amp;f=false</w:t>
          </w:r>
        </w:p>
        <w:p w14:paraId="2715CB1C" w14:textId="68FAC9B7" w:rsidR="00447508" w:rsidRPr="00447508" w:rsidRDefault="00447508" w:rsidP="00447508">
          <w:r>
            <w:t> </w:t>
          </w:r>
        </w:p>
      </w:sdtContent>
    </w:sdt>
    <w:sectPr w:rsidR="00447508" w:rsidRPr="00447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6E2D"/>
    <w:multiLevelType w:val="multilevel"/>
    <w:tmpl w:val="E898A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6EF"/>
    <w:multiLevelType w:val="multilevel"/>
    <w:tmpl w:val="A9326C74"/>
    <w:lvl w:ilvl="0">
      <w:start w:val="78"/>
      <w:numFmt w:val="decimal"/>
      <w:lvlText w:val="%1"/>
      <w:lvlJc w:val="left"/>
      <w:pPr>
        <w:ind w:left="525" w:hanging="525"/>
      </w:pPr>
      <w:rPr>
        <w:rFonts w:hint="default"/>
      </w:rPr>
    </w:lvl>
    <w:lvl w:ilvl="1">
      <w:start w:val="1"/>
      <w:numFmt w:val="decimal"/>
      <w:lvlText w:val="%1.%2"/>
      <w:lvlJc w:val="left"/>
      <w:pPr>
        <w:ind w:left="1605" w:hanging="52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12DB0604"/>
    <w:multiLevelType w:val="multilevel"/>
    <w:tmpl w:val="D65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744C9"/>
    <w:multiLevelType w:val="multilevel"/>
    <w:tmpl w:val="1FFE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B5AAA"/>
    <w:multiLevelType w:val="multilevel"/>
    <w:tmpl w:val="D2046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5107C"/>
    <w:multiLevelType w:val="hybridMultilevel"/>
    <w:tmpl w:val="77E6319C"/>
    <w:lvl w:ilvl="0" w:tplc="0409000F">
      <w:start w:val="1"/>
      <w:numFmt w:val="decimal"/>
      <w:lvlText w:val="%1."/>
      <w:lvlJc w:val="left"/>
      <w:pPr>
        <w:ind w:left="720" w:hanging="360"/>
      </w:pPr>
    </w:lvl>
    <w:lvl w:ilvl="1" w:tplc="D24C24DC">
      <w:start w:val="1"/>
      <w:numFmt w:val="decimal"/>
      <w:lvlText w:val="%2.1"/>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13ACE"/>
    <w:multiLevelType w:val="multilevel"/>
    <w:tmpl w:val="7A8E3EC0"/>
    <w:lvl w:ilvl="0">
      <w:start w:val="7"/>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1846E3F"/>
    <w:multiLevelType w:val="multilevel"/>
    <w:tmpl w:val="5BFC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093979"/>
    <w:multiLevelType w:val="multilevel"/>
    <w:tmpl w:val="0C68327A"/>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59505A8"/>
    <w:multiLevelType w:val="multilevel"/>
    <w:tmpl w:val="400E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6A6F2E"/>
    <w:multiLevelType w:val="multilevel"/>
    <w:tmpl w:val="EF0A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767294"/>
    <w:multiLevelType w:val="multilevel"/>
    <w:tmpl w:val="EB7EDAF6"/>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2D05469B"/>
    <w:multiLevelType w:val="hybridMultilevel"/>
    <w:tmpl w:val="CD82A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42C29"/>
    <w:multiLevelType w:val="multilevel"/>
    <w:tmpl w:val="D10435C8"/>
    <w:lvl w:ilvl="0">
      <w:start w:val="6"/>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3CF969CE"/>
    <w:multiLevelType w:val="multilevel"/>
    <w:tmpl w:val="84DA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EC1CBA"/>
    <w:multiLevelType w:val="multilevel"/>
    <w:tmpl w:val="786AF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6A55B2"/>
    <w:multiLevelType w:val="multilevel"/>
    <w:tmpl w:val="8708B6B6"/>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52B52441"/>
    <w:multiLevelType w:val="multilevel"/>
    <w:tmpl w:val="2F5C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8A60DE"/>
    <w:multiLevelType w:val="multilevel"/>
    <w:tmpl w:val="DFA678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05E6C"/>
    <w:multiLevelType w:val="multilevel"/>
    <w:tmpl w:val="3622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FF72B4"/>
    <w:multiLevelType w:val="multilevel"/>
    <w:tmpl w:val="8DF0D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6B7EA2"/>
    <w:multiLevelType w:val="multilevel"/>
    <w:tmpl w:val="A0E0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ED26A0"/>
    <w:multiLevelType w:val="multilevel"/>
    <w:tmpl w:val="260C1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331408"/>
    <w:multiLevelType w:val="multilevel"/>
    <w:tmpl w:val="4376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72277D"/>
    <w:multiLevelType w:val="multilevel"/>
    <w:tmpl w:val="41B0864A"/>
    <w:lvl w:ilvl="0">
      <w:start w:val="7"/>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12"/>
  </w:num>
  <w:num w:numId="2">
    <w:abstractNumId w:val="14"/>
  </w:num>
  <w:num w:numId="3">
    <w:abstractNumId w:val="21"/>
  </w:num>
  <w:num w:numId="4">
    <w:abstractNumId w:val="17"/>
  </w:num>
  <w:num w:numId="5">
    <w:abstractNumId w:val="5"/>
  </w:num>
  <w:num w:numId="6">
    <w:abstractNumId w:val="13"/>
  </w:num>
  <w:num w:numId="7">
    <w:abstractNumId w:val="2"/>
  </w:num>
  <w:num w:numId="8">
    <w:abstractNumId w:val="3"/>
  </w:num>
  <w:num w:numId="9">
    <w:abstractNumId w:val="9"/>
  </w:num>
  <w:num w:numId="10">
    <w:abstractNumId w:val="1"/>
  </w:num>
  <w:num w:numId="11">
    <w:abstractNumId w:val="6"/>
  </w:num>
  <w:num w:numId="12">
    <w:abstractNumId w:val="24"/>
  </w:num>
  <w:num w:numId="13">
    <w:abstractNumId w:val="11"/>
  </w:num>
  <w:num w:numId="14">
    <w:abstractNumId w:val="16"/>
  </w:num>
  <w:num w:numId="15">
    <w:abstractNumId w:val="8"/>
  </w:num>
  <w:num w:numId="16">
    <w:abstractNumId w:val="19"/>
  </w:num>
  <w:num w:numId="17">
    <w:abstractNumId w:val="23"/>
  </w:num>
  <w:num w:numId="18">
    <w:abstractNumId w:val="0"/>
  </w:num>
  <w:num w:numId="19">
    <w:abstractNumId w:val="18"/>
  </w:num>
  <w:num w:numId="20">
    <w:abstractNumId w:val="20"/>
  </w:num>
  <w:num w:numId="21">
    <w:abstractNumId w:val="15"/>
  </w:num>
  <w:num w:numId="22">
    <w:abstractNumId w:val="7"/>
  </w:num>
  <w:num w:numId="23">
    <w:abstractNumId w:val="10"/>
  </w:num>
  <w:num w:numId="24">
    <w:abstractNumId w:val="2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93"/>
    <w:rsid w:val="000F5991"/>
    <w:rsid w:val="00334D31"/>
    <w:rsid w:val="00447508"/>
    <w:rsid w:val="00750793"/>
    <w:rsid w:val="00784771"/>
    <w:rsid w:val="00856BAC"/>
    <w:rsid w:val="009A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A698"/>
  <w15:chartTrackingRefBased/>
  <w15:docId w15:val="{F17C1038-656F-494C-8E34-4737AED8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BAC"/>
    <w:pPr>
      <w:spacing w:after="200" w:line="276" w:lineRule="auto"/>
    </w:pPr>
    <w:rPr>
      <w:rFonts w:ascii="Cambria" w:eastAsia="Times New Roman" w:hAnsi="Cambria" w:cs="Cambria"/>
    </w:rPr>
  </w:style>
  <w:style w:type="paragraph" w:styleId="Heading1">
    <w:name w:val="heading 1"/>
    <w:basedOn w:val="Normal"/>
    <w:next w:val="Normal"/>
    <w:link w:val="Heading1Char"/>
    <w:uiPriority w:val="9"/>
    <w:qFormat/>
    <w:rsid w:val="00750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7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7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6BAC"/>
    <w:pPr>
      <w:ind w:left="720"/>
      <w:contextualSpacing/>
    </w:pPr>
  </w:style>
  <w:style w:type="paragraph" w:styleId="TOCHeading">
    <w:name w:val="TOC Heading"/>
    <w:basedOn w:val="Heading1"/>
    <w:next w:val="Normal"/>
    <w:uiPriority w:val="39"/>
    <w:unhideWhenUsed/>
    <w:qFormat/>
    <w:rsid w:val="00447508"/>
    <w:pPr>
      <w:spacing w:line="259" w:lineRule="auto"/>
      <w:outlineLvl w:val="9"/>
    </w:pPr>
  </w:style>
  <w:style w:type="paragraph" w:styleId="TOC1">
    <w:name w:val="toc 1"/>
    <w:basedOn w:val="Normal"/>
    <w:next w:val="Normal"/>
    <w:autoRedefine/>
    <w:uiPriority w:val="39"/>
    <w:unhideWhenUsed/>
    <w:rsid w:val="00447508"/>
    <w:pPr>
      <w:spacing w:after="100"/>
    </w:pPr>
  </w:style>
  <w:style w:type="character" w:styleId="Hyperlink">
    <w:name w:val="Hyperlink"/>
    <w:basedOn w:val="DefaultParagraphFont"/>
    <w:uiPriority w:val="99"/>
    <w:unhideWhenUsed/>
    <w:rsid w:val="00447508"/>
    <w:rPr>
      <w:color w:val="0563C1" w:themeColor="hyperlink"/>
      <w:u w:val="single"/>
    </w:rPr>
  </w:style>
  <w:style w:type="paragraph" w:styleId="TOC2">
    <w:name w:val="toc 2"/>
    <w:basedOn w:val="Normal"/>
    <w:next w:val="Normal"/>
    <w:autoRedefine/>
    <w:uiPriority w:val="39"/>
    <w:unhideWhenUsed/>
    <w:rsid w:val="004475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0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A71DFE2551414C999010A35B2BB17E"/>
        <w:category>
          <w:name w:val="General"/>
          <w:gallery w:val="placeholder"/>
        </w:category>
        <w:types>
          <w:type w:val="bbPlcHdr"/>
        </w:types>
        <w:behaviors>
          <w:behavior w:val="content"/>
        </w:behaviors>
        <w:guid w:val="{5EFB668C-D3FA-4B5C-B92C-7735450A2DA7}"/>
      </w:docPartPr>
      <w:docPartBody>
        <w:p w:rsidR="00DF6365" w:rsidRDefault="00BC7704" w:rsidP="00BC7704">
          <w:pPr>
            <w:pStyle w:val="FFA71DFE2551414C999010A35B2BB17E"/>
          </w:pPr>
          <w:r w:rsidRPr="00245B1D">
            <w:rPr>
              <w:rStyle w:val="PlaceholderText"/>
            </w:rPr>
            <w:t>Click or tap here to enter text.</w:t>
          </w:r>
        </w:p>
      </w:docPartBody>
    </w:docPart>
    <w:docPart>
      <w:docPartPr>
        <w:name w:val="54EF501A2081452D973C481CDC9260BB"/>
        <w:category>
          <w:name w:val="General"/>
          <w:gallery w:val="placeholder"/>
        </w:category>
        <w:types>
          <w:type w:val="bbPlcHdr"/>
        </w:types>
        <w:behaviors>
          <w:behavior w:val="content"/>
        </w:behaviors>
        <w:guid w:val="{6B5B769E-C4FA-4A54-AAD7-D0C103DFE412}"/>
      </w:docPartPr>
      <w:docPartBody>
        <w:p w:rsidR="00DF6365" w:rsidRDefault="00BC7704" w:rsidP="00BC7704">
          <w:pPr>
            <w:pStyle w:val="54EF501A2081452D973C481CDC9260BB"/>
          </w:pPr>
          <w:r w:rsidRPr="00245B1D">
            <w:rPr>
              <w:rStyle w:val="PlaceholderText"/>
            </w:rPr>
            <w:t>Click or tap here to enter text.</w:t>
          </w:r>
        </w:p>
      </w:docPartBody>
    </w:docPart>
    <w:docPart>
      <w:docPartPr>
        <w:name w:val="CED628C85C9B41A5A42669B2922D71BC"/>
        <w:category>
          <w:name w:val="General"/>
          <w:gallery w:val="placeholder"/>
        </w:category>
        <w:types>
          <w:type w:val="bbPlcHdr"/>
        </w:types>
        <w:behaviors>
          <w:behavior w:val="content"/>
        </w:behaviors>
        <w:guid w:val="{254E5F1D-F19F-4BE1-8DFA-096A9E76DBCA}"/>
      </w:docPartPr>
      <w:docPartBody>
        <w:p w:rsidR="00DF6365" w:rsidRDefault="00BC7704" w:rsidP="00BC7704">
          <w:pPr>
            <w:pStyle w:val="CED628C85C9B41A5A42669B2922D71BC"/>
          </w:pPr>
          <w:r w:rsidRPr="00245B1D">
            <w:rPr>
              <w:rStyle w:val="PlaceholderText"/>
            </w:rPr>
            <w:t>Click or tap here to enter text.</w:t>
          </w:r>
        </w:p>
      </w:docPartBody>
    </w:docPart>
    <w:docPart>
      <w:docPartPr>
        <w:name w:val="65F0592BEDB84C0BBFDCC702B989978F"/>
        <w:category>
          <w:name w:val="General"/>
          <w:gallery w:val="placeholder"/>
        </w:category>
        <w:types>
          <w:type w:val="bbPlcHdr"/>
        </w:types>
        <w:behaviors>
          <w:behavior w:val="content"/>
        </w:behaviors>
        <w:guid w:val="{066270E8-E010-4938-82C1-4BE927CB9D9B}"/>
      </w:docPartPr>
      <w:docPartBody>
        <w:p w:rsidR="00DF6365" w:rsidRDefault="00BC7704" w:rsidP="00BC7704">
          <w:pPr>
            <w:pStyle w:val="65F0592BEDB84C0BBFDCC702B989978F"/>
          </w:pPr>
          <w:r w:rsidRPr="00245B1D">
            <w:rPr>
              <w:rStyle w:val="PlaceholderText"/>
            </w:rPr>
            <w:t>Click or tap here to enter text.</w:t>
          </w:r>
        </w:p>
      </w:docPartBody>
    </w:docPart>
    <w:docPart>
      <w:docPartPr>
        <w:name w:val="1EA783373D0345F0AD12CAADEF1FFB65"/>
        <w:category>
          <w:name w:val="General"/>
          <w:gallery w:val="placeholder"/>
        </w:category>
        <w:types>
          <w:type w:val="bbPlcHdr"/>
        </w:types>
        <w:behaviors>
          <w:behavior w:val="content"/>
        </w:behaviors>
        <w:guid w:val="{06F91414-1718-4805-9179-84DFC1637682}"/>
      </w:docPartPr>
      <w:docPartBody>
        <w:p w:rsidR="00DF6365" w:rsidRDefault="00BC7704" w:rsidP="00BC7704">
          <w:pPr>
            <w:pStyle w:val="1EA783373D0345F0AD12CAADEF1FFB65"/>
          </w:pPr>
          <w:r w:rsidRPr="00245B1D">
            <w:rPr>
              <w:rStyle w:val="PlaceholderText"/>
            </w:rPr>
            <w:t>Click or tap here to enter text.</w:t>
          </w:r>
        </w:p>
      </w:docPartBody>
    </w:docPart>
    <w:docPart>
      <w:docPartPr>
        <w:name w:val="0889E1BA9F924635984FA91205EFADE2"/>
        <w:category>
          <w:name w:val="General"/>
          <w:gallery w:val="placeholder"/>
        </w:category>
        <w:types>
          <w:type w:val="bbPlcHdr"/>
        </w:types>
        <w:behaviors>
          <w:behavior w:val="content"/>
        </w:behaviors>
        <w:guid w:val="{B71800C8-09AE-462F-BC5A-B9DABC3DA367}"/>
      </w:docPartPr>
      <w:docPartBody>
        <w:p w:rsidR="00DF6365" w:rsidRDefault="00BC7704" w:rsidP="00BC7704">
          <w:pPr>
            <w:pStyle w:val="0889E1BA9F924635984FA91205EFADE2"/>
          </w:pPr>
          <w:r w:rsidRPr="00245B1D">
            <w:rPr>
              <w:rStyle w:val="PlaceholderText"/>
            </w:rPr>
            <w:t>Click or tap here to enter text.</w:t>
          </w:r>
        </w:p>
      </w:docPartBody>
    </w:docPart>
    <w:docPart>
      <w:docPartPr>
        <w:name w:val="201726F4B2A749838C8576333C0253ED"/>
        <w:category>
          <w:name w:val="General"/>
          <w:gallery w:val="placeholder"/>
        </w:category>
        <w:types>
          <w:type w:val="bbPlcHdr"/>
        </w:types>
        <w:behaviors>
          <w:behavior w:val="content"/>
        </w:behaviors>
        <w:guid w:val="{B12931F4-AE4C-40EB-8EFA-5FB119E02602}"/>
      </w:docPartPr>
      <w:docPartBody>
        <w:p w:rsidR="00DF6365" w:rsidRDefault="00BC7704" w:rsidP="00BC7704">
          <w:pPr>
            <w:pStyle w:val="201726F4B2A749838C8576333C0253ED"/>
          </w:pPr>
          <w:r w:rsidRPr="00245B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04"/>
    <w:rsid w:val="00332D69"/>
    <w:rsid w:val="008C065B"/>
    <w:rsid w:val="00BC7704"/>
    <w:rsid w:val="00DF6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7704"/>
    <w:rPr>
      <w:color w:val="808080"/>
    </w:rPr>
  </w:style>
  <w:style w:type="paragraph" w:customStyle="1" w:styleId="FFA71DFE2551414C999010A35B2BB17E">
    <w:name w:val="FFA71DFE2551414C999010A35B2BB17E"/>
    <w:rsid w:val="00BC7704"/>
  </w:style>
  <w:style w:type="paragraph" w:customStyle="1" w:styleId="54EF501A2081452D973C481CDC9260BB">
    <w:name w:val="54EF501A2081452D973C481CDC9260BB"/>
    <w:rsid w:val="00BC7704"/>
  </w:style>
  <w:style w:type="paragraph" w:customStyle="1" w:styleId="CED628C85C9B41A5A42669B2922D71BC">
    <w:name w:val="CED628C85C9B41A5A42669B2922D71BC"/>
    <w:rsid w:val="00BC7704"/>
  </w:style>
  <w:style w:type="paragraph" w:customStyle="1" w:styleId="65F0592BEDB84C0BBFDCC702B989978F">
    <w:name w:val="65F0592BEDB84C0BBFDCC702B989978F"/>
    <w:rsid w:val="00BC7704"/>
  </w:style>
  <w:style w:type="paragraph" w:customStyle="1" w:styleId="1EA783373D0345F0AD12CAADEF1FFB65">
    <w:name w:val="1EA783373D0345F0AD12CAADEF1FFB65"/>
    <w:rsid w:val="00BC7704"/>
  </w:style>
  <w:style w:type="paragraph" w:customStyle="1" w:styleId="0889E1BA9F924635984FA91205EFADE2">
    <w:name w:val="0889E1BA9F924635984FA91205EFADE2"/>
    <w:rsid w:val="00BC7704"/>
  </w:style>
  <w:style w:type="paragraph" w:customStyle="1" w:styleId="201726F4B2A749838C8576333C0253ED">
    <w:name w:val="201726F4B2A749838C8576333C0253ED"/>
    <w:rsid w:val="00BC77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BCC5E7-7E38-4899-9285-BDF817E6EFCB}">
  <we:reference id="wa104382081" version="1.55.1.0" store="en-GB" storeType="OMEX"/>
  <we:alternateReferences>
    <we:reference id="WA104382081" version="1.55.1.0" store="" storeType="OMEX"/>
  </we:alternateReferences>
  <we:properties>
    <we:property name="MENDELEY_CITATIONS" value="[{&quot;citationID&quot;:&quot;MENDELEY_CITATION_92eb2443-9d76-4fef-8bbc-356449e40487&quot;,&quot;properties&quot;:{&quot;noteIndex&quot;:0},&quot;isEdited&quot;:false,&quot;manualOverride&quot;:{&quot;isManuallyOverridden&quot;:false,&quot;citeprocText&quot;:&quot;(&lt;i&gt;The War for Talent - Ed Michaels, Helen Handfield-Jones, Beth Axelrod - Google Books&lt;/i&gt;, n.d.)&quot;,&quot;manualOverrideText&quot;:&quot;&quot;},&quot;citationItems&quot;:[{&quot;id&quot;:&quot;97650c58-115a-3906-abac-12795d430635&quot;,&quot;itemData&quot;:{&quot;type&quot;:&quot;webpage&quot;,&quot;id&quot;:&quot;97650c58-115a-3906-abac-12795d430635&quot;,&quot;title&quot;:&quot;The War for Talent - Ed Michaels, Helen Handfield-Jones, Beth Axelrod - Google Books&quot;,&quot;accessed&quot;:{&quot;date-parts&quot;:[[2024,3,1]]},&quot;URL&quot;:&quot;https://books.google.so/books?hl=en&amp;lr=&amp;id=simZCd_YUC4C&amp;oi=fnd&amp;pg=PR9&amp;dq=In+your+recruitment+exercise,+give+reasons+why+companies+recruit+both+internally+and+externally+for+new+hires.+&amp;ots=NnSgBrmXdc&amp;sig=twEng5ezFAGMBeHW64SnuzXMSvk&amp;redir_esc=y#v=onepage&amp;q&amp;f=false&quot;,&quot;container-title-short&quot;:&quot;&quot;},&quot;isTemporary&quot;:false}],&quot;citationTag&quot;:&quot;MENDELEY_CITATION_v3_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&quot;},{&quot;citationID&quot;:&quot;MENDELEY_CITATION_4632c82e-7d42-491c-b76d-ba626b47f130&quot;,&quot;properties&quot;:{&quot;noteIndex&quot;:0},&quot;isEdited&quot;:false,&quot;manualOverride&quot;:{&quot;isManuallyOverridden&quot;:false,&quot;citeprocText&quot;:&quot;(Qehaja &amp;#38; Kutllovci, n.d.)&quot;,&quot;manualOverrideText&quot;:&quot;&quot;},&quot;citationItems&quot;:[{&quot;id&quot;:&quot;fd4b5c29-3ee3-3b91-a5cc-9e615df82a22&quot;,&quot;itemData&quot;:{&quot;type&quot;:&quot;article-journal&quot;,&quot;id&quot;:&quot;fd4b5c29-3ee3-3b91-a5cc-9e615df82a22&quot;,&quot;title&quot;:&quot;THE ROLE OF HUMAN RESOURCES IN GAINING COMPETITIVE ADVANTAGE&quot;,&quot;author&quot;:[{&quot;family&quot;:&quot;Qehaja&quot;,&quot;given&quot;:&quot;Albana Berisha&quot;,&quot;parse-names&quot;:false,&quot;dropping-particle&quot;:&quot;&quot;,&quot;non-dropping-particle&quot;:&quot;&quot;},{&quot;family&quot;:&quot;Kutllovci&quot;,&quot;given&quot;:&quot;Enver&quot;,&quot;parse-names&quot;:false,&quot;dropping-particle&quot;:&quot;&quot;,&quot;non-dropping-particle&quot;:&quot;&quot;}],&quot;accessed&quot;:{&quot;date-parts&quot;:[[2024,3,1]]},&quot;URL&quot;:&quot;http://ssrn.com/abstract=2718467&quot;,&quot;abstract&quot;:&quot;It is given that Human Resources are a key source of competitive advantage in firms. Starting from the proven link between human resources and competitive advantage in developed firms worldwide, and on the other side, the generally unsatisfactory handling of human resources in Kosovan firms, we decided to undertake this research. The study was conducted in seven wholesale distribution firms of food and non-food products in the Republic of Kosovo. A total of 35 directors and managers within these firms were surveyed. We have proposed that wholesale distribution firms of food and non-food products in Kosovo do not consider human resources significant resources in providing competitive advantage. Therefore, they do not possess a standard strategy for human resource development. Another assumption was that most of these firms have human resource departments, but in practice these departments mainly deal with administrative work. Additionally, we have proposed that human resource practices are more or less similar in firms that have or do not have human resource departments. The results of empirical study are generally consistent with the assumptions set out in this research.&quot;,&quot;container-title-short&quot;:&quot;&quot;},&quot;isTemporary&quot;:false}],&quot;citationTag&quot;:&quot;MENDELEY_CITATION_v3_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&quot;},{&quot;citationID&quot;:&quot;MENDELEY_CITATION_098b83b4-c18c-481e-8aaf-f4b5214d66cc&quot;,&quot;properties&quot;:{&quot;noteIndex&quot;:0},&quot;isEdited&quot;:false,&quot;manualOverride&quot;:{&quot;isManuallyOverridden&quot;:false,&quot;citeprocText&quot;:&quot;(Bashir, n.d.)&quot;,&quot;manualOverrideText&quot;:&quot;&quot;},&quot;citationItems&quot;:[{&quot;id&quot;:&quot;af32c0cf-e05d-3e9a-b2ab-15f14684c430&quot;,&quot;itemData&quot;:{&quot;type&quot;:&quot;article-journal&quot;,&quot;id&quot;:&quot;af32c0cf-e05d-3e9a-b2ab-15f14684c430&quot;,&quot;title&quot;:&quot;Training and Development Program and Its Benefits to Employee and Organization: An Conceptual Study&quot;,&quot;author&quot;:[{&quot;family&quot;:&quot;Bashir&quot;,&quot;given&quot;:&quot;Nadeem Ahmed&quot;,&quot;parse-names&quot;:false,&quot;dropping-particle&quot;:&quot;&quot;,&quot;non-dropping-particle&quot;:&quot;&quot;}],&quot;accessed&quot;:{&quot;date-parts&quot;:[[2024,3,1]]},&quot;URL&quot;:&quot;https://www.researchgate.net/publication/274703936&quot;,&quot;container-title-short&quot;:&quot;&quot;},&quot;isTemporary&quot;:false}],&quot;citationTag&quot;:&quot;MENDELEY_CITATION_v3_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&quot;},{&quot;citationID&quot;:&quot;MENDELEY_CITATION_ecdd0ea4-5fe9-404b-9a80-250a74ff1500&quot;,&quot;properties&quot;:{&quot;noteIndex&quot;:0},&quot;isEdited&quot;:false,&quot;manualOverride&quot;:{&quot;isManuallyOverridden&quot;:false,&quot;citeprocText&quot;:&quot;(Russell &amp;#38; Brannan, 2016)&quot;,&quot;manualOverrideText&quot;:&quot;&quot;},&quot;citationItems&quot;:[{&quot;id&quot;:&quot;0b24122e-ed0c-3f94-959b-ff3b65c7ccab&quot;,&quot;itemData&quot;:{&quot;type&quot;:&quot;article-journal&quot;,&quot;id&quot;:&quot;0b24122e-ed0c-3f94-959b-ff3b65c7ccab&quot;,&quot;title&quot;:&quot;“Getting the Right People on the Bus”: Recruitment, selection and integration for the branded organization&quot;,&quot;author&quot;:[{&quot;family&quot;:&quot;Russell&quot;,&quot;given&quot;:&quot;Stephanie&quot;,&quot;parse-names&quot;:false,&quot;dropping-particle&quot;:&quot;&quot;,&quot;non-dropping-particle&quot;:&quot;&quot;},{&quot;family&quot;:&quot;Brannan&quot;,&quot;given&quot;:&quot;Matthew J.&quot;,&quot;parse-names&quot;:false,&quot;dropping-particle&quot;:&quot;&quot;,&quot;non-dropping-particle&quot;:&quot;&quot;}],&quot;container-title&quot;:&quot;European Management Journal&quot;,&quot;accessed&quot;:{&quot;date-parts&quot;:[[2024,3,1]]},&quot;DOI&quot;:&quot;10.1016/J.EMJ.2016.01.001&quot;,&quot;ISSN&quot;:&quot;0263-2373&quot;,&quot;issued&quot;:{&quot;date-parts&quot;:[[2016,4,1]]},&quot;page&quot;:&quot;114-124&quot;,&quot;abstract&quot;:&quot;This paper examines how employer branding is used and embedded through the organizational HR practices; specifically recruitment, selection and integration. The paper adds to the growing literature on employer branding by specifically focussing upon concrete HR practices, which are often left unexplored in contemporary accounts of branding practices. Our research question is to explore the specific role that these practices play in the enactment of employer branding and assess their implications. Moreover, in order to better understand the wider significance of employer branding, scholarship needs to explore these processes in contexts where brand recognition is less prevalent. Drawing on a large multi-national organization (CollinaTrade) involved in the provision of products and services in the construction industry, the organization's minimalist focus on consumer brands makes them a useful case study for evaluating the work of employer branding outside consumer facing industries. This paper points to the significance of viewing employer branding as a management tool in terms of cultural reinforcement and symbolic representations at work and the way in which this work through HR practices. Our data shows that the logic of employer branding in contexts where the brand is less significant, is essentially contradictory, requiring both individualism and uniformity which may have a greater impact on workplace identities than previously thought.&quot;,&quot;publisher&quot;:&quot;Pergamon&quot;,&quot;issue&quot;:&quot;2&quot;,&quot;volume&quot;:&quot;34&quot;,&quot;container-title-short&quot;:&quot;&quot;},&quot;isTemporary&quot;:false}],&quot;citationTag&quot;:&quot;MENDELEY_CITATION_v3_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&quot;},{&quot;citationID&quot;:&quot;MENDELEY_CITATION_5b2db44a-0045-42df-a0a4-6295bc36f4f6&quot;,&quot;properties&quot;:{&quot;noteIndex&quot;:0},&quot;isEdited&quot;:false,&quot;manualOverride&quot;:{&quot;isManuallyOverridden&quot;:false,&quot;citeprocText&quot;:&quot;(Brown, 2011)&quot;,&quot;manualOverrideText&quot;:&quot;&quot;},&quot;citationItems&quot;:[{&quot;id&quot;:&quot;05866bfc-2a35-3ad8-8eb3-7f524e48c61c&quot;,&quot;itemData&quot;:{&quot;type&quot;:&quot;article-journal&quot;,&quot;id&quot;:&quot;05866bfc-2a35-3ad8-8eb3-7f524e48c61c&quot;,&quot;title&quot;:&quot;The complete guide to recruitment : a step-by-step approach to selecting, assessing and hiring the right people&quot;,&quot;author&quot;:[{&quot;family&quot;:&quot;Brown&quot;,&quot;given&quot;:&quot;Jane Newell.&quot;,&quot;parse-names&quot;:false,&quot;dropping-particle&quot;:&quot;&quot;,&quot;non-dropping-particle&quot;:&quot;&quot;}],&quot;accessed&quot;:{&quot;date-parts&quot;:[[2024,3,1]]},&quot;ISBN&quot;:&quot;0749459751&quot;,&quot;URL&quot;:&quot;https://books.google.com/books/about/The_Complete_Guide_to_Recruitment.html?id=eJ_llfzKACYC&quot;,&quot;issued&quot;:{&quot;date-parts&quot;:[[2011]]},&quot;page&quot;:&quot;246&quot;,&quot;abstract&quot;:&quot;1st ed. Recruiting the right people is one of the most important activities organizations can undertake. Getting it right can mean fast, healthy growth and the fulfillment of business goals; getting it wrong can mean heavy costs, sinking morale and stunted growth. The Complete Guide to Recruitment is a practical self-help guide to best practice in recruitment. With international case studies demonstrating how recruitment contributes to business success, it covers every aspect of the recruitment process including:-developing an effective recruitment strategy-relationship building for long-term hiring-a. The recruitment environment -- Recruitment \&quot;joined-up\&quot; -- The costs of poor recruitment -- Engagement and retention -- Creating a great place to work -- Making great recruitment happen -- Elements for successful recruitment -- Developing a successful recruitment strategy -- A recruiting process fit-for-purpose -- Attraction -- Assessment -- On boarding.&quot;,&quot;publisher&quot;:&quot;Kogan Page&quot;,&quot;container-title-short&quot;:&quot;&quot;},&quot;isTemporary&quot;:false}],&quot;citationTag&quot;:&quot;MENDELEY_CITATION_v3_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&quot;},{&quot;citationID&quot;:&quot;MENDELEY_CITATION_56ce37ee-7bf2-4610-a26b-3789b2d8c2d5&quot;,&quot;properties&quot;:{&quot;noteIndex&quot;:0},&quot;isEdited&quot;:false,&quot;manualOverride&quot;:{&quot;isManuallyOverridden&quot;:false,&quot;citeprocText&quot;:&quot;(Dachner et al., 2021)&quot;,&quot;manualOverrideText&quot;:&quot;&quot;},&quot;citationItems&quot;:[{&quot;id&quot;:&quot;65eabf31-5cc9-3001-8e2e-3670a89bb39c&quot;,&quot;itemData&quot;:{&quot;type&quot;:&quot;article-journal&quot;,&quot;id&quot;:&quot;65eabf31-5cc9-3001-8e2e-3670a89bb39c&quot;,&quot;title&quot;:&quot;The future of employee development&quot;,&quot;author&quot;:[{&quot;family&quot;:&quot;Dachner&quot;,&quot;given&quot;:&quot;Alison M.&quot;,&quot;parse-names&quot;:false,&quot;dropping-particle&quot;:&quot;&quot;,&quot;non-dropping-particle&quot;:&quot;&quot;},{&quot;family&quot;:&quot;Ellingson&quot;,&quot;given&quot;:&quot;Jill E.&quot;,&quot;parse-names&quot;:false,&quot;dropping-particle&quot;:&quot;&quot;,&quot;non-dropping-particle&quot;:&quot;&quot;},{&quot;family&quot;:&quot;Noe&quot;,&quot;given&quot;:&quot;Raymond A.&quot;,&quot;parse-names&quot;:false,&quot;dropping-particle&quot;:&quot;&quot;,&quot;non-dropping-particle&quot;:&quot;&quot;},{&quot;family&quot;:&quot;Saxton&quot;,&quot;given&quot;:&quot;Brian M.&quot;,&quot;parse-names&quot;:false,&quot;dropping-particle&quot;:&quot;&quot;,&quot;non-dropping-particle&quot;:&quot;&quot;}],&quot;container-title&quot;:&quot;Human Resource Management Review&quot;,&quot;accessed&quot;:{&quot;date-parts&quot;:[[2024,3,1]]},&quot;DOI&quot;:&quot;10.1016/J.HRMR.2019.100732&quot;,&quot;ISSN&quot;:&quot;1053-4822&quot;,&quot;issued&quot;:{&quot;date-parts&quot;:[[2021,6,1]]},&quot;page&quot;:&quot;100732&quot;,&quot;abstract&quot;:&quot;A series of trends shaping the current workplace has changed the nature of human capital development practice to be more employee-driven. However, existing development research does not fully account for this shift and the anticipated benefits of employee-driven development. In this review we reflect on the current state of the employee development literature and propose a new, broader conceptualization of employee development characterized by a partnership between the employer and employee. In doing so, we offer three recommendations for how research needs to evolve to align employee development scholarship with current practices: (1) incorporate proactivity in the definition of employee development, (2) update the context for learning, and, (3) think differently about how human capital is valued. We suggest ways in which theory can be extended for increasing our understanding of several commonly used employee-driven development methods. Finally, we provide future research questions and practical suggestions based on our new conceptualization of employee development.&quot;,&quot;publisher&quot;:&quot;JAI&quot;,&quot;issue&quot;:&quot;2&quot;,&quot;volume&quot;:&quot;31&quot;,&quot;container-title-short&quot;:&quot;&quot;},&quot;isTemporary&quot;:false}],&quot;citationTag&quot;:&quot;MENDELEY_CITATION_v3_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&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BEAED-8240-4214-BF38-8D89A7EC2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19</Pages>
  <Words>5729</Words>
  <Characters>32658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omar</dc:creator>
  <cp:keywords/>
  <dc:description/>
  <cp:lastModifiedBy>abdi omar</cp:lastModifiedBy>
  <cp:revision>2</cp:revision>
  <dcterms:created xsi:type="dcterms:W3CDTF">2024-03-17T01:06:00Z</dcterms:created>
  <dcterms:modified xsi:type="dcterms:W3CDTF">2024-03-17T17:14:00Z</dcterms:modified>
</cp:coreProperties>
</file>