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2025-05-12</w:t>
      </w:r>
    </w:p>
    <w:p w:rsidR="00A77B3E">
      <w:pPr>
        <w:pStyle w:val="Normal0"/>
        <w:spacing w:after="140"/>
        <w:rPr>
          <w:rFonts w:ascii="Arial" w:eastAsia="Arial" w:hAnsi="Arial" w:cs="Arial"/>
          <w:b/>
          <w:sz w:val="20"/>
        </w:rPr>
      </w:pPr>
      <w:r>
        <w:rPr>
          <w:rFonts w:ascii="Arial" w:eastAsia="Arial" w:hAnsi="Arial" w:cs="Arial"/>
          <w:b/>
          <w:sz w:val="20"/>
        </w:rPr>
        <w:t>Job Number: = 252562688</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(101)</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("artificial intelligence" OR AI OR "machine learning" OR "deep learning" OR "neural network" OR "computer vision") AND (ethic* OR bias OR privacy OR accountability OR transparency OR misinformation OR discrimination OR fairness OR "data ethics" OR "algorithmic accountability")</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Timeline: 01 Jan, 2021 to 31 Dec, 2021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OneTrust Completes Acquisition of Ethics and Compliance Leader Convercent The combined technology builds the technology platform of trust, bringing together privacy, ethics and compliance, data governance GRC, third-party risk, and ESG" w:history="1">
        <w:r>
          <w:rPr>
            <w:rFonts w:ascii="Arial" w:eastAsia="Arial" w:hAnsi="Arial" w:cs="Arial"/>
            <w:b/>
            <w:color w:val="0077CC"/>
            <w:sz w:val="20"/>
            <w:u w:val="single"/>
          </w:rPr>
          <w:t>OneTrust Completes Acquisition of Ethics and Compliance Leader Convercent The combined technology builds the technology platform of trust, bringing together privacy, ethics and compliance, data governance GRC, third-party risk, and ESG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15, 2021</w:t>
        <w:tab/>
      </w:r>
      <w:r>
        <w:rPr>
          <w:rFonts w:ascii="Arial" w:eastAsia="Arial" w:hAnsi="Arial" w:cs="Arial"/>
          <w:b w:val="0"/>
          <w:i w:val="0"/>
          <w:color w:val="000000"/>
          <w:sz w:val="20"/>
          <w:u w:val="none"/>
        </w:rPr>
        <w:t>PR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WHY DO WE NEED RESEARCH ETHICS STANDARDS? A UNESCO TRAINING COURSE PROVIDES ANSWERS" w:history="1">
        <w:r>
          <w:rPr>
            <w:rFonts w:ascii="Arial" w:eastAsia="Arial" w:hAnsi="Arial" w:cs="Arial"/>
            <w:b/>
            <w:i w:val="0"/>
            <w:color w:val="0077CC"/>
            <w:sz w:val="20"/>
            <w:u w:val="single"/>
          </w:rPr>
          <w:t>WHY DO WE NEED RESEARCH ETHICS STANDARDS? A UNESCO TRAINING COURSE PROVIDES ANSWERS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03, 2021</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AI biases learnt from computers' human masters" w:history="1">
        <w:r>
          <w:rPr>
            <w:rFonts w:ascii="Arial" w:eastAsia="Arial" w:hAnsi="Arial" w:cs="Arial"/>
            <w:b/>
            <w:i w:val="0"/>
            <w:color w:val="0077CC"/>
            <w:sz w:val="20"/>
            <w:u w:val="single"/>
          </w:rPr>
          <w:t>AI biases learnt from computers' human masters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04, 2021</w:t>
        <w:tab/>
      </w:r>
      <w:r>
        <w:rPr>
          <w:rFonts w:ascii="Arial" w:eastAsia="Arial" w:hAnsi="Arial" w:cs="Arial"/>
          <w:b w:val="0"/>
          <w:i w:val="0"/>
          <w:color w:val="000000"/>
          <w:sz w:val="20"/>
          <w:u w:val="none"/>
        </w:rPr>
        <w:t>The Straits Times (Singapore)</w:t>
        <w:tab/>
      </w:r>
      <w:r>
        <w:rPr>
          <w:rFonts w:ascii="Arial" w:eastAsia="Arial" w:hAnsi="Arial" w:cs="Arial"/>
          <w:b w:val="0"/>
          <w:i w:val="0"/>
          <w:color w:val="000000"/>
          <w:sz w:val="20"/>
          <w:u w:val="none"/>
        </w:rPr>
        <w:t>FORUM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SenseTime Unveils the &quot; AI Ethics for Balanced Development&quot; Report and &quot;Best Practice Cases&quot; to Reinforce Positive Progress in Sustainable and Ethical Development of AI" w:history="1">
        <w:r>
          <w:rPr>
            <w:rFonts w:ascii="Arial" w:eastAsia="Arial" w:hAnsi="Arial" w:cs="Arial"/>
            <w:b/>
            <w:i w:val="0"/>
            <w:color w:val="0077CC"/>
            <w:sz w:val="20"/>
            <w:u w:val="single"/>
          </w:rPr>
          <w:t>SenseTime Unveils the " AI Ethics for Balanced Development" Report and "Best Practice Cases" to Reinforce Positive Progress in Sustainable and Ethical Development of AI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11, 2021</w:t>
        <w:tab/>
      </w:r>
      <w:r>
        <w:rPr>
          <w:rFonts w:ascii="Arial" w:eastAsia="Arial" w:hAnsi="Arial" w:cs="Arial"/>
          <w:b w:val="0"/>
          <w:i w:val="0"/>
          <w:color w:val="000000"/>
          <w:sz w:val="20"/>
          <w:u w:val="none"/>
        </w:rPr>
        <w:t>PR Newswire Asia</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HASTINGS CENTER WELCOMES 24 NEW FELLOWS" w:history="1">
        <w:r>
          <w:rPr>
            <w:rFonts w:ascii="Arial" w:eastAsia="Arial" w:hAnsi="Arial" w:cs="Arial"/>
            <w:b/>
            <w:i w:val="0"/>
            <w:color w:val="0077CC"/>
            <w:sz w:val="20"/>
            <w:u w:val="single"/>
          </w:rPr>
          <w:t>HASTINGS CENTER WELCOMES 24 NEW FELLOWS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29, 2021</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Why Ethical AI should never be an Afterthought for Businesses" w:history="1">
        <w:r>
          <w:rPr>
            <w:rFonts w:ascii="Arial" w:eastAsia="Arial" w:hAnsi="Arial" w:cs="Arial"/>
            <w:b/>
            <w:i w:val="0"/>
            <w:color w:val="0077CC"/>
            <w:sz w:val="20"/>
            <w:u w:val="single"/>
          </w:rPr>
          <w:t>Why Ethical AI should never be an Afterthought for Businesses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09, 2021</w:t>
        <w:tab/>
      </w:r>
      <w:r>
        <w:rPr>
          <w:rFonts w:ascii="Arial" w:eastAsia="Arial" w:hAnsi="Arial" w:cs="Arial"/>
          <w:b w:val="0"/>
          <w:i w:val="0"/>
          <w:color w:val="000000"/>
          <w:sz w:val="20"/>
          <w:u w:val="none"/>
        </w:rPr>
        <w:t>CXOtoday.com</w:t>
        <w:tab/>
      </w:r>
      <w:r>
        <w:rPr>
          <w:rFonts w:ascii="Arial" w:eastAsia="Arial" w:hAnsi="Arial" w:cs="Arial"/>
          <w:b w:val="0"/>
          <w:i w:val="0"/>
          <w:color w:val="000000"/>
          <w:sz w:val="20"/>
          <w:u w:val="none"/>
        </w:rPr>
        <w:t>Sohini Bagchi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Sber and other technology companies adopt AI Code of Ethics" w:history="1">
        <w:r>
          <w:rPr>
            <w:rFonts w:ascii="Arial" w:eastAsia="Arial" w:hAnsi="Arial" w:cs="Arial"/>
            <w:b/>
            <w:i w:val="0"/>
            <w:color w:val="0077CC"/>
            <w:sz w:val="20"/>
            <w:u w:val="single"/>
          </w:rPr>
          <w:t>Sber and other technology companies adopt AI Code of Ethics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27, 2021</w:t>
        <w:tab/>
      </w:r>
      <w:r>
        <w:rPr>
          <w:rFonts w:ascii="Arial" w:eastAsia="Arial" w:hAnsi="Arial" w:cs="Arial"/>
          <w:b w:val="0"/>
          <w:i w:val="0"/>
          <w:color w:val="000000"/>
          <w:sz w:val="20"/>
          <w:u w:val="none"/>
        </w:rPr>
        <w:t>Contify Banking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WHY DO COMPANIES STRUGGLE WITH ETHICAL ARTIFICIAL INTELLIGENCE?" w:history="1">
        <w:r>
          <w:rPr>
            <w:rFonts w:ascii="Arial" w:eastAsia="Arial" w:hAnsi="Arial" w:cs="Arial"/>
            <w:b/>
            <w:i w:val="0"/>
            <w:color w:val="0077CC"/>
            <w:sz w:val="20"/>
            <w:u w:val="single"/>
          </w:rPr>
          <w:t>WHY DO COMPANIES STRUGGLE WITH ETHICAL ARTIFICIAL INTELLIGENCE?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23, 2021</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University of Helsinki: Massive Open Online Course Ethics of AI Translated in Finnish and Swedish" w:history="1">
        <w:r>
          <w:rPr>
            <w:rFonts w:ascii="Arial" w:eastAsia="Arial" w:hAnsi="Arial" w:cs="Arial"/>
            <w:b/>
            <w:i w:val="0"/>
            <w:color w:val="0077CC"/>
            <w:sz w:val="20"/>
            <w:u w:val="single"/>
          </w:rPr>
          <w:t>University of Helsinki: Massive Open Online Course Ethics of AI Translated in Finnish and Swedish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24, 2021</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Why we need engineers who study ethics as much asmaths" w:history="1">
        <w:r>
          <w:rPr>
            <w:rFonts w:ascii="Arial" w:eastAsia="Arial" w:hAnsi="Arial" w:cs="Arial"/>
            <w:b/>
            <w:i w:val="0"/>
            <w:color w:val="0077CC"/>
            <w:sz w:val="20"/>
            <w:u w:val="single"/>
          </w:rPr>
          <w:t>Why we need engineers who study ethics as much asmaths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19, 2021</w:t>
        <w:tab/>
      </w:r>
      <w:r>
        <w:rPr>
          <w:rFonts w:ascii="Arial" w:eastAsia="Arial" w:hAnsi="Arial" w:cs="Arial"/>
          <w:b w:val="0"/>
          <w:i w:val="0"/>
          <w:color w:val="000000"/>
          <w:sz w:val="20"/>
          <w:u w:val="none"/>
        </w:rPr>
        <w:t>The Mandarin</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ETHICAL IMPLICATIONS OF AI" w:history="1">
        <w:r>
          <w:rPr>
            <w:rFonts w:ascii="Arial" w:eastAsia="Arial" w:hAnsi="Arial" w:cs="Arial"/>
            <w:b/>
            <w:i w:val="0"/>
            <w:color w:val="0077CC"/>
            <w:sz w:val="20"/>
            <w:u w:val="single"/>
          </w:rPr>
          <w:t>ETHICAL IMPLICATIONS OF AI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26, 2021</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NICE unveils its Robo-Ethical Framework" w:history="1">
        <w:r>
          <w:rPr>
            <w:rFonts w:ascii="Arial" w:eastAsia="Arial" w:hAnsi="Arial" w:cs="Arial"/>
            <w:b/>
            <w:i w:val="0"/>
            <w:color w:val="0077CC"/>
            <w:sz w:val="20"/>
            <w:u w:val="single"/>
          </w:rPr>
          <w:t>NICE unveils its Robo-Ethical Framework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01, 2021</w:t>
        <w:tab/>
      </w:r>
      <w:r>
        <w:rPr>
          <w:rFonts w:ascii="Arial" w:eastAsia="Arial" w:hAnsi="Arial" w:cs="Arial"/>
          <w:b w:val="0"/>
          <w:i w:val="0"/>
          <w:color w:val="000000"/>
          <w:sz w:val="20"/>
          <w:u w:val="none"/>
        </w:rPr>
        <w:t>Impact Financial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The Kavli Foundation Launches Two Kavli Centers for Ethics, Science, and the Public to Engage the Public in Exploring Ethical Implications Born from Scientific Discovery Centers at UC Berkeley and the University of Cambridge will ..." w:history="1">
        <w:r>
          <w:rPr>
            <w:rFonts w:ascii="Arial" w:eastAsia="Arial" w:hAnsi="Arial" w:cs="Arial"/>
            <w:b/>
            <w:i w:val="0"/>
            <w:color w:val="0077CC"/>
            <w:sz w:val="20"/>
            <w:u w:val="single"/>
          </w:rPr>
          <w:t>The Kavli Foundation Launches Two Kavli Centers for Ethics, Science, and the Public to Engage the Public in Exploring Ethical Implications Born from Scientific Discovery Centers at UC Berkeley and the University of Cambridge will ...</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09, 2021</w:t>
        <w:tab/>
      </w:r>
      <w:r>
        <w:rPr>
          <w:rFonts w:ascii="Arial" w:eastAsia="Arial" w:hAnsi="Arial" w:cs="Arial"/>
          <w:b w:val="0"/>
          <w:i w:val="0"/>
          <w:color w:val="000000"/>
          <w:sz w:val="20"/>
          <w:u w:val="none"/>
        </w:rPr>
        <w:t>Business 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Russia : First code of ethics of artificial intelligence signed in Russia" w:history="1">
        <w:r>
          <w:rPr>
            <w:rFonts w:ascii="Arial" w:eastAsia="Arial" w:hAnsi="Arial" w:cs="Arial"/>
            <w:b/>
            <w:i w:val="0"/>
            <w:color w:val="0077CC"/>
            <w:sz w:val="20"/>
            <w:u w:val="single"/>
          </w:rPr>
          <w:t>Russia : First code of ethics of artificial intelligence signed in Russia</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28, 2021</w:t>
        <w:tab/>
      </w:r>
      <w:r>
        <w:rPr>
          <w:rFonts w:ascii="Arial" w:eastAsia="Arial" w:hAnsi="Arial" w:cs="Arial"/>
          <w:b w:val="0"/>
          <w:i w:val="0"/>
          <w:color w:val="000000"/>
          <w:sz w:val="20"/>
          <w:u w:val="none"/>
        </w:rPr>
        <w:t>Thai News Service</w:t>
        <w:tab/>
      </w:r>
      <w:r>
        <w:rPr>
          <w:rFonts w:ascii="Arial" w:eastAsia="Arial" w:hAnsi="Arial" w:cs="Arial"/>
          <w:b w:val="0"/>
          <w:i w:val="0"/>
          <w:color w:val="000000"/>
          <w:sz w:val="20"/>
          <w:u w:val="none"/>
        </w:rPr>
        <w:t>GENERAL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HBKU CSE charts course for ethical software engineering at int'l forum" w:history="1">
        <w:r>
          <w:rPr>
            <w:rFonts w:ascii="Arial" w:eastAsia="Arial" w:hAnsi="Arial" w:cs="Arial"/>
            <w:b/>
            <w:i w:val="0"/>
            <w:color w:val="0077CC"/>
            <w:sz w:val="20"/>
            <w:u w:val="single"/>
          </w:rPr>
          <w:t>HBKU CSE charts course for ethical software engineering at int'l forum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10, 2021</w:t>
        <w:tab/>
      </w:r>
      <w:r>
        <w:rPr>
          <w:rFonts w:ascii="Arial" w:eastAsia="Arial" w:hAnsi="Arial" w:cs="Arial"/>
          <w:b w:val="0"/>
          <w:i w:val="0"/>
          <w:color w:val="000000"/>
          <w:sz w:val="20"/>
          <w:u w:val="none"/>
        </w:rPr>
        <w:t>Qatar Tribune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Meet Saishruthi Swaminathan an Expert in Ethical AI Making Positive Contributions to Open Source Technology and Machine Learning" w:history="1">
        <w:r>
          <w:rPr>
            <w:rFonts w:ascii="Arial" w:eastAsia="Arial" w:hAnsi="Arial" w:cs="Arial"/>
            <w:b/>
            <w:i w:val="0"/>
            <w:color w:val="0077CC"/>
            <w:sz w:val="20"/>
            <w:u w:val="single"/>
          </w:rPr>
          <w:t>Meet Saishruthi Swaminathan an Expert in Ethical AI Making Positive Contributions to Open Source Technology and Machine Learning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19, 2021</w:t>
        <w:tab/>
      </w:r>
      <w:r>
        <w:rPr>
          <w:rFonts w:ascii="Arial" w:eastAsia="Arial" w:hAnsi="Arial" w:cs="Arial"/>
          <w:b w:val="0"/>
          <w:i w:val="0"/>
          <w:color w:val="000000"/>
          <w:sz w:val="20"/>
          <w:u w:val="none"/>
        </w:rPr>
        <w:t>FinancialWire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Convercent by OneTrust Announces Third-Party Risk Management Solution for Ethics &amp; Compliance to Automate Third-Party Screening, Due Diligence, and Ongoing Monitoring Empowering Ethics &amp; Compliance Teams to Automate Third-Party Ri..." w:history="1">
        <w:r>
          <w:rPr>
            <w:rFonts w:ascii="Arial" w:eastAsia="Arial" w:hAnsi="Arial" w:cs="Arial"/>
            <w:b/>
            <w:i w:val="0"/>
            <w:color w:val="0077CC"/>
            <w:sz w:val="20"/>
            <w:u w:val="single"/>
          </w:rPr>
          <w:t>Convercent by OneTrust Announces Third-Party Risk Management Solution for Ethics &amp; Compliance to Automate Third-Party Screening, Due Diligence, and Ongoing Monitoring Empowering Ethics &amp; Compliance Teams to Automate Third-Party Ri...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17, 2021</w:t>
        <w:tab/>
      </w:r>
      <w:r>
        <w:rPr>
          <w:rFonts w:ascii="Arial" w:eastAsia="Arial" w:hAnsi="Arial" w:cs="Arial"/>
          <w:b w:val="0"/>
          <w:i w:val="0"/>
          <w:color w:val="000000"/>
          <w:sz w:val="20"/>
          <w:u w:val="none"/>
        </w:rPr>
        <w:t>PR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Russian Federation : Sber and other technology companies adopt AI Code of Ethics" w:history="1">
        <w:r>
          <w:rPr>
            <w:rFonts w:ascii="Arial" w:eastAsia="Arial" w:hAnsi="Arial" w:cs="Arial"/>
            <w:b/>
            <w:i w:val="0"/>
            <w:color w:val="0077CC"/>
            <w:sz w:val="20"/>
            <w:u w:val="single"/>
          </w:rPr>
          <w:t>Russian Federation : Sber and other technology companies adopt AI Code of Ethics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27, 2021</w:t>
        <w:tab/>
      </w:r>
      <w:r>
        <w:rPr>
          <w:rFonts w:ascii="Arial" w:eastAsia="Arial" w:hAnsi="Arial" w:cs="Arial"/>
          <w:b w:val="0"/>
          <w:i w:val="0"/>
          <w:color w:val="000000"/>
          <w:sz w:val="20"/>
          <w:u w:val="none"/>
        </w:rPr>
        <w:t>Mena Report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The self-driving trolley problem: how will future AI systems make the most ethical choices for all of us?" w:history="1">
        <w:r>
          <w:rPr>
            <w:rFonts w:ascii="Arial" w:eastAsia="Arial" w:hAnsi="Arial" w:cs="Arial"/>
            <w:b/>
            <w:i w:val="0"/>
            <w:color w:val="0077CC"/>
            <w:sz w:val="20"/>
            <w:u w:val="single"/>
          </w:rPr>
          <w:t>The self-driving trolley problem: how will future AI systems make the most ethical choices for all of us?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23, 2021</w:t>
        <w:tab/>
      </w:r>
      <w:r>
        <w:rPr>
          <w:rFonts w:ascii="Arial" w:eastAsia="Arial" w:hAnsi="Arial" w:cs="Arial"/>
          <w:b w:val="0"/>
          <w:i w:val="0"/>
          <w:color w:val="000000"/>
          <w:sz w:val="20"/>
          <w:u w:val="none"/>
        </w:rPr>
        <w:t>The Conversation - Australia</w:t>
        <w:tab/>
      </w:r>
      <w:r>
        <w:rPr>
          <w:rFonts w:ascii="Arial" w:eastAsia="Arial" w:hAnsi="Arial" w:cs="Arial"/>
          <w:b w:val="0"/>
          <w:i w:val="0"/>
          <w:color w:val="000000"/>
          <w:sz w:val="20"/>
          <w:u w:val="none"/>
        </w:rPr>
        <w:t>Jumana Abu-Khalaf, Research Fellow in Computing and Security, Edith Cowan University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Making Digital Ethics a Priority for Organizations" w:history="1">
        <w:r>
          <w:rPr>
            <w:rFonts w:ascii="Arial" w:eastAsia="Arial" w:hAnsi="Arial" w:cs="Arial"/>
            <w:b/>
            <w:i w:val="0"/>
            <w:color w:val="0077CC"/>
            <w:sz w:val="20"/>
            <w:u w:val="single"/>
          </w:rPr>
          <w:t>Making Digital Ethics a Priority for Organizations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18, 2021</w:t>
        <w:tab/>
      </w:r>
      <w:r>
        <w:rPr>
          <w:rFonts w:ascii="Arial" w:eastAsia="Arial" w:hAnsi="Arial" w:cs="Arial"/>
          <w:b w:val="0"/>
          <w:i w:val="0"/>
          <w:color w:val="000000"/>
          <w:sz w:val="20"/>
          <w:u w:val="none"/>
        </w:rPr>
        <w:t>CXOtoday.com</w:t>
        <w:tab/>
      </w:r>
      <w:r>
        <w:rPr>
          <w:rFonts w:ascii="Arial" w:eastAsia="Arial" w:hAnsi="Arial" w:cs="Arial"/>
          <w:b w:val="0"/>
          <w:i w:val="0"/>
          <w:color w:val="000000"/>
          <w:sz w:val="20"/>
          <w:u w:val="none"/>
        </w:rPr>
        <w:t>Sohini Bagchi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Defining what's ethical in artificial intelligence needs input from Africans" w:history="1">
        <w:r>
          <w:rPr>
            <w:rFonts w:ascii="Arial" w:eastAsia="Arial" w:hAnsi="Arial" w:cs="Arial"/>
            <w:b/>
            <w:i w:val="0"/>
            <w:color w:val="0077CC"/>
            <w:sz w:val="20"/>
            <w:u w:val="single"/>
          </w:rPr>
          <w:t>Defining what's ethical in artificial intelligence needs input from Africans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23, 2021</w:t>
        <w:tab/>
      </w:r>
      <w:r>
        <w:rPr>
          <w:rFonts w:ascii="Arial" w:eastAsia="Arial" w:hAnsi="Arial" w:cs="Arial"/>
          <w:b w:val="0"/>
          <w:i w:val="0"/>
          <w:color w:val="000000"/>
          <w:sz w:val="20"/>
          <w:u w:val="none"/>
        </w:rPr>
        <w:t>MENAFN - Business &amp; Finance News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AI Weekly: The road to ethical adoption of AI" w:history="1">
        <w:r>
          <w:rPr>
            <w:rFonts w:ascii="Arial" w:eastAsia="Arial" w:hAnsi="Arial" w:cs="Arial"/>
            <w:b/>
            <w:i w:val="0"/>
            <w:color w:val="0077CC"/>
            <w:sz w:val="20"/>
            <w:u w:val="single"/>
          </w:rPr>
          <w:t>AI Weekly: The road to ethical adoption of AI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13, 2021</w:t>
        <w:tab/>
      </w:r>
      <w:r>
        <w:rPr>
          <w:rFonts w:ascii="Arial" w:eastAsia="Arial" w:hAnsi="Arial" w:cs="Arial"/>
          <w:b w:val="0"/>
          <w:i w:val="0"/>
          <w:color w:val="000000"/>
          <w:sz w:val="20"/>
          <w:u w:val="none"/>
        </w:rPr>
        <w:t>VentureBeat</w:t>
        <w:tab/>
      </w:r>
      <w:r>
        <w:rPr>
          <w:rFonts w:ascii="Arial" w:eastAsia="Arial" w:hAnsi="Arial" w:cs="Arial"/>
          <w:b w:val="0"/>
          <w:i w:val="0"/>
          <w:color w:val="000000"/>
          <w:sz w:val="20"/>
          <w:u w:val="none"/>
        </w:rPr>
        <w:t>Kyle Wiggers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The future of American democracy hinges on ethical AI" w:history="1">
        <w:r>
          <w:rPr>
            <w:rFonts w:ascii="Arial" w:eastAsia="Arial" w:hAnsi="Arial" w:cs="Arial"/>
            <w:b/>
            <w:i w:val="0"/>
            <w:color w:val="0077CC"/>
            <w:sz w:val="20"/>
            <w:u w:val="single"/>
          </w:rPr>
          <w:t>The future of American democracy hinges on ethical AI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28, 2021</w:t>
        <w:tab/>
      </w:r>
      <w:r>
        <w:rPr>
          <w:rFonts w:ascii="Arial" w:eastAsia="Arial" w:hAnsi="Arial" w:cs="Arial"/>
          <w:b w:val="0"/>
          <w:i w:val="0"/>
          <w:color w:val="000000"/>
          <w:sz w:val="20"/>
          <w:u w:val="none"/>
        </w:rPr>
        <w:t>VentureBeat</w:t>
        <w:tab/>
      </w:r>
      <w:r>
        <w:rPr>
          <w:rFonts w:ascii="Arial" w:eastAsia="Arial" w:hAnsi="Arial" w:cs="Arial"/>
          <w:b w:val="0"/>
          <w:i w:val="0"/>
          <w:color w:val="000000"/>
          <w:sz w:val="20"/>
          <w:u w:val="none"/>
        </w:rPr>
        <w:t>Will Griffin, Hypergiant Industries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DataRobot Announces New Global AI Ethicist" w:history="1">
        <w:r>
          <w:rPr>
            <w:rFonts w:ascii="Arial" w:eastAsia="Arial" w:hAnsi="Arial" w:cs="Arial"/>
            <w:b/>
            <w:i w:val="0"/>
            <w:color w:val="0077CC"/>
            <w:sz w:val="20"/>
            <w:u w:val="single"/>
          </w:rPr>
          <w:t>DataRobot Announces New Global AI Ethicist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22, 2021</w:t>
        <w:tab/>
      </w:r>
      <w:r>
        <w:rPr>
          <w:rFonts w:ascii="Arial" w:eastAsia="Arial" w:hAnsi="Arial" w:cs="Arial"/>
          <w:b w:val="0"/>
          <w:i w:val="0"/>
          <w:color w:val="000000"/>
          <w:sz w:val="20"/>
          <w:u w:val="none"/>
        </w:rPr>
        <w:t>Impact Financial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Rolls-Royce publishes new data bias detector and reveals music and oncology AI collaborations" w:history="1">
        <w:r>
          <w:rPr>
            <w:rFonts w:ascii="Arial" w:eastAsia="Arial" w:hAnsi="Arial" w:cs="Arial"/>
            <w:b/>
            <w:i w:val="0"/>
            <w:color w:val="0077CC"/>
            <w:sz w:val="20"/>
            <w:u w:val="single"/>
          </w:rPr>
          <w:t>Rolls-Royce publishes new data bias detector and reveals music and oncology AI collaborations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15, 2021</w:t>
        <w:tab/>
      </w:r>
      <w:r>
        <w:rPr>
          <w:rFonts w:ascii="Arial" w:eastAsia="Arial" w:hAnsi="Arial" w:cs="Arial"/>
          <w:b w:val="0"/>
          <w:i w:val="0"/>
          <w:color w:val="000000"/>
          <w:sz w:val="20"/>
          <w:u w:val="none"/>
        </w:rPr>
        <w:t>Impact Financial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Stanford students, professors emphasize ethics and social responsibility in tech" w:history="1">
        <w:r>
          <w:rPr>
            <w:rFonts w:ascii="Arial" w:eastAsia="Arial" w:hAnsi="Arial" w:cs="Arial"/>
            <w:b/>
            <w:i w:val="0"/>
            <w:color w:val="0077CC"/>
            <w:sz w:val="20"/>
            <w:u w:val="single"/>
          </w:rPr>
          <w:t>Stanford students, professors emphasize ethics and social responsibility in tech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04, 2021</w:t>
        <w:tab/>
      </w:r>
      <w:r>
        <w:rPr>
          <w:rFonts w:ascii="Arial" w:eastAsia="Arial" w:hAnsi="Arial" w:cs="Arial"/>
          <w:b w:val="0"/>
          <w:i w:val="0"/>
          <w:color w:val="000000"/>
          <w:sz w:val="20"/>
          <w:u w:val="none"/>
        </w:rPr>
        <w:t>University Wire</w:t>
        <w:tab/>
      </w:r>
      <w:r>
        <w:rPr>
          <w:rFonts w:ascii="Arial" w:eastAsia="Arial" w:hAnsi="Arial" w:cs="Arial"/>
          <w:b w:val="0"/>
          <w:i w:val="0"/>
          <w:color w:val="000000"/>
          <w:sz w:val="20"/>
          <w:u w:val="none"/>
        </w:rPr>
        <w:t>NEWS; Pg. 1</w:t>
        <w:tab/>
      </w:r>
      <w:r>
        <w:rPr>
          <w:rFonts w:ascii="Arial" w:eastAsia="Arial" w:hAnsi="Arial" w:cs="Arial"/>
          <w:b w:val="0"/>
          <w:i w:val="0"/>
          <w:color w:val="000000"/>
          <w:sz w:val="20"/>
          <w:u w:val="none"/>
        </w:rPr>
        <w:t>Hannah Basali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Genpact Named One of World's Most Ethical Companies by Ethisphere Institute for Third Year Recognition honors companies that operate with exemplary commitment to transparency, ethics, and purpose" w:history="1">
        <w:r>
          <w:rPr>
            <w:rFonts w:ascii="Arial" w:eastAsia="Arial" w:hAnsi="Arial" w:cs="Arial"/>
            <w:b/>
            <w:i w:val="0"/>
            <w:color w:val="0077CC"/>
            <w:sz w:val="20"/>
            <w:u w:val="single"/>
          </w:rPr>
          <w:t>Genpact Named One of World's Most Ethical Companies by Ethisphere Institute for Third Year Recognition honors companies that operate with exemplary commitment to transparency, ethics, and purpose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24, 2021</w:t>
        <w:tab/>
      </w:r>
      <w:r>
        <w:rPr>
          <w:rFonts w:ascii="Arial" w:eastAsia="Arial" w:hAnsi="Arial" w:cs="Arial"/>
          <w:b w:val="0"/>
          <w:i w:val="0"/>
          <w:color w:val="000000"/>
          <w:sz w:val="20"/>
          <w:u w:val="none"/>
        </w:rPr>
        <w:t>PR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How new regulation is driving the AI governance market" w:history="1">
        <w:r>
          <w:rPr>
            <w:rFonts w:ascii="Arial" w:eastAsia="Arial" w:hAnsi="Arial" w:cs="Arial"/>
            <w:b/>
            <w:i w:val="0"/>
            <w:color w:val="0077CC"/>
            <w:sz w:val="20"/>
            <w:u w:val="single"/>
          </w:rPr>
          <w:t>How new regulation is driving the AI governance market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26, 2021</w:t>
        <w:tab/>
      </w:r>
      <w:r>
        <w:rPr>
          <w:rFonts w:ascii="Arial" w:eastAsia="Arial" w:hAnsi="Arial" w:cs="Arial"/>
          <w:b w:val="0"/>
          <w:i w:val="0"/>
          <w:color w:val="000000"/>
          <w:sz w:val="20"/>
          <w:u w:val="none"/>
        </w:rPr>
        <w:t>VentureBeat</w:t>
        <w:tab/>
      </w:r>
      <w:r>
        <w:rPr>
          <w:rFonts w:ascii="Arial" w:eastAsia="Arial" w:hAnsi="Arial" w:cs="Arial"/>
          <w:b w:val="0"/>
          <w:i w:val="0"/>
          <w:color w:val="000000"/>
          <w:sz w:val="20"/>
          <w:u w:val="none"/>
        </w:rPr>
        <w:t>Kyle Wiggers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As Artificial Intelligence (AI) becomes more mainstream, environmental, social and governance (ESG) considerations are a key part of ensuring responsible adoption" w:history="1">
        <w:r>
          <w:rPr>
            <w:rFonts w:ascii="Arial" w:eastAsia="Arial" w:hAnsi="Arial" w:cs="Arial"/>
            <w:b/>
            <w:i w:val="0"/>
            <w:color w:val="0077CC"/>
            <w:sz w:val="20"/>
            <w:u w:val="single"/>
          </w:rPr>
          <w:t>As Artificial Intelligence (AI) becomes more mainstream, environmental, social and governance (ESG) considerations are a key part of ensuring responsible adoption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23, 2021</w:t>
        <w:tab/>
      </w:r>
      <w:r>
        <w:rPr>
          <w:rFonts w:ascii="Arial" w:eastAsia="Arial" w:hAnsi="Arial" w:cs="Arial"/>
          <w:b w:val="0"/>
          <w:i w:val="0"/>
          <w:color w:val="000000"/>
          <w:sz w:val="20"/>
          <w:u w:val="none"/>
        </w:rPr>
        <w:t>MENAFN - Press Releases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Quantum ethics project awarded DFAT grant" w:history="1">
        <w:r>
          <w:rPr>
            <w:rFonts w:ascii="Arial" w:eastAsia="Arial" w:hAnsi="Arial" w:cs="Arial"/>
            <w:b/>
            <w:i w:val="0"/>
            <w:color w:val="0077CC"/>
            <w:sz w:val="20"/>
            <w:u w:val="single"/>
          </w:rPr>
          <w:t>Quantum ethics project awarded DFAT grant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24, 2021</w:t>
        <w:tab/>
      </w:r>
      <w:r>
        <w:rPr>
          <w:rFonts w:ascii="Arial" w:eastAsia="Arial" w:hAnsi="Arial" w:cs="Arial"/>
          <w:b w:val="0"/>
          <w:i w:val="0"/>
          <w:color w:val="000000"/>
          <w:sz w:val="20"/>
          <w:u w:val="none"/>
        </w:rPr>
        <w:t>India Education Diary</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SBER AND OTHER TECHNOLOGY COMPANIES ADOPT AI CODE OF ETHICS" w:history="1">
        <w:r>
          <w:rPr>
            <w:rFonts w:ascii="Arial" w:eastAsia="Arial" w:hAnsi="Arial" w:cs="Arial"/>
            <w:b/>
            <w:i w:val="0"/>
            <w:color w:val="0077CC"/>
            <w:sz w:val="20"/>
            <w:u w:val="single"/>
          </w:rPr>
          <w:t>SBER AND OTHER TECHNOLOGY COMPANIES ADOPT AI CODE OF ETHICS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27, 2021</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Voice mimicry and mind control: Big Tech slams the ethics brakes on new Artificial Intelligence" w:history="1">
        <w:r>
          <w:rPr>
            <w:rFonts w:ascii="Arial" w:eastAsia="Arial" w:hAnsi="Arial" w:cs="Arial"/>
            <w:b/>
            <w:i w:val="0"/>
            <w:color w:val="0077CC"/>
            <w:sz w:val="20"/>
            <w:u w:val="single"/>
          </w:rPr>
          <w:t>Voice mimicry and mind control: Big Tech slams the ethics brakes on new Artificial Intelligence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08, 2021</w:t>
        <w:tab/>
      </w:r>
      <w:r>
        <w:rPr>
          <w:rFonts w:ascii="Arial" w:eastAsia="Arial" w:hAnsi="Arial" w:cs="Arial"/>
          <w:b w:val="0"/>
          <w:i w:val="0"/>
          <w:color w:val="000000"/>
          <w:sz w:val="20"/>
          <w:u w:val="none"/>
        </w:rPr>
        <w:t>EuroNews - English Version</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Ethics: Legal ethics and AI" w:history="1">
        <w:r>
          <w:rPr>
            <w:rFonts w:ascii="Arial" w:eastAsia="Arial" w:hAnsi="Arial" w:cs="Arial"/>
            <w:b/>
            <w:i w:val="0"/>
            <w:color w:val="0077CC"/>
            <w:sz w:val="20"/>
            <w:u w:val="single"/>
          </w:rPr>
          <w:t>Ethics: Legal ethics and AI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04, 2021</w:t>
        <w:tab/>
      </w:r>
      <w:r>
        <w:rPr>
          <w:rFonts w:ascii="Arial" w:eastAsia="Arial" w:hAnsi="Arial" w:cs="Arial"/>
          <w:b w:val="0"/>
          <w:i w:val="0"/>
          <w:color w:val="000000"/>
          <w:sz w:val="20"/>
          <w:u w:val="none"/>
        </w:rPr>
        <w:t>Impact News Service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The Ethics Movement - Converge21 - Philip Winterburn on Digital Ethics: AI, Privacy and More" w:history="1">
        <w:r>
          <w:rPr>
            <w:rFonts w:ascii="Arial" w:eastAsia="Arial" w:hAnsi="Arial" w:cs="Arial"/>
            <w:b/>
            <w:i w:val="0"/>
            <w:color w:val="0077CC"/>
            <w:sz w:val="20"/>
            <w:u w:val="single"/>
          </w:rPr>
          <w:t>The Ethics Movement - Converge21 - Philip Winterburn on Digital Ethics: AI, Privacy and More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24, 2021</w:t>
        <w:tab/>
      </w:r>
      <w:r>
        <w:rPr>
          <w:rFonts w:ascii="Arial" w:eastAsia="Arial" w:hAnsi="Arial" w:cs="Arial"/>
          <w:b w:val="0"/>
          <w:i w:val="0"/>
          <w:color w:val="000000"/>
          <w:sz w:val="20"/>
          <w:u w:val="none"/>
        </w:rPr>
        <w:t>JD Supra</w:t>
        <w:tab/>
      </w:r>
      <w:r>
        <w:rPr>
          <w:rFonts w:ascii="Arial" w:eastAsia="Arial" w:hAnsi="Arial" w:cs="Arial"/>
          <w:b w:val="0"/>
          <w:i w:val="0"/>
          <w:color w:val="000000"/>
          <w:sz w:val="20"/>
          <w:u w:val="none"/>
        </w:rPr>
        <w:t>Thomas Fox</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Why we need engineers who study ethics as much asmaths" w:history="1">
        <w:r>
          <w:rPr>
            <w:rFonts w:ascii="Arial" w:eastAsia="Arial" w:hAnsi="Arial" w:cs="Arial"/>
            <w:b/>
            <w:i w:val="0"/>
            <w:color w:val="0077CC"/>
            <w:sz w:val="20"/>
            <w:u w:val="single"/>
          </w:rPr>
          <w:t>Why we need engineers who study ethics as much asmaths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19, 2021</w:t>
        <w:tab/>
      </w:r>
      <w:r>
        <w:rPr>
          <w:rFonts w:ascii="Arial" w:eastAsia="Arial" w:hAnsi="Arial" w:cs="Arial"/>
          <w:b w:val="0"/>
          <w:i w:val="0"/>
          <w:color w:val="000000"/>
          <w:sz w:val="20"/>
          <w:u w:val="none"/>
        </w:rPr>
        <w:t>The Mandarin</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UK House of Lords AI Report: No Room for Complacency" w:history="1">
        <w:r>
          <w:rPr>
            <w:rFonts w:ascii="Arial" w:eastAsia="Arial" w:hAnsi="Arial" w:cs="Arial"/>
            <w:b/>
            <w:i w:val="0"/>
            <w:color w:val="0077CC"/>
            <w:sz w:val="20"/>
            <w:u w:val="single"/>
          </w:rPr>
          <w:t>UK House of Lords AI Report: No Room for Complacency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08, 2021</w:t>
        <w:tab/>
      </w:r>
      <w:r>
        <w:rPr>
          <w:rFonts w:ascii="Arial" w:eastAsia="Arial" w:hAnsi="Arial" w:cs="Arial"/>
          <w:b w:val="0"/>
          <w:i w:val="0"/>
          <w:color w:val="000000"/>
          <w:sz w:val="20"/>
          <w:u w:val="none"/>
        </w:rPr>
        <w:t>JD Supra</w:t>
        <w:tab/>
      </w:r>
      <w:r>
        <w:rPr>
          <w:rFonts w:ascii="Arial" w:eastAsia="Arial" w:hAnsi="Arial" w:cs="Arial"/>
          <w:b w:val="0"/>
          <w:i w:val="0"/>
          <w:color w:val="000000"/>
          <w:sz w:val="20"/>
          <w:u w:val="none"/>
        </w:rPr>
        <w:t>Allen &amp; Overy LLP</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Google 's new union is outraged as the firm investigates a second AI ethicist: 'Being targeted by one of the world's largest corporations is terrifying.'" w:history="1">
        <w:r>
          <w:rPr>
            <w:rFonts w:ascii="Arial" w:eastAsia="Arial" w:hAnsi="Arial" w:cs="Arial"/>
            <w:b/>
            <w:i w:val="0"/>
            <w:color w:val="0077CC"/>
            <w:sz w:val="20"/>
            <w:u w:val="single"/>
          </w:rPr>
          <w:t>Google 's new union is outraged as the firm investigates a second AI ethicist: 'Being targeted by one of the world's largest corporations is terrifying.'</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21, 2021</w:t>
        <w:tab/>
      </w:r>
      <w:r>
        <w:rPr>
          <w:rFonts w:ascii="Arial" w:eastAsia="Arial" w:hAnsi="Arial" w:cs="Arial"/>
          <w:b w:val="0"/>
          <w:i w:val="0"/>
          <w:color w:val="000000"/>
          <w:sz w:val="20"/>
          <w:u w:val="none"/>
        </w:rPr>
        <w:t>Newstex Blogs</w:t>
        <w:tab/>
      </w:r>
      <w:r>
        <w:rPr>
          <w:rFonts w:ascii="Arial" w:eastAsia="Arial" w:hAnsi="Arial" w:cs="Arial"/>
          <w:b w:val="0"/>
          <w:i w:val="0"/>
          <w:color w:val="000000"/>
          <w:sz w:val="20"/>
          <w:u w:val="none"/>
        </w:rPr>
        <w:t>Martin Coulter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UNESCO Member States Adopt the First Ever Global Agreement on the Ethics of Artificial Intelligence" w:history="1">
        <w:r>
          <w:rPr>
            <w:rFonts w:ascii="Arial" w:eastAsia="Arial" w:hAnsi="Arial" w:cs="Arial"/>
            <w:b/>
            <w:i w:val="0"/>
            <w:color w:val="0077CC"/>
            <w:sz w:val="20"/>
            <w:u w:val="single"/>
          </w:rPr>
          <w:t>UNESCO Member States Adopt the First Ever Global Agreement on the Ethics of Artificial Intelligence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26, 2021</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Google might ask questions about AI ethics, but it doesn't want answers" w:history="1">
        <w:r>
          <w:rPr>
            <w:rFonts w:ascii="Arial" w:eastAsia="Arial" w:hAnsi="Arial" w:cs="Arial"/>
            <w:b/>
            <w:i w:val="0"/>
            <w:color w:val="0077CC"/>
            <w:sz w:val="20"/>
            <w:u w:val="single"/>
          </w:rPr>
          <w:t>Google might ask questions about AI ethics, but it doesn't want answers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13, 2021</w:t>
        <w:tab/>
      </w:r>
      <w:r>
        <w:rPr>
          <w:rFonts w:ascii="Arial" w:eastAsia="Arial" w:hAnsi="Arial" w:cs="Arial"/>
          <w:b w:val="0"/>
          <w:i w:val="0"/>
          <w:color w:val="000000"/>
          <w:sz w:val="20"/>
          <w:u w:val="none"/>
        </w:rPr>
        <w:t>The Observer (archive from the Guardian)</w:t>
        <w:tab/>
      </w:r>
      <w:r>
        <w:rPr>
          <w:rFonts w:ascii="Arial" w:eastAsia="Arial" w:hAnsi="Arial" w:cs="Arial"/>
          <w:b w:val="0"/>
          <w:i w:val="0"/>
          <w:color w:val="000000"/>
          <w:sz w:val="20"/>
          <w:u w:val="none"/>
        </w:rPr>
        <w:t>OPINION; Version:1</w:t>
        <w:tab/>
      </w:r>
      <w:r>
        <w:rPr>
          <w:rFonts w:ascii="Arial" w:eastAsia="Arial" w:hAnsi="Arial" w:cs="Arial"/>
          <w:b w:val="0"/>
          <w:i w:val="0"/>
          <w:color w:val="000000"/>
          <w:sz w:val="20"/>
          <w:u w:val="none"/>
        </w:rPr>
        <w:t>John Naughton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Recognized as One of the World's Most Ethical Companies by Ethisphere Institute" w:history="1">
        <w:r>
          <w:rPr>
            <w:rFonts w:ascii="Arial" w:eastAsia="Arial" w:hAnsi="Arial" w:cs="Arial"/>
            <w:b/>
            <w:i w:val="0"/>
            <w:color w:val="0077CC"/>
            <w:sz w:val="20"/>
            <w:u w:val="single"/>
          </w:rPr>
          <w:t>Recognized as One of the World's Most Ethical Companies by Ethisphere Institute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23, 2021</w:t>
        <w:tab/>
      </w:r>
      <w:r>
        <w:rPr>
          <w:rFonts w:ascii="Arial" w:eastAsia="Arial" w:hAnsi="Arial" w:cs="Arial"/>
          <w:b w:val="0"/>
          <w:i w:val="0"/>
          <w:color w:val="000000"/>
          <w:sz w:val="20"/>
          <w:u w:val="none"/>
        </w:rPr>
        <w:t>Market News Publishing</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Sensyne appoints new chief scientific officer" w:history="1">
        <w:r>
          <w:rPr>
            <w:rFonts w:ascii="Arial" w:eastAsia="Arial" w:hAnsi="Arial" w:cs="Arial"/>
            <w:b/>
            <w:i w:val="0"/>
            <w:color w:val="0077CC"/>
            <w:sz w:val="20"/>
            <w:u w:val="single"/>
          </w:rPr>
          <w:t>Sensyne appoints new chief scientific officer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22, 2021</w:t>
        <w:tab/>
      </w:r>
      <w:r>
        <w:rPr>
          <w:rFonts w:ascii="Arial" w:eastAsia="Arial" w:hAnsi="Arial" w:cs="Arial"/>
          <w:b w:val="0"/>
          <w:i w:val="0"/>
          <w:color w:val="000000"/>
          <w:sz w:val="20"/>
          <w:u w:val="none"/>
        </w:rPr>
        <w:t>Proactive Investors (UK)</w:t>
        <w:tab/>
      </w:r>
      <w:r>
        <w:rPr>
          <w:rFonts w:ascii="Arial" w:eastAsia="Arial" w:hAnsi="Arial" w:cs="Arial"/>
          <w:b w:val="0"/>
          <w:i w:val="0"/>
          <w:color w:val="000000"/>
          <w:sz w:val="20"/>
          <w:u w:val="none"/>
        </w:rPr>
        <w:t>Calum Muirhead</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The Ethics Movement - Converge21 - Philip Winterburn on Digital Ethics: AI, Privacy and More" w:history="1">
        <w:r>
          <w:rPr>
            <w:rFonts w:ascii="Arial" w:eastAsia="Arial" w:hAnsi="Arial" w:cs="Arial"/>
            <w:b/>
            <w:i w:val="0"/>
            <w:color w:val="0077CC"/>
            <w:sz w:val="20"/>
            <w:u w:val="single"/>
          </w:rPr>
          <w:t>The Ethics Movement - Converge21 - Philip Winterburn on Digital Ethics: AI, Privacy and More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24, 2021</w:t>
        <w:tab/>
      </w:r>
      <w:r>
        <w:rPr>
          <w:rFonts w:ascii="Arial" w:eastAsia="Arial" w:hAnsi="Arial" w:cs="Arial"/>
          <w:b w:val="0"/>
          <w:i w:val="0"/>
          <w:color w:val="000000"/>
          <w:sz w:val="20"/>
          <w:u w:val="none"/>
        </w:rPr>
        <w:t>JD Supra</w:t>
        <w:tab/>
      </w:r>
      <w:r>
        <w:rPr>
          <w:rFonts w:ascii="Arial" w:eastAsia="Arial" w:hAnsi="Arial" w:cs="Arial"/>
          <w:b w:val="0"/>
          <w:i w:val="0"/>
          <w:color w:val="000000"/>
          <w:sz w:val="20"/>
          <w:u w:val="none"/>
        </w:rPr>
        <w:t>Thomas Fox</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Global AI Market Research Report 2021: Ethical AI is Pivotal to the Maximization of the Future Growth Potential" w:history="1">
        <w:r>
          <w:rPr>
            <w:rFonts w:ascii="Arial" w:eastAsia="Arial" w:hAnsi="Arial" w:cs="Arial"/>
            <w:b/>
            <w:i w:val="0"/>
            <w:color w:val="0077CC"/>
            <w:sz w:val="20"/>
            <w:u w:val="single"/>
          </w:rPr>
          <w:t>Global AI Market Research Report 2021: Ethical AI is Pivotal to the Maximization of the Future Growth Potential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24, 2021</w:t>
        <w:tab/>
      </w:r>
      <w:r>
        <w:rPr>
          <w:rFonts w:ascii="Arial" w:eastAsia="Arial" w:hAnsi="Arial" w:cs="Arial"/>
          <w:b w:val="0"/>
          <w:i w:val="0"/>
          <w:color w:val="000000"/>
          <w:sz w:val="20"/>
          <w:u w:val="none"/>
        </w:rPr>
        <w:t>M2 PressWIRE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As Artificial Intelligence (AI) becomes more mainstream, environmental, social and governance (ESG) considerations are a key part of ensuring responsible adoption" w:history="1">
        <w:r>
          <w:rPr>
            <w:rFonts w:ascii="Arial" w:eastAsia="Arial" w:hAnsi="Arial" w:cs="Arial"/>
            <w:b/>
            <w:i w:val="0"/>
            <w:color w:val="0077CC"/>
            <w:sz w:val="20"/>
            <w:u w:val="single"/>
          </w:rPr>
          <w:t>As Artificial Intelligence (AI) becomes more mainstream, environmental, social and governance (ESG) considerations are a key part of ensuring responsible adoption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20, 2021</w:t>
        <w:tab/>
      </w:r>
      <w:r>
        <w:rPr>
          <w:rFonts w:ascii="Arial" w:eastAsia="Arial" w:hAnsi="Arial" w:cs="Arial"/>
          <w:b w:val="0"/>
          <w:i w:val="0"/>
          <w:color w:val="000000"/>
          <w:sz w:val="20"/>
          <w:u w:val="none"/>
        </w:rPr>
        <w:t>MENAFN - Press Releases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Alexander Vedyakhin participates in international forum called AI Ethics: the Beginning of Trust" w:history="1">
        <w:r>
          <w:rPr>
            <w:rFonts w:ascii="Arial" w:eastAsia="Arial" w:hAnsi="Arial" w:cs="Arial"/>
            <w:b/>
            <w:i w:val="0"/>
            <w:color w:val="0077CC"/>
            <w:sz w:val="20"/>
            <w:u w:val="single"/>
          </w:rPr>
          <w:t>Alexander Vedyakhin participates in international forum called AI Ethics: the Beginning of Trust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27, 2021</w:t>
        <w:tab/>
      </w:r>
      <w:r>
        <w:rPr>
          <w:rFonts w:ascii="Arial" w:eastAsia="Arial" w:hAnsi="Arial" w:cs="Arial"/>
          <w:b w:val="0"/>
          <w:i w:val="0"/>
          <w:color w:val="000000"/>
          <w:sz w:val="20"/>
          <w:u w:val="none"/>
        </w:rPr>
        <w:t>Impact Financial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The fifth techUK Digital Ethics Summit: Reflecting on the past and the future" w:history="1">
        <w:r>
          <w:rPr>
            <w:rFonts w:ascii="Arial" w:eastAsia="Arial" w:hAnsi="Arial" w:cs="Arial"/>
            <w:b/>
            <w:i w:val="0"/>
            <w:color w:val="0077CC"/>
            <w:sz w:val="20"/>
            <w:u w:val="single"/>
          </w:rPr>
          <w:t>The fifth techUK Digital Ethics Summit: Reflecting on the past and the future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07, 2021</w:t>
        <w:tab/>
      </w:r>
      <w:r>
        <w:rPr>
          <w:rFonts w:ascii="Arial" w:eastAsia="Arial" w:hAnsi="Arial" w:cs="Arial"/>
          <w:b w:val="0"/>
          <w:i w:val="0"/>
          <w:color w:val="000000"/>
          <w:sz w:val="20"/>
          <w:u w:val="none"/>
        </w:rPr>
        <w:t>Impact Financial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OneTrust to Acquire Ethics &amp; Compliance Leader Convercent" w:history="1">
        <w:r>
          <w:rPr>
            <w:rFonts w:ascii="Arial" w:eastAsia="Arial" w:hAnsi="Arial" w:cs="Arial"/>
            <w:b/>
            <w:i w:val="0"/>
            <w:color w:val="0077CC"/>
            <w:sz w:val="20"/>
            <w:u w:val="single"/>
          </w:rPr>
          <w:t>OneTrust to Acquire Ethics &amp; Compliance Leader Convercent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23, 2021</w:t>
        <w:tab/>
      </w:r>
      <w:r>
        <w:rPr>
          <w:rFonts w:ascii="Arial" w:eastAsia="Arial" w:hAnsi="Arial" w:cs="Arial"/>
          <w:b w:val="0"/>
          <w:i w:val="0"/>
          <w:color w:val="000000"/>
          <w:sz w:val="20"/>
          <w:u w:val="none"/>
        </w:rPr>
        <w:t>Contify Investment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Want to develop ethical AI? Then we need more African voices" w:history="1">
        <w:r>
          <w:rPr>
            <w:rFonts w:ascii="Arial" w:eastAsia="Arial" w:hAnsi="Arial" w:cs="Arial"/>
            <w:b/>
            <w:i w:val="0"/>
            <w:color w:val="0077CC"/>
            <w:sz w:val="20"/>
            <w:u w:val="single"/>
          </w:rPr>
          <w:t>Want to develop ethical AI? Then we need more African voices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30, 2021</w:t>
        <w:tab/>
      </w:r>
      <w:r>
        <w:rPr>
          <w:rFonts w:ascii="Arial" w:eastAsia="Arial" w:hAnsi="Arial" w:cs="Arial"/>
          <w:b w:val="0"/>
          <w:i w:val="0"/>
          <w:color w:val="000000"/>
          <w:sz w:val="20"/>
          <w:u w:val="none"/>
        </w:rPr>
        <w:t>IT Next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Ethical approach is making more revenue sense" w:history="1">
        <w:r>
          <w:rPr>
            <w:rFonts w:ascii="Arial" w:eastAsia="Arial" w:hAnsi="Arial" w:cs="Arial"/>
            <w:b/>
            <w:i w:val="0"/>
            <w:color w:val="0077CC"/>
            <w:sz w:val="20"/>
            <w:u w:val="single"/>
          </w:rPr>
          <w:t>Ethical approach is making more revenue sense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17, 2021</w:t>
        <w:tab/>
      </w:r>
      <w:r>
        <w:rPr>
          <w:rFonts w:ascii="Arial" w:eastAsia="Arial" w:hAnsi="Arial" w:cs="Arial"/>
          <w:b w:val="0"/>
          <w:i w:val="0"/>
          <w:color w:val="000000"/>
          <w:sz w:val="20"/>
          <w:u w:val="none"/>
        </w:rPr>
        <w:t>The Australian Financial Review (Online)</w:t>
        <w:tab/>
      </w:r>
      <w:r>
        <w:rPr>
          <w:rFonts w:ascii="Arial" w:eastAsia="Arial" w:hAnsi="Arial" w:cs="Arial"/>
          <w:b w:val="0"/>
          <w:i w:val="0"/>
          <w:color w:val="000000"/>
          <w:sz w:val="20"/>
          <w:u w:val="none"/>
        </w:rPr>
        <w:t>Nina Hendy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Global AI Market Research Report 2021: Ethical AI is Pivotal to the Maximization of the Future Growth Potential - ResearchAndMarkets.com" w:history="1">
        <w:r>
          <w:rPr>
            <w:rFonts w:ascii="Arial" w:eastAsia="Arial" w:hAnsi="Arial" w:cs="Arial"/>
            <w:b/>
            <w:i w:val="0"/>
            <w:color w:val="0077CC"/>
            <w:sz w:val="20"/>
            <w:u w:val="single"/>
          </w:rPr>
          <w:t>Global AI Market Research Report 2021: Ethical AI is Pivotal to the Maximization of the Future Growth Potential - ResearchAndMarkets.com</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24, 2021</w:t>
        <w:tab/>
      </w:r>
      <w:r>
        <w:rPr>
          <w:rFonts w:ascii="Arial" w:eastAsia="Arial" w:hAnsi="Arial" w:cs="Arial"/>
          <w:b w:val="0"/>
          <w:i w:val="0"/>
          <w:color w:val="000000"/>
          <w:sz w:val="20"/>
          <w:u w:val="none"/>
        </w:rPr>
        <w:t>Business 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The Ethical Dilemma of Overestimating AI Maturity" w:history="1">
        <w:r>
          <w:rPr>
            <w:rFonts w:ascii="Arial" w:eastAsia="Arial" w:hAnsi="Arial" w:cs="Arial"/>
            <w:b/>
            <w:i w:val="0"/>
            <w:color w:val="0077CC"/>
            <w:sz w:val="20"/>
            <w:u w:val="single"/>
          </w:rPr>
          <w:t>The Ethical Dilemma of Overestimating AI Maturity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13, 2021</w:t>
        <w:tab/>
      </w:r>
      <w:r>
        <w:rPr>
          <w:rFonts w:ascii="Arial" w:eastAsia="Arial" w:hAnsi="Arial" w:cs="Arial"/>
          <w:b w:val="0"/>
          <w:i w:val="0"/>
          <w:color w:val="000000"/>
          <w:sz w:val="20"/>
          <w:u w:val="none"/>
        </w:rPr>
        <w:t>CXOToday.com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Jamie Witton quoted in TU Automotive" w:history="1">
        <w:r>
          <w:rPr>
            <w:rFonts w:ascii="Arial" w:eastAsia="Arial" w:hAnsi="Arial" w:cs="Arial"/>
            <w:b/>
            <w:i w:val="0"/>
            <w:color w:val="0077CC"/>
            <w:sz w:val="20"/>
            <w:u w:val="single"/>
          </w:rPr>
          <w:t>Jamie Witton quoted in TU Automotive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07, 2021</w:t>
        <w:tab/>
      </w:r>
      <w:r>
        <w:rPr>
          <w:rFonts w:ascii="Arial" w:eastAsia="Arial" w:hAnsi="Arial" w:cs="Arial"/>
          <w:b w:val="0"/>
          <w:i w:val="0"/>
          <w:color w:val="000000"/>
          <w:sz w:val="20"/>
          <w:u w:val="none"/>
        </w:rPr>
        <w:t>Impact Financial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IEEE Launches New Standard to Address Ethical Concerns During Systems Design" w:history="1">
        <w:r>
          <w:rPr>
            <w:rFonts w:ascii="Arial" w:eastAsia="Arial" w:hAnsi="Arial" w:cs="Arial"/>
            <w:b/>
            <w:i w:val="0"/>
            <w:color w:val="0077CC"/>
            <w:sz w:val="20"/>
            <w:u w:val="single"/>
          </w:rPr>
          <w:t>IEEE Launches New Standard to Address Ethical Concerns During Systems Design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15, 2021</w:t>
        <w:tab/>
      </w:r>
      <w:r>
        <w:rPr>
          <w:rFonts w:ascii="Arial" w:eastAsia="Arial" w:hAnsi="Arial" w:cs="Arial"/>
          <w:b w:val="0"/>
          <w:i w:val="0"/>
          <w:color w:val="000000"/>
          <w:sz w:val="20"/>
          <w:u w:val="none"/>
        </w:rPr>
        <w:t>National Post (f/k/a The Financial Post)(Canada)</w:t>
        <w:tab/>
      </w:r>
      <w:r>
        <w:rPr>
          <w:rFonts w:ascii="Arial" w:eastAsia="Arial" w:hAnsi="Arial" w:cs="Arial"/>
          <w:b w:val="0"/>
          <w:i w:val="0"/>
          <w:color w:val="000000"/>
          <w:sz w:val="20"/>
          <w:u w:val="none"/>
        </w:rPr>
        <w:t>BUSINESS WIRE NEWS RELEASES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World: Building momentum on the ethical approach towards Artificial Intelligence endorsed by Pope Francis - Pontifical Academy for Life, FAO, IBM and Microsoft mark the first anniversary of the Rome Call for AI Ethics" w:history="1">
        <w:r>
          <w:rPr>
            <w:rFonts w:ascii="Arial" w:eastAsia="Arial" w:hAnsi="Arial" w:cs="Arial"/>
            <w:b/>
            <w:i w:val="0"/>
            <w:color w:val="0077CC"/>
            <w:sz w:val="20"/>
            <w:u w:val="single"/>
          </w:rPr>
          <w:t>World: Building momentum on the ethical approach towards Artificial Intelligence endorsed by Pope Francis - Pontifical Academy for Life, FAO, IBM and Microsoft mark the first anniversary of the Rome Call for AI Ethics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02, 2021</w:t>
        <w:tab/>
      </w:r>
      <w:r>
        <w:rPr>
          <w:rFonts w:ascii="Arial" w:eastAsia="Arial" w:hAnsi="Arial" w:cs="Arial"/>
          <w:b w:val="0"/>
          <w:i w:val="0"/>
          <w:color w:val="000000"/>
          <w:sz w:val="20"/>
          <w:u w:val="none"/>
        </w:rPr>
        <w:t>Thai News Service</w:t>
        <w:tab/>
      </w:r>
      <w:r>
        <w:rPr>
          <w:rFonts w:ascii="Arial" w:eastAsia="Arial" w:hAnsi="Arial" w:cs="Arial"/>
          <w:b w:val="0"/>
          <w:i w:val="0"/>
          <w:color w:val="000000"/>
          <w:sz w:val="20"/>
          <w:u w:val="none"/>
        </w:rPr>
        <w:t>GENERAL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Politico Europe CEO Appointed To Lead McCourt Institute" w:history="1">
        <w:r>
          <w:rPr>
            <w:rFonts w:ascii="Arial" w:eastAsia="Arial" w:hAnsi="Arial" w:cs="Arial"/>
            <w:b/>
            <w:i w:val="0"/>
            <w:color w:val="0077CC"/>
            <w:sz w:val="20"/>
            <w:u w:val="single"/>
          </w:rPr>
          <w:t>Politico Europe CEO Appointed To Lead McCourt Institute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19, 2021</w:t>
        <w:tab/>
      </w:r>
      <w:r>
        <w:rPr>
          <w:rFonts w:ascii="Arial" w:eastAsia="Arial" w:hAnsi="Arial" w:cs="Arial"/>
          <w:b w:val="0"/>
          <w:i w:val="0"/>
          <w:color w:val="000000"/>
          <w:sz w:val="20"/>
          <w:u w:val="none"/>
        </w:rPr>
        <w:t>University Wire</w:t>
        <w:tab/>
      </w:r>
      <w:r>
        <w:rPr>
          <w:rFonts w:ascii="Arial" w:eastAsia="Arial" w:hAnsi="Arial" w:cs="Arial"/>
          <w:b w:val="0"/>
          <w:i w:val="0"/>
          <w:color w:val="000000"/>
          <w:sz w:val="20"/>
          <w:u w:val="none"/>
        </w:rPr>
        <w:t>NEWS; Pg. 1</w:t>
        <w:tab/>
      </w:r>
      <w:r>
        <w:rPr>
          <w:rFonts w:ascii="Arial" w:eastAsia="Arial" w:hAnsi="Arial" w:cs="Arial"/>
          <w:b w:val="0"/>
          <w:i w:val="0"/>
          <w:color w:val="000000"/>
          <w:sz w:val="20"/>
          <w:u w:val="none"/>
        </w:rPr>
        <w:t>Claire Stowe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City of Vienna Earns IEEE AI Ethics Certification Mark; Reinforcing Commitment to Digital Humanism Strategy Vienna becomes the first city worldwide to certify responsible and sustainable AI Ethics implementation with IEEE CertifAIEd" w:history="1">
        <w:r>
          <w:rPr>
            <w:rFonts w:ascii="Arial" w:eastAsia="Arial" w:hAnsi="Arial" w:cs="Arial"/>
            <w:b/>
            <w:i w:val="0"/>
            <w:color w:val="0077CC"/>
            <w:sz w:val="20"/>
            <w:u w:val="single"/>
          </w:rPr>
          <w:t>City of Vienna Earns IEEE AI Ethics Certification Mark; Reinforcing Commitment to Digital Humanism Strategy Vienna becomes the first city worldwide to certify responsible and sustainable AI Ethics implementation with IEEE CertifAIEd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15, 2021</w:t>
        <w:tab/>
      </w:r>
      <w:r>
        <w:rPr>
          <w:rFonts w:ascii="Arial" w:eastAsia="Arial" w:hAnsi="Arial" w:cs="Arial"/>
          <w:b w:val="0"/>
          <w:i w:val="0"/>
          <w:color w:val="000000"/>
          <w:sz w:val="20"/>
          <w:u w:val="none"/>
        </w:rPr>
        <w:t>Business 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Deloitte AI Institute Teams With Chatterbox Labs to Ensure Ethical Application of AI Deloitte 's Model Insights technology solution for Trustworthy AI monitors and validates enterprise AI models to ensure they are operating in a trustworthy and ethical way" w:history="1">
        <w:r>
          <w:rPr>
            <w:rFonts w:ascii="Arial" w:eastAsia="Arial" w:hAnsi="Arial" w:cs="Arial"/>
            <w:b/>
            <w:i w:val="0"/>
            <w:color w:val="0077CC"/>
            <w:sz w:val="20"/>
            <w:u w:val="single"/>
          </w:rPr>
          <w:t>Deloitte AI Institute Teams With Chatterbox Labs to Ensure Ethical Application of AI Deloitte 's Model Insights technology solution for Trustworthy AI monitors and validates enterprise AI models to ensure they are operating in a trustworthy and ethical way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15, 2021</w:t>
        <w:tab/>
      </w:r>
      <w:r>
        <w:rPr>
          <w:rFonts w:ascii="Arial" w:eastAsia="Arial" w:hAnsi="Arial" w:cs="Arial"/>
          <w:b w:val="0"/>
          <w:i w:val="0"/>
          <w:color w:val="000000"/>
          <w:sz w:val="20"/>
          <w:u w:val="none"/>
        </w:rPr>
        <w:t>PR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Public dialogue on location data ethics published" w:history="1">
        <w:r>
          <w:rPr>
            <w:rFonts w:ascii="Arial" w:eastAsia="Arial" w:hAnsi="Arial" w:cs="Arial"/>
            <w:b/>
            <w:i w:val="0"/>
            <w:color w:val="0077CC"/>
            <w:sz w:val="20"/>
            <w:u w:val="single"/>
          </w:rPr>
          <w:t>Public dialogue on location data ethics published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16, 2021</w:t>
        <w:tab/>
      </w:r>
      <w:r>
        <w:rPr>
          <w:rFonts w:ascii="Arial" w:eastAsia="Arial" w:hAnsi="Arial" w:cs="Arial"/>
          <w:b w:val="0"/>
          <w:i w:val="0"/>
          <w:color w:val="000000"/>
          <w:sz w:val="20"/>
          <w:u w:val="none"/>
        </w:rPr>
        <w:t>Gov.uk</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We respect people's data. We want industry to as well: Unilever" w:history="1">
        <w:r>
          <w:rPr>
            <w:rFonts w:ascii="Arial" w:eastAsia="Arial" w:hAnsi="Arial" w:cs="Arial"/>
            <w:b/>
            <w:i w:val="0"/>
            <w:color w:val="0077CC"/>
            <w:sz w:val="20"/>
            <w:u w:val="single"/>
          </w:rPr>
          <w:t>We respect people's data. We want industry to as well: Unilever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17, 2021</w:t>
        <w:tab/>
      </w:r>
      <w:r>
        <w:rPr>
          <w:rFonts w:ascii="Arial" w:eastAsia="Arial" w:hAnsi="Arial" w:cs="Arial"/>
          <w:b w:val="0"/>
          <w:i w:val="0"/>
          <w:color w:val="000000"/>
          <w:sz w:val="20"/>
          <w:u w:val="none"/>
        </w:rPr>
        <w:t>exchange4media.com</w:t>
        <w:tab/>
      </w:r>
      <w:r>
        <w:rPr>
          <w:rFonts w:ascii="Arial" w:eastAsia="Arial" w:hAnsi="Arial" w:cs="Arial"/>
          <w:b w:val="0"/>
          <w:i w:val="0"/>
          <w:color w:val="000000"/>
          <w:sz w:val="20"/>
          <w:u w:val="none"/>
        </w:rPr>
        <w:t>exchange4media Staff</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quot;Ethics is not just cold logic&quot; In the times of Corona, the opinions of the German Ethics Council are met with great interest. But how does one get on this council? And who determines the topics that are dealt with?" w:history="1">
        <w:r>
          <w:rPr>
            <w:rFonts w:ascii="Arial" w:eastAsia="Arial" w:hAnsi="Arial" w:cs="Arial"/>
            <w:b/>
            <w:i w:val="0"/>
            <w:color w:val="0077CC"/>
            <w:sz w:val="20"/>
            <w:u w:val="single"/>
          </w:rPr>
          <w:t>"Ethics is not just cold logic" In the times of Corona, the opinions of the German Ethics Council are met with great interest. But how does one get on this council? And who determines the topics that are dealt with?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20, 2021</w:t>
        <w:tab/>
      </w:r>
      <w:r>
        <w:rPr>
          <w:rFonts w:ascii="Arial" w:eastAsia="Arial" w:hAnsi="Arial" w:cs="Arial"/>
          <w:b w:val="0"/>
          <w:i w:val="0"/>
          <w:color w:val="000000"/>
          <w:sz w:val="20"/>
          <w:u w:val="none"/>
        </w:rPr>
        <w:t>Die Welt (English)</w:t>
        <w:tab/>
      </w:r>
      <w:r>
        <w:rPr>
          <w:rFonts w:ascii="Arial" w:eastAsia="Arial" w:hAnsi="Arial" w:cs="Arial"/>
          <w:b w:val="0"/>
          <w:i w:val="0"/>
          <w:color w:val="000000"/>
          <w:sz w:val="20"/>
          <w:u w:val="none"/>
        </w:rPr>
        <w:t>SCIENCE; Pg. 20; No. 43</w:t>
        <w:tab/>
      </w:r>
      <w:r>
        <w:rPr>
          <w:rFonts w:ascii="Arial" w:eastAsia="Arial" w:hAnsi="Arial" w:cs="Arial"/>
          <w:b w:val="0"/>
          <w:i w:val="0"/>
          <w:color w:val="000000"/>
          <w:sz w:val="20"/>
          <w:u w:val="none"/>
        </w:rPr>
        <w:t>Dr. Norbert Lossau</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Russia : AI Code of Ethics will help eliminate risks linked with use of AI - Infowatch" w:history="1">
        <w:r>
          <w:rPr>
            <w:rFonts w:ascii="Arial" w:eastAsia="Arial" w:hAnsi="Arial" w:cs="Arial"/>
            <w:b/>
            <w:i w:val="0"/>
            <w:color w:val="0077CC"/>
            <w:sz w:val="20"/>
            <w:u w:val="single"/>
          </w:rPr>
          <w:t>Russia : AI Code of Ethics will help eliminate risks linked with use of AI - Infowatch</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28, 2021</w:t>
        <w:tab/>
      </w:r>
      <w:r>
        <w:rPr>
          <w:rFonts w:ascii="Arial" w:eastAsia="Arial" w:hAnsi="Arial" w:cs="Arial"/>
          <w:b w:val="0"/>
          <w:i w:val="0"/>
          <w:color w:val="000000"/>
          <w:sz w:val="20"/>
          <w:u w:val="none"/>
        </w:rPr>
        <w:t>Thai News Service</w:t>
        <w:tab/>
      </w:r>
      <w:r>
        <w:rPr>
          <w:rFonts w:ascii="Arial" w:eastAsia="Arial" w:hAnsi="Arial" w:cs="Arial"/>
          <w:b w:val="0"/>
          <w:i w:val="0"/>
          <w:color w:val="000000"/>
          <w:sz w:val="20"/>
          <w:u w:val="none"/>
        </w:rPr>
        <w:t>GENERAL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Advertising Budgets Rise Along with Concerns Around Ethical Standards in Digital Out of Home Sector, Alfi Study Finds" w:history="1">
        <w:r>
          <w:rPr>
            <w:rFonts w:ascii="Arial" w:eastAsia="Arial" w:hAnsi="Arial" w:cs="Arial"/>
            <w:b/>
            <w:i w:val="0"/>
            <w:color w:val="0077CC"/>
            <w:sz w:val="20"/>
            <w:u w:val="single"/>
          </w:rPr>
          <w:t>Advertising Budgets Rise Along with Concerns Around Ethical Standards in Digital Out of Home Sector, Alfi Study Finds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12, 2021</w:t>
        <w:tab/>
      </w:r>
      <w:r>
        <w:rPr>
          <w:rFonts w:ascii="Arial" w:eastAsia="Arial" w:hAnsi="Arial" w:cs="Arial"/>
          <w:b w:val="0"/>
          <w:i w:val="0"/>
          <w:color w:val="000000"/>
          <w:sz w:val="20"/>
          <w:u w:val="none"/>
        </w:rPr>
        <w:t>ACCESSWIRE</w:t>
        <w:tab/>
      </w:r>
      <w:r>
        <w:rPr>
          <w:rFonts w:ascii="Arial" w:eastAsia="Arial" w:hAnsi="Arial" w:cs="Arial"/>
          <w:b w:val="0"/>
          <w:i w:val="0"/>
          <w:color w:val="000000"/>
          <w:sz w:val="20"/>
          <w:u w:val="none"/>
        </w:rPr>
        <w:t>ACCESSWIRE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MAD SCIENTISTS FOCUS ON ETHICAL USE OF AI" w:history="1">
        <w:r>
          <w:rPr>
            <w:rFonts w:ascii="Arial" w:eastAsia="Arial" w:hAnsi="Arial" w:cs="Arial"/>
            <w:b/>
            <w:i w:val="0"/>
            <w:color w:val="0077CC"/>
            <w:sz w:val="20"/>
            <w:u w:val="single"/>
          </w:rPr>
          <w:t>MAD SCIENTISTS FOCUS ON ETHICAL USE OF AI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09, 2021</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McGill Artificial Intelligence Society's panel discusses ethics and regulation of artificial intelligence" w:history="1">
        <w:r>
          <w:rPr>
            <w:rFonts w:ascii="Arial" w:eastAsia="Arial" w:hAnsi="Arial" w:cs="Arial"/>
            <w:b/>
            <w:i w:val="0"/>
            <w:color w:val="0077CC"/>
            <w:sz w:val="20"/>
            <w:u w:val="single"/>
          </w:rPr>
          <w:t>McGill Artificial Intelligence Society's panel discusses ethics and regulation of artificial intelligence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23, 2021</w:t>
        <w:tab/>
      </w:r>
      <w:r>
        <w:rPr>
          <w:rFonts w:ascii="Arial" w:eastAsia="Arial" w:hAnsi="Arial" w:cs="Arial"/>
          <w:b w:val="0"/>
          <w:i w:val="0"/>
          <w:color w:val="000000"/>
          <w:sz w:val="20"/>
          <w:u w:val="none"/>
        </w:rPr>
        <w:t>University Wire</w:t>
        <w:tab/>
      </w:r>
      <w:r>
        <w:rPr>
          <w:rFonts w:ascii="Arial" w:eastAsia="Arial" w:hAnsi="Arial" w:cs="Arial"/>
          <w:b w:val="0"/>
          <w:i w:val="0"/>
          <w:color w:val="000000"/>
          <w:sz w:val="20"/>
          <w:u w:val="none"/>
        </w:rPr>
        <w:t>NEWS; Pg. 1</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University of Miami Miller School of Medicine Professor Issues Public Comment on NIST Notice" w:history="1">
        <w:r>
          <w:rPr>
            <w:rFonts w:ascii="Arial" w:eastAsia="Arial" w:hAnsi="Arial" w:cs="Arial"/>
            <w:b/>
            <w:i w:val="0"/>
            <w:color w:val="0077CC"/>
            <w:sz w:val="20"/>
            <w:u w:val="single"/>
          </w:rPr>
          <w:t>University of Miami Miller School of Medicine Professor Issues Public Comment on NIST Notice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17, 2021</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Russia : Artificial intelligence must be human-centered" w:history="1">
        <w:r>
          <w:rPr>
            <w:rFonts w:ascii="Arial" w:eastAsia="Arial" w:hAnsi="Arial" w:cs="Arial"/>
            <w:b/>
            <w:i w:val="0"/>
            <w:color w:val="0077CC"/>
            <w:sz w:val="20"/>
            <w:u w:val="single"/>
          </w:rPr>
          <w:t>Russia : Artificial intelligence must be human-centered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Aug 25, 2021</w:t>
        <w:tab/>
      </w:r>
      <w:r>
        <w:rPr>
          <w:rFonts w:ascii="Arial" w:eastAsia="Arial" w:hAnsi="Arial" w:cs="Arial"/>
          <w:b w:val="0"/>
          <w:i w:val="0"/>
          <w:color w:val="000000"/>
          <w:sz w:val="20"/>
          <w:u w:val="none"/>
        </w:rPr>
        <w:t>Russia Business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Sber and other technology companies adopt AI Code of Ethics" w:history="1">
        <w:r>
          <w:rPr>
            <w:rFonts w:ascii="Arial" w:eastAsia="Arial" w:hAnsi="Arial" w:cs="Arial"/>
            <w:b/>
            <w:i w:val="0"/>
            <w:color w:val="0077CC"/>
            <w:sz w:val="20"/>
            <w:u w:val="single"/>
          </w:rPr>
          <w:t>Sber and other technology companies adopt AI Code of Ethics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28, 2021</w:t>
        <w:tab/>
      </w:r>
      <w:r>
        <w:rPr>
          <w:rFonts w:ascii="Arial" w:eastAsia="Arial" w:hAnsi="Arial" w:cs="Arial"/>
          <w:b w:val="0"/>
          <w:i w:val="0"/>
          <w:color w:val="000000"/>
          <w:sz w:val="20"/>
          <w:u w:val="none"/>
        </w:rPr>
        <w:t>Impact Financial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Diversity and cultural awareness can create a more ethical Artificial Intelligence" w:history="1">
        <w:r>
          <w:rPr>
            <w:rFonts w:ascii="Arial" w:eastAsia="Arial" w:hAnsi="Arial" w:cs="Arial"/>
            <w:b/>
            <w:i w:val="0"/>
            <w:color w:val="0077CC"/>
            <w:sz w:val="20"/>
            <w:u w:val="single"/>
          </w:rPr>
          <w:t>Diversity and cultural awareness can create a more ethical Artificial Intelligence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28, 2021</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India Inc. must consider 'Digital Ethics framework' for responsible digitalisation: Deloitte and BCIC Study" w:history="1">
        <w:r>
          <w:rPr>
            <w:rFonts w:ascii="Arial" w:eastAsia="Arial" w:hAnsi="Arial" w:cs="Arial"/>
            <w:b/>
            <w:i w:val="0"/>
            <w:color w:val="0077CC"/>
            <w:sz w:val="20"/>
            <w:u w:val="single"/>
          </w:rPr>
          <w:t>India Inc. must consider 'Digital Ethics framework' for responsible digitalisation: Deloitte and BCIC Study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08, 2021</w:t>
        <w:tab/>
      </w:r>
      <w:r>
        <w:rPr>
          <w:rFonts w:ascii="Arial" w:eastAsia="Arial" w:hAnsi="Arial" w:cs="Arial"/>
          <w:b w:val="0"/>
          <w:i w:val="0"/>
          <w:color w:val="000000"/>
          <w:sz w:val="20"/>
          <w:u w:val="none"/>
        </w:rPr>
        <w:t>Express Computer</w:t>
        <w:tab/>
      </w:r>
      <w:r>
        <w:rPr>
          <w:rFonts w:ascii="Arial" w:eastAsia="Arial" w:hAnsi="Arial" w:cs="Arial"/>
          <w:b w:val="0"/>
          <w:i w:val="0"/>
          <w:color w:val="000000"/>
          <w:sz w:val="20"/>
          <w:u w:val="none"/>
        </w:rPr>
        <w:t>Express Computer</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Organization for Ethical Source Launches Hippocratic License 3.0, Strengthening Enforcement and Adding Flexibility HL3 provides protections for universally recognized human rights, offers optional modules that focus on specific areas of concern" w:history="1">
        <w:r>
          <w:rPr>
            <w:rFonts w:ascii="Arial" w:eastAsia="Arial" w:hAnsi="Arial" w:cs="Arial"/>
            <w:b/>
            <w:i w:val="0"/>
            <w:color w:val="0077CC"/>
            <w:sz w:val="20"/>
            <w:u w:val="single"/>
          </w:rPr>
          <w:t>Organization for Ethical Source Launches Hippocratic License 3.0, Strengthening Enforcement and Adding Flexibility HL3 provides protections for universally recognized human rights, offers optional modules that focus on specific areas of concern</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29, 2021</w:t>
        <w:tab/>
      </w:r>
      <w:r>
        <w:rPr>
          <w:rFonts w:ascii="Arial" w:eastAsia="Arial" w:hAnsi="Arial" w:cs="Arial"/>
          <w:b w:val="0"/>
          <w:i w:val="0"/>
          <w:color w:val="000000"/>
          <w:sz w:val="20"/>
          <w:u w:val="none"/>
        </w:rPr>
        <w:t>GlobeNewswire</w:t>
        <w:tab/>
      </w:r>
      <w:r>
        <w:rPr>
          <w:rFonts w:ascii="Arial" w:eastAsia="Arial" w:hAnsi="Arial" w:cs="Arial"/>
          <w:b w:val="0"/>
          <w:i w:val="0"/>
          <w:color w:val="000000"/>
          <w:sz w:val="20"/>
          <w:u w:val="none"/>
        </w:rPr>
        <w:t>LAW &amp; LEGAL ISSUES; PRODUCT / SERVICES ANNOUNCEMENT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AI Systems to get an Ethics Code: DoD" w:history="1">
        <w:r>
          <w:rPr>
            <w:rFonts w:ascii="Arial" w:eastAsia="Arial" w:hAnsi="Arial" w:cs="Arial"/>
            <w:b/>
            <w:i w:val="0"/>
            <w:color w:val="0077CC"/>
            <w:sz w:val="20"/>
            <w:u w:val="single"/>
          </w:rPr>
          <w:t>AI Systems to get an Ethics Code: DoD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22, 2021</w:t>
        <w:tab/>
      </w:r>
      <w:r>
        <w:rPr>
          <w:rFonts w:ascii="Arial" w:eastAsia="Arial" w:hAnsi="Arial" w:cs="Arial"/>
          <w:b w:val="0"/>
          <w:i w:val="0"/>
          <w:color w:val="000000"/>
          <w:sz w:val="20"/>
          <w:u w:val="none"/>
        </w:rPr>
        <w:t>Defence Monitor Worldwide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Compliance Perspectives: Ethics and Policing in the UK" w:history="1">
        <w:r>
          <w:rPr>
            <w:rFonts w:ascii="Arial" w:eastAsia="Arial" w:hAnsi="Arial" w:cs="Arial"/>
            <w:b/>
            <w:i w:val="0"/>
            <w:color w:val="0077CC"/>
            <w:sz w:val="20"/>
            <w:u w:val="single"/>
          </w:rPr>
          <w:t>Compliance Perspectives: Ethics and Policing in the UK</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10, 2021</w:t>
        <w:tab/>
      </w:r>
      <w:r>
        <w:rPr>
          <w:rFonts w:ascii="Arial" w:eastAsia="Arial" w:hAnsi="Arial" w:cs="Arial"/>
          <w:b w:val="0"/>
          <w:i w:val="0"/>
          <w:color w:val="000000"/>
          <w:sz w:val="20"/>
          <w:u w:val="none"/>
        </w:rPr>
        <w:t>JD Supra</w:t>
        <w:tab/>
      </w:r>
      <w:r>
        <w:rPr>
          <w:rFonts w:ascii="Arial" w:eastAsia="Arial" w:hAnsi="Arial" w:cs="Arial"/>
          <w:b w:val="0"/>
          <w:i w:val="0"/>
          <w:color w:val="000000"/>
          <w:sz w:val="20"/>
          <w:u w:val="none"/>
        </w:rPr>
        <w:t>Society of Corporate Compliance and Ethics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Working group on AI ethics meets at Sber" w:history="1">
        <w:r>
          <w:rPr>
            <w:rFonts w:ascii="Arial" w:eastAsia="Arial" w:hAnsi="Arial" w:cs="Arial"/>
            <w:b/>
            <w:i w:val="0"/>
            <w:color w:val="0077CC"/>
            <w:sz w:val="20"/>
            <w:u w:val="single"/>
          </w:rPr>
          <w:t>Working group on AI ethics meets at Sber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13, 2021</w:t>
        <w:tab/>
      </w:r>
      <w:r>
        <w:rPr>
          <w:rFonts w:ascii="Arial" w:eastAsia="Arial" w:hAnsi="Arial" w:cs="Arial"/>
          <w:b w:val="0"/>
          <w:i w:val="0"/>
          <w:color w:val="000000"/>
          <w:sz w:val="20"/>
          <w:u w:val="none"/>
        </w:rPr>
        <w:t>Impact Financial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DOD Incorporating AI Ethics Into Systems Engineering, Official Says" w:history="1">
        <w:r>
          <w:rPr>
            <w:rFonts w:ascii="Arial" w:eastAsia="Arial" w:hAnsi="Arial" w:cs="Arial"/>
            <w:b/>
            <w:i w:val="0"/>
            <w:color w:val="0077CC"/>
            <w:sz w:val="20"/>
            <w:u w:val="single"/>
          </w:rPr>
          <w:t>DOD Incorporating AI Ethics Into Systems Engineering, Official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21, 2021</w:t>
        <w:tab/>
      </w:r>
      <w:r>
        <w:rPr>
          <w:rFonts w:ascii="Arial" w:eastAsia="Arial" w:hAnsi="Arial" w:cs="Arial"/>
          <w:b w:val="0"/>
          <w:i w:val="0"/>
          <w:color w:val="000000"/>
          <w:sz w:val="20"/>
          <w:u w:val="none"/>
        </w:rPr>
        <w:t>Impact News Service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Education: Commission launches expert group to develop ethical guidelines on artificial intelligence and data for educators" w:history="1">
        <w:r>
          <w:rPr>
            <w:rFonts w:ascii="Arial" w:eastAsia="Arial" w:hAnsi="Arial" w:cs="Arial"/>
            <w:b/>
            <w:i w:val="0"/>
            <w:color w:val="0077CC"/>
            <w:sz w:val="20"/>
            <w:u w:val="single"/>
          </w:rPr>
          <w:t>Education: Commission launches expert group to develop ethical guidelines on artificial intelligence and data for educators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09, 2021</w:t>
        <w:tab/>
      </w:r>
      <w:r>
        <w:rPr>
          <w:rFonts w:ascii="Arial" w:eastAsia="Arial" w:hAnsi="Arial" w:cs="Arial"/>
          <w:b w:val="0"/>
          <w:i w:val="0"/>
          <w:color w:val="000000"/>
          <w:sz w:val="20"/>
          <w:u w:val="none"/>
        </w:rPr>
        <w:t>EU Reporter</w:t>
        <w:tab/>
      </w:r>
      <w:r>
        <w:rPr>
          <w:rFonts w:ascii="Arial" w:eastAsia="Arial" w:hAnsi="Arial" w:cs="Arial"/>
          <w:b w:val="0"/>
          <w:i w:val="0"/>
          <w:color w:val="000000"/>
          <w:sz w:val="20"/>
          <w:u w:val="none"/>
        </w:rPr>
        <w:t>EU Reporter Correspondent</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ADAFSA issues AI principles and ethics charter within its business" w:history="1">
        <w:r>
          <w:rPr>
            <w:rFonts w:ascii="Arial" w:eastAsia="Arial" w:hAnsi="Arial" w:cs="Arial"/>
            <w:b/>
            <w:i w:val="0"/>
            <w:color w:val="0077CC"/>
            <w:sz w:val="20"/>
            <w:u w:val="single"/>
          </w:rPr>
          <w:t>ADAFSA issues AI principles and ethics charter within its business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01, 2021</w:t>
        <w:tab/>
      </w:r>
      <w:r>
        <w:rPr>
          <w:rFonts w:ascii="Arial" w:eastAsia="Arial" w:hAnsi="Arial" w:cs="Arial"/>
          <w:b w:val="0"/>
          <w:i w:val="0"/>
          <w:color w:val="000000"/>
          <w:sz w:val="20"/>
          <w:u w:val="none"/>
        </w:rPr>
        <w:t>Emirates News Agency (WAM)</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Eindhoven University of Technology: Why ethics should be integral part of Artificial Intelligence" w:history="1">
        <w:r>
          <w:rPr>
            <w:rFonts w:ascii="Arial" w:eastAsia="Arial" w:hAnsi="Arial" w:cs="Arial"/>
            <w:b/>
            <w:i w:val="0"/>
            <w:color w:val="0077CC"/>
            <w:sz w:val="20"/>
            <w:u w:val="single"/>
          </w:rPr>
          <w:t>-Eindhoven University of Technology: Why ethics should be integral part of Artificial Intelligence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17, 2021</w:t>
        <w:tab/>
      </w:r>
      <w:r>
        <w:rPr>
          <w:rFonts w:ascii="Arial" w:eastAsia="Arial" w:hAnsi="Arial" w:cs="Arial"/>
          <w:b w:val="0"/>
          <w:i w:val="0"/>
          <w:color w:val="000000"/>
          <w:sz w:val="20"/>
          <w:u w:val="none"/>
        </w:rPr>
        <w:t>ENP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Why we need engineers who study ethics as much asmaths" w:history="1">
        <w:r>
          <w:rPr>
            <w:rFonts w:ascii="Arial" w:eastAsia="Arial" w:hAnsi="Arial" w:cs="Arial"/>
            <w:b/>
            <w:i w:val="0"/>
            <w:color w:val="0077CC"/>
            <w:sz w:val="20"/>
            <w:u w:val="single"/>
          </w:rPr>
          <w:t>Why we need engineers who study ethics as much asmaths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19, 2021</w:t>
        <w:tab/>
      </w:r>
      <w:r>
        <w:rPr>
          <w:rFonts w:ascii="Arial" w:eastAsia="Arial" w:hAnsi="Arial" w:cs="Arial"/>
          <w:b w:val="0"/>
          <w:i w:val="0"/>
          <w:color w:val="000000"/>
          <w:sz w:val="20"/>
          <w:u w:val="none"/>
        </w:rPr>
        <w:t>The Mandarin</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How philosophical ethics can build public trust in government" w:history="1">
        <w:r>
          <w:rPr>
            <w:rFonts w:ascii="Arial" w:eastAsia="Arial" w:hAnsi="Arial" w:cs="Arial"/>
            <w:b/>
            <w:i w:val="0"/>
            <w:color w:val="0077CC"/>
            <w:sz w:val="20"/>
            <w:u w:val="single"/>
          </w:rPr>
          <w:t>How philosophical ethics can build public trust in government</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Jun 24, 2021</w:t>
        <w:tab/>
      </w:r>
      <w:r>
        <w:rPr>
          <w:rFonts w:ascii="Arial" w:eastAsia="Arial" w:hAnsi="Arial" w:cs="Arial"/>
          <w:b w:val="0"/>
          <w:i w:val="0"/>
          <w:color w:val="000000"/>
          <w:sz w:val="20"/>
          <w:u w:val="none"/>
        </w:rPr>
        <w:t>The Mandarin</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Russia : AI Code of Ethics discussed in Federation Council" w:history="1">
        <w:r>
          <w:rPr>
            <w:rFonts w:ascii="Arial" w:eastAsia="Arial" w:hAnsi="Arial" w:cs="Arial"/>
            <w:b/>
            <w:i w:val="0"/>
            <w:color w:val="0077CC"/>
            <w:sz w:val="20"/>
            <w:u w:val="single"/>
          </w:rPr>
          <w:t>Russia : AI Code of Ethics discussed in Federation Council</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17, 2021</w:t>
        <w:tab/>
      </w:r>
      <w:r>
        <w:rPr>
          <w:rFonts w:ascii="Arial" w:eastAsia="Arial" w:hAnsi="Arial" w:cs="Arial"/>
          <w:b w:val="0"/>
          <w:i w:val="0"/>
          <w:color w:val="000000"/>
          <w:sz w:val="20"/>
          <w:u w:val="none"/>
        </w:rPr>
        <w:t>Russia Business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The myth of ethical AI in war" w:history="1">
        <w:r>
          <w:rPr>
            <w:rFonts w:ascii="Arial" w:eastAsia="Arial" w:hAnsi="Arial" w:cs="Arial"/>
            <w:b/>
            <w:i w:val="0"/>
            <w:color w:val="0077CC"/>
            <w:sz w:val="20"/>
            <w:u w:val="single"/>
          </w:rPr>
          <w:t>The myth of ethical AI in war</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18, 2021</w:t>
        <w:tab/>
      </w:r>
      <w:r>
        <w:rPr>
          <w:rFonts w:ascii="Arial" w:eastAsia="Arial" w:hAnsi="Arial" w:cs="Arial"/>
          <w:b w:val="0"/>
          <w:i w:val="0"/>
          <w:color w:val="000000"/>
          <w:sz w:val="20"/>
          <w:u w:val="none"/>
        </w:rPr>
        <w:t>The Statesman (Pakistan)</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Ethical AI in 2022: Why It's Time to Confront Biases" w:history="1">
        <w:r>
          <w:rPr>
            <w:rFonts w:ascii="Arial" w:eastAsia="Arial" w:hAnsi="Arial" w:cs="Arial"/>
            <w:b/>
            <w:i w:val="0"/>
            <w:color w:val="0077CC"/>
            <w:sz w:val="20"/>
            <w:u w:val="single"/>
          </w:rPr>
          <w:t>Ethical AI in 2022: Why It's Time to Confront Biases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20, 2021</w:t>
        <w:tab/>
      </w:r>
      <w:r>
        <w:rPr>
          <w:rFonts w:ascii="Arial" w:eastAsia="Arial" w:hAnsi="Arial" w:cs="Arial"/>
          <w:b w:val="0"/>
          <w:i w:val="0"/>
          <w:color w:val="000000"/>
          <w:sz w:val="20"/>
          <w:u w:val="none"/>
        </w:rPr>
        <w:t>CXOtoday.com</w:t>
        <w:tab/>
      </w:r>
      <w:r>
        <w:rPr>
          <w:rFonts w:ascii="Arial" w:eastAsia="Arial" w:hAnsi="Arial" w:cs="Arial"/>
          <w:b w:val="0"/>
          <w:i w:val="0"/>
          <w:color w:val="000000"/>
          <w:sz w:val="20"/>
          <w:u w:val="none"/>
        </w:rPr>
        <w:t>Sohini Bagchi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Global AI (Artificial Intelligence) Market Report 2021: Growth Opportunities in Consulting and Advisory Services for AI Roadmaps and Ethical Considerations" w:history="1">
        <w:r>
          <w:rPr>
            <w:rFonts w:ascii="Arial" w:eastAsia="Arial" w:hAnsi="Arial" w:cs="Arial"/>
            <w:b/>
            <w:i w:val="0"/>
            <w:color w:val="0077CC"/>
            <w:sz w:val="20"/>
            <w:u w:val="single"/>
          </w:rPr>
          <w:t>Global AI (Artificial Intelligence) Market Report 2021: Growth Opportunities in Consulting and Advisory Services for AI Roadmaps and Ethical Considerations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24, 2021</w:t>
        <w:tab/>
      </w:r>
      <w:r>
        <w:rPr>
          <w:rFonts w:ascii="Arial" w:eastAsia="Arial" w:hAnsi="Arial" w:cs="Arial"/>
          <w:b w:val="0"/>
          <w:i w:val="0"/>
          <w:color w:val="000000"/>
          <w:sz w:val="20"/>
          <w:u w:val="none"/>
        </w:rPr>
        <w:t>GlobeNewswire</w:t>
        <w:tab/>
      </w:r>
      <w:r>
        <w:rPr>
          <w:rFonts w:ascii="Arial" w:eastAsia="Arial" w:hAnsi="Arial" w:cs="Arial"/>
          <w:b w:val="0"/>
          <w:i w:val="0"/>
          <w:color w:val="000000"/>
          <w:sz w:val="20"/>
          <w:u w:val="none"/>
        </w:rPr>
        <w:t>RESEARCH ANALYSIS AND REPORTS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New Defence report explores ethical use of AI" w:history="1">
        <w:r>
          <w:rPr>
            <w:rFonts w:ascii="Arial" w:eastAsia="Arial" w:hAnsi="Arial" w:cs="Arial"/>
            <w:b/>
            <w:i w:val="0"/>
            <w:color w:val="0077CC"/>
            <w:sz w:val="20"/>
            <w:u w:val="single"/>
          </w:rPr>
          <w:t>New Defence report explores ethical use of AI</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18, 2021</w:t>
        <w:tab/>
      </w:r>
      <w:r>
        <w:rPr>
          <w:rFonts w:ascii="Arial" w:eastAsia="Arial" w:hAnsi="Arial" w:cs="Arial"/>
          <w:b w:val="0"/>
          <w:i w:val="0"/>
          <w:color w:val="000000"/>
          <w:sz w:val="20"/>
          <w:u w:val="none"/>
        </w:rPr>
        <w:t>The Mandarin</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WINNERS OF 2021 DANIELS FUND ETHICS INITIATIVE CASE COMPETITION UNIVERSITY OF NORTHERN COLORADO AND COLORADO STATE UNIVERSITY" w:history="1">
        <w:r>
          <w:rPr>
            <w:rFonts w:ascii="Arial" w:eastAsia="Arial" w:hAnsi="Arial" w:cs="Arial"/>
            <w:b/>
            <w:i w:val="0"/>
            <w:color w:val="0077CC"/>
            <w:sz w:val="20"/>
            <w:u w:val="single"/>
          </w:rPr>
          <w:t>WINNERS OF 2021 DANIELS FUND ETHICS INITIATIVE CASE COMPETITION UNIVERSITY OF NORTHERN COLORADO AND COLORADO STATE UNIVERSITY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Apr 20, 2021</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UAE - The Kavli Foundation Launches Two Kavli Centers for Ethics, Science, and the Public to Engage the Public in Exploring Ethical Implications Born from Scientific Discovery" w:history="1">
        <w:r>
          <w:rPr>
            <w:rFonts w:ascii="Arial" w:eastAsia="Arial" w:hAnsi="Arial" w:cs="Arial"/>
            <w:b/>
            <w:i w:val="0"/>
            <w:color w:val="0077CC"/>
            <w:sz w:val="20"/>
            <w:u w:val="single"/>
          </w:rPr>
          <w:t>UAE - The Kavli Foundation Launches Two Kavli Centers for Ethics, Science, and the Public to Engage the Public in Exploring Ethical Implications Born from Scientific Discovery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12, 2021</w:t>
        <w:tab/>
      </w:r>
      <w:r>
        <w:rPr>
          <w:rFonts w:ascii="Arial" w:eastAsia="Arial" w:hAnsi="Arial" w:cs="Arial"/>
          <w:b w:val="0"/>
          <w:i w:val="0"/>
          <w:color w:val="000000"/>
          <w:sz w:val="20"/>
          <w:u w:val="none"/>
        </w:rPr>
        <w:t>MENAFN - Press Releases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Erasmus University Rotterdam: Ethical AI for Inclusive Financial Services" w:history="1">
        <w:r>
          <w:rPr>
            <w:rFonts w:ascii="Arial" w:eastAsia="Arial" w:hAnsi="Arial" w:cs="Arial"/>
            <w:b/>
            <w:i w:val="0"/>
            <w:color w:val="0077CC"/>
            <w:sz w:val="20"/>
            <w:u w:val="single"/>
          </w:rPr>
          <w:t>-Erasmus University Rotterdam: Ethical AI for Inclusive Financial Services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Jan 28, 2021</w:t>
        <w:tab/>
      </w:r>
      <w:r>
        <w:rPr>
          <w:rFonts w:ascii="Arial" w:eastAsia="Arial" w:hAnsi="Arial" w:cs="Arial"/>
          <w:b w:val="0"/>
          <w:i w:val="0"/>
          <w:color w:val="000000"/>
          <w:sz w:val="20"/>
          <w:u w:val="none"/>
        </w:rPr>
        <w:t>ENP Newswire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The Ethical Dilemma of Overestimating AI Maturity" w:history="1">
        <w:r>
          <w:rPr>
            <w:rFonts w:ascii="Arial" w:eastAsia="Arial" w:hAnsi="Arial" w:cs="Arial"/>
            <w:b/>
            <w:i w:val="0"/>
            <w:color w:val="0077CC"/>
            <w:sz w:val="20"/>
            <w:u w:val="single"/>
          </w:rPr>
          <w:t>The Ethical Dilemma of Overestimating AI Maturity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May 12, 2021</w:t>
        <w:tab/>
      </w:r>
      <w:r>
        <w:rPr>
          <w:rFonts w:ascii="Arial" w:eastAsia="Arial" w:hAnsi="Arial" w:cs="Arial"/>
          <w:b w:val="0"/>
          <w:i w:val="0"/>
          <w:color w:val="000000"/>
          <w:sz w:val="20"/>
          <w:u w:val="none"/>
        </w:rPr>
        <w:t>CXOtoday.com</w:t>
        <w:tab/>
      </w:r>
      <w:r>
        <w:rPr>
          <w:rFonts w:ascii="Arial" w:eastAsia="Arial" w:hAnsi="Arial" w:cs="Arial"/>
          <w:b w:val="0"/>
          <w:i w:val="0"/>
          <w:color w:val="000000"/>
          <w:sz w:val="20"/>
          <w:u w:val="none"/>
        </w:rPr>
        <w:t>Sohini Bagchi</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The problem is Dr. Frankenstein, not his monster, by Ramón López de Mántaras" w:history="1">
        <w:r>
          <w:rPr>
            <w:rFonts w:ascii="Arial" w:eastAsia="Arial" w:hAnsi="Arial" w:cs="Arial"/>
            <w:b/>
            <w:i w:val="0"/>
            <w:color w:val="0077CC"/>
            <w:sz w:val="20"/>
            <w:u w:val="single"/>
          </w:rPr>
          <w:t>The problem is Dr. Frankenstein, not his monster, by Ramón López de Mántaras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Sep 07, 2021</w:t>
        <w:tab/>
      </w:r>
      <w:r>
        <w:rPr>
          <w:rFonts w:ascii="Arial" w:eastAsia="Arial" w:hAnsi="Arial" w:cs="Arial"/>
          <w:b w:val="0"/>
          <w:i w:val="0"/>
          <w:color w:val="000000"/>
          <w:sz w:val="20"/>
          <w:u w:val="none"/>
        </w:rPr>
        <w:t>CE Noticias Financieras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Deepfakes Web and Ethical AI Deepfake Technology" w:history="1">
        <w:r>
          <w:rPr>
            <w:rFonts w:ascii="Arial" w:eastAsia="Arial" w:hAnsi="Arial" w:cs="Arial"/>
            <w:b/>
            <w:i w:val="0"/>
            <w:color w:val="0077CC"/>
            <w:sz w:val="20"/>
            <w:u w:val="single"/>
          </w:rPr>
          <w:t>Deepfakes Web and Ethical AI Deepfake Technology</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Jul 27, 2021</w:t>
        <w:tab/>
      </w:r>
      <w:r>
        <w:rPr>
          <w:rFonts w:ascii="Arial" w:eastAsia="Arial" w:hAnsi="Arial" w:cs="Arial"/>
          <w:b w:val="0"/>
          <w:i w:val="0"/>
          <w:color w:val="000000"/>
          <w:sz w:val="20"/>
          <w:u w:val="none"/>
        </w:rPr>
        <w:t>MENAFN - Press Releases (English)</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West's strength might be its weakness in AI world" w:history="1">
        <w:r>
          <w:rPr>
            <w:rFonts w:ascii="Arial" w:eastAsia="Arial" w:hAnsi="Arial" w:cs="Arial"/>
            <w:b/>
            <w:i w:val="0"/>
            <w:color w:val="0077CC"/>
            <w:sz w:val="20"/>
            <w:u w:val="single"/>
          </w:rPr>
          <w:t>West's strength might be its weakness in AI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20, 2021</w:t>
        <w:tab/>
      </w:r>
      <w:r>
        <w:rPr>
          <w:rFonts w:ascii="Arial" w:eastAsia="Arial" w:hAnsi="Arial" w:cs="Arial"/>
          <w:b w:val="0"/>
          <w:i w:val="0"/>
          <w:color w:val="000000"/>
          <w:sz w:val="20"/>
          <w:u w:val="none"/>
        </w:rPr>
        <w:t>The Sydney Morning Herald</w:t>
        <w:tab/>
      </w:r>
      <w:r>
        <w:rPr>
          <w:rFonts w:ascii="Arial" w:eastAsia="Arial" w:hAnsi="Arial" w:cs="Arial"/>
          <w:b w:val="0"/>
          <w:i w:val="0"/>
          <w:color w:val="000000"/>
          <w:sz w:val="20"/>
          <w:u w:val="none"/>
        </w:rPr>
        <w:t>NEWS REVIEW; Pg. 29</w:t>
        <w:tab/>
      </w:r>
      <w:r>
        <w:rPr>
          <w:rFonts w:ascii="Arial" w:eastAsia="Arial" w:hAnsi="Arial" w:cs="Arial"/>
          <w:b w:val="0"/>
          <w:i w:val="0"/>
          <w:color w:val="000000"/>
          <w:sz w:val="20"/>
          <w:u w:val="none"/>
        </w:rPr>
        <w:t>Parnell Palme McGuinness</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Germany : UNESCO General Conference celebrates 75th anniversary of the organization: Recommendations on Artificial Intelligence and Open Science awaited" w:history="1">
        <w:r>
          <w:rPr>
            <w:rFonts w:ascii="Arial" w:eastAsia="Arial" w:hAnsi="Arial" w:cs="Arial"/>
            <w:b/>
            <w:i w:val="0"/>
            <w:color w:val="0077CC"/>
            <w:sz w:val="20"/>
            <w:u w:val="single"/>
          </w:rPr>
          <w:t>Germany : UNESCO General Conference celebrates 75th anniversary of the organization: Recommendations on Artificial Intelligence and Open Science awaited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Oct 29, 2021</w:t>
        <w:tab/>
      </w:r>
      <w:r>
        <w:rPr>
          <w:rFonts w:ascii="Arial" w:eastAsia="Arial" w:hAnsi="Arial" w:cs="Arial"/>
          <w:b w:val="0"/>
          <w:i w:val="0"/>
          <w:color w:val="000000"/>
          <w:sz w:val="20"/>
          <w:u w:val="none"/>
        </w:rPr>
        <w:t>Mena Report</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Is a workplace code of conduct pointless?" w:history="1">
        <w:r>
          <w:rPr>
            <w:rFonts w:ascii="Arial" w:eastAsia="Arial" w:hAnsi="Arial" w:cs="Arial"/>
            <w:b/>
            <w:i w:val="0"/>
            <w:color w:val="0077CC"/>
            <w:sz w:val="20"/>
            <w:u w:val="single"/>
          </w:rPr>
          <w:t>Is a workplace code of conduct pointless?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12, 2021</w:t>
        <w:tab/>
      </w:r>
      <w:r>
        <w:rPr>
          <w:rFonts w:ascii="Arial" w:eastAsia="Arial" w:hAnsi="Arial" w:cs="Arial"/>
          <w:b w:val="0"/>
          <w:i w:val="0"/>
          <w:color w:val="000000"/>
          <w:sz w:val="20"/>
          <w:u w:val="none"/>
        </w:rPr>
        <w:t>The Mandarin</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CALL FOR PROFESSIONAL ABSTRACTS AND PROPOSALS" w:history="1">
        <w:r>
          <w:rPr>
            <w:rFonts w:ascii="Arial" w:eastAsia="Arial" w:hAnsi="Arial" w:cs="Arial"/>
            <w:b/>
            <w:i w:val="0"/>
            <w:color w:val="0077CC"/>
            <w:sz w:val="20"/>
            <w:u w:val="single"/>
          </w:rPr>
          <w:t>CALL FOR PROFESSIONAL ABSTRACTS AND PROPOSALS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17, 2021</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United Kingdom : Public dialogue on location data ethics published" w:history="1">
        <w:r>
          <w:rPr>
            <w:rFonts w:ascii="Arial" w:eastAsia="Arial" w:hAnsi="Arial" w:cs="Arial"/>
            <w:b/>
            <w:i w:val="0"/>
            <w:color w:val="0077CC"/>
            <w:sz w:val="20"/>
            <w:u w:val="single"/>
          </w:rPr>
          <w:t>United Kingdom : Public dialogue on location data ethics published</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17, 2021</w:t>
        <w:tab/>
      </w:r>
      <w:r>
        <w:rPr>
          <w:rFonts w:ascii="Arial" w:eastAsia="Arial" w:hAnsi="Arial" w:cs="Arial"/>
          <w:b w:val="0"/>
          <w:i w:val="0"/>
          <w:color w:val="000000"/>
          <w:sz w:val="20"/>
          <w:u w:val="none"/>
        </w:rPr>
        <w:t>TendersInfo - News</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New Kavli Center at University of California Berkeley to Foster Ethics, Engagement in Science" w:history="1">
        <w:r>
          <w:rPr>
            <w:rFonts w:ascii="Arial" w:eastAsia="Arial" w:hAnsi="Arial" w:cs="Arial"/>
            <w:b/>
            <w:i w:val="0"/>
            <w:color w:val="0077CC"/>
            <w:sz w:val="20"/>
            <w:u w:val="single"/>
          </w:rPr>
          <w:t>New Kavli Center at University of California Berkeley to Foster Ethics, Engagement in Science</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09, 2021</w:t>
        <w:tab/>
      </w:r>
      <w:r>
        <w:rPr>
          <w:rFonts w:ascii="Arial" w:eastAsia="Arial" w:hAnsi="Arial" w:cs="Arial"/>
          <w:b w:val="0"/>
          <w:i w:val="0"/>
          <w:color w:val="000000"/>
          <w:sz w:val="20"/>
          <w:u w:val="none"/>
        </w:rPr>
        <w:t>Targeted News Service</w:t>
        <w:tab/>
      </w:r>
      <w:r>
        <w:rPr>
          <w:rFonts w:ascii="Arial" w:eastAsia="Arial" w:hAnsi="Arial" w:cs="Arial"/>
          <w:b w:val="0"/>
          <w:i w:val="0"/>
          <w:color w:val="000000"/>
          <w:sz w:val="20"/>
          <w:u w:val="none"/>
        </w:rPr>
        <w:t>Targeted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The climate crisis gives science a new role. Here's how research ethics must change too" w:history="1">
        <w:r>
          <w:rPr>
            <w:rFonts w:ascii="Arial" w:eastAsia="Arial" w:hAnsi="Arial" w:cs="Arial"/>
            <w:b/>
            <w:i w:val="0"/>
            <w:color w:val="0077CC"/>
            <w:sz w:val="20"/>
            <w:u w:val="single"/>
          </w:rPr>
          <w:t>The climate crisis gives science a new role. Here's how research ethics must change too</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Nov 05, 2021</w:t>
        <w:tab/>
      </w:r>
      <w:r>
        <w:rPr>
          <w:rFonts w:ascii="Arial" w:eastAsia="Arial" w:hAnsi="Arial" w:cs="Arial"/>
          <w:b w:val="0"/>
          <w:i w:val="0"/>
          <w:color w:val="000000"/>
          <w:sz w:val="20"/>
          <w:u w:val="none"/>
        </w:rPr>
        <w:t>The Conversation - Australia</w:t>
        <w:tab/>
      </w:r>
      <w:r>
        <w:rPr>
          <w:rFonts w:ascii="Arial" w:eastAsia="Arial" w:hAnsi="Arial" w:cs="Arial"/>
          <w:b w:val="0"/>
          <w:i w:val="0"/>
          <w:color w:val="000000"/>
          <w:sz w:val="20"/>
          <w:u w:val="none"/>
        </w:rPr>
        <w:t>Alexandre Wadih Raffoul, PhD Candidate, Department of Peace and Conflict Studies, Uppsala University</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Organisational ethics" w:history="1">
        <w:r>
          <w:rPr>
            <w:rFonts w:ascii="Arial" w:eastAsia="Arial" w:hAnsi="Arial" w:cs="Arial"/>
            <w:b/>
            <w:i w:val="0"/>
            <w:color w:val="0077CC"/>
            <w:sz w:val="20"/>
            <w:u w:val="single"/>
          </w:rPr>
          <w:t>Organisational ethics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Mar 15, 2021</w:t>
        <w:tab/>
      </w:r>
      <w:r>
        <w:rPr>
          <w:rFonts w:ascii="Arial" w:eastAsia="Arial" w:hAnsi="Arial" w:cs="Arial"/>
          <w:b w:val="0"/>
          <w:i w:val="0"/>
          <w:color w:val="000000"/>
          <w:sz w:val="20"/>
          <w:u w:val="none"/>
        </w:rPr>
        <w:t>Dawn (Pakistan)</w:t>
        <w:tab/>
      </w:r>
      <w:r>
        <w:rPr>
          <w:rFonts w:ascii="Arial" w:eastAsia="Arial" w:hAnsi="Arial" w:cs="Arial"/>
          <w:b w:val="0"/>
          <w:i w:val="0"/>
          <w:color w:val="000000"/>
          <w:sz w:val="20"/>
          <w:u w:val="none"/>
        </w:rPr>
        <w:t>Vol. 75; No. 74</w:t>
        <w:tab/>
      </w:r>
      <w:r>
        <w:rPr>
          <w:rFonts w:ascii="Arial" w:eastAsia="Arial" w:hAnsi="Arial" w:cs="Arial"/>
          <w:b w:val="0"/>
          <w:i w:val="0"/>
          <w:color w:val="000000"/>
          <w:sz w:val="20"/>
          <w:u w:val="none"/>
        </w:rPr>
        <w:t>Murad Moosa Khan</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Will AI ever be ethical? Not according to itself" w:history="1">
        <w:r>
          <w:rPr>
            <w:rFonts w:ascii="Arial" w:eastAsia="Arial" w:hAnsi="Arial" w:cs="Arial"/>
            <w:b/>
            <w:i w:val="0"/>
            <w:color w:val="0077CC"/>
            <w:sz w:val="20"/>
            <w:u w:val="single"/>
          </w:rPr>
          <w:t>Will AI ever be ethical? Not according to itself</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Dec 17, 2021</w:t>
        <w:tab/>
      </w:r>
      <w:r>
        <w:rPr>
          <w:rFonts w:ascii="Arial" w:eastAsia="Arial" w:hAnsi="Arial" w:cs="Arial"/>
          <w:b w:val="0"/>
          <w:i w:val="0"/>
          <w:color w:val="000000"/>
          <w:sz w:val="20"/>
          <w:u w:val="none"/>
        </w:rPr>
        <w:t>Impact News Service</w:t>
        <w:tab/>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BUILDING MOMENTUM ON THE ETHICAL APPROACH TOWARDS ARTIFICIAL INTELLIGENCE ENDORSED BY POPE FRANCIS" w:history="1">
        <w:r>
          <w:rPr>
            <w:rFonts w:ascii="Arial" w:eastAsia="Arial" w:hAnsi="Arial" w:cs="Arial"/>
            <w:b/>
            <w:i w:val="0"/>
            <w:color w:val="0077CC"/>
            <w:sz w:val="20"/>
            <w:u w:val="single"/>
          </w:rPr>
          <w:t>BUILDING MOMENTUM ON THE ETHICAL APPROACH TOWARDS ARTIFICIAL INTELLIGENCE ENDORSED BY POPE FRANCIS</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26, 2021</w:t>
        <w:tab/>
      </w:r>
      <w:r>
        <w:rPr>
          <w:rFonts w:ascii="Arial" w:eastAsia="Arial" w:hAnsi="Arial" w:cs="Arial"/>
          <w:b w:val="0"/>
          <w:i w:val="0"/>
          <w:color w:val="000000"/>
          <w:sz w:val="20"/>
          <w:u w:val="none"/>
        </w:rPr>
        <w:t>States News Service</w:t>
        <w:tab/>
      </w:r>
      <w:r>
        <w:rPr>
          <w:rFonts w:ascii="Arial" w:eastAsia="Arial" w:hAnsi="Arial" w:cs="Arial"/>
          <w:b w:val="0"/>
          <w:i w:val="0"/>
          <w:color w:val="000000"/>
          <w:sz w:val="20"/>
          <w:u w:val="none"/>
        </w:rPr>
        <w:t>States News Service</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quot;Ethics is not just cold logic&quot; In the times of Corona, the opinions of the German Ethics Council are met with great interest. But how does one get on this council? And who determines the topics that are dealt with?_Attachment1" w:history="1">
        <w:r>
          <w:rPr>
            <w:rFonts w:ascii="Arial" w:eastAsia="Arial" w:hAnsi="Arial" w:cs="Arial"/>
            <w:b/>
            <w:i w:val="0"/>
            <w:color w:val="0077CC"/>
            <w:sz w:val="20"/>
            <w:u w:val="single"/>
          </w:rPr>
          <w:t>"Ethics is not just cold logic" In the times of Corona, the opinions of the German Ethics Council are met with great interest. But how does one get on this council? And who determines the topics that are dealt with?_Attachment1</w:t>
        </w:r>
      </w:hyperlink>
    </w:p>
    <w:p w:rsidR="00A77B3E">
      <w:pPr>
        <w:pStyle w:val="Normal0"/>
        <w:spacing w:before="0" w:after="120" w:line="240" w:lineRule="atLeast"/>
        <w:ind w:left="300"/>
        <w:jc w:val="left"/>
        <w:rPr>
          <w:rFonts w:ascii="Arial" w:eastAsia="Arial" w:hAnsi="Arial" w:cs="Arial"/>
          <w:b w:val="0"/>
          <w:i w:val="0"/>
          <w:color w:val="000000"/>
          <w:sz w:val="20"/>
          <w:u w:val="none"/>
        </w:rPr>
      </w:pPr>
      <w:r>
        <w:rPr>
          <w:rFonts w:ascii="Arial" w:eastAsia="Arial" w:hAnsi="Arial" w:cs="Arial"/>
          <w:b w:val="0"/>
          <w:i w:val="0"/>
          <w:color w:val="000000"/>
          <w:sz w:val="20"/>
          <w:u w:val="none"/>
        </w:rPr>
        <w:t>Feb 20, 2021</w:t>
        <w:tab/>
      </w:r>
      <w:r>
        <w:rPr>
          <w:rFonts w:ascii="Arial" w:eastAsia="Arial" w:hAnsi="Arial" w:cs="Arial"/>
          <w:b w:val="0"/>
          <w:i w:val="0"/>
          <w:color w:val="000000"/>
          <w:sz w:val="20"/>
          <w:u w:val="none"/>
        </w:rPr>
        <w:t>Die Welt (English)</w:t>
        <w:tab/>
      </w:r>
      <w:r>
        <w:rPr>
          <w:rFonts w:ascii="Arial" w:eastAsia="Arial" w:hAnsi="Arial" w:cs="Arial"/>
          <w:b w:val="0"/>
          <w:i w:val="0"/>
          <w:color w:val="000000"/>
          <w:sz w:val="20"/>
          <w:u w:val="none"/>
        </w:rPr>
        <w:t>SCIENCE; Pg. 20; No. 43</w:t>
        <w:tab/>
      </w:r>
      <w:r>
        <w:rPr>
          <w:rFonts w:ascii="Arial" w:eastAsia="Arial" w:hAnsi="Arial" w:cs="Arial"/>
          <w:b w:val="0"/>
          <w:i w:val="0"/>
          <w:color w:val="000000"/>
          <w:sz w:val="20"/>
          <w:u w:val="none"/>
        </w:rPr>
        <w:t>Dr. Norbert Lossau</w:t>
      </w:r>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Heading1"/>
        <w:keepNext w:val="0"/>
        <w:spacing w:after="200" w:line="340" w:lineRule="atLeast"/>
        <w:ind w:left="0" w:right="0" w:firstLine="0"/>
        <w:jc w:val="center"/>
      </w:pPr>
      <w:hyperlink r:id="rId17" w:history="1">
        <w:r>
          <w:rPr>
            <w:rFonts w:ascii="arial" w:eastAsia="arial" w:hAnsi="arial" w:cs="arial"/>
            <w:b/>
            <w:i/>
            <w:strike w:val="0"/>
            <w:color w:val="0077CC"/>
            <w:sz w:val="28"/>
            <w:u w:val="single"/>
            <w:vertAlign w:val="baseline"/>
          </w:rPr>
          <w:t xml:space="preserve">OneTrust Completes Acquisition of </w:t>
        </w:r>
      </w:hyperlink>
      <w:hyperlink r:id="rId18" w:history="1">
        <w:r>
          <w:rPr>
            <w:rFonts w:ascii="arial" w:eastAsia="arial" w:hAnsi="arial" w:cs="arial"/>
            <w:b/>
            <w:i/>
            <w:strike w:val="0"/>
            <w:color w:val="0077CC"/>
            <w:sz w:val="28"/>
            <w:u w:val="single"/>
            <w:vertAlign w:val="baseline"/>
          </w:rPr>
          <w:t>Ethics</w:t>
        </w:r>
      </w:hyperlink>
      <w:hyperlink r:id="rId19" w:history="1">
        <w:r>
          <w:rPr>
            <w:rFonts w:ascii="arial" w:eastAsia="arial" w:hAnsi="arial" w:cs="arial"/>
            <w:b/>
            <w:i/>
            <w:strike w:val="0"/>
            <w:color w:val="0077CC"/>
            <w:sz w:val="28"/>
            <w:u w:val="single"/>
            <w:vertAlign w:val="baseline"/>
          </w:rPr>
          <w:t xml:space="preserve"> and Compliance Leader Convercent; The combined technology builds the technology platform of trust, bringing together </w:t>
        </w:r>
      </w:hyperlink>
      <w:hyperlink r:id="rId20" w:history="1">
        <w:r>
          <w:rPr>
            <w:rFonts w:ascii="arial" w:eastAsia="arial" w:hAnsi="arial" w:cs="arial"/>
            <w:b/>
            <w:i/>
            <w:strike w:val="0"/>
            <w:color w:val="0077CC"/>
            <w:sz w:val="28"/>
            <w:u w:val="single"/>
            <w:vertAlign w:val="baseline"/>
          </w:rPr>
          <w:t>privacy</w:t>
        </w:r>
      </w:hyperlink>
      <w:hyperlink r:id="rId21" w:history="1">
        <w:r>
          <w:rPr>
            <w:rFonts w:ascii="arial" w:eastAsia="arial" w:hAnsi="arial" w:cs="arial"/>
            <w:b/>
            <w:i/>
            <w:strike w:val="0"/>
            <w:color w:val="0077CC"/>
            <w:sz w:val="28"/>
            <w:u w:val="single"/>
            <w:vertAlign w:val="baseline"/>
          </w:rPr>
          <w:t xml:space="preserve">, </w:t>
        </w:r>
      </w:hyperlink>
      <w:hyperlink r:id="rId22" w:history="1">
        <w:r>
          <w:rPr>
            <w:rFonts w:ascii="arial" w:eastAsia="arial" w:hAnsi="arial" w:cs="arial"/>
            <w:b/>
            <w:i/>
            <w:strike w:val="0"/>
            <w:color w:val="0077CC"/>
            <w:sz w:val="28"/>
            <w:u w:val="single"/>
            <w:vertAlign w:val="baseline"/>
          </w:rPr>
          <w:t>ethics</w:t>
        </w:r>
      </w:hyperlink>
      <w:hyperlink r:id="rId23" w:history="1">
        <w:r>
          <w:rPr>
            <w:rFonts w:ascii="arial" w:eastAsia="arial" w:hAnsi="arial" w:cs="arial"/>
            <w:b/>
            <w:i/>
            <w:strike w:val="0"/>
            <w:color w:val="0077CC"/>
            <w:sz w:val="28"/>
            <w:u w:val="single"/>
            <w:vertAlign w:val="baseline"/>
          </w:rPr>
          <w:t xml:space="preserve"> and compliance, data governance GRC, third-party risk, and ESG</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 Newswire</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2021 Thursday 8:00 AM EST</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PR Newswire Association LLC All Rights Reserved</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816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ATLANTA, April 15, 2021 </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5"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 Newswire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OneTrust, the #1 fastest-growing company on the Inc. 500 and category-defining enterprise platform to operationalize trust, today announced it has completed the acquisition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leaderConvercent.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Integrating Convercent into OneTrust brings the leading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technology into the OneTrust platform.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Join OneTrust CEO Kabir Barday and Convercent CEO Patrick Quinlan atCONVERGE 21: Workshop Editionas they lay out their joint vision for the future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Convercent technology, 150 employees, 750 customers, and global CONVERGE community will become core to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offering. The acquisition brings the leading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technology into OneTrust's technology platform of trust, bringing together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data governance, GRC, third-party risk, ESG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together into a single operational workflow.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Trust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are a competitive advantage and market differentiator. Research firm IDC1 defines organizational trust as "the intersection of three crucial strategy elements: technology, business, and culture," and building and maintaining trust involves bridging consumer expectations, regulatory drivers, and investor expectations. As companies invest in digital transformation,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and other modern company initiatives, they much ensure innovation builds on, and doesn't violate, user trust and brand promises.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OneTrust helps organizations operationalize trust. The technology centralizes workflows across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security, data governance, GRC,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third-party risk, and ESG programs into a unified platform. Integrating Convercent into OneTrust brings the leading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technology into the OneTrust platform. More than 750 enterprise customers, including Airbnb, Under Armour, Kimberly-Clark, and Time Warner, use the Convercent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Cloud Platform, including whistleblowing, policy management, disclosure management, analytics and benchmarking, and learning tools.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"Becoming a part of OneTrust is the beginning of our next chapter in driving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into the center of business," saidPatrick Quinlan, Convercent CEO. "We now have broader investment into our platform, our customers, and our community to deliver on our mission to make the world a better place for all stakeholders."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excited to officially welcome the Convercent team and customers, and the CONVERGE community, into OneTrust," saidKabir Barday, OneTrust CEO. "Together, we're able to deliver for our customers a unified experience that brings together the best of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security, and trust with the leading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platform."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learn more about the Convercent acquisition and technology platform of trust,read our blog. To discover how to grow the impact and ROI of your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program, register forCONVERGE21: The Workshop Editiontaking place May 5-6, 2021.</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1Source: IDC Perspective, "Leading with Trust: Enabling the Future of Work" - Doc # US47359921, April 2021</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OneTrust, Convercent, and CONVERGE are registered trademarks or trademarks of OneTrust LLC or its subsidiaries in the United States and other jurisdictions.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OneTrust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OneTrust is the #1 fastest-growing company on Inc. 500 and the category-defining enterprise platform to operationalize trust. More than 8,000 customers, including half of the Fortune 500, use OneTrust to make trust a competitive differentiator, implementing central agile workflows across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security, data governance, GRC, third-party risk,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and ESG programs.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OneTrust platform is backed by 140 patents and powered by the OneTrust Athena AI and robotic automation engine, and capabilities include: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single"/>
          <w:vertAlign w:val="baseline"/>
        </w:rPr>
        <w:t>OneTrust Privacy - Privacy Management Software OneTrust DataDiscovery - AI-Powered Discovery and Classification OneTrust DataGovernance - Data Intelligence Software OneTrust Vendorpedia - Third-Party Risk Exchange OneTrust GRC - Integrated Risk Management Software OneTrust Ethics - Ethics and Compliance Software OneTrust PreferenceChoice - Consent and Preference Management Software OneTrust ESG – Environmental, Social &amp; Governance Software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OneTrust has raised $920 million infundingat a $5.3 billion valuation from Insight Partners, Coatue, TCV, SoftBank Vision Fund 2, and Franklin Templeton. OneTrust's fast-growing team of 1,500 employees is co-headquartered in Atlanta and London with additional offices in Bangalore, Melbourne, Denver, Seattle, San Francisco, New York, São Paulo, Munich, Paris, Hong Kong, and Bangkok.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learn more, visitOneTrust.comor connect onLinkedIn, Twitter, and YouTube.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ContactGabrielle Ferree</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+1 770-294-4668</w:t>
      </w:r>
    </w:p>
    <w:p>
      <w:pPr>
        <w:pStyle w:val="Normal1"/>
        <w:keepNext w:val="0"/>
        <w:spacing w:before="240" w:after="0" w:line="260" w:lineRule="atLeast"/>
        <w:ind w:left="0" w:right="0" w:firstLine="0"/>
        <w:jc w:val="both"/>
      </w:pPr>
      <w:hyperlink r:id="rId24" w:history="1">
        <w:r>
          <w:rPr>
            <w:rFonts w:ascii="arial" w:eastAsia="arial" w:hAnsi="arial" w:cs="arial"/>
            <w:b w:val="0"/>
            <w:i/>
            <w:strike w:val="0"/>
            <w:color w:val="0077CC"/>
            <w:sz w:val="20"/>
            <w:u w:val="single"/>
            <w:vertAlign w:val="baseline"/>
          </w:rPr>
          <w:t>media@onetrust.com</w:t>
        </w:r>
      </w:hyperlink>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View original content to download multimedia:http://www.prnewswire.com/news-releases/onetrust-completes-acquisition-of-</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-and-compliance-leader-convercent-301269579.html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OneTrust</w:t>
      </w:r>
    </w:p>
    <w:p>
      <w:pPr>
        <w:pStyle w:val="Normal1"/>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pStyle w:val="Normal1"/>
        <w:spacing w:line="60" w:lineRule="exact"/>
      </w:pPr>
      <w:r>
        <w:pict>
          <v:line id="_x0000_s1026" style="position:absolute;z-index:251663360" from="0,2pt" to="512pt,2pt" strokecolor="#009ddb" strokeweight="2pt">
            <v:stroke linestyle="single"/>
            <w10:wrap type="topAndBottom"/>
          </v:line>
        </w:pict>
      </w:r>
    </w:p>
    <w:p>
      <w:pPr>
        <w:pStyle w:val="Normal1"/>
        <w:spacing w:line="120" w:lineRule="exact"/>
      </w:pP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PRESS RELEASES (91%);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COMPANY LISTS &amp; RANKINGS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ASSOCIATIONS &amp; ORGANIZATIONS (89%); BENCHMARKING (78%); BUSINESS ANALYTICS (78%); ESG FACTORS (77%); FUTURE OF WORK (77%); WHISTLEBLOWERS (77%); ESG FACTORS - GOVERNANCE (75%); TRADEMARKS (75%);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(73%); TEACHING MATERIALS &amp; MEDIA (73%);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(71%); ONETRUST-Convercent (%); TNM Acquisitions; Mergers; Takeovers (%)</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KIMBERLY-CLARK CORP (54%);  UNDER ARMOUR INC (54%); OneTrust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KMB (NYSE) (54%); UA (NYSE) (54%)</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NAICS339113 SURGICAL APPLIANCE &amp; SUPPLIES MANUFACTURING (54%); NAICS322291 SANITARY PAPER PRODUCT MANUFACTURING (54%); SIC3842 ORTHOPEDIC, PROSTHETIC, &amp; SURGICAL APPLIANCES &amp; SUPPLIES (54%); SIC2844 PERFUMES, COSMETICS, &amp; OTHER TOILET PREPARATIONS (54%); SIC2676 SANITARY PAPER PRODUCTS (54%); NAICS315240 WOMEN'S, GIRLS' &amp; INFANTS' CUT &amp; SEW APPAREL MANUFACTURING (54%); NAICS315220 MEN'S &amp; BOYS' CUT &amp; SEW APPAREL MANUFACTURING (54%); BUSINESS ANALYTICS (78%); DATA ANALYTICS (78%); DIGITALIZATION &amp; DIGITAL TRANSFORMATION (78%); INFORMATION TECHNOLOGY INDUSTRY (78%); ON DEMAND SERVICES (78%);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(71%); CPR Computer; Electronics Products (%); STW Computer Software (%)</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ATLANTA, GA, USA (59%); GEORGIA, USA (79%); UNITED STATES (79%); Georgia</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2021</w:t>
      </w:r>
    </w:p>
    <w:p>
      <w:pPr>
        <w:pStyle w:val="Normal1"/>
      </w:pPr>
    </w:p>
    <w:p>
      <w:pPr>
        <w:pStyle w:val="Normal1"/>
        <w:ind w:left="200"/>
        <w:sectPr>
          <w:type w:val="continuous"/>
          <w:pgMar w:top="840" w:right="1000" w:bottom="840" w:left="1000" w:header="400" w:footer="400"/>
          <w:pgNumType w:fmt="decimal"/>
          <w:cols w:space="720"/>
        </w:sectPr>
      </w:pPr>
      <w:r>
        <w:br/>
      </w:r>
      <w:r>
        <w:pict>
          <v:line id="_x0000_s102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5"/>
          <w:headerReference w:type="default" r:id="rId26"/>
          <w:footerReference w:type="even" r:id="rId27"/>
          <w:footerReference w:type="default" r:id="rId28"/>
          <w:headerReference w:type="first" r:id="rId29"/>
          <w:footerReference w:type="first" r:id="rId30"/>
          <w:pgSz w:w="12240" w:h="15840"/>
          <w:pgMar w:top="840" w:right="1000" w:bottom="840" w:left="1000" w:header="400" w:footer="400"/>
          <w:pgNumType w:fmt="decimal"/>
          <w:cols w:space="720"/>
          <w:titlePg w:val="0"/>
        </w:sectPr>
      </w:pPr>
    </w:p>
    <w:p>
      <w:pPr>
        <w:pStyle w:val="Normal2"/>
      </w:pPr>
    </w:p>
    <w:p>
      <w:pPr>
        <w:pStyle w:val="Heading10"/>
        <w:keepNext w:val="0"/>
        <w:spacing w:after="200" w:line="340" w:lineRule="atLeast"/>
        <w:ind w:left="0" w:right="0" w:firstLine="0"/>
        <w:jc w:val="center"/>
      </w:pPr>
      <w:hyperlink r:id="rId31" w:history="1">
        <w:r>
          <w:rPr>
            <w:rFonts w:ascii="arial" w:eastAsia="arial" w:hAnsi="arial" w:cs="arial"/>
            <w:b/>
            <w:i/>
            <w:strike w:val="0"/>
            <w:color w:val="0077CC"/>
            <w:sz w:val="28"/>
            <w:u w:val="single"/>
            <w:vertAlign w:val="baseline"/>
          </w:rPr>
          <w:t xml:space="preserve">WHY DO WE NEED RESEARCH </w:t>
        </w:r>
      </w:hyperlink>
      <w:hyperlink r:id="rId32" w:history="1">
        <w:r>
          <w:rPr>
            <w:rFonts w:ascii="arial" w:eastAsia="arial" w:hAnsi="arial" w:cs="arial"/>
            <w:b/>
            <w:i/>
            <w:strike w:val="0"/>
            <w:color w:val="0077CC"/>
            <w:sz w:val="28"/>
            <w:u w:val="single"/>
            <w:vertAlign w:val="baseline"/>
          </w:rPr>
          <w:t>ETHICS</w:t>
        </w:r>
      </w:hyperlink>
      <w:hyperlink r:id="rId33" w:history="1">
        <w:r>
          <w:rPr>
            <w:rFonts w:ascii="arial" w:eastAsia="arial" w:hAnsi="arial" w:cs="arial"/>
            <w:b/>
            <w:i/>
            <w:strike w:val="0"/>
            <w:color w:val="0077CC"/>
            <w:sz w:val="28"/>
            <w:u w:val="single"/>
            <w:vertAlign w:val="baseline"/>
          </w:rPr>
          <w:t xml:space="preserve"> STANDARDS? A UNESCO TRAINING COURSE PROVIDES ANSWERS</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2021 Friday</w:t>
      </w:r>
    </w:p>
    <w:p>
      <w:pPr>
        <w:pStyle w:val="Normal2"/>
        <w:keepNext w:val="0"/>
        <w:spacing w:after="0" w:line="240" w:lineRule="atLeast"/>
        <w:ind w:right="0"/>
        <w:jc w:val="both"/>
      </w:pPr>
      <w:bookmarkStart w:id="3" w:name="Bookmark_2"/>
      <w:bookmarkEnd w:id="3"/>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States News Service</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Paris, France </w:t>
      </w:r>
    </w:p>
    <w:p>
      <w:pPr>
        <w:pStyle w:val="Normal2"/>
        <w:keepNext/>
        <w:spacing w:before="240" w:after="0" w:line="340" w:lineRule="atLeast"/>
        <w:ind w:left="0" w:right="0" w:firstLine="0"/>
        <w:jc w:val="left"/>
      </w:pPr>
      <w:bookmarkStart w:id="4" w:name="Body_0"/>
      <w:bookmarkEnd w:id="4"/>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28" style="position:absolute;z-index:251665408"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United Nations Educational, Scientific and Cultural Organization (UNESCO):</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standards promote responsible conduct of research in science and are essential to the development of Science, Technology and Innovation (STI) at all levels. Standards advance the aims of scientific inquiry to foster a research environment that enables scientists to work together toward common goals and boosts public confidence in scientific knowledge and progress for the public good.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 young students and researchers from the region participated in an online training course on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Standards: Refashioning Scientific Dialogue" held during 11th -14th October 2021.</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training aimed at improving the knowledge and practice of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standards, and included lectures on topics ranging from the core values of research, leadership,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roles of bioethics committee, dual-use of biotechnology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publication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Building on a UNESCO initiative in support of the Instituto Nacional de ciencia y teknologia Timor-Leste (INCT) with engagement by Dr. Zabta Khan Shinwari, co-chair of the World Commission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Scientific Knowledge and Technology, and Dr. Ali Talha from Lady Reading Hospital Medical Teaching Institution Pakistan, the lectures will be accessible as an online course on the UNESCO Jakarta e-learning platform.</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INCT will officially launch the STI research's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and online course during the celebration of World Science Day 2021 and invite relevant stakeholders in Timor-Leste to take part. Contributing to the attainment of SDGs 4, 9, and 17, the training highlighted the need to enhance scientific research to encourage innovation towards inclusive development.</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further information, please contact Dr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Sugiura (</w:t>
      </w:r>
      <w:hyperlink r:id="rId34" w:history="1">
        <w:r>
          <w:rPr>
            <w:rFonts w:ascii="arial" w:eastAsia="arial" w:hAnsi="arial" w:cs="arial"/>
            <w:b w:val="0"/>
            <w:i/>
            <w:strike w:val="0"/>
            <w:noProof w:val="0"/>
            <w:color w:val="0077CC"/>
            <w:position w:val="0"/>
            <w:sz w:val="20"/>
            <w:u w:val="single"/>
            <w:vertAlign w:val="baseline"/>
          </w:rPr>
          <w:t>a.sugiura@uneso.org</w:t>
        </w:r>
      </w:hyperlink>
      <w:r>
        <w:rPr>
          <w:rFonts w:ascii="arial" w:eastAsia="arial" w:hAnsi="arial" w:cs="arial"/>
          <w:b w:val="0"/>
          <w:i w:val="0"/>
          <w:strike w:val="0"/>
          <w:noProof w:val="0"/>
          <w:color w:val="000000"/>
          <w:position w:val="0"/>
          <w:sz w:val="20"/>
          <w:u w:val="none"/>
          <w:vertAlign w:val="baseline"/>
        </w:rPr>
        <w:t>).</w:t>
      </w:r>
    </w:p>
    <w:p>
      <w:pPr>
        <w:pStyle w:val="Normal2"/>
        <w:keepNext/>
        <w:spacing w:before="240" w:after="0" w:line="340" w:lineRule="atLeast"/>
        <w:ind w:left="0" w:right="0" w:firstLine="0"/>
        <w:jc w:val="left"/>
      </w:pPr>
      <w:bookmarkStart w:id="5" w:name="Classification_0"/>
      <w:bookmarkEnd w:id="5"/>
      <w:r>
        <w:rPr>
          <w:rFonts w:ascii="arial" w:eastAsia="arial" w:hAnsi="arial" w:cs="arial"/>
          <w:b/>
          <w:i w:val="0"/>
          <w:strike w:val="0"/>
          <w:noProof w:val="0"/>
          <w:color w:val="000000"/>
          <w:position w:val="0"/>
          <w:sz w:val="28"/>
          <w:u w:val="none"/>
          <w:vertAlign w:val="baseline"/>
        </w:rPr>
        <w:t>Classification</w:t>
      </w:r>
    </w:p>
    <w:p>
      <w:pPr>
        <w:pStyle w:val="Normal2"/>
        <w:spacing w:line="60" w:lineRule="exact"/>
      </w:pPr>
      <w:r>
        <w:pict>
          <v:line id="_x0000_s1029" style="position:absolute;z-index:251666432" from="0,2pt" to="512pt,2pt" strokecolor="#009ddb" strokeweight="2pt">
            <v:stroke linestyle="single"/>
            <w10:wrap type="topAndBottom"/>
          </v:line>
        </w:pict>
      </w:r>
    </w:p>
    <w:p>
      <w:pPr>
        <w:pStyle w:val="Normal2"/>
        <w:spacing w:line="120" w:lineRule="exact"/>
      </w:pP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(97%); DISTANCE LEARNING (90%); EXPERIMENTATION &amp; RESEARCH (90%); UNITED NATIONS (90%); UNITED NATIONS INSTITUTIONS (90%); ASSOCIATIONS &amp; ORGANIZATIONS (89%); BIOETHICS (78%); SCIENCE &amp; TECHNOLOGY (78%); SUSTAINABLE DEVELOPMENT GOALS (78%); COMPUTER BASED TRAINING (77%); WEB BASED TRAINING (77%); BIOTECHNOLOGY &amp; GENETIC SCIENCE (73%)</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PHARMACEUTICALS &amp; BIOTECHNOLOGY (78%); SUSTAINABLE DEVELOPMENT GOALS (78%)</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PARIS, FRANCE (59%); TIMOR-LESTE (92%); FRANCE (79%); PAKISTAN (79%)</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2021</w:t>
      </w:r>
    </w:p>
    <w:p>
      <w:pPr>
        <w:pStyle w:val="Normal2"/>
      </w:pPr>
    </w:p>
    <w:p>
      <w:pPr>
        <w:pStyle w:val="Normal2"/>
        <w:ind w:left="200"/>
        <w:sectPr>
          <w:type w:val="continuous"/>
          <w:pgMar w:top="840" w:right="1000" w:bottom="840" w:left="1000" w:header="400" w:footer="400"/>
          <w:pgNumType w:fmt="decimal"/>
          <w:cols w:space="720"/>
        </w:sectPr>
      </w:pPr>
      <w:r>
        <w:br/>
      </w:r>
      <w:r>
        <w:pict>
          <v:line id="_x0000_s1030"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35"/>
          <w:headerReference w:type="default" r:id="rId36"/>
          <w:footerReference w:type="even" r:id="rId37"/>
          <w:footerReference w:type="default" r:id="rId38"/>
          <w:headerReference w:type="first" r:id="rId39"/>
          <w:footerReference w:type="first" r:id="rId40"/>
          <w:pgSz w:w="12240" w:h="15840"/>
          <w:pgMar w:top="840" w:right="1000" w:bottom="840" w:left="1000" w:header="400" w:footer="400"/>
          <w:pgNumType w:fmt="decimal"/>
          <w:cols w:space="720"/>
          <w:titlePg w:val="0"/>
        </w:sectPr>
      </w:pPr>
    </w:p>
    <w:p>
      <w:pPr>
        <w:pStyle w:val="Normal3"/>
      </w:pPr>
    </w:p>
    <w:p>
      <w:pPr>
        <w:pStyle w:val="Heading11"/>
        <w:keepNext w:val="0"/>
        <w:spacing w:after="200" w:line="340" w:lineRule="atLeast"/>
        <w:ind w:left="0" w:right="0" w:firstLine="0"/>
        <w:jc w:val="center"/>
      </w:pPr>
      <w:hyperlink r:id="rId41" w:history="1">
        <w:r>
          <w:rPr>
            <w:rFonts w:ascii="arial" w:eastAsia="arial" w:hAnsi="arial" w:cs="arial"/>
            <w:b/>
            <w:i/>
            <w:strike w:val="0"/>
            <w:color w:val="0077CC"/>
            <w:sz w:val="28"/>
            <w:u w:val="single"/>
            <w:vertAlign w:val="baseline"/>
          </w:rPr>
          <w:t>AI</w:t>
        </w:r>
      </w:hyperlink>
      <w:hyperlink r:id="rId42" w:history="1">
        <w:r>
          <w:rPr>
            <w:rFonts w:ascii="arial" w:eastAsia="arial" w:hAnsi="arial" w:cs="arial"/>
            <w:b/>
            <w:i/>
            <w:strike w:val="0"/>
            <w:color w:val="0077CC"/>
            <w:sz w:val="28"/>
            <w:u w:val="single"/>
            <w:vertAlign w:val="baseline"/>
          </w:rPr>
          <w:t xml:space="preserve"> </w:t>
        </w:r>
      </w:hyperlink>
      <w:hyperlink r:id="rId43" w:history="1">
        <w:r>
          <w:rPr>
            <w:rFonts w:ascii="arial" w:eastAsia="arial" w:hAnsi="arial" w:cs="arial"/>
            <w:b/>
            <w:i/>
            <w:strike w:val="0"/>
            <w:color w:val="0077CC"/>
            <w:sz w:val="28"/>
            <w:u w:val="single"/>
            <w:vertAlign w:val="baseline"/>
          </w:rPr>
          <w:t>biases</w:t>
        </w:r>
      </w:hyperlink>
      <w:hyperlink r:id="rId44" w:history="1">
        <w:r>
          <w:rPr>
            <w:rFonts w:ascii="arial" w:eastAsia="arial" w:hAnsi="arial" w:cs="arial"/>
            <w:b/>
            <w:i/>
            <w:strike w:val="0"/>
            <w:color w:val="0077CC"/>
            <w:sz w:val="28"/>
            <w:u w:val="single"/>
            <w:vertAlign w:val="baseline"/>
          </w:rPr>
          <w:t xml:space="preserve"> learnt from computers' human masters</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Straits Times (Singapore)</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2021 Thursday</w:t>
      </w:r>
    </w:p>
    <w:p>
      <w:pPr>
        <w:pStyle w:val="Normal3"/>
        <w:keepNext w:val="0"/>
        <w:spacing w:after="0" w:line="240" w:lineRule="atLeast"/>
        <w:ind w:right="0"/>
        <w:jc w:val="both"/>
      </w:pPr>
      <w:bookmarkStart w:id="6" w:name="Bookmark_3"/>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Singapore Press Holdings Limited All Rights Reserved</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FORUM</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pStyle w:val="Normal3"/>
        <w:keepNext/>
        <w:spacing w:before="240" w:after="0" w:line="340" w:lineRule="atLeast"/>
        <w:ind w:left="0" w:right="0" w:firstLine="0"/>
        <w:jc w:val="left"/>
      </w:pPr>
      <w:bookmarkStart w:id="7" w:name="Body_1"/>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1" style="position:absolute;z-index:251668480"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article,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sans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can endanger everyone (Feb 2), raises good points.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can disagree that frameworks on the use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need to balance public interest and innovation.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areas that need more light shed on them.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there is no clear and lasting definition of what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The term has been around since 1955, but the concept arguably existed before then and has gone through numerous inventions and reinventions since.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the best definition is from Tesler's Theorem: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whatever hasn't been done yet."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maybe everything a computer does that we don't understand (yet).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context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definitely is not just an "algorithm". Other than the fact that everything a programmable computer does is ultimately made up of algorithms, this oversimplifies the issue.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be relevant, there has to be a degree of autonomous operation.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I find the most important point raised in the article is the implication that human oversight (and explainability) will help keep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This is necessary but not sufficient.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best understood by referring to the article, How we fool ourselves - from forgeries to Covid-19 denial (Feb 1). This amply demonstrates how easily humans are led astray by their emotions and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were not invented by computers 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far from it. They are learnt from computers' human masters.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anything, judicious use of automation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reduce rather than increase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examples given in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article of bad outcomes are not a reflection of issues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itself, but of a failure to recognise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in the data.</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better example is how young children learn bad habits from the adults around them. Computers are the same.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studying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we need to pay less attention to algorithms, and more attention to the humans who create, influence and use them.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Selbie</w:t>
      </w:r>
    </w:p>
    <w:p>
      <w:pPr>
        <w:pStyle w:val="Normal3"/>
        <w:keepNext/>
        <w:spacing w:before="240" w:after="0" w:line="340" w:lineRule="atLeast"/>
        <w:ind w:left="0" w:right="0" w:firstLine="0"/>
        <w:jc w:val="left"/>
      </w:pPr>
      <w:bookmarkStart w:id="8" w:name="Classification_1"/>
      <w:bookmarkEnd w:id="8"/>
      <w:r>
        <w:rPr>
          <w:rFonts w:ascii="arial" w:eastAsia="arial" w:hAnsi="arial" w:cs="arial"/>
          <w:b/>
          <w:i w:val="0"/>
          <w:strike w:val="0"/>
          <w:noProof w:val="0"/>
          <w:color w:val="000000"/>
          <w:position w:val="0"/>
          <w:sz w:val="28"/>
          <w:u w:val="none"/>
          <w:vertAlign w:val="baseline"/>
        </w:rPr>
        <w:t>Classification</w:t>
      </w:r>
    </w:p>
    <w:p>
      <w:pPr>
        <w:pStyle w:val="Normal3"/>
        <w:spacing w:line="60" w:lineRule="exact"/>
      </w:pPr>
      <w:r>
        <w:pict>
          <v:line id="_x0000_s1032" style="position:absolute;z-index:251669504" from="0,2pt" to="512pt,2pt" strokecolor="#009ddb" strokeweight="2pt">
            <v:stroke linestyle="single"/>
            <w10:wrap type="topAndBottom"/>
          </v:line>
        </w:pict>
      </w:r>
    </w:p>
    <w:p>
      <w:pPr>
        <w:pStyle w:val="Normal3"/>
        <w:spacing w:line="120" w:lineRule="exact"/>
      </w:pP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HUMAN IN THE LOOP (78%); COUNTERFEITING &amp; FORGERY (73%); CHILDREN, ADOLESCENTS &amp; TEENS (62%); HOLDING COMPANIES (58%); COVID CORONAVIRUS (51%); COVID-19 CORONAVIRUS (51%)</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2021</w:t>
      </w:r>
    </w:p>
    <w:p>
      <w:pPr>
        <w:pStyle w:val="Normal3"/>
      </w:pPr>
    </w:p>
    <w:p>
      <w:pPr>
        <w:pStyle w:val="Normal3"/>
        <w:ind w:left="200"/>
        <w:sectPr>
          <w:type w:val="continuous"/>
          <w:pgMar w:top="840" w:right="1000" w:bottom="840" w:left="1000" w:header="400" w:footer="400"/>
          <w:pgNumType w:fmt="decimal"/>
          <w:cols w:space="720"/>
        </w:sectPr>
      </w:pPr>
      <w:r>
        <w:br/>
      </w:r>
      <w:r>
        <w:pict>
          <v:line id="_x0000_s1033"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45"/>
          <w:headerReference w:type="default" r:id="rId46"/>
          <w:footerReference w:type="even" r:id="rId47"/>
          <w:footerReference w:type="default" r:id="rId48"/>
          <w:headerReference w:type="first" r:id="rId49"/>
          <w:footerReference w:type="first" r:id="rId50"/>
          <w:pgSz w:w="12240" w:h="15840"/>
          <w:pgMar w:top="840" w:right="1000" w:bottom="840" w:left="1000" w:header="400" w:footer="400"/>
          <w:pgNumType w:fmt="decimal"/>
          <w:cols w:space="720"/>
          <w:titlePg w:val="0"/>
        </w:sectPr>
      </w:pPr>
    </w:p>
    <w:p>
      <w:pPr>
        <w:pStyle w:val="Normal4"/>
      </w:pPr>
    </w:p>
    <w:p>
      <w:pPr>
        <w:pStyle w:val="Heading12"/>
        <w:keepNext w:val="0"/>
        <w:spacing w:after="200" w:line="340" w:lineRule="atLeast"/>
        <w:ind w:left="0" w:right="0" w:firstLine="0"/>
        <w:jc w:val="center"/>
      </w:pPr>
      <w:hyperlink r:id="rId51" w:history="1">
        <w:r>
          <w:rPr>
            <w:rFonts w:ascii="arial" w:eastAsia="arial" w:hAnsi="arial" w:cs="arial"/>
            <w:b/>
            <w:i/>
            <w:strike w:val="0"/>
            <w:color w:val="0077CC"/>
            <w:sz w:val="28"/>
            <w:u w:val="single"/>
            <w:vertAlign w:val="baseline"/>
          </w:rPr>
          <w:t>SenseTime Unveils the "</w:t>
        </w:r>
      </w:hyperlink>
      <w:hyperlink r:id="rId52" w:history="1">
        <w:r>
          <w:rPr>
            <w:rFonts w:ascii="arial" w:eastAsia="arial" w:hAnsi="arial" w:cs="arial"/>
            <w:b/>
            <w:i/>
            <w:strike w:val="0"/>
            <w:color w:val="0077CC"/>
            <w:sz w:val="28"/>
            <w:u w:val="single"/>
            <w:vertAlign w:val="baseline"/>
          </w:rPr>
          <w:t>AI</w:t>
        </w:r>
      </w:hyperlink>
      <w:hyperlink r:id="rId53" w:history="1">
        <w:r>
          <w:rPr>
            <w:rFonts w:ascii="arial" w:eastAsia="arial" w:hAnsi="arial" w:cs="arial"/>
            <w:b/>
            <w:i/>
            <w:strike w:val="0"/>
            <w:color w:val="0077CC"/>
            <w:sz w:val="28"/>
            <w:u w:val="single"/>
            <w:vertAlign w:val="baseline"/>
          </w:rPr>
          <w:t xml:space="preserve"> </w:t>
        </w:r>
      </w:hyperlink>
      <w:hyperlink r:id="rId54" w:history="1">
        <w:r>
          <w:rPr>
            <w:rFonts w:ascii="arial" w:eastAsia="arial" w:hAnsi="arial" w:cs="arial"/>
            <w:b/>
            <w:i/>
            <w:strike w:val="0"/>
            <w:color w:val="0077CC"/>
            <w:sz w:val="28"/>
            <w:u w:val="single"/>
            <w:vertAlign w:val="baseline"/>
          </w:rPr>
          <w:t>Ethics</w:t>
        </w:r>
      </w:hyperlink>
      <w:hyperlink r:id="rId55" w:history="1">
        <w:r>
          <w:rPr>
            <w:rFonts w:ascii="arial" w:eastAsia="arial" w:hAnsi="arial" w:cs="arial"/>
            <w:b/>
            <w:i/>
            <w:strike w:val="0"/>
            <w:color w:val="0077CC"/>
            <w:sz w:val="28"/>
            <w:u w:val="single"/>
            <w:vertAlign w:val="baseline"/>
          </w:rPr>
          <w:t xml:space="preserve"> for Balanced Development" Report and "Best Practice Cases" to Reinforce Positive Progress in Sustainable and </w:t>
        </w:r>
      </w:hyperlink>
      <w:hyperlink r:id="rId56" w:history="1">
        <w:r>
          <w:rPr>
            <w:rFonts w:ascii="arial" w:eastAsia="arial" w:hAnsi="arial" w:cs="arial"/>
            <w:b/>
            <w:i/>
            <w:strike w:val="0"/>
            <w:color w:val="0077CC"/>
            <w:sz w:val="28"/>
            <w:u w:val="single"/>
            <w:vertAlign w:val="baseline"/>
          </w:rPr>
          <w:t>Ethical</w:t>
        </w:r>
      </w:hyperlink>
      <w:hyperlink r:id="rId57" w:history="1">
        <w:r>
          <w:rPr>
            <w:rFonts w:ascii="arial" w:eastAsia="arial" w:hAnsi="arial" w:cs="arial"/>
            <w:b/>
            <w:i/>
            <w:strike w:val="0"/>
            <w:color w:val="0077CC"/>
            <w:sz w:val="28"/>
            <w:u w:val="single"/>
            <w:vertAlign w:val="baseline"/>
          </w:rPr>
          <w:t xml:space="preserve"> Development of </w:t>
        </w:r>
      </w:hyperlink>
      <w:hyperlink r:id="rId58" w:history="1">
        <w:r>
          <w:rPr>
            <w:rFonts w:ascii="arial" w:eastAsia="arial" w:hAnsi="arial" w:cs="arial"/>
            <w:b/>
            <w:i/>
            <w:strike w:val="0"/>
            <w:color w:val="0077CC"/>
            <w:sz w:val="28"/>
            <w:u w:val="single"/>
            <w:vertAlign w:val="baseline"/>
          </w:rPr>
          <w:t>AI</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 Newswire Asia</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2021 Thursday 4:17 AM EST</w:t>
      </w:r>
    </w:p>
    <w:p>
      <w:pPr>
        <w:pStyle w:val="Normal4"/>
        <w:keepNext w:val="0"/>
        <w:spacing w:after="0" w:line="240" w:lineRule="atLeast"/>
        <w:ind w:right="0"/>
        <w:jc w:val="both"/>
      </w:pPr>
      <w:bookmarkStart w:id="9" w:name="Bookmark_4"/>
      <w:bookmarkEnd w:id="9"/>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PR Newswire Association LLC. All Rights Reserved</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1533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SINGAPORE, Nov. 11, 2021 </w:t>
      </w:r>
    </w:p>
    <w:p>
      <w:pPr>
        <w:pStyle w:val="Normal4"/>
        <w:keepNext/>
        <w:spacing w:before="240" w:after="0" w:line="340" w:lineRule="atLeast"/>
        <w:ind w:left="0" w:right="0" w:firstLine="0"/>
        <w:jc w:val="left"/>
      </w:pPr>
      <w:bookmarkStart w:id="10" w:name="Body_2"/>
      <w:bookmarkEnd w:id="10"/>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4" style="position:absolute;z-index:25167155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 Newswire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SenseTime, a leading global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software company, today released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Sustainable Development Report 2021-2022: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Balanced Development" and its "Best Practice Cases". Launched in conjunction with SFF (Singapore FinTech Festival) x SWITCH in Singapore, the two assets reinforce SenseTime's positive progress towards its long-term goal of contributing towards the sustainable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development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Balanced Development" report follows SenseTime's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Sustainable Development" whitepaper, which was published in June 2020, to further crystalize SenseTime's three core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of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sustainability, human-centric approach, and controllable technology. In addition to this, the "Best Practice Cases" is the first set of case studies in the market to document positive developments in the ever-evolving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industry.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Releasing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Balanced Development" report and "Best Practice Cases" at the SFF x SWITCH event, Mr. Tian Feng, Dean of Intelligent Industry Research Institute, SenseTime, said,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immerses into our everyday lives, people may be exposed to the emergence of new risks. The launch of these two reports demonstrates our commitment to educate both the industry and the public at large, on how the technology can be harnessed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We will continue developing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that advances economies, society and humanity, tackle global challenges as well as The United Nations Sustainable Development Goals (SDGs) such as the COVID-19 pandemic and climate change."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SFF x SWITCH is week-long festival for the global innovation community, featuring exciting innovation and technology activities. During the conference, SWITCH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International Institute (AIII) co-hosted the "China Singapore Technovation Ecosystem Summit", bringing together key players for more sharing and dialogue to foster more sustainable development and collaboration, where SenseTime unveiled its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Balanced Development" report and "Best Practice Cases".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fundamental principles to make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safe, controllable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rapid development of the technology,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companies have a responsibility to work with different sectors of the community to monitor, govern and improve potential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 Over the past few years, SenseTime has been committed to promoting the progress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Its whitepaper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Sustainable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which laid down the foundation for its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discourse, was selected by the United Nations as one of the key publication references in its "United Nations Resource Guide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Strategies".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align with the development of the technology since its first whitepaper, SenseTime has refined its three core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for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the latest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Balanced Development" report, which calls on institutions, enterprises and individuals to respect and recognise the balance between innovation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single"/>
          <w:vertAlign w:val="baseline"/>
        </w:rPr>
        <w:t xml:space="preserve">Sustainability: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single"/>
          <w:vertAlign w:val="baseline"/>
        </w:rPr>
        <w:t xml:space="preserve"> can play an important role augmenting global efforts to address climate change and other sustainability challenges. The United Nations has introduced the 2030 Agenda for Sustainable Development with a global framework to achieve sustainable development in three dimensions – economic, social and environmental – by 2030. As technology continues to evolve, people have realized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single"/>
          <w:vertAlign w:val="baseline"/>
        </w:rPr>
        <w:t xml:space="preserve"> can play a pivotal role in achieving the Sustainable Development Goals and benefit society. SenseTime's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single"/>
          <w:vertAlign w:val="baseline"/>
        </w:rPr>
        <w:t xml:space="preserve"> technology is widely adopted by infrastructure companies to promote energy efficiency and clean energy. For example, China Southern Power Grid, one of two major power grids in the country, harnesses SenseTime's SenseMARS solution to review its load forecasting. The application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single"/>
          <w:vertAlign w:val="baseline"/>
        </w:rPr>
        <w:t xml:space="preserve"> in power grids empowers its operators to better optimise temperature and energy efficiency. This is one example of how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single"/>
          <w:vertAlign w:val="baseline"/>
        </w:rPr>
        <w:t xml:space="preserve"> can contribute to the Sustainable Development Goals, by supporting affordable, reliable and sustainable energy supply.  Human-Centric Approach: The purpose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single"/>
          <w:vertAlign w:val="baseline"/>
        </w:rPr>
        <w:t xml:space="preserve"> is to augment humans and create new value. A broad range of factors such as human rights,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single"/>
          <w:vertAlign w:val="baseline"/>
        </w:rPr>
        <w:t xml:space="preserve"> protection, inclusiveness and openness must be considered before applying the technology. SenseTime believes that the benefits brought by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single"/>
          <w:vertAlign w:val="baseline"/>
        </w:rPr>
        <w:t xml:space="preserve"> technology must be shared with everyone and must not be limited to select communities or groups. It strives to promote the practice of this approach in various fields to fulfil its social responsibility as a leader in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single"/>
          <w:vertAlign w:val="baseline"/>
        </w:rPr>
        <w:t xml:space="preserve"> industry, vision and mission.In July 2021, SenseTime established a mixed reality (MR) virtual experience center at BilibiliWorld 2021. With the rise of the "metaverse" concept, SenseTime is well-placed to realise its potential through its proprietary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single"/>
          <w:vertAlign w:val="baseline"/>
        </w:rPr>
        <w:t xml:space="preserve">+MR technology. By creating an extensive and diversified holographic digital world, SenseTime is set to open infinite opportunities for innovation in offline animation exhibitions and interactive entertainment.Controllable Technology: Safeguarding data and promoting trusted use has become a common goal for all technology companies. Key attributes such as verifiability, certification, creditability and responsibility must be in place to ensure adequate levels of safety to build trust; relevant regulation must be founded upon controllable technology to uphold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singl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single"/>
          <w:vertAlign w:val="baseline"/>
        </w:rPr>
        <w:t xml:space="preserve">.SenseTime has been actively promoting the importance of protecting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single"/>
          <w:vertAlign w:val="baseline"/>
        </w:rPr>
        <w:t xml:space="preserve"> in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single"/>
          <w:vertAlign w:val="baseline"/>
        </w:rPr>
        <w:t xml:space="preserve"> technology. In 2020, SenseTime published a research paper with the Center for Computational Biomedicine Imaging and Modelling in the Computer Science Department at Rutgers University–New Brunswick at the European Conference on </w:t>
      </w:r>
      <w:r>
        <w:rPr>
          <w:rFonts w:ascii="arial" w:eastAsia="arial" w:hAnsi="arial" w:cs="arial"/>
          <w:b/>
          <w:i/>
          <w:strike w:val="0"/>
          <w:noProof w:val="0"/>
          <w:color w:val="000000"/>
          <w:position w:val="0"/>
          <w:sz w:val="20"/>
          <w:u w:val="single"/>
          <w:vertAlign w:val="baseline"/>
        </w:rPr>
        <w:t>Computer Vision</w:t>
      </w:r>
      <w:r>
        <w:rPr>
          <w:rFonts w:ascii="arial" w:eastAsia="arial" w:hAnsi="arial" w:cs="arial"/>
          <w:b w:val="0"/>
          <w:i w:val="0"/>
          <w:strike w:val="0"/>
          <w:noProof w:val="0"/>
          <w:color w:val="000000"/>
          <w:position w:val="0"/>
          <w:sz w:val="20"/>
          <w:u w:val="single"/>
          <w:vertAlign w:val="baseline"/>
        </w:rPr>
        <w:t xml:space="preserve"> (ECCV), in which the structure of a distributed generative adversarial network (GAN) was adopted to achieve federated learning. By using a distributed asynchronized discriminator GAN with a GAN formed by a central generator, this research allows a central generator to function under which no private data are provided. This set of research methods inherited the strengths of federated learning and effectively solved the problem of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single"/>
          <w:vertAlign w:val="baseline"/>
        </w:rPr>
        <w:t xml:space="preserve"> protection in medical data.</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Robust internal initiatives to reinforce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efforts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adherence with the three core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of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SenseTime has implemented a number of initiatives in aspects of its operations. In January 2020, it established the Committee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Governance, which comprises six members, including two external advisors, who are academic experts in the field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four senior management members. As the company's primary organization at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level,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 is mainly responsible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-related responsibilities, including principle formulation, concept publicity, and promoting the implementation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measures, and determining SenseTime's goals, policies, work guidance and implementation measures concerning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SenseTime also collaborates with third-party institutions and think tanks from around the world to keep abreast of the latest developments in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industry, and to maintain neutrality and objectivity in the implementation of its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practice.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Sustainability is a never-ending goal, and it will always be a fundamental strategy for SenseTime as it expands and diversifies its technology offerings. Together with partners, SenseTime will continue to work to promote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responsible, and legally complaint applications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SenseTime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SenseTime is a leading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software company focused on creating a better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-empowered future through innovation. Upholding a vision of advancing the interconnection of the physical and digital worlds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driving sustainable productivity growth and seamless interactive experiences, SenseTime is committed to advancing the state of the art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research, developing scalable and affordable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software platforms that benefit businesses, people and society, and attracting and nurturing top talents, shaping the future together.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our roots in the academic world, we invest in our original and cutting-edge research that allows us to offer and continuously improve industry-leading, full-stack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capabilities, covering key fields across perception intelligence, decision intelligence,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-enabled content generation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-enabled content enhancement, as well as key capabilities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chips, sensors and computing infrastructure. Our proprietary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infrastructure, SenseCore, allows us to develop powerful and efficient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software platforms that are scalable and adaptable for a wide range of applications.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our technologies are trusted by customers and partners in many industry verticals including Smart Business, Smart City, Smart Life and Smart Auto.</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offices in markets including Hong Kong, Mainland China, Taiwan, Macau, Japan, Singapore, Saudi Arabia, the United Arab Emirates, Malaysia and South Korea, etc., as well as presences in Thailand, Indonesia and the Philippines. For more information, please visit SenseTime'swebsiteas well as itsLinkedIn,TwitterandFacebook pages.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SenseTime</w:t>
      </w:r>
    </w:p>
    <w:p>
      <w:pPr>
        <w:pStyle w:val="Normal4"/>
      </w:pPr>
    </w:p>
    <w:p>
      <w:pPr>
        <w:pStyle w:val="Normal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John Dai, SenseTime Group Limited, Email: </w:t>
      </w:r>
      <w:hyperlink r:id="rId59" w:history="1">
        <w:r>
          <w:rPr>
            <w:rFonts w:ascii="arial" w:eastAsia="arial" w:hAnsi="arial" w:cs="arial"/>
            <w:b w:val="0"/>
            <w:i/>
            <w:strike w:val="0"/>
            <w:noProof w:val="0"/>
            <w:color w:val="0077CC"/>
            <w:position w:val="0"/>
            <w:sz w:val="20"/>
            <w:u w:val="single"/>
            <w:vertAlign w:val="baseline"/>
          </w:rPr>
          <w:t>johndai@sensetime.com</w:t>
        </w:r>
      </w:hyperlink>
      <w:r>
        <w:rPr>
          <w:rFonts w:ascii="arial" w:eastAsia="arial" w:hAnsi="arial" w:cs="arial"/>
          <w:b w:val="0"/>
          <w:i w:val="0"/>
          <w:strike w:val="0"/>
          <w:noProof w:val="0"/>
          <w:color w:val="000000"/>
          <w:position w:val="0"/>
          <w:sz w:val="20"/>
          <w:u w:val="none"/>
          <w:vertAlign w:val="baseline"/>
        </w:rPr>
        <w:t xml:space="preserve">  </w:t>
      </w:r>
    </w:p>
    <w:p>
      <w:pPr>
        <w:pStyle w:val="Normal4"/>
        <w:keepNext/>
        <w:spacing w:before="240" w:after="0" w:line="340" w:lineRule="atLeast"/>
        <w:ind w:left="0" w:right="0" w:firstLine="0"/>
        <w:jc w:val="left"/>
      </w:pPr>
      <w:bookmarkStart w:id="11" w:name="Classification_2"/>
      <w:bookmarkEnd w:id="11"/>
      <w:r>
        <w:rPr>
          <w:rFonts w:ascii="arial" w:eastAsia="arial" w:hAnsi="arial" w:cs="arial"/>
          <w:b/>
          <w:i w:val="0"/>
          <w:strike w:val="0"/>
          <w:noProof w:val="0"/>
          <w:color w:val="000000"/>
          <w:position w:val="0"/>
          <w:sz w:val="28"/>
          <w:u w:val="none"/>
          <w:vertAlign w:val="baseline"/>
        </w:rPr>
        <w:t>Classification</w:t>
      </w:r>
    </w:p>
    <w:p>
      <w:pPr>
        <w:pStyle w:val="Normal4"/>
        <w:spacing w:line="60" w:lineRule="exact"/>
      </w:pPr>
      <w:r>
        <w:pict>
          <v:line id="_x0000_s1035" style="position:absolute;z-index:251672576" from="0,2pt" to="512pt,2pt" strokecolor="#009ddb" strokeweight="2pt">
            <v:stroke linestyle="single"/>
            <w10:wrap type="topAndBottom"/>
          </v:line>
        </w:pict>
      </w:r>
    </w:p>
    <w:p>
      <w:pPr>
        <w:pStyle w:val="Normal4"/>
        <w:spacing w:line="120" w:lineRule="exact"/>
      </w:pP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SUSTAINABLE DEVELOPMENT (94%); BEST PRACTICES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PRESS RELEASES (90%); SUSTAINABILITY (90%); SUSTAINABLE DEVELOPMENT GOALS (89%); UNITED NATIONS (89%); UNITED NATIONS INSTITUTIONS (87%); CASE STUDIES (78%); CONFERENCES &amp; CONVENTIONS (78%); FESTIVALS (77%); TRENDS &amp; EVENTS (77%); RESEARCH INSTITUTES (73%); COVID CORONAVIRUS (72%); COVID-19 CORONAVIRUS (63%); INFECTIOUS DISEASE (63%); EPIDEMICS (50%); SenseTime (%); SVY Surveys, polls &amp; research studies (%)</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BEST INC (90%); SenseTime</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BEST (NYSE) (90%)</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NAICS453998 ALL OTHER MISCELLANEOUS STORE RETAILERS (EXCEPT TOBACCO STORES) (90%); SIC5999 MISCELLANEOUS RETAIL STORES, NEC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SUSTAINABLE DEVELOPMENT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SOFTWARE SERVICES &amp; APPLICATIONS (90%); SUSTAINABLE DEVELOPMENT GOALS (89%); SOFTWARE MAKERS (78%); FESTIVALS (77%); COMPUTER SOFTWARE (73%); FNT Financial Technology (%); FIN Banking; Financial Services (%); STW Computer Software (%); CPR Computer; Electronics Products (%)</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ASIA (91%); SINGAPORE (91%); Singapore</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2021</w:t>
      </w:r>
    </w:p>
    <w:p>
      <w:pPr>
        <w:pStyle w:val="Normal4"/>
      </w:pPr>
    </w:p>
    <w:p>
      <w:pPr>
        <w:pStyle w:val="Normal4"/>
        <w:ind w:left="200"/>
        <w:sectPr>
          <w:type w:val="continuous"/>
          <w:pgMar w:top="840" w:right="1000" w:bottom="840" w:left="1000" w:header="400" w:footer="400"/>
          <w:pgNumType w:fmt="decimal"/>
          <w:cols w:space="720"/>
        </w:sectPr>
      </w:pPr>
      <w:r>
        <w:br/>
      </w:r>
      <w:r>
        <w:pict>
          <v:line id="_x0000_s103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60"/>
          <w:headerReference w:type="default" r:id="rId61"/>
          <w:footerReference w:type="even" r:id="rId62"/>
          <w:footerReference w:type="default" r:id="rId63"/>
          <w:headerReference w:type="first" r:id="rId64"/>
          <w:footerReference w:type="first" r:id="rId65"/>
          <w:pgSz w:w="12240" w:h="15840"/>
          <w:pgMar w:top="840" w:right="1000" w:bottom="840" w:left="1000" w:header="400" w:footer="400"/>
          <w:pgNumType w:fmt="decimal"/>
          <w:cols w:space="720"/>
          <w:titlePg w:val="0"/>
        </w:sectPr>
      </w:pPr>
    </w:p>
    <w:p>
      <w:pPr>
        <w:pStyle w:val="Normal5"/>
      </w:pPr>
    </w:p>
    <w:p>
      <w:pPr>
        <w:pStyle w:val="Heading13"/>
        <w:keepNext w:val="0"/>
        <w:spacing w:after="200" w:line="340" w:lineRule="atLeast"/>
        <w:ind w:left="0" w:right="0" w:firstLine="0"/>
        <w:jc w:val="center"/>
      </w:pPr>
      <w:hyperlink r:id="rId66" w:history="1">
        <w:r>
          <w:rPr>
            <w:rFonts w:ascii="arial" w:eastAsia="arial" w:hAnsi="arial" w:cs="arial"/>
            <w:b/>
            <w:i/>
            <w:strike w:val="0"/>
            <w:color w:val="0077CC"/>
            <w:sz w:val="28"/>
            <w:u w:val="single"/>
            <w:vertAlign w:val="baseline"/>
          </w:rPr>
          <w:t>HASTINGS CENTER WELCOMES 24 NEW FELLOWS</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2021 Monday</w:t>
      </w:r>
    </w:p>
    <w:p>
      <w:pPr>
        <w:pStyle w:val="Normal5"/>
        <w:keepNext w:val="0"/>
        <w:spacing w:after="0" w:line="240" w:lineRule="atLeast"/>
        <w:ind w:right="0"/>
        <w:jc w:val="both"/>
      </w:pPr>
      <w:bookmarkStart w:id="12" w:name="Bookmark_5"/>
      <w:bookmarkEnd w:id="12"/>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States News Service</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4658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GARRISON, NY </w:t>
      </w:r>
    </w:p>
    <w:p>
      <w:pPr>
        <w:pStyle w:val="Normal5"/>
        <w:keepNext/>
        <w:spacing w:before="240" w:after="0" w:line="340" w:lineRule="atLeast"/>
        <w:ind w:left="0" w:right="0" w:firstLine="0"/>
        <w:jc w:val="left"/>
      </w:pPr>
      <w:bookmarkStart w:id="13" w:name="Body_3"/>
      <w:bookmarkEnd w:id="13"/>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37" style="position:absolute;z-index:25167462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Hastings Center: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Hastings Center is pleased to announce the election of 24 new fellows. Hastings Center fellows are a group of more than 200 individuals of outstanding accomplishment whose work has informed scholarship and public understanding of complex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in health, health care, science, and technology. The new fellows come from six countries and a range of disciplines, including medicine, nursing, philosophy, law, American studies, and theater. Their research and other activities encompass diverse areas such as critical care medicine, conflicts of interests, clinical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genomics,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philosophy of race, health equity, and social justice.</w:t>
      </w: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Laurie A. Badzek, LLM, JD, MS, RN, FNAP, FAAN, is dean and professor at Penn State's College of Nursing. She specializes in genomics education and competency, health care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law, nursing practice,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decision-making. Badzek served as director of the American Nurses Association (ANA) Center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Human Rights for over 18 years. She led two substantial revisions to the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Nursing (2001, 2005) before stepping down in 2017. A tireless champion of using genomics in nursing to enhance patient care, Badzek was a principal investigator of one of the largest U.S. studies examining the translation of genomics to bedside care. She is the recipient of numerous awards, including the International Society of Nurses in Genetics International Genomics Research Award, the American Society of Bioethics and Humanities Cornerstone Award and the ANA Leadership in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Award. She is involved in the development of the Global Genomics Nursing Alliance (G2NA.org) and serves on its steering committee. She is also a steering member on the Chinese University of Hong Kong Asian Pacific Genomic and Genetic Nursing Centre. </w:t>
      </w:r>
      <w:hyperlink r:id="rId67" w:history="1">
        <w:r>
          <w:rPr>
            <w:rFonts w:ascii="arial" w:eastAsia="arial" w:hAnsi="arial" w:cs="arial"/>
            <w:b w:val="0"/>
            <w:i/>
            <w:strike w:val="0"/>
            <w:noProof w:val="0"/>
            <w:color w:val="0077CC"/>
            <w:position w:val="0"/>
            <w:sz w:val="20"/>
            <w:u w:val="single"/>
            <w:vertAlign w:val="baseline"/>
          </w:rPr>
          <w:t>https://www.nursing.psu.edu/directory/badzek/</w:t>
        </w:r>
      </w:hyperlink>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Mary Catherine Beach, MD, MPH, is a professor of medicine at the Johns Hopkins University School of Medicine and a core faculty member of the Berman Institute of Bioethics at Johns Hopkins. Dr. Beach has been a Greenwall fellow, a health policy fellow in the office of Senator Hillary Rodham Clinton, and a recipient of the Robert Wood Johnson Foundation's Generalist Physician Faculty Scholar Award. Dr. Beach's scholarship about respect and relationships in health care encompasses both empirical and conceptual dimensions. Her empirical work focuses primarily on respect and communication between patients and clinicians. For the last several years, most of Dr. Beach's research has centered on people living with HIV/AIDS and sickle cell disease, and on how respect is conveyed (or not) in patient medical records. </w:t>
      </w:r>
      <w:hyperlink r:id="rId68" w:history="1">
        <w:r>
          <w:rPr>
            <w:rFonts w:ascii="arial" w:eastAsia="arial" w:hAnsi="arial" w:cs="arial"/>
            <w:b w:val="0"/>
            <w:i/>
            <w:strike w:val="0"/>
            <w:noProof w:val="0"/>
            <w:color w:val="0077CC"/>
            <w:position w:val="0"/>
            <w:sz w:val="20"/>
            <w:u w:val="single"/>
            <w:vertAlign w:val="baseline"/>
          </w:rPr>
          <w:t>https://bioethics.jhu.edu/people/profile/mary-catherine-beach/</w:t>
        </w:r>
      </w:hyperlink>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Nikola Biller-Andorno, Dr. med. Dr. phil., is a professor at the University of Zurich, where she directs the Institute of Biomedical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History of Medicine, a WHO Collaborating Centre for Bioethics. She co-leads the PhD program in biomedical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law and serves as vice-president of the clinical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 of the University Hospital Zurich. She is also a member of the Swiss National Research Council and the Swiss Academy of Medical Sciences. From 2009 to 2011 she served as president of the International Association of Bioethics. She has been a Commonwealth Fund Harkness Fellow (2012- 2013), a Safra Network Fellow (2013-2014) and a visiting professor of biomedical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at Harvard University (2012-2014). In 2016, she was elected as Fellow of the Collegium Helveticum, an Institute of Advanced Study sponsored by the University of Zurich, the Federal Institute of Technology Zurich, and the Zurich University of the Arts. </w:t>
      </w:r>
      <w:hyperlink r:id="rId69" w:history="1">
        <w:r>
          <w:rPr>
            <w:rFonts w:ascii="arial" w:eastAsia="arial" w:hAnsi="arial" w:cs="arial"/>
            <w:b w:val="0"/>
            <w:i/>
            <w:strike w:val="0"/>
            <w:noProof w:val="0"/>
            <w:color w:val="0077CC"/>
            <w:position w:val="0"/>
            <w:sz w:val="20"/>
            <w:u w:val="single"/>
            <w:vertAlign w:val="baseline"/>
          </w:rPr>
          <w:t>https://www.ibme.uzh.ch/en/Biomedical-</w:t>
        </w:r>
      </w:hyperlink>
      <w:hyperlink r:id="rId70" w:history="1">
        <w:r>
          <w:rPr>
            <w:rFonts w:ascii="arial" w:eastAsia="arial" w:hAnsi="arial" w:cs="arial"/>
            <w:b/>
            <w:i/>
            <w:strike w:val="0"/>
            <w:noProof w:val="0"/>
            <w:color w:val="0077CC"/>
            <w:position w:val="0"/>
            <w:sz w:val="20"/>
            <w:u w:val="single"/>
            <w:vertAlign w:val="baseline"/>
          </w:rPr>
          <w:t>Ethics</w:t>
        </w:r>
      </w:hyperlink>
      <w:hyperlink r:id="rId71" w:history="1">
        <w:r>
          <w:rPr>
            <w:rFonts w:ascii="arial" w:eastAsia="arial" w:hAnsi="arial" w:cs="arial"/>
            <w:b w:val="0"/>
            <w:i/>
            <w:strike w:val="0"/>
            <w:noProof w:val="0"/>
            <w:color w:val="0077CC"/>
            <w:position w:val="0"/>
            <w:sz w:val="20"/>
            <w:u w:val="single"/>
            <w:vertAlign w:val="baseline"/>
          </w:rPr>
          <w:t>/Team/Chair-and-Secretariat/biller-andorno.html</w:t>
        </w:r>
      </w:hyperlink>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Eric Campbell, PhD, is professor of medicine and director of research at the Center for Bioethics and Humanities at University of Colorado School of Medicine Anschutz. He is a survey scientist who conducts research at the intersection of health policy and bioethics. In recent years, Dr. Campbell's research has focused on professionalism in medicine, conflicts of interest, medical aid-in-dying, equitable care for people with disabilities, and research integrity. His work has been supported by the National Institutes of Health and independent foundations including, the Greenwall Foundation and the Commonwealth Fund. His publications have appeared in JAMA, the New England Journal of Medicine, Annals of Internal Medicine, Health Affairs, and other leading medical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journals. He serves regularly as a resource on bioethics and policy issues for leading media outlets including NPR, CBS, NBC, CNN, Time, the New York Times, Washington Post, and the Boston Globe. </w:t>
      </w:r>
      <w:hyperlink r:id="rId72" w:history="1">
        <w:r>
          <w:rPr>
            <w:rFonts w:ascii="arial" w:eastAsia="arial" w:hAnsi="arial" w:cs="arial"/>
            <w:b w:val="0"/>
            <w:i/>
            <w:strike w:val="0"/>
            <w:noProof w:val="0"/>
            <w:color w:val="0077CC"/>
            <w:position w:val="0"/>
            <w:sz w:val="20"/>
            <w:u w:val="single"/>
            <w:vertAlign w:val="baseline"/>
          </w:rPr>
          <w:t>https://www.cuanschutz.edu/centers/bioethicshumanities/facultystaff/eric-g-campbell</w:t>
        </w:r>
      </w:hyperlink>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Mildred Cho, PhD, is a professor in the Division of Medical Genetics of the Department of Pediatrics and in the Division of Primary Care and Population Health of the Department of Medicine at Stanford University. She is also associate director of the Stanford Center for Biomedical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director of the Center for Integration of Research on Genetics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Dr. Cho's major areas of interest are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social impacts of genetic research and its applications, including precision medicine, gene therapy, the human microbiome, and synthetic biology. Her recent interests include the implications of applying data science,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mobile technologies to genomic and health data. </w:t>
      </w:r>
      <w:hyperlink r:id="rId73" w:history="1">
        <w:r>
          <w:rPr>
            <w:rFonts w:ascii="arial" w:eastAsia="arial" w:hAnsi="arial" w:cs="arial"/>
            <w:b w:val="0"/>
            <w:i/>
            <w:strike w:val="0"/>
            <w:noProof w:val="0"/>
            <w:color w:val="0077CC"/>
            <w:position w:val="0"/>
            <w:sz w:val="20"/>
            <w:u w:val="single"/>
            <w:vertAlign w:val="baseline"/>
          </w:rPr>
          <w:t>https://profiles.stanford.edu/mildred-cho?tab=bio</w:t>
        </w:r>
      </w:hyperlink>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Bryan Doerries is a New York-based writer, director, and translator who currently serves as the artistic director of Theater of War Productions, a company that presents dramatic readings of seminal plays and texts to frame community conversations about pressing issues of public health and social justice. A self-described evangelist for ancient stories and their relevance to our lives today, Doerries uses age-old approaches to help individuals and communities heal from trauma and loss. His books include The Theater of War: What Ancient Greek Tragedies Can Teach Us Today (Knopf), The Odyssey of Sergeant Jack Brennan (Pantheon), All That You've Seen Here Is God (Vintage), and Oedipus Trilogy (Vintage). Among his awards, he has received an honorary Doctorate of Humane Letters from Kenyon College, and in March 2017, he was named Public Artist in Residence for the City of New York. </w:t>
      </w:r>
      <w:hyperlink r:id="rId74" w:history="1">
        <w:r>
          <w:rPr>
            <w:rFonts w:ascii="arial" w:eastAsia="arial" w:hAnsi="arial" w:cs="arial"/>
            <w:b w:val="0"/>
            <w:i/>
            <w:strike w:val="0"/>
            <w:noProof w:val="0"/>
            <w:color w:val="0077CC"/>
            <w:position w:val="0"/>
            <w:sz w:val="20"/>
            <w:u w:val="single"/>
            <w:vertAlign w:val="baseline"/>
          </w:rPr>
          <w:t>www.theaterofwar.com</w:t>
        </w:r>
      </w:hyperlink>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Lisa Eckenwiler, PhD, is a professor of philosophy and, as of January 2022, philosophy department chair at George Mason University. Her research centers broadly on vulnerability and global structural health injustice. She has special interests in humanitarian health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especially issues facing migrants. Some of her current projects focus on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closure of humanitarian projects, a new theoretical framework for humanitarian health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 </w:t>
      </w:r>
      <w:r>
        <w:rPr>
          <w:rFonts w:ascii="arial" w:eastAsia="arial" w:hAnsi="arial" w:cs="arial"/>
          <w:b/>
          <w:i/>
          <w:strike w:val="0"/>
          <w:noProof w:val="0"/>
          <w:color w:val="000000"/>
          <w:position w:val="0"/>
          <w:sz w:val="20"/>
          <w:u w:val="single"/>
          <w:vertAlign w:val="baseline"/>
        </w:rPr>
        <w:t>ethic</w:t>
      </w:r>
      <w:r>
        <w:rPr>
          <w:rFonts w:ascii="arial" w:eastAsia="arial" w:hAnsi="arial" w:cs="arial"/>
          <w:b w:val="0"/>
          <w:i w:val="0"/>
          <w:strike w:val="0"/>
          <w:noProof w:val="0"/>
          <w:color w:val="000000"/>
          <w:position w:val="0"/>
          <w:sz w:val="20"/>
          <w:u w:val="none"/>
          <w:vertAlign w:val="baseline"/>
        </w:rPr>
        <w:t xml:space="preserve"> of the temporary"), and a collection of case studies and original essays on migration and structural health justice. She also has a large body of work on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significance of place for health justice. She is at work on a book tentatively entitled Placemaking for Health Justice. Her published books include Long-term Care, Globalization and Justice: Migrant Care Workers, Aging, and Families (Johns Hopkins University Press, 2012) and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Bioethics: Mapping the Moral Landscape, co-edited with Felicia Cohn (Johns Hopkins University Press, 2007). Dr. Eckenwiler is a co-founder and current chair of the Resisting Borders network; a founding member of the Independent Resource Group for Global Health Justice; a member of the Humanitarian Health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Network. She is a Collaborator with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Health section at le Centre de Recherche en Ethiqueat the University of Montreal, and serves as Vice President of the International Association of Bioethics. </w:t>
      </w:r>
      <w:hyperlink r:id="rId75" w:history="1">
        <w:r>
          <w:rPr>
            <w:rFonts w:ascii="arial" w:eastAsia="arial" w:hAnsi="arial" w:cs="arial"/>
            <w:b w:val="0"/>
            <w:i/>
            <w:strike w:val="0"/>
            <w:noProof w:val="0"/>
            <w:color w:val="0077CC"/>
            <w:position w:val="0"/>
            <w:sz w:val="20"/>
            <w:u w:val="single"/>
            <w:vertAlign w:val="baseline"/>
          </w:rPr>
          <w:t>https://philosophy.gmu.edu/people/leckenwi</w:t>
        </w:r>
      </w:hyperlink>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Bernice Simone Elger, Dr. med, MA, is a professor at the University of Basel, where she directs the Institute for Biomedical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(IBMB), and a professor in the Center for Legal Medicine at the University of Geneva. She is the president of the XVI World Congress of Bioethics and she served as President of the Swiss Bioethics Society in 2018. She has published widely in medical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journals on many topics, including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genetics, clinical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paternalism and autonomy in medicine, care at the end of life, and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research involving biobanks and human tissue, as well as about human rights questions related to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correctional health care. In 2010, she was awarded the Swiss prize for research in primary care. Her other awards include the University of Geneva's Prix Bizot for her work on biobanks, the Award of the Medical Faculty for her doctorate about medical paternalism, and the Prix Arditi en ethique for her work on predictive medicine. </w:t>
      </w:r>
      <w:hyperlink r:id="rId76" w:history="1">
        <w:r>
          <w:rPr>
            <w:rFonts w:ascii="arial" w:eastAsia="arial" w:hAnsi="arial" w:cs="arial"/>
            <w:b w:val="0"/>
            <w:i/>
            <w:strike w:val="0"/>
            <w:noProof w:val="0"/>
            <w:color w:val="0077CC"/>
            <w:position w:val="0"/>
            <w:sz w:val="20"/>
            <w:u w:val="single"/>
            <w:vertAlign w:val="baseline"/>
          </w:rPr>
          <w:t>https://ibmb.unibas.ch/en/persons/bernice-simone-elger/cv-of-prof-dr-med-bernice-simone-elger/</w:t>
        </w:r>
      </w:hyperlink>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Holly Fernandez Lynch, JD, MBE, is an assistant professor of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the Department of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Health Policy at the Perelman School of Medicine, University of Pennsylvania, with a secondary appointment as an assistant professor of law. Professor Fernandez Lynch's scholarship focuses on clinical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regulation, access to investigational medicines outside clinical trials, Food and Drug Administration policy, and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gatekeeping in health care. She is the founder and co-chair of the Consortium to Advance Effective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Oversight, a group working to evaluate and improve IRB effectiveness. Professor Fernandez Lynch served as a member of the Department of Health and Human Services Secretary's Advisory Committee on Human Research Protections from 2014 to 2019. She currently serves on the boards of Public Responsibility in Medicine and Research (PRIMandR) and the American Society for Law, Medicine,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She was a Greenwall Faculty Scholar in 2019 and received the inaugural Baruch A. Brody Award in 2020. </w:t>
      </w:r>
      <w:hyperlink r:id="rId77" w:history="1">
        <w:r>
          <w:rPr>
            <w:rFonts w:ascii="arial" w:eastAsia="arial" w:hAnsi="arial" w:cs="arial"/>
            <w:b w:val="0"/>
            <w:i/>
            <w:strike w:val="0"/>
            <w:noProof w:val="0"/>
            <w:color w:val="0077CC"/>
            <w:position w:val="0"/>
            <w:sz w:val="20"/>
            <w:u w:val="single"/>
            <w:vertAlign w:val="baseline"/>
          </w:rPr>
          <w:t>https://medicalethicshealthpolicy.med.upenn.edu/faculty-all/holly-fernandez-lynch</w:t>
        </w:r>
      </w:hyperlink>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Jill A. Fisher, PhD, is professor of social medicine and core faculty in the University of North Carolina Center for Bioethics. Her scholarship and teaching interests center upon how social inequalities are produced or exploited by commercialized medicine in the United States. Dr. Fisher's NIH-funded research examines how clinical trials are conducted and who participates in them as researchers and human subjects. In her 2009 book Medical Research for Hire (Rutgers University Press), she shows how clinical trials have become a revenue stream for physicians and an important source of medical "care" for uninsured patients. Her more recent work has explored healthy volunteers' participation in clinical trials. Her 2020 book Adverse Events (NYU Press) analyzes healthy volunteers' participation in drug trials through the lenses of stigma and social inequality. Dr. Fisher has also published on the social construction of Munchausen syndrome, tattooing as a cultural practice, gender and science, hospital tracking and location technologies, nonhuman animal research, and qualitative methods. </w:t>
      </w:r>
      <w:hyperlink r:id="rId78" w:history="1">
        <w:r>
          <w:rPr>
            <w:rFonts w:ascii="arial" w:eastAsia="arial" w:hAnsi="arial" w:cs="arial"/>
            <w:b w:val="0"/>
            <w:i/>
            <w:strike w:val="0"/>
            <w:noProof w:val="0"/>
            <w:color w:val="0077CC"/>
            <w:position w:val="0"/>
            <w:sz w:val="20"/>
            <w:u w:val="single"/>
            <w:vertAlign w:val="baseline"/>
          </w:rPr>
          <w:t>https://www.jillfisher.net</w:t>
        </w:r>
      </w:hyperlink>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Faith Fletcher, PhD, MA, is an assistant professor in the Center for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Health Policy at Baylor College of Medicine, and a senior advisor to The Hastings Center. Nationally, Dr. Fletcher is contributing to critical conversations around health equity, structural racism, medical mistrust, and trustworthiness. Her integrated public health and bioethics research agenda investigates the health care and research experiences of traditionally marginalized populations to inform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grounded and community-centered strategies. Dr. Fletcher received training through Fordham University's HIV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Training Institute and is a contributor to the American Public Health Association's new Code of Public Health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She is the outgoing co-chair of the American Society for Bioethics and Humanities RACE Affinity Group, a national special interest group committed to promoting bioethics discourse and collaboration around social and structural disadvantage. In 2017, Dr. Fletcher was named one of the National Minority Quality Forum's 40 under 40 Leaders in Health for her commitment to improving access to scientific research and quality health care for minoritized populations. This prestigious award acknowledges the next generation of leaders primed to reduce health inequities. </w:t>
      </w:r>
      <w:hyperlink r:id="rId79" w:history="1">
        <w:r>
          <w:rPr>
            <w:rFonts w:ascii="arial" w:eastAsia="arial" w:hAnsi="arial" w:cs="arial"/>
            <w:b w:val="0"/>
            <w:i/>
            <w:strike w:val="0"/>
            <w:noProof w:val="0"/>
            <w:color w:val="0077CC"/>
            <w:position w:val="0"/>
            <w:sz w:val="20"/>
            <w:u w:val="single"/>
            <w:vertAlign w:val="baseline"/>
          </w:rPr>
          <w:t>https://www.bcm.edu/people-search/faith-fletcher-72936</w:t>
        </w:r>
      </w:hyperlink>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 Gallagher, PhD, is head of nursing and professor of care education,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research at University of Exeter in the U.K. and a visiting scholar at the National Center for Bioethics in Research and Health Care at Tuskegee University in Alabama. She is also a working group member of the Nuffield Council on Bioethics in-depth inquiry on the Future of Ageing. Her research areas include dignity in residential care, innovative approaches to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education in elder care,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professional regulation, virtue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love in professional life, professionalism in paramedic practice, and compassion in care. An international leader in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as applied to nursing and care, she is committed to professional education, innovation, scholarship, and research that enables individuals, families and communities to flourish. She is a Fellow of the Royal College of Nursing, a Fulbright Scholar, and editor-in-chief of the international journal Nursing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She is author of over 170 publications, including six books, most recently Slow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the Art of Care (Emerald Insight, 2020). </w:t>
      </w:r>
      <w:hyperlink r:id="rId80" w:history="1">
        <w:r>
          <w:rPr>
            <w:rFonts w:ascii="arial" w:eastAsia="arial" w:hAnsi="arial" w:cs="arial"/>
            <w:b w:val="0"/>
            <w:i/>
            <w:strike w:val="0"/>
            <w:noProof w:val="0"/>
            <w:color w:val="0077CC"/>
            <w:position w:val="0"/>
            <w:sz w:val="20"/>
            <w:u w:val="single"/>
            <w:vertAlign w:val="baseline"/>
          </w:rPr>
          <w:t>https://medicine.exeter.ac.uk/people/profile/index.php?web_id=Ann_Gallagher</w:t>
        </w:r>
      </w:hyperlink>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Anthony Ryan Hatch, PhD, associate professor and chair of the science and society program at Wesleyan University. He teaches, conducts research, and lectures widely on health systems, medical technology, and social inequalities. Dr. Hatch is the author of Silent Cells: The Secret Drugging of Captive America (Minnesota, 2019) and Blood Sugar: Racial Pharmacology and Food Justice in Black America (Minnesota, 2016). In addition to his research, scholarly writing, and teaching, Dr. Hatch is the founding director of Black Box Labs, a research and training laboratory that introduces students to qualitative research methods through faculty-student-community research collaborations. The goal of the lab is to use the methodological insights of science and technology studies to advance just science and social justice. He has been involved in supporting Wesleyan's Center for Prison Education and sustainability and environmental justice pedagogy. </w:t>
      </w:r>
      <w:hyperlink r:id="rId81" w:history="1">
        <w:r>
          <w:rPr>
            <w:rFonts w:ascii="arial" w:eastAsia="arial" w:hAnsi="arial" w:cs="arial"/>
            <w:b w:val="0"/>
            <w:i/>
            <w:strike w:val="0"/>
            <w:noProof w:val="0"/>
            <w:color w:val="0077CC"/>
            <w:position w:val="0"/>
            <w:sz w:val="20"/>
            <w:u w:val="single"/>
            <w:vertAlign w:val="baseline"/>
          </w:rPr>
          <w:t>https://www.wesleyan.edu/academics/faculty/ahatch/profile.html</w:t>
        </w:r>
      </w:hyperlink>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Anita Ho, PhD, MPH, is a bioethicist and health services researcher with training and experience in philosophy, clinical and organizational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public health, and business. She is the Northern California regional director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Providence, a bioethics faculty member at both University of British Columbia and the University of California, San Francisco, and a scientist at the Centre for Health Evaluation and Outcomes Science in Canada. An international scholar with more than 70 publications, she is particularly interested in systemic and social justice issues arising in health care, domestically and internationally. Her current research focuses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dimensions of utilizing innovative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 health care, research and trial design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supportive decision-making, and end-of-life decisions. She is completing a book for Oxford University Press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using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 health monitoring. </w:t>
      </w:r>
      <w:hyperlink r:id="rId82" w:history="1">
        <w:r>
          <w:rPr>
            <w:rFonts w:ascii="arial" w:eastAsia="arial" w:hAnsi="arial" w:cs="arial"/>
            <w:b w:val="0"/>
            <w:i/>
            <w:strike w:val="0"/>
            <w:noProof w:val="0"/>
            <w:color w:val="0077CC"/>
            <w:position w:val="0"/>
            <w:sz w:val="20"/>
            <w:u w:val="single"/>
            <w:vertAlign w:val="baseline"/>
          </w:rPr>
          <w:t>https://www.spph.ubc.ca/person/anita-ho/</w:t>
        </w:r>
      </w:hyperlink>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Ping Jia, MA, is founder of the Health Governance Initiative, a nonprofit organization and civic think tank focusing on scientific public health, law, and policy. He is a senior research fellow at the Ren Bioethics Institute at Renmin University in Beijing; a senior research fellow at the Center for the Study of Bioethics at Huazhong University of Science and Technology in Wuhan; and vice president of Chinese Society for Bioethics. Since 2007, he has been Asia Society's Asia 21 fellow. Since 2009, he has been a Young Global Leader of the World Economic Forum. He has written extensively on law, public policy, and social affairs related to public health, biomedicine, and scientific research in China. He drafted the first nationwide compensation plan for blood transfusion-related HIV/AIDS in China in 2011. Since 2014, Jia has helped develop annual satellite sessions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law, and social problems for China's National Academy Plenary on HIV/AIDS and other infectious diseases sponsored by United Nations and the Chinese government. Jia provided numerous policy recommendations and reports on combating Covid-19, including health system reformation, disease tracking, access to vaccines, and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 for human challenge trials in China. Jia is an advisory committee member of the Ministry of Science and Technology on National Emergency Management and Scientific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Alexander A. Kon, MD, HEC-C, FAAP, FCCM, is the medical director of the pediatric intensive care unit and inpatient pediatrics at Community Children's and chair of the Department of Women's and Children's Services at Community Medical Center in Missoula, Mont. He is also a voluntary clinical professor of pediatrics and affiliate faculty in the Department of Bioethics and Humanities at the University of Washington School of Medicine. He is a pediatric intensivist and bioethicist, and has held numerous national leadership positions, including serving as the president of the American Society for Bioethics and Humanities, chair of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 of the Society of Critical Care Medicine, and lead of the U.S. Military Health System Healthcare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Working Group. Dr. Kon's work focuses primarily on decision-making for critically ill infants, children, and adults. Dr. Kon introduced the concept of informed nondissent, in which doctors bear the burden of making difficult choices when surrogates prefer to cede authority. This novel concept has been endorsed by major health care organizations and is being adopted nationally. Alexander Kon MD, FAAP, FCCM Community Children's (communitychildrens.org)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Douglas J. Opel, MD, MPH, is an associate professor in the Department of Pediatrics and an adjunct associate professor in the Department of Bioethics and Humanities at the University of Washington School of Medicine. He is also interim director of the Treuman Katz Center for Pediatric Bioethics at Seattle Children's Research Institute and past director of clinical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at Seattle Children's Hospital. Dr. Opel's research interests include provider-parent communication, medical decision-making, and public health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with a primary goal of his research being to improve child health by optimizing pediatric decision-making and the provider-parent relationship.He has participated in several national interdisciplinary efforts to address vaccine confidence, public trust in vaccines, and vaccine mandates. Dr. Opel currently sits on the Vaccine Confidence Subcommittee of the Department of Health and Human Services' National Vaccine Advisory Committee, as well as the Lancet Commission on Vaccine Refusal Acceptance, and Demand in the United States. He also served on the American Academy of Pediatrics Committee on Bioethics from 2015 to 2021. Dr. Opel has published articles on pediatric and bioethical issues in major journals, and his work has been featured in major media outlets such as NPR, The New Yorker, and the Los Angeles Times. Douglas J. Opel MD MPH, UW Seattle Children's Profile</w:t>
      </w: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Quayshawn Spencer, PhD, is the Robert S. Blank Presidential Associate Professor of Philosophy at the University of Pennsylvania. He specializes in metaphysical issues in the philosophy of science, philosophy of biology, and philosophy of race. Some major issues he's published on are what is the nature of a biologically real object, what is the nature of a scientifically real object, what is the nature of U.S. race talk, and whether there exists any biological racial classification that is useful in medical research. His most recent book is What Is Race? Four Philosophical Views (Oxford University Press, 2019) </w:t>
      </w:r>
      <w:hyperlink r:id="rId83" w:history="1">
        <w:r>
          <w:rPr>
            <w:rFonts w:ascii="arial" w:eastAsia="arial" w:hAnsi="arial" w:cs="arial"/>
            <w:b w:val="0"/>
            <w:i/>
            <w:strike w:val="0"/>
            <w:noProof w:val="0"/>
            <w:color w:val="0077CC"/>
            <w:position w:val="0"/>
            <w:sz w:val="20"/>
            <w:u w:val="single"/>
            <w:vertAlign w:val="baseline"/>
          </w:rPr>
          <w:t>https://philosophy.sas.upenn.edu/people/quayshawn-spencer</w:t>
        </w:r>
      </w:hyperlink>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 Fu-Chang Tsai, MD, PhD, is a professor in the Graduate Institute of Medical Education and Bioethics at National Taiwan University College of medicine, an attending physician in the Department of Medical Research at National Taiwan University Hospital, and director of the Center for Biomedical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at National Taiwan University. He president of the Taiwan Association of Institutional Review Boards and a member of an expert advisory committee to the Taiwan government on the Covid-19 pandemic. He served as vice president of the International Association of Bioethics in 2016 to 2017 and is a member of the Merck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Advisory Panel. He was awarded honorary membership by the UNESCO chair in bioethics in 2015 and Goldman-Berland Lectureship in Palliative Medicine in 2019. He has published 20 books and 15 book chapters on bioethics, informed consent, clinical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 case analysis in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big data research, and family medicine in Chinese and English. His research interests include cross-cultural bioethics, genetic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transplantation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clinical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consultation,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research integrity, and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education. </w:t>
      </w:r>
      <w:hyperlink r:id="rId84" w:history="1">
        <w:r>
          <w:rPr>
            <w:rFonts w:ascii="arial" w:eastAsia="arial" w:hAnsi="arial" w:cs="arial"/>
            <w:b w:val="0"/>
            <w:i/>
            <w:strike w:val="0"/>
            <w:noProof w:val="0"/>
            <w:color w:val="0077CC"/>
            <w:position w:val="0"/>
            <w:sz w:val="20"/>
            <w:u w:val="single"/>
            <w:vertAlign w:val="baseline"/>
          </w:rPr>
          <w:t>https://scholars.lib.ntu.edu.tw/cris/rp/rp06186</w:t>
        </w:r>
      </w:hyperlink>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Connie M. Ulrich, PhD, RN, FAAN, MSN, is the Lillian S. Brunner Endowed Chair in Medical and Surgical Nursing and a Professor of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Health Policy and Nursing at the University of Pennsylvania School of Nursing with a secondary appointment in the Perelman School of Medicine, department of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health policy. Dr. Ulrich's research focuses on advancing empirical bioethics in both clinical practice and research. Her current work includes a project that aims to better understand the role and responsibilities of clinical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during Covid-19 and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they face in supporting clinicians, patients, and families. She is also the principal investigator of a bioethics educational grant that aims to develop and train nurse and physician bioethicists in Tanzania. Dr. Ulrich has served on several data safety and monitoring boards appointed by the National Institutes of Health and other organizations. In 2015, she provided testimony to the Presidential Commission for the Study of Bioethics on the value of nursing to the public and to public discourse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that nurses encounter that require bioethics education; and the role of bioethics education in preparing the next generation of nursing professionals. </w:t>
      </w:r>
      <w:hyperlink r:id="rId85" w:history="1">
        <w:r>
          <w:rPr>
            <w:rFonts w:ascii="arial" w:eastAsia="arial" w:hAnsi="arial" w:cs="arial"/>
            <w:b w:val="0"/>
            <w:i/>
            <w:strike w:val="0"/>
            <w:noProof w:val="0"/>
            <w:color w:val="0077CC"/>
            <w:position w:val="0"/>
            <w:sz w:val="20"/>
            <w:u w:val="single"/>
            <w:vertAlign w:val="baseline"/>
          </w:rPr>
          <w:t>https://www.nursing.upenn.edu/details/profiles.php?id=58</w:t>
        </w:r>
      </w:hyperlink>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Rebecca L. Walker, PhD, is a professor of social medicine and of philosophy at the University of North Carolina at Chapel Hill, where she is also faculty in the Center for Bioethics, a fellow in the Parr Center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adjunct professor of public policy. Her contributions to bioethics have been in animal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human healthy volunteer research, genomic advances, respect for autonomy, and health justice. Her work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biomedical research using nonhuman animals departs from the typical focus on questions of rights or welfare, which tend to lead to polarizing perspectives. Instead, she promotes a virtue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approach, which allows for attention to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arising internally to animal research practices. Among her publications, Dr. Walker has co-edited the third edition of the Social Medicine Reader (Duke University Press, 2019), Health Inequalities and Justice: New Conversations Across the Disciplines (UNC Press 2016) and Working Virtue: Virtue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Contemporary Moral Problems (Oxford University Press, 2007). </w:t>
      </w:r>
      <w:hyperlink r:id="rId86" w:history="1">
        <w:r>
          <w:rPr>
            <w:rFonts w:ascii="arial" w:eastAsia="arial" w:hAnsi="arial" w:cs="arial"/>
            <w:b w:val="0"/>
            <w:i/>
            <w:strike w:val="0"/>
            <w:noProof w:val="0"/>
            <w:color w:val="0077CC"/>
            <w:position w:val="0"/>
            <w:sz w:val="20"/>
            <w:u w:val="single"/>
            <w:vertAlign w:val="baseline"/>
          </w:rPr>
          <w:t>https://rebeccawalker.web.unc.edu</w:t>
        </w:r>
      </w:hyperlink>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Laura Wexler, PhD, is the Charles H. Farnam Professor of American studies and women's, gender, and sexuality studies at Yale. She writes about intersections of race, gender, sexuality, class, and nation within the photographic cultures of the United States, and yet views bioethics through a broad global lens. Among her many books and other publications, while simultaneously viewing challenges to human flourishing through a broad global lens. Among her many books and other publications, she is the author of the award-winning book, Tender Violence: Domestic Visions in an Age of U.S. Imperialism. She is the founding director of the Photographic Memory Workshop at Yale, a founding member of the steering committee of the Feminist Technology Network (FemTechNet), and a member of the Photogrammar Project, which has made a web-based interactive research system for visualizing the more than 170,00 photographs created by the Farm Security Administration and Office of War Information between 1935 and 1945. Her work introduces photography and visual culture as a medium through which powerful transdisciplinary conversations about race, gender, sexuality, class, and nation are generated, and new possibilities for analysis and expression emerge across the disciplines. </w:t>
      </w:r>
      <w:hyperlink r:id="rId87" w:history="1">
        <w:r>
          <w:rPr>
            <w:rFonts w:ascii="arial" w:eastAsia="arial" w:hAnsi="arial" w:cs="arial"/>
            <w:b w:val="0"/>
            <w:i/>
            <w:strike w:val="0"/>
            <w:noProof w:val="0"/>
            <w:color w:val="0077CC"/>
            <w:position w:val="0"/>
            <w:sz w:val="20"/>
            <w:u w:val="single"/>
            <w:vertAlign w:val="baseline"/>
          </w:rPr>
          <w:t>https://wgss.yale.edu/people/laura-wexler</w:t>
        </w:r>
      </w:hyperlink>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Douglas White, MD, MAS, is vice chair and a professor of critical care medicine, medicine, and clinical and translational science in the University of Pittsburgh School of Medicine. He holds the UPMC Endowed Chair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Critical Care Medicine. He is the founding director of the University of Pittsburgh Program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Decision-Making in Critical Illness, the nation's first research program focused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in ICUs. His research team uses empirical methods and normative analysis to examine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that arise in the care of critically ill patients. He has received numerous honors for his scholarly contributions to the field, including induction into the American Society for Clinical Investigation and the Greensick Award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from the Society of Critical Care Medicine. He chaired the National Institutes of Health's Societal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in Research study section and co-chaired a National Academy of Medicine panel on improving collaboration between clinicians, patients, and family members. He has served as an external advisor to the World Health Organization, the California Department of Public Health, and the Commonwealth of Pennsylvania. </w:t>
      </w:r>
      <w:hyperlink r:id="rId88" w:history="1">
        <w:r>
          <w:rPr>
            <w:rFonts w:ascii="arial" w:eastAsia="arial" w:hAnsi="arial" w:cs="arial"/>
            <w:b w:val="0"/>
            <w:i/>
            <w:strike w:val="0"/>
            <w:noProof w:val="0"/>
            <w:color w:val="0077CC"/>
            <w:position w:val="0"/>
            <w:sz w:val="20"/>
            <w:u w:val="single"/>
            <w:vertAlign w:val="baseline"/>
          </w:rPr>
          <w:t>https://www.ccm.pitt.edu/?q=content/white-douglas</w:t>
        </w:r>
      </w:hyperlink>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Bryn Williams-Jones, PhD, is professor of bioethics and director of the Department of Social and Preventive Medicine in the School of Public Health at the University of Montreal. Dr. Williams-Jones is interested in the socio-</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policy implications of health innovations in diverse contexts. His work examines the conflicts that arise in academic research and professional practice with a view to developing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tools to manage these conflicts when they cannot be avoided. Current projects focus on issues in professional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public health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research integrity,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education. Dr. Williams-Jones heads the Laboratory for Experimental Bioethics (LaBioethX); shares responsibility for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Governance, and Democracy branch of the International Observatory on the Societal Impacts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Digital Technology (OBVIA); and is editor-in-chief of the Canadian Journal of Bioethics. Bryn WILLIAMS-JONES La recherche Universite de Montreal (umontreal.ca)</w:t>
      </w:r>
    </w:p>
    <w:p>
      <w:pPr>
        <w:pStyle w:val="Normal5"/>
        <w:keepNext/>
        <w:spacing w:before="240" w:after="0" w:line="340" w:lineRule="atLeast"/>
        <w:ind w:left="0" w:right="0" w:firstLine="0"/>
        <w:jc w:val="left"/>
      </w:pPr>
      <w:bookmarkStart w:id="14" w:name="Classification_3"/>
      <w:bookmarkEnd w:id="14"/>
      <w:r>
        <w:rPr>
          <w:rFonts w:ascii="arial" w:eastAsia="arial" w:hAnsi="arial" w:cs="arial"/>
          <w:b/>
          <w:i w:val="0"/>
          <w:strike w:val="0"/>
          <w:noProof w:val="0"/>
          <w:color w:val="000000"/>
          <w:position w:val="0"/>
          <w:sz w:val="28"/>
          <w:u w:val="none"/>
          <w:vertAlign w:val="baseline"/>
        </w:rPr>
        <w:t>Classification</w:t>
      </w:r>
    </w:p>
    <w:p>
      <w:pPr>
        <w:pStyle w:val="Normal5"/>
        <w:spacing w:line="60" w:lineRule="exact"/>
      </w:pPr>
      <w:r>
        <w:pict>
          <v:line id="_x0000_s1038" style="position:absolute;z-index:251675648" from="0,2pt" to="512pt,2pt" strokecolor="#009ddb" strokeweight="2pt">
            <v:stroke linestyle="single"/>
            <w10:wrap type="topAndBottom"/>
          </v:line>
        </w:pict>
      </w:r>
    </w:p>
    <w:p>
      <w:pPr>
        <w:pStyle w:val="Normal5"/>
        <w:spacing w:line="120" w:lineRule="exact"/>
      </w:pP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BIOTECHNOLOGY &amp; GENETIC SCIENCE (95%);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NURSES &amp; NURSING (92%); GENOMICS (91%); HUMAN SUBJECTS (90%); INVESTIGATIONS (90%); BIOETHICS (89%); COLLEGE &amp; UNIVERSITY PROFESSORS (89%); SCHOLARSHIPS &amp; GRANTS (89%); LEGISLATIVE BODIES (79%); HEALTH CARE INFORMATION (78%); HEALTH CARE POLICY (78%); AIDS &amp; HIV (77%); BIOMEDICINE (77%); COLLEGES &amp; UNIVERSITIES (77%); DISEASES &amp; DISORDERS (77%); HEALTH CARE REGULATION &amp; POLICY (77%); HEALTH EQUITY (77%); LEVELS OF CARE (77%);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(77%); MEDICAL RESEARCH (77%); MEDICAL SCIENCE (77%); PUBLIC POLICY (77%); SOCIAL JUSTICE (77%); SOCIETY, SOCIAL ASSISTANCE &amp; LIFESTYLE (77%); EXPERIMENTATION &amp; RESEARCH (76%); HUMANITIES &amp; SOCIAL SCIENCE (76%); MEDICAL RECORDS (73%); FOUNDATIONS (72%); ETHNIC &amp; CULTURAL STUDIES (71%); MEDICAL EDUCATION (70%);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(55%); SICKLE CELL DISEASE (50%)</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HASTINGS CENTER (94%); AMERICAN NURSES ASSOCIATION (56%)</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NURSES &amp; NURSING (92%); COLLEGE &amp; UNIVERSITY PROFESSORS (89%); HEALTH CARE INFORMATION (78%); HEALTH CARE POLICY (78%); NURSING &amp; RESIDENTIAL CARE FACILITIES (78%); BIOMEDICINE (77%); COLLEGES &amp; UNIVERSITIES (77%); HEALTH CARE REGULATION &amp; POLICY (77%); HEALTH EQUITY (77%); MEDICAL RECORDS (73%);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(55%)</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HILLARY RODHAM CLINTON (78%)</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 ASIA (79%)</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2021</w:t>
      </w:r>
    </w:p>
    <w:p>
      <w:pPr>
        <w:pStyle w:val="Normal5"/>
      </w:pPr>
    </w:p>
    <w:p>
      <w:pPr>
        <w:pStyle w:val="Normal5"/>
        <w:ind w:left="200"/>
        <w:sectPr>
          <w:type w:val="continuous"/>
          <w:pgMar w:top="840" w:right="1000" w:bottom="840" w:left="1000" w:header="400" w:footer="400"/>
          <w:pgNumType w:fmt="decimal"/>
          <w:cols w:space="720"/>
        </w:sectPr>
      </w:pPr>
      <w:r>
        <w:br/>
      </w:r>
      <w:r>
        <w:pict>
          <v:line id="_x0000_s1039"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89"/>
          <w:headerReference w:type="default" r:id="rId90"/>
          <w:footerReference w:type="even" r:id="rId91"/>
          <w:footerReference w:type="default" r:id="rId92"/>
          <w:headerReference w:type="first" r:id="rId93"/>
          <w:footerReference w:type="first" r:id="rId94"/>
          <w:pgSz w:w="12240" w:h="15840"/>
          <w:pgMar w:top="840" w:right="1000" w:bottom="840" w:left="1000" w:header="400" w:footer="400"/>
          <w:pgNumType w:fmt="decimal"/>
          <w:cols w:space="720"/>
          <w:titlePg w:val="0"/>
        </w:sectPr>
      </w:pPr>
    </w:p>
    <w:p>
      <w:pPr>
        <w:pStyle w:val="Normal6"/>
      </w:pPr>
    </w:p>
    <w:p>
      <w:pPr>
        <w:pStyle w:val="Heading14"/>
        <w:keepNext w:val="0"/>
        <w:spacing w:after="200" w:line="340" w:lineRule="atLeast"/>
        <w:ind w:left="0" w:right="0" w:firstLine="0"/>
        <w:jc w:val="center"/>
      </w:pPr>
      <w:hyperlink r:id="rId95" w:history="1">
        <w:r>
          <w:rPr>
            <w:rFonts w:ascii="arial" w:eastAsia="arial" w:hAnsi="arial" w:cs="arial"/>
            <w:b/>
            <w:i/>
            <w:strike w:val="0"/>
            <w:color w:val="0077CC"/>
            <w:sz w:val="28"/>
            <w:u w:val="single"/>
            <w:vertAlign w:val="baseline"/>
          </w:rPr>
          <w:t xml:space="preserve">Why </w:t>
        </w:r>
      </w:hyperlink>
      <w:hyperlink r:id="rId96" w:history="1">
        <w:r>
          <w:rPr>
            <w:rFonts w:ascii="arial" w:eastAsia="arial" w:hAnsi="arial" w:cs="arial"/>
            <w:b/>
            <w:i/>
            <w:strike w:val="0"/>
            <w:color w:val="0077CC"/>
            <w:sz w:val="28"/>
            <w:u w:val="single"/>
            <w:vertAlign w:val="baseline"/>
          </w:rPr>
          <w:t>Ethical</w:t>
        </w:r>
      </w:hyperlink>
      <w:hyperlink r:id="rId97" w:history="1">
        <w:r>
          <w:rPr>
            <w:rFonts w:ascii="arial" w:eastAsia="arial" w:hAnsi="arial" w:cs="arial"/>
            <w:b/>
            <w:i/>
            <w:strike w:val="0"/>
            <w:color w:val="0077CC"/>
            <w:sz w:val="28"/>
            <w:u w:val="single"/>
            <w:vertAlign w:val="baseline"/>
          </w:rPr>
          <w:t xml:space="preserve"> </w:t>
        </w:r>
      </w:hyperlink>
      <w:hyperlink r:id="rId98" w:history="1">
        <w:r>
          <w:rPr>
            <w:rFonts w:ascii="arial" w:eastAsia="arial" w:hAnsi="arial" w:cs="arial"/>
            <w:b/>
            <w:i/>
            <w:strike w:val="0"/>
            <w:color w:val="0077CC"/>
            <w:sz w:val="28"/>
            <w:u w:val="single"/>
            <w:vertAlign w:val="baseline"/>
          </w:rPr>
          <w:t>AI</w:t>
        </w:r>
      </w:hyperlink>
      <w:hyperlink r:id="rId99" w:history="1">
        <w:r>
          <w:rPr>
            <w:rFonts w:ascii="arial" w:eastAsia="arial" w:hAnsi="arial" w:cs="arial"/>
            <w:b/>
            <w:i/>
            <w:strike w:val="0"/>
            <w:color w:val="0077CC"/>
            <w:sz w:val="28"/>
            <w:u w:val="single"/>
            <w:vertAlign w:val="baseline"/>
          </w:rPr>
          <w:t xml:space="preserve"> should never be an Afterthought for Businesses</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CXOtoday.com</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2021 Monday 6:30 AM EST</w:t>
      </w:r>
    </w:p>
    <w:p>
      <w:pPr>
        <w:pStyle w:val="Normal6"/>
        <w:keepNext w:val="0"/>
        <w:spacing w:after="0" w:line="240" w:lineRule="atLeast"/>
        <w:ind w:right="0"/>
        <w:jc w:val="both"/>
      </w:pPr>
      <w:bookmarkStart w:id="15" w:name="Bookmark_6"/>
      <w:bookmarkEnd w:id="15"/>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Trivone Digital Services Pvt. Ltd., distributed by Contify.com All Rights Reserved</w:t>
      </w:r>
    </w:p>
    <w:p>
      <w:pPr>
        <w:pStyle w:val="Normal6"/>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58.5pt;height:46.5pt">
            <v:imagedata r:id="rId100"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1176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Sohini Bagchi</w:t>
      </w:r>
    </w:p>
    <w:p>
      <w:pPr>
        <w:pStyle w:val="Normal6"/>
        <w:keepNext/>
        <w:spacing w:before="240" w:after="0" w:line="340" w:lineRule="atLeast"/>
        <w:ind w:left="0" w:right="0" w:firstLine="0"/>
        <w:jc w:val="left"/>
      </w:pPr>
      <w:bookmarkStart w:id="16" w:name="Body_4"/>
      <w:bookmarkEnd w:id="16"/>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1" style="position:absolute;z-index:251677696"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growing sophistication and ubiquity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 has raised a number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These include issues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safety,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These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concerning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have caught the interest of many - individuals, businesses, and governments - in recent years. The COVID-19 pandemic has further raised specific concerns about how to apply digital or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to decision-making processes when collecting, using and sharing data about employees. In fact, organizations are now expected to be even more watchful against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dangers if they hope to leverage the many opportunities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offers to the business.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Throwing light on some of the key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Shubhangi Vashisth, Senior Principal Analyst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at Gartner, says, "While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should be a core part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other digital programs, the problem is it's often treated as an afterthought."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Recognizing the challenges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p>
    <w:p>
      <w:pPr>
        <w:pStyle w:val="Normal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-systems often deliver </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results. For example, a search-engine technology also upholds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of the real world, stereotyping gender roles. Or a hiring tool reinforces racial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or entrenches these prejudices against certain communities. Oftentimes users and developers are not aware of the system's process to reach the output. This opacity increases the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datasets and decision systems, believes Vashisth.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problem is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are black boxes that are based on the inability to fully understand why the algorithms behind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work the way they do. Lack of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auditing, and engagement also reduce opportunities for human perception, further amplifying issues related to trust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she says.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individuals and teams are cognizant of the existence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then they have the necessary tools at the data, algorithm, and human levels to build a more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should be beneficial for businesses, society, and the environment on the whole, According to Vashisth,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should follow principles such as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reliability, safety,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security, and inclusiveness. It should provide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But it is often a challenge to attain these principles.</w:t>
      </w:r>
    </w:p>
    <w:p>
      <w:pPr>
        <w:pStyle w:val="Normal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for example means that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should be inclusive, accessible and should not have unfair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against individuals, communities, or groups. It should provide equitable access and treatment to everyone. Bringing more diversity into the team can however mitigate the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often developed by algorithms, according to Vashisth.</w:t>
      </w:r>
    </w:p>
    <w:p>
      <w:pPr>
        <w:pStyle w:val="Normal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should respect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and data protection, which in turn ensures the security of data.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designed system provides proper data governance and model management systems. While designing systems, developers should be trained to build system keeping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security as primary concerns. Besides,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should reliably work in accordance with their intended purpose.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Vashisth, who presented her views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and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at the Gartner Data &amp; Analytics Summit for India that took place virtually on 4th &amp; 5th August, this year, says, "Creating explainability is among several important steps enterprises must embed in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operations in order to make responsible,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 part of doing business. A key to making it work is to ensure that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included in every part of the organization's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process and involves the stakeholders, including your employees, customers, shareholders and board of directors. The system provides opportunities for feedback and dialogues for making the process better."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Mitigating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it remains a dilemma on who is answerable in an organization on questions regarding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Vashisth believes that it is important for companies to have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to help them think through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and deployment.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Ethicist</w:t>
      </w:r>
      <w:r>
        <w:rPr>
          <w:rFonts w:ascii="arial" w:eastAsia="arial" w:hAnsi="arial" w:cs="arial"/>
          <w:b w:val="0"/>
          <w:i w:val="0"/>
          <w:strike w:val="0"/>
          <w:noProof w:val="0"/>
          <w:color w:val="000000"/>
          <w:position w:val="0"/>
          <w:sz w:val="20"/>
          <w:u w:val="none"/>
          <w:vertAlign w:val="baseline"/>
        </w:rPr>
        <w:t xml:space="preserve"> advises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 and guards against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unintended consequences and ensures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within the organization.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companies should have a formal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that lays out their principles, processes, and ways of handling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aspects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Those codes should be made public on the company's websites so that stakeholders and external parties understand the company's views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she says.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Vashisth believes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goes beyond the development of traditional product lines with narrow social implications. With its potential to distort basic human values, it is crucial to train people in how to think about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 should value human diversity, freedom, autonomy, and rights. According to her, "Firms should have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training programs that not only address the technical aspects of development, but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legal, or societal ramifications. That would help software developers understand that they are not merely acting on their own individual values, but are part of a broader society with a stake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w:t>
      </w:r>
    </w:p>
    <w:p>
      <w:pPr>
        <w:pStyle w:val="Normal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underway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positive note, Vashisth observes some of the world's biggest corporations such as Google, Microsoft, Amazon, Facebook, Apple, and IBM among others, have joined in the discussions as well.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Google, for example, has published a document calling for the "responsible development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It said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should be socially beneficial, not reinforce unfair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should be tested for safety, should be accountable to people, should incorporate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design, should uphold high standards of scientific excellence, and should be available for uses that accord with those principles.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Microsoft meanwhile published an extensive report on "the future computed." It laid out the opportunities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the need for "principles, policies and laws for the responsible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and noted the possible ramifications for the future of jobs and work.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groups seeks to develop industry best practices to guide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with the objective of promoting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and inclusivity;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interoperability; collaboration between people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and the trustworthiness, reliability and robustness of the technology."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firms also have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audit trails explaining how particular algorithms were put together and its possible outcome. These audits provide some degree of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explainability.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doubt that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expected to become a key focus area for many organizations in the coming years. As Vashisth believes,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 can drive competitive advantage and business resilience and make the organization more attractive to talent.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process, they must consider carefully and proactively the necessary governance mechanisms to be used to ensure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 the deployment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she says.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Building trust in technological solutions and tools is vital so that businesses and individuals can benefit from its use. Certainly, we don't want a Hiroshima moment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 the world to take notice and act.</w:t>
      </w:r>
    </w:p>
    <w:p>
      <w:pPr>
        <w:pStyle w:val="Normal6"/>
        <w:keepNext/>
        <w:spacing w:before="240" w:after="0" w:line="340" w:lineRule="atLeast"/>
        <w:ind w:left="0" w:right="0" w:firstLine="0"/>
        <w:jc w:val="left"/>
      </w:pPr>
      <w:bookmarkStart w:id="17" w:name="Classification_4"/>
      <w:bookmarkEnd w:id="17"/>
      <w:r>
        <w:rPr>
          <w:rFonts w:ascii="arial" w:eastAsia="arial" w:hAnsi="arial" w:cs="arial"/>
          <w:b/>
          <w:i w:val="0"/>
          <w:strike w:val="0"/>
          <w:noProof w:val="0"/>
          <w:color w:val="000000"/>
          <w:position w:val="0"/>
          <w:sz w:val="28"/>
          <w:u w:val="none"/>
          <w:vertAlign w:val="baseline"/>
        </w:rPr>
        <w:t>Classification</w:t>
      </w:r>
    </w:p>
    <w:p>
      <w:pPr>
        <w:pStyle w:val="Normal6"/>
        <w:spacing w:line="60" w:lineRule="exact"/>
      </w:pPr>
      <w:r>
        <w:pict>
          <v:line id="_x0000_s1042" style="position:absolute;z-index:251678720" from="0,2pt" to="512pt,2pt" strokecolor="#009ddb" strokeweight="2pt">
            <v:stroke linestyle="single"/>
            <w10:wrap type="topAndBottom"/>
          </v:line>
        </w:pict>
      </w:r>
    </w:p>
    <w:p>
      <w:pPr>
        <w:pStyle w:val="Normal6"/>
        <w:spacing w:line="120" w:lineRule="exact"/>
      </w:pP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(96%);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(89%); NEGATIVE SOCIETAL NEWS (89%); SAFETY (89%);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(84%); DATA ANALYTICS (78%); RACE &amp; ETHNICITY (78%); SAFETY, ACCIDENTS &amp; DISASTERS (78%); RACIAL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IN EMPLOYMENT (76%); ASSOCIATIONS &amp; ORGANIZATIONS (75%); RACISM &amp; XENOPHOBIA (73%); COVID CORONAVIRUS (72%); COVID-19 CORONAVIRUS (72%); INFECTIOUS DISEASE (72%); EPIDEMICS (57%)</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DATA SECURITY (89%);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(89%); DATA ANALYTICS (78%); DATA GOVERNANCE &amp; STEWARDSHIP (76%); SEARCH ENGINES (67%)</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2023</w:t>
      </w:r>
    </w:p>
    <w:p>
      <w:pPr>
        <w:pStyle w:val="Normal6"/>
      </w:pPr>
    </w:p>
    <w:p>
      <w:pPr>
        <w:pStyle w:val="Normal6"/>
        <w:ind w:left="200"/>
        <w:sectPr>
          <w:type w:val="continuous"/>
          <w:pgMar w:top="840" w:right="1000" w:bottom="840" w:left="1000" w:header="400" w:footer="400"/>
          <w:pgNumType w:fmt="decimal"/>
          <w:cols w:space="720"/>
        </w:sectPr>
      </w:pPr>
      <w:r>
        <w:br/>
      </w:r>
      <w:r>
        <w:pict>
          <v:line id="_x0000_s1043"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101"/>
          <w:headerReference w:type="default" r:id="rId102"/>
          <w:footerReference w:type="even" r:id="rId103"/>
          <w:footerReference w:type="default" r:id="rId104"/>
          <w:headerReference w:type="first" r:id="rId105"/>
          <w:footerReference w:type="first" r:id="rId106"/>
          <w:pgSz w:w="12240" w:h="15840"/>
          <w:pgMar w:top="840" w:right="1000" w:bottom="840" w:left="1000" w:header="400" w:footer="400"/>
          <w:pgNumType w:fmt="decimal"/>
          <w:cols w:space="720"/>
          <w:titlePg w:val="0"/>
        </w:sectPr>
      </w:pPr>
    </w:p>
    <w:p>
      <w:pPr>
        <w:pStyle w:val="Normal7"/>
      </w:pPr>
    </w:p>
    <w:p>
      <w:pPr>
        <w:pStyle w:val="Heading15"/>
        <w:keepNext w:val="0"/>
        <w:spacing w:after="200" w:line="340" w:lineRule="atLeast"/>
        <w:ind w:left="0" w:right="0" w:firstLine="0"/>
        <w:jc w:val="center"/>
      </w:pPr>
      <w:hyperlink r:id="rId107" w:history="1">
        <w:r>
          <w:rPr>
            <w:rFonts w:ascii="arial" w:eastAsia="arial" w:hAnsi="arial" w:cs="arial"/>
            <w:b/>
            <w:i/>
            <w:strike w:val="0"/>
            <w:color w:val="0077CC"/>
            <w:sz w:val="28"/>
            <w:u w:val="single"/>
            <w:vertAlign w:val="baseline"/>
          </w:rPr>
          <w:t xml:space="preserve">Sber and other technology companies adopt </w:t>
        </w:r>
      </w:hyperlink>
      <w:hyperlink r:id="rId108" w:history="1">
        <w:r>
          <w:rPr>
            <w:rFonts w:ascii="arial" w:eastAsia="arial" w:hAnsi="arial" w:cs="arial"/>
            <w:b/>
            <w:i/>
            <w:strike w:val="0"/>
            <w:color w:val="0077CC"/>
            <w:sz w:val="28"/>
            <w:u w:val="single"/>
            <w:vertAlign w:val="baseline"/>
          </w:rPr>
          <w:t>AI</w:t>
        </w:r>
      </w:hyperlink>
      <w:hyperlink r:id="rId109" w:history="1">
        <w:r>
          <w:rPr>
            <w:rFonts w:ascii="arial" w:eastAsia="arial" w:hAnsi="arial" w:cs="arial"/>
            <w:b/>
            <w:i/>
            <w:strike w:val="0"/>
            <w:color w:val="0077CC"/>
            <w:sz w:val="28"/>
            <w:u w:val="single"/>
            <w:vertAlign w:val="baseline"/>
          </w:rPr>
          <w:t xml:space="preserve"> Code of </w:t>
        </w:r>
      </w:hyperlink>
      <w:hyperlink r:id="rId110" w:history="1">
        <w:r>
          <w:rPr>
            <w:rFonts w:ascii="arial" w:eastAsia="arial" w:hAnsi="arial" w:cs="arial"/>
            <w:b/>
            <w:i/>
            <w:strike w:val="0"/>
            <w:color w:val="0077CC"/>
            <w:sz w:val="28"/>
            <w:u w:val="single"/>
            <w:vertAlign w:val="baseline"/>
          </w:rPr>
          <w:t>Ethics</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Contify Banking News</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2021 Wednesday 6:30 AM EST</w:t>
      </w:r>
    </w:p>
    <w:p>
      <w:pPr>
        <w:pStyle w:val="Normal7"/>
        <w:keepNext w:val="0"/>
        <w:spacing w:after="0" w:line="240" w:lineRule="atLeast"/>
        <w:ind w:right="0"/>
        <w:jc w:val="both"/>
      </w:pPr>
      <w:bookmarkStart w:id="18" w:name="Bookmark_7"/>
      <w:bookmarkEnd w:id="18"/>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Contify.com All Rights Reserved</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7"/>
        <w:keepNext/>
        <w:spacing w:before="240" w:after="0" w:line="340" w:lineRule="atLeast"/>
        <w:ind w:left="0" w:right="0" w:firstLine="0"/>
        <w:jc w:val="left"/>
      </w:pPr>
      <w:bookmarkStart w:id="19" w:name="Body_5"/>
      <w:bookmarkEnd w:id="19"/>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4" style="position:absolute;z-index:251680768"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 27 -- Sberbank issued the following news release: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framework of the international forum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The Beginning of Trust, Russia's largest tech companies adopted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which was drafted by the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Alliance. The document was signed by Sber, Yandex, MTS, VK, Gazprom Neft, and the Russian Direct Investment Fund (RDIF), as well as leading companies and research organizations. First Deputy Chief of Staff of the Presidential Executive Office Sergey Kiriyenko and Deputy Prime Minister Dmitry Chernyshenko were present at the signing.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enshrines a human-centric and humanistic approach to the development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the principles of non-</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data security, and information security, identification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communication with humans, respect for human autonomy, and responsibility for the consequences of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Commitment to the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will be a key social responsibility element for companies developing and implementing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in Russia.</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to become a recommendation document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all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market participants: government, business, Russian and foreign developers. The code establishes general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and behavioral standards, which the participants may choose to adhere to in the field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tool for implementing the aforementioned principles and provisions, the code provides for the creation of a National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Commission, the appointment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commissioners, as well as the possibility of creating collegial industry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bodies. The Alliance will also develop methodological recommendations and a set of best and/or worst practices for dealing with emerging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in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life cycle.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Vedyakhin, first deputy chairman of the executive board, Sberbank:</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people consider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to be controversial: on the one hand, it is a powerful driver of development for all of humanity; on the other hand,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a certain degree of autonomy in its decision-making, and it is not always obvious how these decisions are made. Today we have before us a great challenge - developing trust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This is impossible without defining the rules for its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I am certain that the code we have adopted, in the drafting of which Sber has taken an active part, will be an important step in building trust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among our citizens and, as a result, in the development of the entire domestic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industry."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Vyacheslav Nikolaev, president, MTS: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near future, it is solutions based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that will provide a real breakthrough in terms of the digitalization of healthcare and education and the realization of everyday tasks. At the same time, we can confidently say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the technology that causes the most alarm in society. Now is the time to define the principles that will help us use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with maximum benefit to society. At MTS, we have always paid particular attention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in the development of products, including those that use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we are happy to share this experience during the preparation of the Russian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Anatoly Braverman, first deputy CEO, Russian Direct Investment Fund (RDIF):</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shaping and development of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market requires effective interaction between its participants. The joint preparation, adoption, and future application of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an important stage in the formation of key infrastructure tools and the creation of success stories for developers, users, and investors in the field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Together with its co-investors and portfolio companies, RDIF has traditionally paid great attention to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reputation issues, and it is ready to actively share its own best practices and experience and adopt those of others, too."</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was prepared with the support of the Presidential Executive Office of the Russian Federation, the Analytical Center for the Government of the Russian Federation, and the Ministry of Economic Development. It underwent expert and public discussion on platforms hosted by Digital Economy, the Federation Council, and the Civic Chamber.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here(</w:t>
      </w:r>
      <w:hyperlink r:id="rId111" w:history="1">
        <w:r>
          <w:rPr>
            <w:rFonts w:ascii="arial" w:eastAsia="arial" w:hAnsi="arial" w:cs="arial"/>
            <w:b w:val="0"/>
            <w:i/>
            <w:strike w:val="0"/>
            <w:noProof w:val="0"/>
            <w:color w:val="0077CC"/>
            <w:position w:val="0"/>
            <w:sz w:val="20"/>
            <w:u w:val="single"/>
            <w:vertAlign w:val="baseline"/>
          </w:rPr>
          <w:t>https://a-</w:t>
        </w:r>
      </w:hyperlink>
      <w:hyperlink r:id="rId112" w:history="1">
        <w:r>
          <w:rPr>
            <w:rFonts w:ascii="arial" w:eastAsia="arial" w:hAnsi="arial" w:cs="arial"/>
            <w:b/>
            <w:i/>
            <w:strike w:val="0"/>
            <w:noProof w:val="0"/>
            <w:color w:val="0077CC"/>
            <w:position w:val="0"/>
            <w:sz w:val="20"/>
            <w:u w:val="single"/>
            <w:vertAlign w:val="baseline"/>
          </w:rPr>
          <w:t>ai</w:t>
        </w:r>
      </w:hyperlink>
      <w:hyperlink r:id="rId113" w:history="1">
        <w:r>
          <w:rPr>
            <w:rFonts w:ascii="arial" w:eastAsia="arial" w:hAnsi="arial" w:cs="arial"/>
            <w:b w:val="0"/>
            <w:i/>
            <w:strike w:val="0"/>
            <w:noProof w:val="0"/>
            <w:color w:val="0077CC"/>
            <w:position w:val="0"/>
            <w:sz w:val="20"/>
            <w:u w:val="single"/>
            <w:vertAlign w:val="baseline"/>
          </w:rPr>
          <w:t>.ru/code-of-</w:t>
        </w:r>
      </w:hyperlink>
      <w:hyperlink r:id="rId114" w:history="1">
        <w:r>
          <w:rPr>
            <w:rFonts w:ascii="arial" w:eastAsia="arial" w:hAnsi="arial" w:cs="arial"/>
            <w:b/>
            <w:i/>
            <w:strike w:val="0"/>
            <w:noProof w:val="0"/>
            <w:color w:val="0077CC"/>
            <w:position w:val="0"/>
            <w:sz w:val="20"/>
            <w:u w:val="single"/>
            <w:vertAlign w:val="baseline"/>
          </w:rPr>
          <w:t>ethics</w:t>
        </w:r>
      </w:hyperlink>
      <w:hyperlink r:id="rId115"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to learn more about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Sberbank</w:t>
      </w:r>
    </w:p>
    <w:p>
      <w:pPr>
        <w:pStyle w:val="Normal7"/>
        <w:keepNext/>
        <w:spacing w:before="240" w:after="0" w:line="340" w:lineRule="atLeast"/>
        <w:ind w:left="0" w:right="0" w:firstLine="0"/>
        <w:jc w:val="left"/>
      </w:pPr>
      <w:bookmarkStart w:id="20" w:name="Classification_5"/>
      <w:bookmarkEnd w:id="20"/>
      <w:r>
        <w:rPr>
          <w:rFonts w:ascii="arial" w:eastAsia="arial" w:hAnsi="arial" w:cs="arial"/>
          <w:b/>
          <w:i w:val="0"/>
          <w:strike w:val="0"/>
          <w:noProof w:val="0"/>
          <w:color w:val="000000"/>
          <w:position w:val="0"/>
          <w:sz w:val="28"/>
          <w:u w:val="none"/>
          <w:vertAlign w:val="baseline"/>
        </w:rPr>
        <w:t>Classification</w:t>
      </w:r>
    </w:p>
    <w:p>
      <w:pPr>
        <w:pStyle w:val="Normal7"/>
        <w:spacing w:line="60" w:lineRule="exact"/>
      </w:pPr>
      <w:r>
        <w:pict>
          <v:line id="_x0000_s1045" style="position:absolute;z-index:251681792" from="0,2pt" to="512pt,2pt" strokecolor="#009ddb" strokeweight="2pt">
            <v:stroke linestyle="single"/>
            <w10:wrap type="topAndBottom"/>
          </v:line>
        </w:pict>
      </w:r>
    </w:p>
    <w:p>
      <w:pPr>
        <w:pStyle w:val="Normal7"/>
        <w:spacing w:line="120" w:lineRule="exact"/>
      </w:pP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SOCIETY, SOCIAL ASSISTANCE &amp; LIFESTYLE (89%); BOARDS OF DIRECTORS (78%);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CORPORATE CITIZENSHIP (78%); FUNDS &amp; INVESTMENT TRUSTS (78%); GOVERNMENT &amp; PUBLIC ADMINISTRATION (75%); HEADS OF STATE &amp; GOVERNMENT (75%); NEGATIVE SOCIETAL NEWS (74%); ESG FACTORS - SOCIAL (73%); APPOINTMENTS (71%); ASSOCIATIONS &amp; ORGANIZATIONS (71%); PRIME MINISTERS (70%)</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OAO GAZPROM NEFT (72%);  SBERBANK ROSSII OAO (58%);  YANDEX NV (58%)</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SIBN (RTS) (72%); GAZ (LSE) (72%); SBER (RTS) (58%); SBER (LSE) (58%); YNDX (NASDAQ) (58%)</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NAICS211130 NATURAL GAS EXTRACTION (72%); NAICS211120 CRUDE PETROLEUM EXTRACTION (72%); SIC1311 CRUDE PETROLEUM &amp; NATURAL GAS (72%); NAICS522293 INTERNATIONAL TRADE FINANCING (58%); NAICS522110 COMMERCIAL BANKING (58%); SIC6082 FOREIGN TRADE &amp; INTERNATIONAL BANKING INSTITUTIONS (58%); SIC6021 NATIONAL COMMERCIAL BANKS (58%); NAICS519130 INTERNET PUBLISHING &amp; BROADCASTING &amp; WEB SEARCH PORTALS (58%);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BIG TECH (90%); INFORMATION TECHNOLOGY INDUSTRY (90%); DIGITALIZATION &amp; DIGITAL TRANSFORMATION (78%); FUNDS &amp; INVESTMENT TRUSTS (78%); DATA SECURITY (74%);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(69%)</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RUSSIAN FEDERATION (90%)</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2021</w:t>
      </w:r>
    </w:p>
    <w:p>
      <w:pPr>
        <w:pStyle w:val="Normal7"/>
      </w:pPr>
    </w:p>
    <w:p>
      <w:pPr>
        <w:pStyle w:val="Normal7"/>
        <w:ind w:left="200"/>
        <w:sectPr>
          <w:type w:val="continuous"/>
          <w:pgMar w:top="840" w:right="1000" w:bottom="840" w:left="1000" w:header="400" w:footer="400"/>
          <w:pgNumType w:fmt="decimal"/>
          <w:cols w:space="720"/>
        </w:sectPr>
      </w:pPr>
      <w:r>
        <w:br/>
      </w:r>
      <w:r>
        <w:pict>
          <v:line id="_x0000_s1046"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116"/>
          <w:headerReference w:type="default" r:id="rId117"/>
          <w:footerReference w:type="even" r:id="rId118"/>
          <w:footerReference w:type="default" r:id="rId119"/>
          <w:headerReference w:type="first" r:id="rId120"/>
          <w:footerReference w:type="first" r:id="rId121"/>
          <w:pgSz w:w="12240" w:h="15840"/>
          <w:pgMar w:top="840" w:right="1000" w:bottom="840" w:left="1000" w:header="400" w:footer="400"/>
          <w:pgNumType w:fmt="decimal"/>
          <w:cols w:space="720"/>
          <w:titlePg w:val="0"/>
        </w:sectPr>
      </w:pPr>
    </w:p>
    <w:p>
      <w:pPr>
        <w:pStyle w:val="Normal8"/>
      </w:pPr>
    </w:p>
    <w:p>
      <w:pPr>
        <w:pStyle w:val="Heading16"/>
        <w:keepNext w:val="0"/>
        <w:spacing w:after="200" w:line="340" w:lineRule="atLeast"/>
        <w:ind w:left="0" w:right="0" w:firstLine="0"/>
        <w:jc w:val="center"/>
      </w:pPr>
      <w:hyperlink r:id="rId122" w:history="1">
        <w:r>
          <w:rPr>
            <w:rFonts w:ascii="arial" w:eastAsia="arial" w:hAnsi="arial" w:cs="arial"/>
            <w:b/>
            <w:i/>
            <w:strike w:val="0"/>
            <w:color w:val="0077CC"/>
            <w:sz w:val="28"/>
            <w:u w:val="single"/>
            <w:vertAlign w:val="baseline"/>
          </w:rPr>
          <w:t xml:space="preserve">WHY DO COMPANIES STRUGGLE WITH </w:t>
        </w:r>
      </w:hyperlink>
      <w:hyperlink r:id="rId123" w:history="1">
        <w:r>
          <w:rPr>
            <w:rFonts w:ascii="arial" w:eastAsia="arial" w:hAnsi="arial" w:cs="arial"/>
            <w:b/>
            <w:i/>
            <w:strike w:val="0"/>
            <w:color w:val="0077CC"/>
            <w:sz w:val="28"/>
            <w:u w:val="single"/>
            <w:vertAlign w:val="baseline"/>
          </w:rPr>
          <w:t>ETHICAL</w:t>
        </w:r>
      </w:hyperlink>
      <w:hyperlink r:id="rId124" w:history="1">
        <w:r>
          <w:rPr>
            <w:rFonts w:ascii="arial" w:eastAsia="arial" w:hAnsi="arial" w:cs="arial"/>
            <w:b/>
            <w:i/>
            <w:strike w:val="0"/>
            <w:color w:val="0077CC"/>
            <w:sz w:val="28"/>
            <w:u w:val="single"/>
            <w:vertAlign w:val="baseline"/>
          </w:rPr>
          <w:t xml:space="preserve"> </w:t>
        </w:r>
      </w:hyperlink>
      <w:hyperlink r:id="rId125" w:history="1">
        <w:r>
          <w:rPr>
            <w:rFonts w:ascii="arial" w:eastAsia="arial" w:hAnsi="arial" w:cs="arial"/>
            <w:b/>
            <w:i/>
            <w:strike w:val="0"/>
            <w:color w:val="0077CC"/>
            <w:sz w:val="28"/>
            <w:u w:val="single"/>
            <w:vertAlign w:val="baseline"/>
          </w:rPr>
          <w:t>ARTIFICIAL INTELLIGENCE</w:t>
        </w:r>
      </w:hyperlink>
      <w:hyperlink r:id="rId126" w:history="1">
        <w:r>
          <w:rPr>
            <w:rFonts w:ascii="arial" w:eastAsia="arial" w:hAnsi="arial" w:cs="arial"/>
            <w:b/>
            <w:i/>
            <w:strike w:val="0"/>
            <w:color w:val="0077CC"/>
            <w:sz w:val="28"/>
            <w:u w:val="single"/>
            <w:vertAlign w:val="baseline"/>
          </w:rPr>
          <w:t>?</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2021 Thursday</w:t>
      </w:r>
    </w:p>
    <w:p>
      <w:pPr>
        <w:pStyle w:val="Normal8"/>
        <w:keepNext w:val="0"/>
        <w:spacing w:after="0" w:line="240" w:lineRule="atLeast"/>
        <w:ind w:right="0"/>
        <w:jc w:val="both"/>
      </w:pPr>
      <w:bookmarkStart w:id="21" w:name="Bookmark_8"/>
      <w:bookmarkEnd w:id="21"/>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States News Service</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891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BOSTON, Mass. </w:t>
      </w:r>
    </w:p>
    <w:p>
      <w:pPr>
        <w:pStyle w:val="Normal8"/>
        <w:keepNext/>
        <w:spacing w:before="240" w:after="0" w:line="340" w:lineRule="atLeast"/>
        <w:ind w:left="0" w:right="0" w:firstLine="0"/>
        <w:jc w:val="left"/>
      </w:pPr>
      <w:bookmarkStart w:id="22" w:name="Body_6"/>
      <w:bookmarkEnd w:id="22"/>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47" style="position:absolute;z-index:251683840"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Northeastern University: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Companies are increasingly expected to address issues such as justice and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with their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programs, but many don't know how, Northeastern professors found. Photo illustration by Matthew Modoono/Northeastern University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Peter Ramjug September 23, 2021</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world's biggest organizations, from the United Nations to Google to the U.S. Defense Department, proudly proclaim their bona fides when it comes to their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many other organizations, talking the talk is the easy part. A new report by a pair of Northeastern researchers discusses how articulating values,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concepts, and principles is just the first step in addressing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challenges. The harder work is moving from vague, abstract promises to substantive commitments that are action-guiding and measurable.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see case after case where a company has these mission statements that they fail to live up to," says John Basl , an associate professor of philosophy and a co-author of the report. "Their attempt to do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falls apart."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Corporate pledges without proper execution amount to little more than platitudes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washing," according to the report , published in conjunction with the Atlantic Council , a nonpartisan think tank in Washington. The findings will be discussed among the authors and other speakers at a virtual event on Sept. 23 at noon ET.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recommends greater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to help people understand how and why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decisions are being made about them. "If you deny me a loan and I can't figure out what caused that decision, then I don't know what to do for future loan applications," Basl explains.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matters."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problematic development and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big data will continue, and the industry will be seen by policy makers, employees, consumers, clients, and the public as failing to make good on its own stated commitments, the report adds.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companies are well-meaning and have done a good job of developing formal metrics for benchmarks such as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but they are not really able to pinpoint which of those is going to accomplish their aims, Basl says.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this report is meant to do is force companies to reflect cohesively across their values instead of trying to pick and choose," he says. "It doesn't tell them how to do any particular thing, but it provides them a process they have to go through if they want to sincerely realize their values."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deeper problem big businesses face, he adds, is in not having sufficient resources.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want to say 'I'm unbiased and I'm being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what does that actually mean? In different contexts that means different things," Basl adds.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and co-researcher Ronald Sandler , director of Northeastern's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Institute and head of the philosophy and religion department, note that as organizations are increasingly expected to address issues such as justice,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autonomy,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they are often asked to do so without the guidance of regulations.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suggest that a federal agency such as the Federal Communications Commission or the Consumer Financial Protection Bureau may step in to fill the void.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"Regulation is going to have to come," Basl predicts.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Institute of Standards and Technology , a non-regulatory agency within the Commerce Department, issued a proposal in June seeking comments on ways to identify and manage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engage the community in developing voluntary, consensus-based standards for managing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reducing the risk of harmful outcomes that it can cause," said NIST.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Basl points to software giant Microsoft as an example of a global company that appears to be doing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the right way.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"Microsoft, on paper, has a good approach," he says. "They recognize the need to operationalize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they have 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board to advise those efforts, and they have researchers dedicated to core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They seem to be putting in a good faith effort to try to get these things right."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Microsoft is in the process of acquiring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healthcare speech technology firm Nuance Communications for $20 billion.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technology's most important priority, and healthcare is its most urgent application," Microsoft CEO Satya Nadella said when the deal was announced in April.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when companies take steps to bolster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with their technologies, it can sometimes backfire. Google pulled the plug on an internal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board in 2019 just one week after announcing it, following employee opposition to some of its members.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"Corporations are so big and have so many motivational threads that instilling this stuff in a clear, careful way that actually makes any progress is really hard," says Basl.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report is a follow-up to earlier research by Sandler and Basl that encourages companies to have properly resourced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committees to mitigate digital risks and maintain trust with the public. That 2019 report was driven by growing concerns over data use and security in light of the prevalence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report tells you how to build the oversight capacity to do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the second report outlines part of the job of that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capacity," Basl says.</w:t>
      </w:r>
    </w:p>
    <w:p>
      <w:pPr>
        <w:pStyle w:val="Normal8"/>
        <w:keepNext/>
        <w:spacing w:before="240" w:after="0" w:line="340" w:lineRule="atLeast"/>
        <w:ind w:left="0" w:right="0" w:firstLine="0"/>
        <w:jc w:val="left"/>
      </w:pPr>
      <w:bookmarkStart w:id="23" w:name="Classification_6"/>
      <w:bookmarkEnd w:id="23"/>
      <w:r>
        <w:rPr>
          <w:rFonts w:ascii="arial" w:eastAsia="arial" w:hAnsi="arial" w:cs="arial"/>
          <w:b/>
          <w:i w:val="0"/>
          <w:strike w:val="0"/>
          <w:noProof w:val="0"/>
          <w:color w:val="000000"/>
          <w:position w:val="0"/>
          <w:sz w:val="28"/>
          <w:u w:val="none"/>
          <w:vertAlign w:val="baseline"/>
        </w:rPr>
        <w:t>Classification</w:t>
      </w:r>
    </w:p>
    <w:p>
      <w:pPr>
        <w:pStyle w:val="Normal8"/>
        <w:spacing w:line="60" w:lineRule="exact"/>
      </w:pPr>
      <w:r>
        <w:pict>
          <v:line id="_x0000_s1048" style="position:absolute;z-index:251684864" from="0,2pt" to="512pt,2pt" strokecolor="#009ddb" strokeweight="2pt">
            <v:stroke linestyle="single"/>
            <w10:wrap type="topAndBottom"/>
          </v:line>
        </w:pict>
      </w:r>
    </w:p>
    <w:p>
      <w:pPr>
        <w:pStyle w:val="Normal8"/>
        <w:spacing w:line="120" w:lineRule="exact"/>
      </w:pP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COLLEGE &amp; UNIVERSITY PROFESSORS (90%); RESEARCH INSTITUTES (90%); CONSUMERS (78%); PHILOSOPHY (78%); RESEARCH REPORTS (77%); ASSOCIATIONS &amp; ORGANIZATIONS (76%); UNITED NATIONS (73%); WRITERS (72%); UNITED NATIONS INSTITUTIONS (71%); DEFENSE DEPARTMENTS (56%)</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(57%)</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NORTHEASTERN UNIVERSITY (94%); US DEPARTMENT OF DEFENSE (57%)</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NAICS519130 INTERNET PUBLISHING &amp; BROADCASTING &amp; WEB SEARCH PORTALS (57%);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COLLEGE &amp; UNIVERSITY PROFESSORS (90%); WRITERS (72%); DEFENSE DEPARTMENTS (56%)</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BOSTON, MA, USA (79%); MASSACHUSETTS, USA (79%)</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2021</w:t>
      </w:r>
    </w:p>
    <w:p>
      <w:pPr>
        <w:pStyle w:val="Normal8"/>
      </w:pPr>
    </w:p>
    <w:p>
      <w:pPr>
        <w:pStyle w:val="Normal8"/>
        <w:ind w:left="200"/>
        <w:sectPr>
          <w:type w:val="continuous"/>
          <w:pgMar w:top="840" w:right="1000" w:bottom="840" w:left="1000" w:header="400" w:footer="400"/>
          <w:pgNumType w:fmt="decimal"/>
          <w:cols w:space="720"/>
        </w:sectPr>
      </w:pPr>
      <w:r>
        <w:br/>
      </w:r>
      <w:r>
        <w:pict>
          <v:line id="_x0000_s1049"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127"/>
          <w:headerReference w:type="default" r:id="rId128"/>
          <w:footerReference w:type="even" r:id="rId129"/>
          <w:footerReference w:type="default" r:id="rId130"/>
          <w:headerReference w:type="first" r:id="rId131"/>
          <w:footerReference w:type="first" r:id="rId132"/>
          <w:pgSz w:w="12240" w:h="15840"/>
          <w:pgMar w:top="840" w:right="1000" w:bottom="840" w:left="1000" w:header="400" w:footer="400"/>
          <w:pgNumType w:fmt="decimal"/>
          <w:cols w:space="720"/>
          <w:titlePg w:val="0"/>
        </w:sectPr>
      </w:pPr>
    </w:p>
    <w:p>
      <w:pPr>
        <w:pStyle w:val="Normal9"/>
      </w:pPr>
    </w:p>
    <w:p>
      <w:pPr>
        <w:pStyle w:val="Heading17"/>
        <w:keepNext w:val="0"/>
        <w:spacing w:after="200" w:line="340" w:lineRule="atLeast"/>
        <w:ind w:left="0" w:right="0" w:firstLine="0"/>
        <w:jc w:val="center"/>
      </w:pPr>
      <w:hyperlink r:id="rId133" w:history="1">
        <w:r>
          <w:rPr>
            <w:rFonts w:ascii="arial" w:eastAsia="arial" w:hAnsi="arial" w:cs="arial"/>
            <w:b/>
            <w:i/>
            <w:strike w:val="0"/>
            <w:color w:val="0077CC"/>
            <w:sz w:val="28"/>
            <w:u w:val="single"/>
            <w:vertAlign w:val="baseline"/>
          </w:rPr>
          <w:t xml:space="preserve">University of Helsinki: Massive Open Online Course </w:t>
        </w:r>
      </w:hyperlink>
      <w:hyperlink r:id="rId134" w:history="1">
        <w:r>
          <w:rPr>
            <w:rFonts w:ascii="arial" w:eastAsia="arial" w:hAnsi="arial" w:cs="arial"/>
            <w:b/>
            <w:i/>
            <w:strike w:val="0"/>
            <w:color w:val="0077CC"/>
            <w:sz w:val="28"/>
            <w:u w:val="single"/>
            <w:vertAlign w:val="baseline"/>
          </w:rPr>
          <w:t>Ethics</w:t>
        </w:r>
      </w:hyperlink>
      <w:hyperlink r:id="rId135" w:history="1">
        <w:r>
          <w:rPr>
            <w:rFonts w:ascii="arial" w:eastAsia="arial" w:hAnsi="arial" w:cs="arial"/>
            <w:b/>
            <w:i/>
            <w:strike w:val="0"/>
            <w:color w:val="0077CC"/>
            <w:sz w:val="28"/>
            <w:u w:val="single"/>
            <w:vertAlign w:val="baseline"/>
          </w:rPr>
          <w:t xml:space="preserve"> of </w:t>
        </w:r>
      </w:hyperlink>
      <w:hyperlink r:id="rId136" w:history="1">
        <w:r>
          <w:rPr>
            <w:rFonts w:ascii="arial" w:eastAsia="arial" w:hAnsi="arial" w:cs="arial"/>
            <w:b/>
            <w:i/>
            <w:strike w:val="0"/>
            <w:color w:val="0077CC"/>
            <w:sz w:val="28"/>
            <w:u w:val="single"/>
            <w:vertAlign w:val="baseline"/>
          </w:rPr>
          <w:t>AI</w:t>
        </w:r>
      </w:hyperlink>
      <w:hyperlink r:id="rId137" w:history="1">
        <w:r>
          <w:rPr>
            <w:rFonts w:ascii="arial" w:eastAsia="arial" w:hAnsi="arial" w:cs="arial"/>
            <w:b/>
            <w:i/>
            <w:strike w:val="0"/>
            <w:color w:val="0077CC"/>
            <w:sz w:val="28"/>
            <w:u w:val="single"/>
            <w:vertAlign w:val="baseline"/>
          </w:rPr>
          <w:t xml:space="preserve"> Translated in Finnish and Swedish</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2021 Wednesday 8:50 AM  EST</w:t>
      </w:r>
    </w:p>
    <w:p>
      <w:pPr>
        <w:pStyle w:val="Normal9"/>
        <w:keepNext w:val="0"/>
        <w:spacing w:after="0" w:line="240" w:lineRule="atLeast"/>
        <w:ind w:right="0"/>
        <w:jc w:val="both"/>
      </w:pPr>
      <w:bookmarkStart w:id="24" w:name="Bookmark_9"/>
      <w:bookmarkEnd w:id="24"/>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Targeted News Service LLC All Rights Reserved</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HELSINKI, Finland </w:t>
      </w:r>
    </w:p>
    <w:p>
      <w:pPr>
        <w:pStyle w:val="Normal9"/>
        <w:keepNext/>
        <w:spacing w:before="240" w:after="0" w:line="340" w:lineRule="atLeast"/>
        <w:ind w:left="0" w:right="0" w:firstLine="0"/>
        <w:jc w:val="left"/>
      </w:pPr>
      <w:bookmarkStart w:id="25" w:name="Body_7"/>
      <w:bookmarkEnd w:id="25"/>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0" style="position:absolute;z-index:25168691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Helsinki issued the following news release: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open and free online course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designed to help us understand what it means to use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and what it requires from society and individuals. The course uses examples of practical issues from its collaboration partners.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Finnish and Swedish translations for the University of Helsinki's online course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will open on 23 November, in connection with a seminar on information policy at the Ministry of Finances. The course will help public administration, companies, and citizens understand what it means to use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and what that requires of both society and the individual. The course has been developed as a collaboration with the cities of Helsinki, Amsterdam, and London, as well as the Finnish Ministry of Finances.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increasingly being used as a support for decisions concerning citizens, new kinds of questions emerge that the course is designed to sort out. What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viewpoints do the users and developers of different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need to take into consideration? What are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stumbling blocks when e.g. handling information on people's health? How is our information used? Who is responsible for decisions made by computers? How do we use face recognition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Lecturer Anna-Mari Rusanen, the person responsible for the contents of the course, wants to point out that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algorithms and intelligent technologies in general are still being formed, and the whole discussion on how to evaluate intelligent technologies socially is still ongoing.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examples of situations requiring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evaluation appear every day. This is why it is vital to develop the skills to assess the principles for weighing the acceptability of the applications, says Rusanen.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Rusanen specialises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cognition research. She studies the information processing of intelligent systems and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social consequences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w:t>
      </w:r>
    </w:p>
    <w:p>
      <w:pPr>
        <w:pStyle w:val="Normal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not just about the evaluation of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acceptance of the technology; it has morphed into a question about politics, money and power. The more they become entangled into the objectives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the more we need a discourse on the goals of the development, Rusanen writes in the book Alykas huominen (the intelligent morrow) (Gaudeamus) that was published in autumn 2021.</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Sample cases from real life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online course consists of seven parts; the definition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the principles for benevolence and non-harm, responsibility,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human rights,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practice. The sections include reading material and assignments.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project partners have brought cases from real life to the course. The City of Helsinki, for example, has a case that focuses on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social and health services, and in predicting risks to the health of its citizens. The case from the Ministry of Finances, for its part, considers the use of recommendation algorithms to offer improved public services.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user does not need coding or special technological skills to take part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The university also has a free online course - Elements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 where you can learn the general principles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November, Elements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won the international German Design Award in the category Excellent Communications Design - Web.</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MOOC centre at the University of Helsinki started operations at the beginning of 2021. The purpose of the centre is to bring continuity and method to the open online courses at the University of Helsinki. In Finland, the Ministry of Education and Culture has approached the threat of decline in competence with projects where the universities give complementary education in ICT through open online courses.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MSTRUCK-7676125 MSTRUCK</w:t>
      </w:r>
    </w:p>
    <w:p>
      <w:pPr>
        <w:pStyle w:val="Normal9"/>
        <w:keepNext/>
        <w:spacing w:before="240" w:after="0" w:line="340" w:lineRule="atLeast"/>
        <w:ind w:left="0" w:right="0" w:firstLine="0"/>
        <w:jc w:val="left"/>
      </w:pPr>
      <w:bookmarkStart w:id="26" w:name="Classification_7"/>
      <w:bookmarkEnd w:id="26"/>
      <w:r>
        <w:rPr>
          <w:rFonts w:ascii="arial" w:eastAsia="arial" w:hAnsi="arial" w:cs="arial"/>
          <w:b/>
          <w:i w:val="0"/>
          <w:strike w:val="0"/>
          <w:noProof w:val="0"/>
          <w:color w:val="000000"/>
          <w:position w:val="0"/>
          <w:sz w:val="28"/>
          <w:u w:val="none"/>
          <w:vertAlign w:val="baseline"/>
        </w:rPr>
        <w:t>Classification</w:t>
      </w:r>
    </w:p>
    <w:p>
      <w:pPr>
        <w:pStyle w:val="Normal9"/>
        <w:spacing w:line="60" w:lineRule="exact"/>
      </w:pPr>
      <w:r>
        <w:pict>
          <v:line id="_x0000_s1051" style="position:absolute;z-index:251687936" from="0,2pt" to="512pt,2pt" strokecolor="#009ddb" strokeweight="2pt">
            <v:stroke linestyle="single"/>
            <w10:wrap type="topAndBottom"/>
          </v:line>
        </w:pict>
      </w:r>
    </w:p>
    <w:p>
      <w:pPr>
        <w:pStyle w:val="Normal9"/>
        <w:spacing w:line="120" w:lineRule="exact"/>
      </w:pP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DISTANCE LEARNING (90%); ALLIANCES &amp; PARTNERSHIPS (77%); GOVERNMENT &amp; PUBLIC ADMINISTRATION (70%); BEHAVIOR &amp; COGNITION (69%)</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(55%)</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HELSINKI, FINLAND (95%); FINLAND (96%)</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2021</w:t>
      </w:r>
    </w:p>
    <w:p>
      <w:pPr>
        <w:pStyle w:val="Normal9"/>
      </w:pPr>
    </w:p>
    <w:p>
      <w:pPr>
        <w:pStyle w:val="Normal9"/>
        <w:ind w:left="200"/>
        <w:sectPr>
          <w:type w:val="continuous"/>
          <w:pgMar w:top="840" w:right="1000" w:bottom="840" w:left="1000" w:header="400" w:footer="400"/>
          <w:pgNumType w:fmt="decimal"/>
          <w:cols w:space="720"/>
        </w:sectPr>
      </w:pPr>
      <w:r>
        <w:br/>
      </w:r>
      <w:r>
        <w:pict>
          <v:line id="_x0000_s1052"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138"/>
          <w:headerReference w:type="default" r:id="rId139"/>
          <w:footerReference w:type="even" r:id="rId140"/>
          <w:footerReference w:type="default" r:id="rId141"/>
          <w:headerReference w:type="first" r:id="rId142"/>
          <w:footerReference w:type="first" r:id="rId143"/>
          <w:pgSz w:w="12240" w:h="15840"/>
          <w:pgMar w:top="840" w:right="1000" w:bottom="840" w:left="1000" w:header="400" w:footer="400"/>
          <w:pgNumType w:fmt="decimal"/>
          <w:cols w:space="720"/>
          <w:titlePg w:val="0"/>
        </w:sectPr>
      </w:pPr>
    </w:p>
    <w:p>
      <w:pPr>
        <w:pStyle w:val="Normal10"/>
      </w:pPr>
    </w:p>
    <w:p>
      <w:pPr>
        <w:pStyle w:val="Heading18"/>
        <w:keepNext w:val="0"/>
        <w:spacing w:after="200" w:line="340" w:lineRule="atLeast"/>
        <w:ind w:left="0" w:right="0" w:firstLine="0"/>
        <w:jc w:val="center"/>
      </w:pPr>
      <w:hyperlink r:id="rId144" w:history="1">
        <w:r>
          <w:rPr>
            <w:rFonts w:ascii="arial" w:eastAsia="arial" w:hAnsi="arial" w:cs="arial"/>
            <w:b/>
            <w:i/>
            <w:strike w:val="0"/>
            <w:color w:val="0077CC"/>
            <w:sz w:val="28"/>
            <w:u w:val="single"/>
            <w:vertAlign w:val="baseline"/>
          </w:rPr>
          <w:t xml:space="preserve">Why we need engineers who study </w:t>
        </w:r>
      </w:hyperlink>
      <w:hyperlink r:id="rId145" w:history="1">
        <w:r>
          <w:rPr>
            <w:rFonts w:ascii="arial" w:eastAsia="arial" w:hAnsi="arial" w:cs="arial"/>
            <w:b/>
            <w:i/>
            <w:strike w:val="0"/>
            <w:color w:val="0077CC"/>
            <w:sz w:val="28"/>
            <w:u w:val="single"/>
            <w:vertAlign w:val="baseline"/>
          </w:rPr>
          <w:t>ethics</w:t>
        </w:r>
      </w:hyperlink>
      <w:hyperlink r:id="rId146" w:history="1">
        <w:r>
          <w:rPr>
            <w:rFonts w:ascii="arial" w:eastAsia="arial" w:hAnsi="arial" w:cs="arial"/>
            <w:b/>
            <w:i/>
            <w:strike w:val="0"/>
            <w:color w:val="0077CC"/>
            <w:sz w:val="28"/>
            <w:u w:val="single"/>
            <w:vertAlign w:val="baseline"/>
          </w:rPr>
          <w:t xml:space="preserve"> as much asmaths</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Mandarin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2021 Monday 9:28 AM GMT</w:t>
      </w:r>
    </w:p>
    <w:p>
      <w:pPr>
        <w:pStyle w:val="Normal10"/>
        <w:keepNext w:val="0"/>
        <w:spacing w:after="0" w:line="240" w:lineRule="atLeast"/>
        <w:ind w:right="0"/>
        <w:jc w:val="both"/>
      </w:pPr>
      <w:bookmarkStart w:id="27" w:name="Bookmark_10"/>
      <w:bookmarkEnd w:id="27"/>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First Digital Media All Rights Reserved</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1243 words</w:t>
      </w:r>
    </w:p>
    <w:p>
      <w:pPr>
        <w:pStyle w:val="Normal10"/>
        <w:keepNext/>
        <w:spacing w:before="240" w:after="0" w:line="340" w:lineRule="atLeast"/>
        <w:ind w:left="0" w:right="0" w:firstLine="0"/>
        <w:jc w:val="left"/>
      </w:pPr>
      <w:bookmarkStart w:id="28" w:name="Body_8"/>
      <w:bookmarkEnd w:id="28"/>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53" style="position:absolute;z-index:25168998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recent apartment </w:t>
      </w:r>
      <w:hyperlink r:id="rId147" w:history="1">
        <w:r>
          <w:rPr>
            <w:rFonts w:ascii="arial" w:eastAsia="arial" w:hAnsi="arial" w:cs="arial"/>
            <w:b w:val="0"/>
            <w:i/>
            <w:strike w:val="0"/>
            <w:noProof w:val="0"/>
            <w:color w:val="0077CC"/>
            <w:position w:val="0"/>
            <w:sz w:val="20"/>
            <w:u w:val="single"/>
            <w:vertAlign w:val="baseline"/>
          </w:rPr>
          <w:t>building collapse</w:t>
        </w:r>
      </w:hyperlink>
      <w:r>
        <w:rPr>
          <w:rFonts w:ascii="arial" w:eastAsia="arial" w:hAnsi="arial" w:cs="arial"/>
          <w:b w:val="0"/>
          <w:i w:val="0"/>
          <w:strike w:val="0"/>
          <w:noProof w:val="0"/>
          <w:color w:val="000000"/>
          <w:position w:val="0"/>
          <w:sz w:val="20"/>
          <w:u w:val="none"/>
          <w:vertAlign w:val="baseline"/>
        </w:rPr>
        <w:t xml:space="preserve"> in Miami, Florida, is a tragic reminder of the huge impacts engineering can have on our lives. Disasters such as this force engineers to reflect on their practice and perhaps fundamentally </w:t>
      </w:r>
      <w:hyperlink r:id="rId148" w:history="1">
        <w:r>
          <w:rPr>
            <w:rFonts w:ascii="arial" w:eastAsia="arial" w:hAnsi="arial" w:cs="arial"/>
            <w:b w:val="0"/>
            <w:i/>
            <w:strike w:val="0"/>
            <w:noProof w:val="0"/>
            <w:color w:val="0077CC"/>
            <w:position w:val="0"/>
            <w:sz w:val="20"/>
            <w:u w:val="single"/>
            <w:vertAlign w:val="baseline"/>
          </w:rPr>
          <w:t>change their approach</w:t>
        </w:r>
      </w:hyperlink>
      <w:r>
        <w:rPr>
          <w:rFonts w:ascii="arial" w:eastAsia="arial" w:hAnsi="arial" w:cs="arial"/>
          <w:b w:val="0"/>
          <w:i w:val="0"/>
          <w:strike w:val="0"/>
          <w:noProof w:val="0"/>
          <w:color w:val="000000"/>
          <w:position w:val="0"/>
          <w:sz w:val="20"/>
          <w:u w:val="none"/>
          <w:vertAlign w:val="baseline"/>
        </w:rPr>
        <w:t xml:space="preserve">. Specifically, we should give much greater weight to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when training engineers.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Engineers work in a vast range of fields that pose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These include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building construction, public health, and activity on shared environments (including Indigenous communities). The decisions engineers make, if not fully thought through, can have unintended consequences - including building failures and climate change.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Engineers have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obligations (such as </w:t>
      </w:r>
      <w:hyperlink r:id="rId149" w:history="1">
        <w:r>
          <w:rPr>
            <w:rFonts w:ascii="arial" w:eastAsia="arial" w:hAnsi="arial" w:cs="arial"/>
            <w:b w:val="0"/>
            <w:i/>
            <w:strike w:val="0"/>
            <w:noProof w:val="0"/>
            <w:color w:val="0077CC"/>
            <w:position w:val="0"/>
            <w:sz w:val="20"/>
            <w:u w:val="single"/>
            <w:vertAlign w:val="baseline"/>
          </w:rPr>
          <w:t xml:space="preserve">Engineers Australia's code of </w:t>
        </w:r>
      </w:hyperlink>
      <w:hyperlink r:id="rId150" w:history="1">
        <w:r>
          <w:rPr>
            <w:rFonts w:ascii="arial" w:eastAsia="arial" w:hAnsi="arial" w:cs="arial"/>
            <w:b/>
            <w:i/>
            <w:strike w:val="0"/>
            <w:noProof w:val="0"/>
            <w:color w:val="0077CC"/>
            <w:position w:val="0"/>
            <w:sz w:val="20"/>
            <w:u w:val="single"/>
            <w:vertAlign w:val="baseline"/>
          </w:rPr>
          <w:t>ethics</w:t>
        </w:r>
      </w:hyperlink>
      <w:r>
        <w:rPr>
          <w:rFonts w:ascii="arial" w:eastAsia="arial" w:hAnsi="arial" w:cs="arial"/>
          <w:b w:val="0"/>
          <w:i w:val="0"/>
          <w:strike w:val="0"/>
          <w:noProof w:val="0"/>
          <w:color w:val="000000"/>
          <w:position w:val="0"/>
          <w:sz w:val="20"/>
          <w:u w:val="none"/>
          <w:vertAlign w:val="baseline"/>
        </w:rPr>
        <w:t xml:space="preserve">) that they must follow. However, as </w:t>
      </w:r>
      <w:hyperlink r:id="rId151" w:history="1">
        <w:r>
          <w:rPr>
            <w:rFonts w:ascii="arial" w:eastAsia="arial" w:hAnsi="arial" w:cs="arial"/>
            <w:b w:val="0"/>
            <w:i/>
            <w:strike w:val="0"/>
            <w:noProof w:val="0"/>
            <w:color w:val="0077CC"/>
            <w:position w:val="0"/>
            <w:sz w:val="20"/>
            <w:u w:val="single"/>
            <w:vertAlign w:val="baseline"/>
          </w:rPr>
          <w:t>identified at UNSW</w:t>
        </w:r>
      </w:hyperlink>
      <w:r>
        <w:rPr>
          <w:rFonts w:ascii="arial" w:eastAsia="arial" w:hAnsi="arial" w:cs="arial"/>
          <w:b w:val="0"/>
          <w:i w:val="0"/>
          <w:strike w:val="0"/>
          <w:noProof w:val="0"/>
          <w:color w:val="000000"/>
          <w:position w:val="0"/>
          <w:sz w:val="20"/>
          <w:u w:val="none"/>
          <w:vertAlign w:val="baseline"/>
        </w:rPr>
        <w:t xml:space="preserve">, the complexity of emerging social concerns creates a need for engineers' education to equip them with much deeper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skill sets.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Engineering is seen as a trusted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profession. In a </w:t>
      </w:r>
      <w:hyperlink r:id="rId152" w:history="1">
        <w:r>
          <w:rPr>
            <w:rFonts w:ascii="arial" w:eastAsia="arial" w:hAnsi="arial" w:cs="arial"/>
            <w:b w:val="0"/>
            <w:i/>
            <w:strike w:val="0"/>
            <w:noProof w:val="0"/>
            <w:color w:val="0077CC"/>
            <w:position w:val="0"/>
            <w:sz w:val="20"/>
            <w:u w:val="single"/>
            <w:vertAlign w:val="baseline"/>
          </w:rPr>
          <w:t>2019 Gallup poll</w:t>
        </w:r>
      </w:hyperlink>
      <w:r>
        <w:rPr>
          <w:rFonts w:ascii="arial" w:eastAsia="arial" w:hAnsi="arial" w:cs="arial"/>
          <w:b w:val="0"/>
          <w:i w:val="0"/>
          <w:strike w:val="0"/>
          <w:noProof w:val="0"/>
          <w:color w:val="000000"/>
          <w:position w:val="0"/>
          <w:sz w:val="20"/>
          <w:u w:val="none"/>
          <w:vertAlign w:val="baseline"/>
        </w:rPr>
        <w:t xml:space="preserve">, 66% rated the honesty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of engineers as high/very high, on a par with medical doctors (65%).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as a body of knowledge is massive. There are nearly as many academic papers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as mathematics, and clearly more than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Comparison of numbers of research papers by keyword (mathematics,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such a rich backdrop of knowledge, engineers must embrace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a way that previous generations embraced mathematics. Complex societal problems make much greater demands on engineering thinking than in the past. We need to consider whole and complex systems, not just issues as individual challenges. </w:t>
      </w:r>
    </w:p>
    <w:p>
      <w:pPr>
        <w:pStyle w:val="Normal1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the construction industry</w:t>
      </w: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construction industry provides a </w:t>
      </w:r>
      <w:hyperlink r:id="rId153" w:history="1">
        <w:r>
          <w:rPr>
            <w:rFonts w:ascii="arial" w:eastAsia="arial" w:hAnsi="arial" w:cs="arial"/>
            <w:b w:val="0"/>
            <w:i/>
            <w:strike w:val="0"/>
            <w:noProof w:val="0"/>
            <w:color w:val="0077CC"/>
            <w:position w:val="0"/>
            <w:sz w:val="20"/>
            <w:u w:val="single"/>
            <w:vertAlign w:val="baseline"/>
          </w:rPr>
          <w:t>topical example</w:t>
        </w:r>
      </w:hyperlink>
      <w:r>
        <w:rPr>
          <w:rFonts w:ascii="arial" w:eastAsia="arial" w:hAnsi="arial" w:cs="arial"/>
          <w:b w:val="0"/>
          <w:i w:val="0"/>
          <w:strike w:val="0"/>
          <w:noProof w:val="0"/>
          <w:color w:val="000000"/>
          <w:position w:val="0"/>
          <w:sz w:val="20"/>
          <w:u w:val="none"/>
          <w:vertAlign w:val="baseline"/>
        </w:rPr>
        <w:t xml:space="preserve"> of such complexity. </w:t>
      </w:r>
      <w:hyperlink r:id="rId154" w:history="1">
        <w:r>
          <w:rPr>
            <w:rFonts w:ascii="arial" w:eastAsia="arial" w:hAnsi="arial" w:cs="arial"/>
            <w:b w:val="0"/>
            <w:i/>
            <w:strike w:val="0"/>
            <w:noProof w:val="0"/>
            <w:color w:val="0077CC"/>
            <w:position w:val="0"/>
            <w:sz w:val="20"/>
            <w:u w:val="single"/>
            <w:vertAlign w:val="baseline"/>
          </w:rPr>
          <w:t>Opal Tower in Sydney</w:t>
        </w:r>
      </w:hyperlink>
      <w:r>
        <w:rPr>
          <w:rFonts w:ascii="arial" w:eastAsia="arial" w:hAnsi="arial" w:cs="arial"/>
          <w:b w:val="0"/>
          <w:i w:val="0"/>
          <w:strike w:val="0"/>
          <w:noProof w:val="0"/>
          <w:color w:val="000000"/>
          <w:position w:val="0"/>
          <w:sz w:val="20"/>
          <w:u w:val="none"/>
          <w:vertAlign w:val="baseline"/>
        </w:rPr>
        <w:t xml:space="preserve">, </w:t>
      </w:r>
      <w:hyperlink r:id="rId155" w:history="1">
        <w:r>
          <w:rPr>
            <w:rFonts w:ascii="arial" w:eastAsia="arial" w:hAnsi="arial" w:cs="arial"/>
            <w:b w:val="0"/>
            <w:i/>
            <w:strike w:val="0"/>
            <w:noProof w:val="0"/>
            <w:color w:val="0077CC"/>
            <w:position w:val="0"/>
            <w:sz w:val="20"/>
            <w:u w:val="single"/>
            <w:vertAlign w:val="baseline"/>
          </w:rPr>
          <w:t>Lacrosse building in Melbourne</w:t>
        </w:r>
      </w:hyperlink>
      <w:r>
        <w:rPr>
          <w:rFonts w:ascii="arial" w:eastAsia="arial" w:hAnsi="arial" w:cs="arial"/>
          <w:b w:val="0"/>
          <w:i w:val="0"/>
          <w:strike w:val="0"/>
          <w:noProof w:val="0"/>
          <w:color w:val="000000"/>
          <w:position w:val="0"/>
          <w:sz w:val="20"/>
          <w:u w:val="none"/>
          <w:vertAlign w:val="baseline"/>
        </w:rPr>
        <w:t xml:space="preserve">, </w:t>
      </w:r>
      <w:hyperlink r:id="rId156" w:history="1">
        <w:r>
          <w:rPr>
            <w:rFonts w:ascii="arial" w:eastAsia="arial" w:hAnsi="arial" w:cs="arial"/>
            <w:b w:val="0"/>
            <w:i/>
            <w:strike w:val="0"/>
            <w:noProof w:val="0"/>
            <w:color w:val="0077CC"/>
            <w:position w:val="0"/>
            <w:sz w:val="20"/>
            <w:u w:val="single"/>
            <w:vertAlign w:val="baseline"/>
          </w:rPr>
          <w:t>Grenfell Tower in London</w:t>
        </w:r>
      </w:hyperlink>
      <w:r>
        <w:rPr>
          <w:rFonts w:ascii="arial" w:eastAsia="arial" w:hAnsi="arial" w:cs="arial"/>
          <w:b w:val="0"/>
          <w:i w:val="0"/>
          <w:strike w:val="0"/>
          <w:noProof w:val="0"/>
          <w:color w:val="000000"/>
          <w:position w:val="0"/>
          <w:sz w:val="20"/>
          <w:u w:val="none"/>
          <w:vertAlign w:val="baseline"/>
        </w:rPr>
        <w:t xml:space="preserve"> and </w:t>
      </w:r>
      <w:hyperlink r:id="rId157" w:history="1">
        <w:r>
          <w:rPr>
            <w:rFonts w:ascii="arial" w:eastAsia="arial" w:hAnsi="arial" w:cs="arial"/>
            <w:b w:val="0"/>
            <w:i/>
            <w:strike w:val="0"/>
            <w:noProof w:val="0"/>
            <w:color w:val="0077CC"/>
            <w:position w:val="0"/>
            <w:sz w:val="20"/>
            <w:u w:val="single"/>
            <w:vertAlign w:val="baseline"/>
          </w:rPr>
          <w:t>Torch Tower in Dubai</w:t>
        </w:r>
      </w:hyperlink>
      <w:r>
        <w:rPr>
          <w:rFonts w:ascii="arial" w:eastAsia="arial" w:hAnsi="arial" w:cs="arial"/>
          <w:b w:val="0"/>
          <w:i w:val="0"/>
          <w:strike w:val="0"/>
          <w:noProof w:val="0"/>
          <w:color w:val="000000"/>
          <w:position w:val="0"/>
          <w:sz w:val="20"/>
          <w:u w:val="none"/>
          <w:vertAlign w:val="baseline"/>
        </w:rPr>
        <w:t xml:space="preserve"> became household names for all the wrong reasons.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Importantly, these issues of poor quality and performance don't arise from new technology or know-how. They involve well-established technical domains of engineering: combustible cladding, fire safety, structural adequacy and so on. A fragmented design and delivery process with unclear responsibility and/or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has led to poor outcomes. </w:t>
      </w:r>
    </w:p>
    <w:p>
      <w:pPr>
        <w:pStyle w:val="Normal10"/>
      </w:pP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issues prompted the Australian Building Ministers' Forum to commission the </w:t>
      </w:r>
      <w:hyperlink r:id="rId158" w:history="1">
        <w:r>
          <w:rPr>
            <w:rFonts w:ascii="arial" w:eastAsia="arial" w:hAnsi="arial" w:cs="arial"/>
            <w:b w:val="0"/>
            <w:i/>
            <w:strike w:val="0"/>
            <w:noProof w:val="0"/>
            <w:color w:val="0077CC"/>
            <w:position w:val="0"/>
            <w:sz w:val="20"/>
            <w:u w:val="single"/>
            <w:vertAlign w:val="baseline"/>
          </w:rPr>
          <w:t>Shergold Weir Report</w:t>
        </w:r>
      </w:hyperlink>
      <w:r>
        <w:rPr>
          <w:rFonts w:ascii="arial" w:eastAsia="arial" w:hAnsi="arial" w:cs="arial"/>
          <w:b w:val="0"/>
          <w:i w:val="0"/>
          <w:strike w:val="0"/>
          <w:noProof w:val="0"/>
          <w:color w:val="000000"/>
          <w:position w:val="0"/>
          <w:sz w:val="20"/>
          <w:u w:val="none"/>
          <w:vertAlign w:val="baseline"/>
        </w:rPr>
        <w:t xml:space="preserve">, followed by a task force to </w:t>
      </w:r>
      <w:hyperlink r:id="rId159" w:history="1">
        <w:r>
          <w:rPr>
            <w:rFonts w:ascii="arial" w:eastAsia="arial" w:hAnsi="arial" w:cs="arial"/>
            <w:b w:val="0"/>
            <w:i/>
            <w:strike w:val="0"/>
            <w:noProof w:val="0"/>
            <w:color w:val="0077CC"/>
            <w:position w:val="0"/>
            <w:sz w:val="20"/>
            <w:u w:val="single"/>
            <w:vertAlign w:val="baseline"/>
          </w:rPr>
          <w:t>implement its recommendations</w:t>
        </w:r>
      </w:hyperlink>
      <w:r>
        <w:rPr>
          <w:rFonts w:ascii="arial" w:eastAsia="arial" w:hAnsi="arial" w:cs="arial"/>
          <w:b w:val="0"/>
          <w:i w:val="0"/>
          <w:strike w:val="0"/>
          <w:noProof w:val="0"/>
          <w:color w:val="000000"/>
          <w:position w:val="0"/>
          <w:sz w:val="20"/>
          <w:u w:val="none"/>
          <w:vertAlign w:val="baseline"/>
        </w:rPr>
        <w:t xml:space="preserve"> across Australia.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real shortcomings in the legal and contractual processes for allocating and "commoditising" risk in the industry. However,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should do the heavy lifting when legal frameworks are lacking. One key question is whether erosion of professional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has played a part in this state of affairs. The answer is a likely "yes".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Engineers face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such as: </w:t>
      </w:r>
    </w:p>
    <w:p>
      <w:pPr>
        <w:pStyle w:val="Normal10"/>
        <w:keepNext w:val="0"/>
        <w:spacing w:after="0" w:line="260" w:lineRule="atLeast"/>
        <w:ind w:left="36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0"/>
        <w:keepNext w:val="0"/>
        <w:numPr>
          <w:numId w:val="1"/>
        </w:numPr>
        <w:spacing w:before="0" w:after="0" w:line="260" w:lineRule="atLeast"/>
        <w:ind w:right="0"/>
        <w:jc w:val="both"/>
      </w:pPr>
      <w:r>
        <w:rPr>
          <w:rFonts w:ascii="arial" w:eastAsia="arial" w:hAnsi="arial" w:cs="arial"/>
          <w:b w:val="0"/>
          <w:i w:val="0"/>
          <w:strike w:val="0"/>
          <w:noProof w:val="0"/>
          <w:color w:val="000000"/>
          <w:position w:val="0"/>
          <w:sz w:val="20"/>
          <w:u w:val="none"/>
          <w:vertAlign w:val="baseline"/>
        </w:rPr>
        <w:t>"Should I accept a narrow or inadequately framed design commission within a design and build delivery model when there is no certainty my design will be appropriately integrated with other parts of the project?"</w:t>
      </w:r>
      <w:r>
        <w:rPr>
          <w:rFonts w:ascii="arial" w:eastAsia="arial" w:hAnsi="arial" w:cs="arial"/>
          <w:b w:val="0"/>
          <w:i w:val="0"/>
          <w:strike w:val="0"/>
          <w:noProof w:val="0"/>
          <w:color w:val="000000"/>
          <w:position w:val="0"/>
          <w:sz w:val="20"/>
          <w:u w:val="none"/>
          <w:vertAlign w:val="baseline"/>
        </w:rPr>
        <w:t xml:space="preserve">   </w:t>
      </w:r>
    </w:p>
    <w:p>
      <w:pPr>
        <w:pStyle w:val="Normal10"/>
        <w:keepNext w:val="0"/>
        <w:numPr>
          <w:numId w:val="2"/>
        </w:numPr>
        <w:spacing w:before="0" w:after="0" w:line="260" w:lineRule="atLeast"/>
        <w:ind w:right="0"/>
        <w:jc w:val="both"/>
      </w:pPr>
      <w:r>
        <w:rPr>
          <w:rFonts w:ascii="arial" w:eastAsia="arial" w:hAnsi="arial" w:cs="arial"/>
          <w:b w:val="0"/>
          <w:i w:val="0"/>
          <w:strike w:val="0"/>
          <w:noProof w:val="0"/>
          <w:color w:val="000000"/>
          <w:position w:val="0"/>
          <w:sz w:val="20"/>
          <w:u w:val="none"/>
          <w:vertAlign w:val="baseline"/>
        </w:rPr>
        <w:t>"How can I accept a commission when my client provides no budget for my oversight of the construction to ensure the technical integrity of my design is maintained when built?"</w:t>
      </w:r>
      <w:r>
        <w:rPr>
          <w:rFonts w:ascii="arial" w:eastAsia="arial" w:hAnsi="arial" w:cs="arial"/>
          <w:b w:val="0"/>
          <w:i w:val="0"/>
          <w:strike w:val="0"/>
          <w:noProof w:val="0"/>
          <w:color w:val="000000"/>
          <w:position w:val="0"/>
          <w:sz w:val="20"/>
          <w:u w:val="none"/>
          <w:vertAlign w:val="baseline"/>
        </w:rPr>
        <w:t xml:space="preserve">   </w:t>
      </w:r>
    </w:p>
    <w:p>
      <w:pPr>
        <w:pStyle w:val="Normal10"/>
        <w:keepNext w:val="0"/>
        <w:numPr>
          <w:numId w:val="3"/>
        </w:numPr>
        <w:spacing w:before="0" w:after="0" w:line="260" w:lineRule="atLeast"/>
        <w:ind w:right="0"/>
        <w:jc w:val="both"/>
      </w:pPr>
      <w:r>
        <w:rPr>
          <w:rFonts w:ascii="arial" w:eastAsia="arial" w:hAnsi="arial" w:cs="arial"/>
          <w:b w:val="0"/>
          <w:i w:val="0"/>
          <w:strike w:val="0"/>
          <w:noProof w:val="0"/>
          <w:color w:val="000000"/>
          <w:position w:val="0"/>
          <w:sz w:val="20"/>
          <w:u w:val="none"/>
          <w:vertAlign w:val="baseline"/>
        </w:rPr>
        <w:t>"How do I play in a commercially competitive landscape with pressures to produce "leaner" designs to save cost without compromising safety and long-term performance of my design?"</w:t>
      </w:r>
      <w:r>
        <w:rPr>
          <w:rFonts w:ascii="arial" w:eastAsia="arial" w:hAnsi="arial" w:cs="arial"/>
          <w:b w:val="0"/>
          <w:i w:val="0"/>
          <w:strike w:val="0"/>
          <w:noProof w:val="0"/>
          <w:color w:val="000000"/>
          <w:position w:val="0"/>
          <w:sz w:val="20"/>
          <w:u w:val="none"/>
          <w:vertAlign w:val="baseline"/>
        </w:rPr>
        <w:t xml:space="preserve">   </w:t>
      </w:r>
    </w:p>
    <w:p>
      <w:pPr>
        <w:pStyle w:val="Normal10"/>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 I hide behind the contractual clauses (or minimum requirements of codes of practice) when I know the overall process is flawed and does not deliver quality and/or value for money for the end user?"</w:t>
      </w: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worse: "Do I resort to </w:t>
      </w:r>
      <w:hyperlink r:id="rId160" w:history="1">
        <w:r>
          <w:rPr>
            <w:rFonts w:ascii="arial" w:eastAsia="arial" w:hAnsi="arial" w:cs="arial"/>
            <w:b w:val="0"/>
            <w:i/>
            <w:strike w:val="0"/>
            <w:noProof w:val="0"/>
            <w:color w:val="0077CC"/>
            <w:position w:val="0"/>
            <w:sz w:val="20"/>
            <w:u w:val="single"/>
            <w:vertAlign w:val="baseline"/>
          </w:rPr>
          <w:t>phoenixing</w:t>
        </w:r>
      </w:hyperlink>
      <w:r>
        <w:rPr>
          <w:rFonts w:ascii="arial" w:eastAsia="arial" w:hAnsi="arial" w:cs="arial"/>
          <w:b w:val="0"/>
          <w:i w:val="0"/>
          <w:strike w:val="0"/>
          <w:noProof w:val="0"/>
          <w:color w:val="000000"/>
          <w:position w:val="0"/>
          <w:sz w:val="20"/>
          <w:u w:val="none"/>
          <w:vertAlign w:val="baseline"/>
        </w:rPr>
        <w:t xml:space="preserve"> to avoid any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engineering involve much more than ensuring buildings don't collapse. </w:t>
      </w:r>
      <w:hyperlink r:id="rId161" w:history="1">
        <w:r>
          <w:rPr>
            <w:rFonts w:ascii="arial" w:eastAsia="arial" w:hAnsi="arial" w:cs="arial"/>
            <w:b w:val="0"/>
            <w:i/>
            <w:strike w:val="0"/>
            <w:noProof w:val="0"/>
            <w:color w:val="0077CC"/>
            <w:position w:val="0"/>
            <w:sz w:val="20"/>
            <w:u w:val="single"/>
            <w:vertAlign w:val="baseline"/>
          </w:rPr>
          <w:t>Chad Davis/Flickr</w:t>
        </w:r>
      </w:hyperlink>
      <w:r>
        <w:rPr>
          <w:rFonts w:ascii="arial" w:eastAsia="arial" w:hAnsi="arial" w:cs="arial"/>
          <w:b w:val="0"/>
          <w:i w:val="0"/>
          <w:strike w:val="0"/>
          <w:noProof w:val="0"/>
          <w:color w:val="000000"/>
          <w:position w:val="0"/>
          <w:sz w:val="20"/>
          <w:u w:val="none"/>
          <w:vertAlign w:val="baseline"/>
        </w:rPr>
        <w:t xml:space="preserve">, </w:t>
      </w:r>
      <w:hyperlink r:id="rId162" w:history="1">
        <w:r>
          <w:rPr>
            <w:rFonts w:ascii="arial" w:eastAsia="arial" w:hAnsi="arial" w:cs="arial"/>
            <w:b w:val="0"/>
            <w:i/>
            <w:strike w:val="0"/>
            <w:noProof w:val="0"/>
            <w:color w:val="0077CC"/>
            <w:position w:val="0"/>
            <w:sz w:val="20"/>
            <w:u w:val="single"/>
            <w:vertAlign w:val="baseline"/>
          </w:rPr>
          <w:t>CC BY-SA</w:t>
        </w:r>
      </w:hyperlink>
      <w:r>
        <w:rPr>
          <w:rFonts w:ascii="arial" w:eastAsia="arial" w:hAnsi="arial" w:cs="arial"/>
          <w:b w:val="0"/>
          <w:i w:val="0"/>
          <w:strike w:val="0"/>
          <w:noProof w:val="0"/>
          <w:color w:val="000000"/>
          <w:position w:val="0"/>
          <w:sz w:val="20"/>
          <w:u w:val="none"/>
          <w:vertAlign w:val="baseline"/>
        </w:rPr>
        <w:t xml:space="preserve">Engineering on Country The enduring connection of Aboriginal Australians to Country requires engineers to navigate </w:t>
      </w:r>
      <w:hyperlink r:id="rId163" w:history="1">
        <w:r>
          <w:rPr>
            <w:rFonts w:ascii="arial" w:eastAsia="arial" w:hAnsi="arial" w:cs="arial"/>
            <w:b/>
            <w:i/>
            <w:strike w:val="0"/>
            <w:noProof w:val="0"/>
            <w:color w:val="0077CC"/>
            <w:position w:val="0"/>
            <w:sz w:val="20"/>
            <w:u w:val="single"/>
            <w:vertAlign w:val="baseline"/>
          </w:rPr>
          <w:t>ethical</w:t>
        </w:r>
      </w:hyperlink>
      <w:hyperlink r:id="rId164" w:history="1">
        <w:r>
          <w:rPr>
            <w:rFonts w:ascii="arial" w:eastAsia="arial" w:hAnsi="arial" w:cs="arial"/>
            <w:b w:val="0"/>
            <w:i/>
            <w:strike w:val="0"/>
            <w:noProof w:val="0"/>
            <w:color w:val="0077CC"/>
            <w:position w:val="0"/>
            <w:sz w:val="20"/>
            <w:u w:val="single"/>
            <w:vertAlign w:val="baseline"/>
          </w:rPr>
          <w:t xml:space="preserve"> considerations in Indigenous communities</w:t>
        </w:r>
      </w:hyperlink>
      <w:r>
        <w:rPr>
          <w:rFonts w:ascii="arial" w:eastAsia="arial" w:hAnsi="arial" w:cs="arial"/>
          <w:b w:val="0"/>
          <w:i w:val="0"/>
          <w:strike w:val="0"/>
          <w:noProof w:val="0"/>
          <w:color w:val="000000"/>
          <w:position w:val="0"/>
          <w:sz w:val="20"/>
          <w:u w:val="none"/>
          <w:vertAlign w:val="baseline"/>
        </w:rPr>
        <w:t xml:space="preserve">. Engineers must reconcile the legal, technical and regulatory requirements of their projects with Indigenous cultural values and needs. They might not be properly equipped to navigate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scenarios when they encounter unfamiliar cultural connections, or regulations are insufficient.  Consider, for example, the sacred sites of the McArthur River Mine. Traditional owners have raised concerns that current mining activities do not adequately protect sacred and cultural heritage sites. Evidence given by community leaders provides </w:t>
      </w:r>
      <w:hyperlink r:id="rId165" w:history="1">
        <w:r>
          <w:rPr>
            <w:rFonts w:ascii="arial" w:eastAsia="arial" w:hAnsi="arial" w:cs="arial"/>
            <w:b w:val="0"/>
            <w:i/>
            <w:strike w:val="0"/>
            <w:noProof w:val="0"/>
            <w:color w:val="0077CC"/>
            <w:position w:val="0"/>
            <w:sz w:val="20"/>
            <w:u w:val="single"/>
            <w:vertAlign w:val="baseline"/>
          </w:rPr>
          <w:t>insight into the intimate and diverse relationship</w:t>
        </w:r>
      </w:hyperlink>
      <w:r>
        <w:rPr>
          <w:rFonts w:ascii="arial" w:eastAsia="arial" w:hAnsi="arial" w:cs="arial"/>
          <w:b w:val="0"/>
          <w:i w:val="0"/>
          <w:strike w:val="0"/>
          <w:noProof w:val="0"/>
          <w:color w:val="000000"/>
          <w:position w:val="0"/>
          <w:sz w:val="20"/>
          <w:u w:val="none"/>
          <w:vertAlign w:val="baseline"/>
        </w:rPr>
        <w:t xml:space="preserve"> that traditional owners have with the land.  In considering such evidence, engineers must be able to evaluate both </w:t>
      </w:r>
      <w:hyperlink r:id="rId166" w:history="1">
        <w:r>
          <w:rPr>
            <w:rFonts w:ascii="arial" w:eastAsia="arial" w:hAnsi="arial" w:cs="arial"/>
            <w:b w:val="0"/>
            <w:i/>
            <w:strike w:val="0"/>
            <w:noProof w:val="0"/>
            <w:color w:val="0077CC"/>
            <w:position w:val="0"/>
            <w:sz w:val="20"/>
            <w:u w:val="single"/>
            <w:vertAlign w:val="baseline"/>
          </w:rPr>
          <w:t>physical site risks</w:t>
        </w:r>
      </w:hyperlink>
      <w:r>
        <w:rPr>
          <w:rFonts w:ascii="arial" w:eastAsia="arial" w:hAnsi="arial" w:cs="arial"/>
          <w:b w:val="0"/>
          <w:i w:val="0"/>
          <w:strike w:val="0"/>
          <w:noProof w:val="0"/>
          <w:color w:val="000000"/>
          <w:position w:val="0"/>
          <w:sz w:val="20"/>
          <w:u w:val="none"/>
          <w:vertAlign w:val="baseline"/>
        </w:rPr>
        <w:t xml:space="preserve"> (such as acidification of mine tailings and contamination of water bodies) and cultural risks (such as failing to identify all locations of cultural value).  How might we tackle such complicated projects? By properly engaging with traditional communities and by having diverse teams with multiple worldviews and experiences, along with strong technical skills. The broad field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knowledge provides the skill sets to attempt to reconcile the diverse considerations. Cornell Dam on the Croton River near Croton-on-Hudson, New York, was the tallest dam in the world when completed in 1906. The dam was built with beauty and the environment in mind, but protests and disputes still impacted its construction. </w:t>
      </w:r>
      <w:hyperlink r:id="rId167" w:history="1">
        <w:r>
          <w:rPr>
            <w:rFonts w:ascii="arial" w:eastAsia="arial" w:hAnsi="arial" w:cs="arial"/>
            <w:b w:val="0"/>
            <w:i/>
            <w:strike w:val="0"/>
            <w:noProof w:val="0"/>
            <w:color w:val="0077CC"/>
            <w:position w:val="0"/>
            <w:sz w:val="20"/>
            <w:u w:val="single"/>
            <w:vertAlign w:val="baseline"/>
          </w:rPr>
          <w:t>Malinda Rathnayake/Flickr</w:t>
        </w:r>
      </w:hyperlink>
      <w:r>
        <w:rPr>
          <w:rFonts w:ascii="arial" w:eastAsia="arial" w:hAnsi="arial" w:cs="arial"/>
          <w:b w:val="0"/>
          <w:i w:val="0"/>
          <w:strike w:val="0"/>
          <w:noProof w:val="0"/>
          <w:color w:val="000000"/>
          <w:position w:val="0"/>
          <w:sz w:val="20"/>
          <w:u w:val="none"/>
          <w:vertAlign w:val="baseline"/>
        </w:rPr>
        <w:t xml:space="preserve">, </w:t>
      </w:r>
      <w:hyperlink r:id="rId168" w:history="1">
        <w:r>
          <w:rPr>
            <w:rFonts w:ascii="arial" w:eastAsia="arial" w:hAnsi="arial" w:cs="arial"/>
            <w:b w:val="0"/>
            <w:i/>
            <w:strike w:val="0"/>
            <w:noProof w:val="0"/>
            <w:color w:val="0077CC"/>
            <w:position w:val="0"/>
            <w:sz w:val="20"/>
            <w:u w:val="single"/>
            <w:vertAlign w:val="baseline"/>
          </w:rPr>
          <w:t>CC BY</w:t>
        </w:r>
      </w:hyperlink>
      <w:r>
        <w:rPr>
          <w:rFonts w:ascii="arial" w:eastAsia="arial" w:hAnsi="arial" w:cs="arial"/>
          <w:b w:val="0"/>
          <w:i w:val="0"/>
          <w:strike w:val="0"/>
          <w:noProof w:val="0"/>
          <w:color w:val="000000"/>
          <w:position w:val="0"/>
          <w:sz w:val="20"/>
          <w:u w:val="none"/>
          <w:vertAlign w:val="baseline"/>
        </w:rPr>
        <w:t xml:space="preserve">What should the curriculum look like? Engineering students'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development requires a holistic approach. One assessment </w:t>
      </w:r>
      <w:hyperlink r:id="rId169" w:history="1">
        <w:r>
          <w:rPr>
            <w:rFonts w:ascii="arial" w:eastAsia="arial" w:hAnsi="arial" w:cs="arial"/>
            <w:b w:val="0"/>
            <w:i/>
            <w:strike w:val="0"/>
            <w:noProof w:val="0"/>
            <w:color w:val="0077CC"/>
            <w:position w:val="0"/>
            <w:sz w:val="20"/>
            <w:u w:val="single"/>
            <w:vertAlign w:val="baseline"/>
          </w:rPr>
          <w:t>suggested</w:t>
        </w:r>
      </w:hyperlink>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that institutions integrate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instruction throughout the formal curriculum, support use of varied approaches that foster high‐quality experiences, and leverage both influences of co‐curricular experiences and students' desires to engage in positive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behaviours."</w:t>
      </w: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70" w:history="1">
        <w:r>
          <w:rPr>
            <w:rFonts w:ascii="arial" w:eastAsia="arial" w:hAnsi="arial" w:cs="arial"/>
            <w:b w:val="0"/>
            <w:i/>
            <w:strike w:val="0"/>
            <w:noProof w:val="0"/>
            <w:color w:val="0077CC"/>
            <w:position w:val="0"/>
            <w:sz w:val="20"/>
            <w:u w:val="single"/>
            <w:vertAlign w:val="baseline"/>
          </w:rPr>
          <w:t>curriculum should include</w:t>
        </w:r>
      </w:hyperlink>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after="0" w:line="260" w:lineRule="atLeast"/>
        <w:ind w:left="36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0"/>
        <w:keepNext w:val="0"/>
        <w:numPr>
          <w:numId w:val="5"/>
        </w:numPr>
        <w:spacing w:before="0" w:after="0" w:line="260" w:lineRule="atLeast"/>
        <w:ind w:right="0"/>
        <w:jc w:val="both"/>
      </w:pPr>
      <w:r>
        <w:rPr>
          <w:rFonts w:ascii="arial" w:eastAsia="arial" w:hAnsi="arial" w:cs="arial"/>
          <w:b/>
          <w:i w:val="0"/>
          <w:strike w:val="0"/>
          <w:noProof w:val="0"/>
          <w:color w:val="000000"/>
          <w:position w:val="0"/>
          <w:sz w:val="20"/>
          <w:u w:val="none"/>
          <w:vertAlign w:val="baseline"/>
        </w:rPr>
        <w:t>skills/expertise</w:t>
      </w:r>
      <w:r>
        <w:rPr>
          <w:rFonts w:ascii="arial" w:eastAsia="arial" w:hAnsi="arial" w:cs="arial"/>
          <w:b w:val="0"/>
          <w:i w:val="0"/>
          <w:strike w:val="0"/>
          <w:noProof w:val="0"/>
          <w:color w:val="000000"/>
          <w:position w:val="0"/>
          <w:sz w:val="20"/>
          <w:u w:val="none"/>
          <w:vertAlign w:val="baseline"/>
        </w:rPr>
        <w:t xml:space="preserve"> - the underlying intellectual basis for discerning what is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what is not, which is much more than codes of conduct or a prescriptive, formulaic approach</w:t>
      </w:r>
      <w:r>
        <w:rPr>
          <w:rFonts w:ascii="arial" w:eastAsia="arial" w:hAnsi="arial" w:cs="arial"/>
          <w:b w:val="0"/>
          <w:i w:val="0"/>
          <w:strike w:val="0"/>
          <w:noProof w:val="0"/>
          <w:color w:val="000000"/>
          <w:position w:val="0"/>
          <w:sz w:val="20"/>
          <w:u w:val="none"/>
          <w:vertAlign w:val="baseline"/>
        </w:rPr>
        <w:t xml:space="preserve">   </w:t>
      </w:r>
    </w:p>
    <w:p>
      <w:pPr>
        <w:pStyle w:val="Normal10"/>
        <w:keepNext w:val="0"/>
        <w:numPr>
          <w:numId w:val="6"/>
        </w:numPr>
        <w:spacing w:before="0" w:after="0" w:line="260" w:lineRule="atLeast"/>
        <w:ind w:right="0"/>
        <w:jc w:val="both"/>
      </w:pPr>
      <w:r>
        <w:rPr>
          <w:rFonts w:ascii="arial" w:eastAsia="arial" w:hAnsi="arial" w:cs="arial"/>
          <w:b/>
          <w:i w:val="0"/>
          <w:strike w:val="0"/>
          <w:noProof w:val="0"/>
          <w:color w:val="000000"/>
          <w:position w:val="0"/>
          <w:sz w:val="20"/>
          <w:u w:val="none"/>
          <w:vertAlign w:val="baseline"/>
        </w:rPr>
        <w:t>practice</w:t>
      </w:r>
      <w:r>
        <w:rPr>
          <w:rFonts w:ascii="arial" w:eastAsia="arial" w:hAnsi="arial" w:cs="arial"/>
          <w:b w:val="0"/>
          <w:i w:val="0"/>
          <w:strike w:val="0"/>
          <w:noProof w:val="0"/>
          <w:color w:val="000000"/>
          <w:position w:val="0"/>
          <w:sz w:val="20"/>
          <w:u w:val="none"/>
          <w:vertAlign w:val="baseline"/>
        </w:rPr>
        <w:t xml:space="preserve"> - practical know-how in terms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solutions that engineers can apply</w:t>
      </w:r>
      <w:r>
        <w:rPr>
          <w:rFonts w:ascii="arial" w:eastAsia="arial" w:hAnsi="arial" w:cs="arial"/>
          <w:b w:val="0"/>
          <w:i w:val="0"/>
          <w:strike w:val="0"/>
          <w:noProof w:val="0"/>
          <w:color w:val="000000"/>
          <w:position w:val="0"/>
          <w:sz w:val="20"/>
          <w:u w:val="none"/>
          <w:vertAlign w:val="baseline"/>
        </w:rPr>
        <w:t xml:space="preserve">   </w:t>
      </w:r>
    </w:p>
    <w:p>
      <w:pPr>
        <w:pStyle w:val="Normal10"/>
        <w:keepNext w:val="0"/>
        <w:numPr>
          <w:numId w:val="7"/>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mindset</w:t>
      </w:r>
      <w:r>
        <w:rPr>
          <w:rFonts w:ascii="arial" w:eastAsia="arial" w:hAnsi="arial" w:cs="arial"/>
          <w:b w:val="0"/>
          <w:i w:val="0"/>
          <w:strike w:val="0"/>
          <w:noProof w:val="0"/>
          <w:color w:val="000000"/>
          <w:position w:val="0"/>
          <w:sz w:val="20"/>
          <w:u w:val="none"/>
          <w:vertAlign w:val="baseline"/>
        </w:rPr>
        <w:t xml:space="preserve"> - having an individual and group culture of acting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The engineers' problem-solving mindset must be supplemented by constant reflection on the decisions made and their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consequences.</w:t>
      </w: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not an "add-on" subject. It must permeate all aspects of tertiary education - teaching, research and professional behaviour.  While the arguments for acting now are strong, market realities will also drive the process. The upcoming generation will likely displace those who are slow or reluctant to adapt.  For instance, engineering firms are </w:t>
      </w:r>
      <w:hyperlink r:id="rId171" w:history="1">
        <w:r>
          <w:rPr>
            <w:rFonts w:ascii="arial" w:eastAsia="arial" w:hAnsi="arial" w:cs="arial"/>
            <w:b w:val="0"/>
            <w:i/>
            <w:strike w:val="0"/>
            <w:noProof w:val="0"/>
            <w:color w:val="0077CC"/>
            <w:position w:val="0"/>
            <w:sz w:val="20"/>
            <w:u w:val="single"/>
            <w:vertAlign w:val="baseline"/>
          </w:rPr>
          <w:t>under pressure from their own staff</w:t>
        </w:r>
      </w:hyperlink>
      <w:r>
        <w:rPr>
          <w:rFonts w:ascii="arial" w:eastAsia="arial" w:hAnsi="arial" w:cs="arial"/>
          <w:b w:val="0"/>
          <w:i w:val="0"/>
          <w:strike w:val="0"/>
          <w:noProof w:val="0"/>
          <w:color w:val="000000"/>
          <w:position w:val="0"/>
          <w:sz w:val="20"/>
          <w:u w:val="none"/>
          <w:vertAlign w:val="baseline"/>
        </w:rPr>
        <w:t xml:space="preserve"> on the issue of climate change. More than 1,900 Australian engineers and nearly 180 engineering organisations have signed a </w:t>
      </w:r>
      <w:hyperlink r:id="rId172" w:history="1">
        <w:r>
          <w:rPr>
            <w:rFonts w:ascii="arial" w:eastAsia="arial" w:hAnsi="arial" w:cs="arial"/>
            <w:b w:val="0"/>
            <w:i/>
            <w:strike w:val="0"/>
            <w:noProof w:val="0"/>
            <w:color w:val="0077CC"/>
            <w:position w:val="0"/>
            <w:sz w:val="20"/>
            <w:u w:val="single"/>
            <w:vertAlign w:val="baseline"/>
          </w:rPr>
          <w:t>declaration</w:t>
        </w:r>
      </w:hyperlink>
      <w:r>
        <w:rPr>
          <w:rFonts w:ascii="arial" w:eastAsia="arial" w:hAnsi="arial" w:cs="arial"/>
          <w:b w:val="0"/>
          <w:i w:val="0"/>
          <w:strike w:val="0"/>
          <w:noProof w:val="0"/>
          <w:color w:val="000000"/>
          <w:position w:val="0"/>
          <w:sz w:val="20"/>
          <w:u w:val="none"/>
          <w:vertAlign w:val="baseline"/>
        </w:rPr>
        <w:t xml:space="preserve"> committing them to evaluate all new projects against the need to mitigate climate change.  Future engineers must transcend any remaining single-solution mindsets from the past. They'll need to embrace a much more complex and socially minded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that begins with their university education.     This article is republished from </w:t>
      </w:r>
      <w:hyperlink r:id="rId173" w:history="1">
        <w:r>
          <w:rPr>
            <w:rFonts w:ascii="arial" w:eastAsia="arial" w:hAnsi="arial" w:cs="arial"/>
            <w:b w:val="0"/>
            <w:i/>
            <w:strike w:val="0"/>
            <w:noProof w:val="0"/>
            <w:color w:val="0077CC"/>
            <w:position w:val="0"/>
            <w:sz w:val="20"/>
            <w:u w:val="single"/>
            <w:vertAlign w:val="baseline"/>
          </w:rPr>
          <w:t>The Conversation</w:t>
        </w:r>
      </w:hyperlink>
      <w:r>
        <w:rPr>
          <w:rFonts w:ascii="arial" w:eastAsia="arial" w:hAnsi="arial" w:cs="arial"/>
          <w:b w:val="0"/>
          <w:i w:val="0"/>
          <w:strike w:val="0"/>
          <w:noProof w:val="0"/>
          <w:color w:val="000000"/>
          <w:position w:val="0"/>
          <w:sz w:val="20"/>
          <w:u w:val="none"/>
          <w:vertAlign w:val="baseline"/>
        </w:rPr>
        <w:t xml:space="preserve"> under a Creative Commons license. Read the </w:t>
      </w:r>
      <w:hyperlink r:id="rId174" w:history="1">
        <w:r>
          <w:rPr>
            <w:rFonts w:ascii="arial" w:eastAsia="arial" w:hAnsi="arial" w:cs="arial"/>
            <w:b w:val="0"/>
            <w:i/>
            <w:strike w:val="0"/>
            <w:noProof w:val="0"/>
            <w:color w:val="0077CC"/>
            <w:position w:val="0"/>
            <w:sz w:val="20"/>
            <w:u w:val="single"/>
            <w:vertAlign w:val="baseline"/>
          </w:rPr>
          <w:t>original article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READ MORE:</w:t>
      </w:r>
      <w:hyperlink r:id="rId175" w:history="1">
        <w:r>
          <w:rPr>
            <w:rFonts w:ascii="arial" w:eastAsia="arial" w:hAnsi="arial" w:cs="arial"/>
            <w:b/>
            <w:i/>
            <w:strike w:val="0"/>
            <w:noProof w:val="0"/>
            <w:color w:val="0077CC"/>
            <w:position w:val="0"/>
            <w:sz w:val="20"/>
            <w:u w:val="single"/>
            <w:vertAlign w:val="baseline"/>
          </w:rPr>
          <w:t>Reforms give construction regulator power to reject projects, push for national adoption</w:t>
        </w:r>
      </w:hyperlink>
    </w:p>
    <w:p>
      <w:pPr>
        <w:pStyle w:val="Normal10"/>
        <w:keepNext/>
        <w:spacing w:before="240" w:after="0" w:line="340" w:lineRule="atLeast"/>
        <w:ind w:left="0" w:right="0" w:firstLine="0"/>
        <w:jc w:val="left"/>
      </w:pPr>
      <w:bookmarkStart w:id="29" w:name="Classification_8"/>
      <w:bookmarkEnd w:id="29"/>
      <w:r>
        <w:rPr>
          <w:rFonts w:ascii="arial" w:eastAsia="arial" w:hAnsi="arial" w:cs="arial"/>
          <w:b/>
          <w:i w:val="0"/>
          <w:strike w:val="0"/>
          <w:noProof w:val="0"/>
          <w:color w:val="000000"/>
          <w:position w:val="0"/>
          <w:sz w:val="28"/>
          <w:u w:val="none"/>
          <w:vertAlign w:val="baseline"/>
        </w:rPr>
        <w:t>Classification</w:t>
      </w:r>
    </w:p>
    <w:p>
      <w:pPr>
        <w:pStyle w:val="Normal10"/>
        <w:spacing w:line="60" w:lineRule="exact"/>
      </w:pPr>
      <w:r>
        <w:pict>
          <v:line id="_x0000_s1054" style="position:absolute;z-index:251691008" from="0,2pt" to="512pt,2pt" strokecolor="#009ddb" strokeweight="2pt">
            <v:stroke linestyle="single"/>
            <w10:wrap type="topAndBottom"/>
          </v:line>
        </w:pict>
      </w:r>
    </w:p>
    <w:p>
      <w:pPr>
        <w:pStyle w:val="Normal10"/>
        <w:spacing w:line="120" w:lineRule="exact"/>
      </w:pPr>
    </w:p>
    <w:p>
      <w:pPr>
        <w:pStyle w:val="Normal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(96%);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ENGINEERING (90%); PROFESSIONAL WORKERS (90%); SOCIETAL ISSUES (90%); SOCIETY, SOCIAL ASSISTANCE &amp; LIFESTYLE (90%); TECHNICIANS &amp; TECHNOLOGICAL WORKERS (90%); CONSTRUCTION SECTOR PERFORMANCE (89%); NEGATIVE NEWS (89%); 2017 GRENFELL TOWER FIRE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BUILDING COLLAPSES (78%); NEGATIVE SOCIETAL NEWS (78%); RESEARCH REPORTS (78%); SAFETY (78%); SAFETY, ACCIDENTS &amp; DISASTERS (73%); PHYSICIANS &amp; SURGEONS (72%); POLLS &amp; SURVEYS (72%); PUBLIC HEALTH (72%); INDIGENOUS PEOPLES (71%); FIRE PREVENTION &amp; SAFETY (69%)</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CONSTRUCTION (90%); ENGINEERING (90%); CONSTRUCTION SECTOR PERFORMANCE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KNOWLEDGE MANAGEMENT (76%); PHYSICIANS &amp; SURGEONS (72%);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(56%)</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MELBOURNE, AUSTRALIA (71%); SYDNEY, AUSTRALIA (71%); MIAMI, FL, USA (58%); LONDON, ENGLAND (53%); DUBAI, UNITED ARAB EMIRATES (79%); FLORIDA, USA (79%); AUSTRALIA (91%); UNITED ARAB EMIRATES (73%)</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2021</w:t>
      </w:r>
    </w:p>
    <w:p>
      <w:pPr>
        <w:pStyle w:val="Normal10"/>
      </w:pPr>
    </w:p>
    <w:p>
      <w:pPr>
        <w:pStyle w:val="Normal10"/>
        <w:ind w:left="200"/>
        <w:sectPr>
          <w:type w:val="continuous"/>
          <w:pgMar w:top="840" w:right="1000" w:bottom="840" w:left="1000" w:header="400" w:footer="400"/>
          <w:pgNumType w:fmt="decimal"/>
          <w:cols w:space="720"/>
        </w:sectPr>
      </w:pPr>
      <w:r>
        <w:br/>
      </w:r>
      <w:r>
        <w:pict>
          <v:line id="_x0000_s1055"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176"/>
          <w:headerReference w:type="default" r:id="rId177"/>
          <w:footerReference w:type="even" r:id="rId178"/>
          <w:footerReference w:type="default" r:id="rId179"/>
          <w:headerReference w:type="first" r:id="rId180"/>
          <w:footerReference w:type="first" r:id="rId181"/>
          <w:pgSz w:w="12240" w:h="15840"/>
          <w:pgMar w:top="840" w:right="1000" w:bottom="840" w:left="1000" w:header="400" w:footer="400"/>
          <w:pgNumType w:fmt="decimal"/>
          <w:cols w:space="720"/>
          <w:titlePg w:val="0"/>
        </w:sectPr>
      </w:pPr>
    </w:p>
    <w:p>
      <w:pPr>
        <w:pStyle w:val="Normal11"/>
      </w:pPr>
    </w:p>
    <w:p>
      <w:pPr>
        <w:pStyle w:val="Heading19"/>
        <w:keepNext w:val="0"/>
        <w:spacing w:after="200" w:line="340" w:lineRule="atLeast"/>
        <w:ind w:left="0" w:right="0" w:firstLine="0"/>
        <w:jc w:val="center"/>
      </w:pPr>
      <w:hyperlink r:id="rId182" w:history="1">
        <w:r>
          <w:rPr>
            <w:rFonts w:ascii="arial" w:eastAsia="arial" w:hAnsi="arial" w:cs="arial"/>
            <w:b/>
            <w:i/>
            <w:strike w:val="0"/>
            <w:color w:val="0077CC"/>
            <w:sz w:val="28"/>
            <w:u w:val="single"/>
            <w:vertAlign w:val="baseline"/>
          </w:rPr>
          <w:t>ETHICAL</w:t>
        </w:r>
      </w:hyperlink>
      <w:hyperlink r:id="rId183" w:history="1">
        <w:r>
          <w:rPr>
            <w:rFonts w:ascii="arial" w:eastAsia="arial" w:hAnsi="arial" w:cs="arial"/>
            <w:b/>
            <w:i/>
            <w:strike w:val="0"/>
            <w:color w:val="0077CC"/>
            <w:sz w:val="28"/>
            <w:u w:val="single"/>
            <w:vertAlign w:val="baseline"/>
          </w:rPr>
          <w:t xml:space="preserve"> IMPLICATIONS OF </w:t>
        </w:r>
      </w:hyperlink>
      <w:hyperlink r:id="rId184" w:history="1">
        <w:r>
          <w:rPr>
            <w:rFonts w:ascii="arial" w:eastAsia="arial" w:hAnsi="arial" w:cs="arial"/>
            <w:b/>
            <w:i/>
            <w:strike w:val="0"/>
            <w:color w:val="0077CC"/>
            <w:sz w:val="28"/>
            <w:u w:val="single"/>
            <w:vertAlign w:val="baseline"/>
          </w:rPr>
          <w:t>AI</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2021 Tuesday</w:t>
      </w:r>
    </w:p>
    <w:p>
      <w:pPr>
        <w:pStyle w:val="Normal11"/>
        <w:keepNext w:val="0"/>
        <w:spacing w:after="0" w:line="240" w:lineRule="atLeast"/>
        <w:ind w:right="0"/>
        <w:jc w:val="both"/>
      </w:pPr>
      <w:bookmarkStart w:id="30" w:name="Bookmark_11"/>
      <w:bookmarkEnd w:id="3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States News Service</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LOS ANGELES, Calif. </w:t>
      </w:r>
    </w:p>
    <w:p>
      <w:pPr>
        <w:pStyle w:val="Normal11"/>
        <w:keepNext/>
        <w:spacing w:before="240" w:after="0" w:line="340" w:lineRule="atLeast"/>
        <w:ind w:left="0" w:right="0" w:firstLine="0"/>
        <w:jc w:val="left"/>
      </w:pPr>
      <w:bookmarkStart w:id="31" w:name="Body_9"/>
      <w:bookmarkEnd w:id="3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56" style="position:absolute;z-index:25169305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USC Marshall School of Business: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USC Neely Center's fifth annual symposium takes a cross-disciplinary look at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w:t>
      </w:r>
      <w:r>
        <w:rPr>
          <w:rFonts w:ascii="arial" w:eastAsia="arial" w:hAnsi="arial" w:cs="arial"/>
          <w:b/>
          <w:i/>
          <w:strike w:val="0"/>
          <w:noProof w:val="0"/>
          <w:color w:val="000000"/>
          <w:position w:val="0"/>
          <w:sz w:val="20"/>
          <w:u w:val="single"/>
          <w:vertAlign w:val="baseline"/>
        </w:rPr>
        <w:t>artificial intelligence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October 26, 2021</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 this page: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Great strides are being made 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across many disciplines, from self-driving cars to smart phones to virtual assistants to robots.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makes headlines. But should we be worried?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Neely Center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Leadership and Decision Making, in its fifth annual symposium, will take a deeper dive into that question, with scholars from the fields of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public policy and technology, Thursday, Nov. 4, 2021 from 8:30 a.m.- 1:30 p.m. The event is virtual.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Neely Center is a collaboration of the USC Marshall School of Business, the USC Viterbi School of Engineering, and the USC Sol Price School of Public Policy. Now in its sixth year, the Center aims to foster discussions of applied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commerce, public policy, and engineering among the university community and its surrounding neighborhoods, including students, staff, faculty, and community members.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Endowed by Jerry Neely, a University Life Trustee and 1958 business school graduate and his wife, Nancy Neely, the Center seeks to draw on the experience and wisdom of leaders in every field to focus attention on the great need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consciousness among company leaders and professionals of all stripes.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year's symposium is titled,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will explore just some of the many questions surrounding the topic. What is the appropriate application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the professions, and what are the attending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What promise does it hold for elevating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consciousness where it is applied? On the other hand, must its presence be safeguarded with a special vigilance? Can technology ever approach the consciousness of humans? If it does, should the status of personhoodwith both its rights and responsibilitiesbe considered for such technology?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scholars from Marshall, Viterbi, Price, and Dornsife, expect a vibrant discussion of these and other questions. Also speaking is Marian Croak, a Viterbi alumna and vice president of engineering at Google, who is credited as a developer of voice-over IP. She was recently one of two black scientists inducted into the National Inventor's Hall of Fame this year.</w:t>
      </w:r>
    </w:p>
    <w:p>
      <w:pPr>
        <w:pStyle w:val="Normal11"/>
        <w:keepNext/>
        <w:spacing w:before="240" w:after="0" w:line="340" w:lineRule="atLeast"/>
        <w:ind w:left="0" w:right="0" w:firstLine="0"/>
        <w:jc w:val="left"/>
      </w:pPr>
      <w:bookmarkStart w:id="32" w:name="Classification_9"/>
      <w:bookmarkEnd w:id="32"/>
      <w:r>
        <w:rPr>
          <w:rFonts w:ascii="arial" w:eastAsia="arial" w:hAnsi="arial" w:cs="arial"/>
          <w:b/>
          <w:i w:val="0"/>
          <w:strike w:val="0"/>
          <w:noProof w:val="0"/>
          <w:color w:val="000000"/>
          <w:position w:val="0"/>
          <w:sz w:val="28"/>
          <w:u w:val="none"/>
          <w:vertAlign w:val="baseline"/>
        </w:rPr>
        <w:t>Classification</w:t>
      </w:r>
    </w:p>
    <w:p>
      <w:pPr>
        <w:pStyle w:val="Normal11"/>
        <w:spacing w:line="60" w:lineRule="exact"/>
      </w:pPr>
      <w:r>
        <w:pict>
          <v:line id="_x0000_s1057" style="position:absolute;z-index:251694080" from="0,2pt" to="512pt,2pt" strokecolor="#009ddb" strokeweight="2pt">
            <v:stroke linestyle="single"/>
            <w10:wrap type="topAndBottom"/>
          </v:line>
        </w:pict>
      </w:r>
    </w:p>
    <w:p>
      <w:pPr>
        <w:pStyle w:val="Normal11"/>
        <w:spacing w:line="120" w:lineRule="exact"/>
      </w:pP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BUSINESS EDUCATION (90%);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CONFERENCES &amp; CONVENTIONS (90%); PUBLIC POLICY (89%);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CORPORATE CITIZENSHIP (78%); STUDENTS &amp; STUDENT LIFE (78%); PROFESSIONAL WORKERS (73%); COLLEGES &amp; UNIVERSITIES (72%); GRADUATE &amp; PROFESSIONAL SCHOOLS (72%); VIRTUAL EVENTS (69%)</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(56%)</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NAICS519130 INTERNET PUBLISHING &amp; BROADCASTING &amp; WEB SEARCH PORTALS (56%);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COLLEGES &amp; UNIVERSITIES (72%); GRADUATE &amp; PROFESSIONAL SCHOOLS (72%); AUTONOMOUS MOTOR VEHICLES (57%); MOBILE &amp; CELLULAR TELEPHONES (56%)</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LOS ANGELES, CA, USA (79%); CALIFORNIA, USA (79%)</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2021</w:t>
      </w:r>
    </w:p>
    <w:p>
      <w:pPr>
        <w:pStyle w:val="Normal11"/>
      </w:pPr>
    </w:p>
    <w:p>
      <w:pPr>
        <w:pStyle w:val="Normal11"/>
        <w:ind w:left="200"/>
        <w:sectPr>
          <w:type w:val="continuous"/>
          <w:pgMar w:top="840" w:right="1000" w:bottom="840" w:left="1000" w:header="400" w:footer="400"/>
          <w:pgNumType w:fmt="decimal"/>
          <w:cols w:space="720"/>
        </w:sectPr>
      </w:pPr>
      <w:r>
        <w:br/>
      </w:r>
      <w:r>
        <w:pict>
          <v:line id="_x0000_s1058"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185"/>
          <w:headerReference w:type="default" r:id="rId186"/>
          <w:footerReference w:type="even" r:id="rId187"/>
          <w:footerReference w:type="default" r:id="rId188"/>
          <w:headerReference w:type="first" r:id="rId189"/>
          <w:footerReference w:type="first" r:id="rId190"/>
          <w:pgSz w:w="12240" w:h="15840"/>
          <w:pgMar w:top="840" w:right="1000" w:bottom="840" w:left="1000" w:header="400" w:footer="400"/>
          <w:pgNumType w:fmt="decimal"/>
          <w:cols w:space="720"/>
          <w:titlePg w:val="0"/>
        </w:sectPr>
      </w:pPr>
    </w:p>
    <w:p>
      <w:pPr>
        <w:pStyle w:val="Normal12"/>
      </w:pPr>
    </w:p>
    <w:p>
      <w:pPr>
        <w:pStyle w:val="Heading110"/>
        <w:keepNext w:val="0"/>
        <w:spacing w:after="200" w:line="340" w:lineRule="atLeast"/>
        <w:ind w:left="0" w:right="0" w:firstLine="0"/>
        <w:jc w:val="center"/>
      </w:pPr>
      <w:hyperlink r:id="rId191" w:history="1">
        <w:r>
          <w:rPr>
            <w:rFonts w:ascii="arial" w:eastAsia="arial" w:hAnsi="arial" w:cs="arial"/>
            <w:b/>
            <w:i/>
            <w:strike w:val="0"/>
            <w:color w:val="0077CC"/>
            <w:sz w:val="28"/>
            <w:u w:val="single"/>
            <w:vertAlign w:val="baseline"/>
          </w:rPr>
          <w:t>NICE unveils its Robo-</w:t>
        </w:r>
      </w:hyperlink>
      <w:hyperlink r:id="rId192" w:history="1">
        <w:r>
          <w:rPr>
            <w:rFonts w:ascii="arial" w:eastAsia="arial" w:hAnsi="arial" w:cs="arial"/>
            <w:b/>
            <w:i/>
            <w:strike w:val="0"/>
            <w:color w:val="0077CC"/>
            <w:sz w:val="28"/>
            <w:u w:val="single"/>
            <w:vertAlign w:val="baseline"/>
          </w:rPr>
          <w:t>Ethical</w:t>
        </w:r>
      </w:hyperlink>
      <w:hyperlink r:id="rId193" w:history="1">
        <w:r>
          <w:rPr>
            <w:rFonts w:ascii="arial" w:eastAsia="arial" w:hAnsi="arial" w:cs="arial"/>
            <w:b/>
            <w:i/>
            <w:strike w:val="0"/>
            <w:color w:val="0077CC"/>
            <w:sz w:val="28"/>
            <w:u w:val="single"/>
            <w:vertAlign w:val="baseline"/>
          </w:rPr>
          <w:t xml:space="preserve"> Framework</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Financial News</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2021 Thursday</w:t>
      </w:r>
    </w:p>
    <w:p>
      <w:pPr>
        <w:pStyle w:val="Normal12"/>
        <w:keepNext w:val="0"/>
        <w:spacing w:after="0" w:line="240" w:lineRule="atLeast"/>
        <w:ind w:right="0"/>
        <w:jc w:val="both"/>
      </w:pPr>
      <w:bookmarkStart w:id="33" w:name="Bookmark_12"/>
      <w:bookmarkEnd w:id="33"/>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Impact Media Limited All Rights Reserved</w:t>
      </w:r>
    </w:p>
    <w:p>
      <w:pPr>
        <w:pStyle w:val="Normal12"/>
        <w:keepNext w:val="0"/>
        <w:spacing w:before="120" w:after="0" w:line="220" w:lineRule="atLeast"/>
        <w:ind w:left="0" w:right="0" w:firstLine="0"/>
        <w:jc w:val="left"/>
      </w:pPr>
      <w:r>
        <w:br/>
      </w:r>
      <w:r>
        <w:pict>
          <v:shape id="_x0000_i1059" type="#_x0000_t75" style="width:161.98pt;height:80.99pt">
            <v:imagedata r:id="rId194"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 words</w:t>
      </w:r>
    </w:p>
    <w:p>
      <w:pPr>
        <w:pStyle w:val="Normal12"/>
        <w:keepNext/>
        <w:spacing w:before="240" w:after="0" w:line="340" w:lineRule="atLeast"/>
        <w:ind w:left="0" w:right="0" w:firstLine="0"/>
        <w:jc w:val="left"/>
      </w:pPr>
      <w:bookmarkStart w:id="34" w:name="Body_10"/>
      <w:bookmarkEnd w:id="34"/>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0" style="position:absolute;z-index:25169612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HOBOKEN, N.J : NICE unveiled a Robo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 promoting responsibility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in the design, creation and deployment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-powered robots. NICE’s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set the standard for designing, building and deploying robots, and form the basis for solid and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sound robot and human collaboration. Comprising a set of five guiding principles, NICE's Robo-</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 underlies every interaction with process robots – from planning to implementation - and drives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sound human-robot partnerships in the workplace. The launch of this framework reiterates the company's dedication to these standards and invites industry wide adoption.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Sarah Burnett, partner at Emergence Partners said, “NICE RPA scored well in our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Technology Assessment (ETA) framework. It is commendable to see NICE taking a strong stand by establishing a Robo-</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 The upsurge in adoption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necessitates commitment to doing what is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and respectful to customers. NICE’s move in this direction is admirable and I advise other organizations to follow suit.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introducing the industry's first set of standards to self-govern the creation of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-driven robotics, NICE commits to ensuring transparent design, development and implementation of process automations as is already inherent to its RPA platform. Deeply rooted in its product capabilities, NICE’s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 is shared with every customer along with their robotic license. While the ultimate determination of what is beneficial to humanity is subjective and contextually rooted, NICE aims to keep the importance of ensuring a positive impact in RPA top of mind in the industry.</w:t>
      </w:r>
    </w:p>
    <w:p>
      <w:pPr>
        <w:pStyle w:val="Normal12"/>
        <w:keepNext/>
        <w:spacing w:before="240" w:after="0" w:line="340" w:lineRule="atLeast"/>
        <w:ind w:left="0" w:right="0" w:firstLine="0"/>
        <w:jc w:val="left"/>
      </w:pPr>
      <w:bookmarkStart w:id="35" w:name="Classification_10"/>
      <w:bookmarkEnd w:id="35"/>
      <w:r>
        <w:rPr>
          <w:rFonts w:ascii="arial" w:eastAsia="arial" w:hAnsi="arial" w:cs="arial"/>
          <w:b/>
          <w:i w:val="0"/>
          <w:strike w:val="0"/>
          <w:noProof w:val="0"/>
          <w:color w:val="000000"/>
          <w:position w:val="0"/>
          <w:sz w:val="28"/>
          <w:u w:val="none"/>
          <w:vertAlign w:val="baseline"/>
        </w:rPr>
        <w:t>Classification</w:t>
      </w:r>
    </w:p>
    <w:p>
      <w:pPr>
        <w:pStyle w:val="Normal12"/>
        <w:spacing w:line="60" w:lineRule="exact"/>
      </w:pPr>
      <w:r>
        <w:pict>
          <v:line id="_x0000_s1061" style="position:absolute;z-index:251697152" from="0,2pt" to="512pt,2pt" strokecolor="#009ddb" strokeweight="2pt">
            <v:stroke linestyle="single"/>
            <w10:wrap type="topAndBottom"/>
          </v:line>
        </w:pict>
      </w:r>
    </w:p>
    <w:p>
      <w:pPr>
        <w:pStyle w:val="Normal12"/>
        <w:spacing w:line="120" w:lineRule="exact"/>
      </w:pP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IFN</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BUSINESS NEWS (90%); ROBOTICS (90%)</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ROBOTICS (90%)</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JERSEY, USA (59%)</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2021</w:t>
      </w:r>
    </w:p>
    <w:p>
      <w:pPr>
        <w:pStyle w:val="Normal12"/>
      </w:pPr>
    </w:p>
    <w:p>
      <w:pPr>
        <w:pStyle w:val="Normal12"/>
        <w:ind w:left="200"/>
        <w:sectPr>
          <w:type w:val="continuous"/>
          <w:pgMar w:top="840" w:right="1000" w:bottom="840" w:left="1000" w:header="400" w:footer="400"/>
          <w:pgNumType w:fmt="decimal"/>
          <w:cols w:space="720"/>
        </w:sectPr>
      </w:pPr>
      <w:r>
        <w:br/>
      </w:r>
      <w:r>
        <w:pict>
          <v:line id="_x0000_s106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95"/>
          <w:headerReference w:type="default" r:id="rId196"/>
          <w:footerReference w:type="even" r:id="rId197"/>
          <w:footerReference w:type="default" r:id="rId198"/>
          <w:headerReference w:type="first" r:id="rId199"/>
          <w:footerReference w:type="first" r:id="rId200"/>
          <w:pgSz w:w="12240" w:h="15840"/>
          <w:pgMar w:top="840" w:right="1000" w:bottom="840" w:left="1000" w:header="400" w:footer="400"/>
          <w:pgNumType w:fmt="decimal"/>
          <w:cols w:space="720"/>
          <w:titlePg w:val="0"/>
        </w:sectPr>
      </w:pPr>
    </w:p>
    <w:p>
      <w:pPr>
        <w:pStyle w:val="Normal13"/>
      </w:pPr>
    </w:p>
    <w:p>
      <w:pPr>
        <w:pStyle w:val="Heading111"/>
        <w:keepNext w:val="0"/>
        <w:spacing w:after="200" w:line="340" w:lineRule="atLeast"/>
        <w:ind w:left="0" w:right="0" w:firstLine="0"/>
        <w:jc w:val="center"/>
      </w:pPr>
      <w:hyperlink r:id="rId201" w:history="1">
        <w:r>
          <w:rPr>
            <w:rFonts w:ascii="arial" w:eastAsia="arial" w:hAnsi="arial" w:cs="arial"/>
            <w:b/>
            <w:i/>
            <w:strike w:val="0"/>
            <w:color w:val="0077CC"/>
            <w:sz w:val="28"/>
            <w:u w:val="single"/>
            <w:vertAlign w:val="baseline"/>
          </w:rPr>
          <w:t xml:space="preserve">The Kavli Foundation Launches Two Kavli Centers for </w:t>
        </w:r>
      </w:hyperlink>
      <w:hyperlink r:id="rId202" w:history="1">
        <w:r>
          <w:rPr>
            <w:rFonts w:ascii="arial" w:eastAsia="arial" w:hAnsi="arial" w:cs="arial"/>
            <w:b/>
            <w:i/>
            <w:strike w:val="0"/>
            <w:color w:val="0077CC"/>
            <w:sz w:val="28"/>
            <w:u w:val="single"/>
            <w:vertAlign w:val="baseline"/>
          </w:rPr>
          <w:t>Ethics</w:t>
        </w:r>
      </w:hyperlink>
      <w:hyperlink r:id="rId203" w:history="1">
        <w:r>
          <w:rPr>
            <w:rFonts w:ascii="arial" w:eastAsia="arial" w:hAnsi="arial" w:cs="arial"/>
            <w:b/>
            <w:i/>
            <w:strike w:val="0"/>
            <w:color w:val="0077CC"/>
            <w:sz w:val="28"/>
            <w:u w:val="single"/>
            <w:vertAlign w:val="baseline"/>
          </w:rPr>
          <w:t xml:space="preserve">, Science, and the Public to Engage the Public in Exploring </w:t>
        </w:r>
      </w:hyperlink>
      <w:hyperlink r:id="rId204" w:history="1">
        <w:r>
          <w:rPr>
            <w:rFonts w:ascii="arial" w:eastAsia="arial" w:hAnsi="arial" w:cs="arial"/>
            <w:b/>
            <w:i/>
            <w:strike w:val="0"/>
            <w:color w:val="0077CC"/>
            <w:sz w:val="28"/>
            <w:u w:val="single"/>
            <w:vertAlign w:val="baseline"/>
          </w:rPr>
          <w:t>Ethical</w:t>
        </w:r>
      </w:hyperlink>
      <w:hyperlink r:id="rId205" w:history="1">
        <w:r>
          <w:rPr>
            <w:rFonts w:ascii="arial" w:eastAsia="arial" w:hAnsi="arial" w:cs="arial"/>
            <w:b/>
            <w:i/>
            <w:strike w:val="0"/>
            <w:color w:val="0077CC"/>
            <w:sz w:val="28"/>
            <w:u w:val="single"/>
            <w:vertAlign w:val="baseline"/>
          </w:rPr>
          <w:t xml:space="preserve"> Implications Born from Scientific Discovery; Centers at UC Berkeley and the University of Cambridge will train scientists to be aware of the </w:t>
        </w:r>
      </w:hyperlink>
      <w:hyperlink r:id="rId206" w:history="1">
        <w:r>
          <w:rPr>
            <w:rFonts w:ascii="arial" w:eastAsia="arial" w:hAnsi="arial" w:cs="arial"/>
            <w:b/>
            <w:i/>
            <w:strike w:val="0"/>
            <w:color w:val="0077CC"/>
            <w:sz w:val="28"/>
            <w:u w:val="single"/>
            <w:vertAlign w:val="baseline"/>
          </w:rPr>
          <w:t>ethical</w:t>
        </w:r>
      </w:hyperlink>
      <w:hyperlink r:id="rId207" w:history="1">
        <w:r>
          <w:rPr>
            <w:rFonts w:ascii="arial" w:eastAsia="arial" w:hAnsi="arial" w:cs="arial"/>
            <w:b/>
            <w:i/>
            <w:strike w:val="0"/>
            <w:color w:val="0077CC"/>
            <w:sz w:val="28"/>
            <w:u w:val="single"/>
            <w:vertAlign w:val="baseline"/>
          </w:rPr>
          <w:t xml:space="preserve"> and societal impacts of scientific discoveries and to engage the public in early and intentional discussions about them.</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Wire</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2021 Thursday 12:00 PM GMT</w:t>
      </w:r>
    </w:p>
    <w:p>
      <w:pPr>
        <w:pStyle w:val="Normal13"/>
        <w:keepNext w:val="0"/>
        <w:spacing w:after="0" w:line="240" w:lineRule="atLeast"/>
        <w:ind w:right="0"/>
        <w:jc w:val="both"/>
      </w:pPr>
      <w:bookmarkStart w:id="36" w:name="Bookmark_13"/>
      <w:bookmarkEnd w:id="3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Business Wire, Inc.</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1066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LOS ANGELES </w:t>
      </w:r>
    </w:p>
    <w:p>
      <w:pPr>
        <w:pStyle w:val="Normal13"/>
        <w:keepNext/>
        <w:spacing w:before="240" w:after="0" w:line="340" w:lineRule="atLeast"/>
        <w:ind w:left="0" w:right="0" w:firstLine="0"/>
        <w:jc w:val="left"/>
      </w:pPr>
      <w:bookmarkStart w:id="37" w:name="Body_11"/>
      <w:bookmarkEnd w:id="3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63" style="position:absolute;z-index:251699200"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Scientific discoveries deepen our understanding of nature and ourselves, with the potential to transform our everyday lives, yet can raise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or risks for society.</w:t>
      </w: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press release features multimedia. View the full release here: </w:t>
      </w:r>
      <w:hyperlink r:id="rId208" w:history="1">
        <w:r>
          <w:rPr>
            <w:rFonts w:ascii="arial" w:eastAsia="arial" w:hAnsi="arial" w:cs="arial"/>
            <w:b w:val="0"/>
            <w:i/>
            <w:strike w:val="0"/>
            <w:noProof w:val="0"/>
            <w:color w:val="0077CC"/>
            <w:position w:val="0"/>
            <w:sz w:val="20"/>
            <w:u w:val="single"/>
            <w:vertAlign w:val="baseline"/>
          </w:rPr>
          <w:t>https://www.businesswire.com/news/home/20211209005349/en/</w:t>
        </w:r>
      </w:hyperlink>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Brooke Smith, Director of Public Engagement, The Kavli Foundation (Photo: Business Wire)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Cutting-edge neuroscience, genetics,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are a few examples that are driving the need to discuss: Who bears responsibility for broad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of scientific discoveries? When is it optimal to consider implications and risks? How can the public be empowered to participate in these discussions?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Kavli Centers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Science, and the Public - at the University of California, Berkeley, and the University of Cambridge - are launching to engage the public in identifying and exploring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and impacts born from scientific discovery.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Kavli Foundation's vision for the centers is a paradigm shift to meet an as-yet unmet need within science: a proactive and sustained effort that is intentional in connecting the public, scientists,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social scientists, and science communicators early in the process of scientific discoveries to identify and discuss potential impacts on society.</w:t>
      </w: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embarking on a democratization of the way we think, collaborate, and communicate about scientific discoveries and their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aspects - and ensuring the public is included," said The Kavli Foundation President </w:t>
      </w:r>
      <w:hyperlink r:id="rId209" w:history="1">
        <w:r>
          <w:rPr>
            <w:rFonts w:ascii="arial" w:eastAsia="arial" w:hAnsi="arial" w:cs="arial"/>
            <w:b w:val="0"/>
            <w:i/>
            <w:strike w:val="0"/>
            <w:noProof w:val="0"/>
            <w:color w:val="0077CC"/>
            <w:position w:val="0"/>
            <w:sz w:val="20"/>
            <w:u w:val="single"/>
            <w:vertAlign w:val="baseline"/>
          </w:rPr>
          <w:t>Cynthia Friend</w:t>
        </w:r>
      </w:hyperlink>
      <w:r>
        <w:rPr>
          <w:rFonts w:ascii="arial" w:eastAsia="arial" w:hAnsi="arial" w:cs="arial"/>
          <w:b w:val="0"/>
          <w:i w:val="0"/>
          <w:strike w:val="0"/>
          <w:noProof w:val="0"/>
          <w:color w:val="000000"/>
          <w:position w:val="0"/>
          <w:sz w:val="20"/>
          <w:u w:val="none"/>
          <w:vertAlign w:val="baseline"/>
        </w:rPr>
        <w:t xml:space="preserve"> . "It's long past due for this to happen."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now, there hasn't been a sustained and proactive venture to address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born from scientific discovery that involves the public early and intentionally in the scientific process. And while there is increasing recognition within the scientific community that the public should be involved, mechanisms and infrastructure to do this are lacking. The public is too often left out of these important discussions, or they are brought in too late.</w:t>
      </w: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Kavli Centers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Science, and the Public, we are taking necessary action to create the infrastructure that enables early and intentional public engagement in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born from scientific discoveries," remarked The Kavli Foundation Director of Public Engagement </w:t>
      </w:r>
      <w:hyperlink r:id="rId210" w:history="1">
        <w:r>
          <w:rPr>
            <w:rFonts w:ascii="arial" w:eastAsia="arial" w:hAnsi="arial" w:cs="arial"/>
            <w:b w:val="0"/>
            <w:i/>
            <w:strike w:val="0"/>
            <w:noProof w:val="0"/>
            <w:color w:val="0077CC"/>
            <w:position w:val="0"/>
            <w:sz w:val="20"/>
            <w:u w:val="single"/>
            <w:vertAlign w:val="baseline"/>
          </w:rPr>
          <w:t>Brooke Smith</w:t>
        </w:r>
      </w:hyperlink>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centers were selected for this new venture based on their vision, approach, and experience. While both are multi-faceted and complementary in their approaches working across disciplines in the sciences and humanities, each will have an initial focus that is unique.</w:t>
      </w: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Kavli Center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Science, and the Public at UC Berkeley will reimagine how scientists are trained, beginning in the fields of neuroscience, genetics,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Leading the center is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expert </w:t>
      </w:r>
      <w:hyperlink r:id="rId211" w:history="1">
        <w:r>
          <w:rPr>
            <w:rFonts w:ascii="arial" w:eastAsia="arial" w:hAnsi="arial" w:cs="arial"/>
            <w:b w:val="0"/>
            <w:i/>
            <w:strike w:val="0"/>
            <w:noProof w:val="0"/>
            <w:color w:val="0077CC"/>
            <w:position w:val="0"/>
            <w:sz w:val="20"/>
            <w:u w:val="single"/>
            <w:vertAlign w:val="baseline"/>
          </w:rPr>
          <w:t>Stuart Russell</w:t>
        </w:r>
      </w:hyperlink>
      <w:r>
        <w:rPr>
          <w:rFonts w:ascii="arial" w:eastAsia="arial" w:hAnsi="arial" w:cs="arial"/>
          <w:b w:val="0"/>
          <w:i w:val="0"/>
          <w:strike w:val="0"/>
          <w:noProof w:val="0"/>
          <w:color w:val="000000"/>
          <w:position w:val="0"/>
          <w:sz w:val="20"/>
          <w:u w:val="none"/>
          <w:vertAlign w:val="baseline"/>
        </w:rPr>
        <w:t xml:space="preserve"> , along with Nobel-Prize Laureate </w:t>
      </w:r>
      <w:hyperlink r:id="rId212" w:history="1">
        <w:r>
          <w:rPr>
            <w:rFonts w:ascii="arial" w:eastAsia="arial" w:hAnsi="arial" w:cs="arial"/>
            <w:b w:val="0"/>
            <w:i/>
            <w:strike w:val="0"/>
            <w:noProof w:val="0"/>
            <w:color w:val="0077CC"/>
            <w:position w:val="0"/>
            <w:sz w:val="20"/>
            <w:u w:val="single"/>
            <w:vertAlign w:val="baseline"/>
          </w:rPr>
          <w:t>Saul Perlmutter</w:t>
        </w:r>
      </w:hyperlink>
      <w:r>
        <w:rPr>
          <w:rFonts w:ascii="arial" w:eastAsia="arial" w:hAnsi="arial" w:cs="arial"/>
          <w:b w:val="0"/>
          <w:i w:val="0"/>
          <w:strike w:val="0"/>
          <w:noProof w:val="0"/>
          <w:color w:val="000000"/>
          <w:position w:val="0"/>
          <w:sz w:val="20"/>
          <w:u w:val="none"/>
          <w:vertAlign w:val="baseline"/>
        </w:rPr>
        <w:t xml:space="preserve"> , who provided some of the first evidence that the expansion of the universe is accelerating; Nobel and Kavli Prize Laureate </w:t>
      </w:r>
      <w:hyperlink r:id="rId213" w:history="1">
        <w:r>
          <w:rPr>
            <w:rFonts w:ascii="arial" w:eastAsia="arial" w:hAnsi="arial" w:cs="arial"/>
            <w:b w:val="0"/>
            <w:i/>
            <w:strike w:val="0"/>
            <w:noProof w:val="0"/>
            <w:color w:val="0077CC"/>
            <w:position w:val="0"/>
            <w:sz w:val="20"/>
            <w:u w:val="single"/>
            <w:vertAlign w:val="baseline"/>
          </w:rPr>
          <w:t>Jennifer Doudna</w:t>
        </w:r>
      </w:hyperlink>
      <w:r>
        <w:rPr>
          <w:rFonts w:ascii="arial" w:eastAsia="arial" w:hAnsi="arial" w:cs="arial"/>
          <w:b w:val="0"/>
          <w:i w:val="0"/>
          <w:strike w:val="0"/>
          <w:noProof w:val="0"/>
          <w:color w:val="000000"/>
          <w:position w:val="0"/>
          <w:sz w:val="20"/>
          <w:u w:val="none"/>
          <w:vertAlign w:val="baseline"/>
        </w:rPr>
        <w:t xml:space="preserve"> , known for her discovery of the gene-editing tool CRISPR; theoretical and moral philosopher </w:t>
      </w:r>
      <w:hyperlink r:id="rId214" w:history="1">
        <w:r>
          <w:rPr>
            <w:rFonts w:ascii="arial" w:eastAsia="arial" w:hAnsi="arial" w:cs="arial"/>
            <w:b w:val="0"/>
            <w:i/>
            <w:strike w:val="0"/>
            <w:noProof w:val="0"/>
            <w:color w:val="0077CC"/>
            <w:position w:val="0"/>
            <w:sz w:val="20"/>
            <w:u w:val="single"/>
            <w:vertAlign w:val="baseline"/>
          </w:rPr>
          <w:t>Jay Wallace</w:t>
        </w:r>
      </w:hyperlink>
      <w:r>
        <w:rPr>
          <w:rFonts w:ascii="arial" w:eastAsia="arial" w:hAnsi="arial" w:cs="arial"/>
          <w:b w:val="0"/>
          <w:i w:val="0"/>
          <w:strike w:val="0"/>
          <w:noProof w:val="0"/>
          <w:color w:val="000000"/>
          <w:position w:val="0"/>
          <w:sz w:val="20"/>
          <w:u w:val="none"/>
          <w:vertAlign w:val="baseline"/>
        </w:rPr>
        <w:t xml:space="preserve"> ; bioethicist </w:t>
      </w:r>
      <w:hyperlink r:id="rId215" w:history="1">
        <w:r>
          <w:rPr>
            <w:rFonts w:ascii="arial" w:eastAsia="arial" w:hAnsi="arial" w:cs="arial"/>
            <w:b w:val="0"/>
            <w:i/>
            <w:strike w:val="0"/>
            <w:noProof w:val="0"/>
            <w:color w:val="0077CC"/>
            <w:position w:val="0"/>
            <w:sz w:val="20"/>
            <w:u w:val="single"/>
            <w:vertAlign w:val="baseline"/>
          </w:rPr>
          <w:t>Jodi Halpern</w:t>
        </w:r>
      </w:hyperlink>
      <w:r>
        <w:rPr>
          <w:rFonts w:ascii="arial" w:eastAsia="arial" w:hAnsi="arial" w:cs="arial"/>
          <w:b w:val="0"/>
          <w:i w:val="0"/>
          <w:strike w:val="0"/>
          <w:noProof w:val="0"/>
          <w:color w:val="000000"/>
          <w:position w:val="0"/>
          <w:sz w:val="20"/>
          <w:u w:val="none"/>
          <w:vertAlign w:val="baseline"/>
        </w:rPr>
        <w:t xml:space="preserve"> ; neuroscientist </w:t>
      </w:r>
      <w:hyperlink r:id="rId216" w:history="1">
        <w:r>
          <w:rPr>
            <w:rFonts w:ascii="arial" w:eastAsia="arial" w:hAnsi="arial" w:cs="arial"/>
            <w:b w:val="0"/>
            <w:i/>
            <w:strike w:val="0"/>
            <w:noProof w:val="0"/>
            <w:color w:val="0077CC"/>
            <w:position w:val="0"/>
            <w:sz w:val="20"/>
            <w:u w:val="single"/>
            <w:vertAlign w:val="baseline"/>
          </w:rPr>
          <w:t>Jack Gallant</w:t>
        </w:r>
      </w:hyperlink>
      <w:r>
        <w:rPr>
          <w:rFonts w:ascii="arial" w:eastAsia="arial" w:hAnsi="arial" w:cs="arial"/>
          <w:b w:val="0"/>
          <w:i w:val="0"/>
          <w:strike w:val="0"/>
          <w:noProof w:val="0"/>
          <w:color w:val="000000"/>
          <w:position w:val="0"/>
          <w:sz w:val="20"/>
          <w:u w:val="none"/>
          <w:vertAlign w:val="baseline"/>
        </w:rPr>
        <w:t xml:space="preserve"> ; and historian and writer </w:t>
      </w:r>
      <w:hyperlink r:id="rId217" w:history="1">
        <w:r>
          <w:rPr>
            <w:rFonts w:ascii="arial" w:eastAsia="arial" w:hAnsi="arial" w:cs="arial"/>
            <w:b w:val="0"/>
            <w:i/>
            <w:strike w:val="0"/>
            <w:noProof w:val="0"/>
            <w:color w:val="0077CC"/>
            <w:position w:val="0"/>
            <w:sz w:val="20"/>
            <w:u w:val="single"/>
            <w:vertAlign w:val="baseline"/>
          </w:rPr>
          <w:t>Elena Conis</w:t>
        </w:r>
      </w:hyperlink>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impetus from The Kavli Foundation has helped to mobilize Berkeley's unparalleled resources in the humanities, social sciences, natural sciences, and engineering to collaborate on addressing one of humanity's most pressing problems: how to ensure that our rapidly advancing scientific and technological capabilities are directed towards the interests of humanity," said Stuart Russell, who serves as the inaugural Director of the Kavli Center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Science, and the Public at UC Berkeley.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unique collaboration with Wellcome Connecting Science, the Kavli Center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Science, and the Public at the University of Cambridge will be led by internationally recognized social scientist and genetic counsellor </w:t>
      </w:r>
      <w:hyperlink r:id="rId218" w:history="1">
        <w:r>
          <w:rPr>
            <w:rFonts w:ascii="arial" w:eastAsia="arial" w:hAnsi="arial" w:cs="arial"/>
            <w:b w:val="0"/>
            <w:i/>
            <w:strike w:val="0"/>
            <w:noProof w:val="0"/>
            <w:color w:val="0077CC"/>
            <w:position w:val="0"/>
            <w:sz w:val="20"/>
            <w:u w:val="single"/>
            <w:vertAlign w:val="baseline"/>
          </w:rPr>
          <w:t>Anna Middleton</w:t>
        </w:r>
      </w:hyperlink>
      <w:r>
        <w:rPr>
          <w:rFonts w:ascii="arial" w:eastAsia="arial" w:hAnsi="arial" w:cs="arial"/>
          <w:b w:val="0"/>
          <w:i w:val="0"/>
          <w:strike w:val="0"/>
          <w:noProof w:val="0"/>
          <w:color w:val="000000"/>
          <w:position w:val="0"/>
          <w:sz w:val="20"/>
          <w:u w:val="none"/>
          <w:vertAlign w:val="baseline"/>
        </w:rPr>
        <w:t xml:space="preserve"> ; supported by sociologist and bioethicist </w:t>
      </w:r>
      <w:hyperlink r:id="rId219" w:history="1">
        <w:r>
          <w:rPr>
            <w:rFonts w:ascii="arial" w:eastAsia="arial" w:hAnsi="arial" w:cs="arial"/>
            <w:b w:val="0"/>
            <w:i/>
            <w:strike w:val="0"/>
            <w:noProof w:val="0"/>
            <w:color w:val="0077CC"/>
            <w:position w:val="0"/>
            <w:sz w:val="20"/>
            <w:u w:val="single"/>
            <w:vertAlign w:val="baseline"/>
          </w:rPr>
          <w:t>Richard Milne</w:t>
        </w:r>
      </w:hyperlink>
      <w:r>
        <w:rPr>
          <w:rFonts w:ascii="arial" w:eastAsia="arial" w:hAnsi="arial" w:cs="arial"/>
          <w:b w:val="0"/>
          <w:i w:val="0"/>
          <w:strike w:val="0"/>
          <w:noProof w:val="0"/>
          <w:color w:val="000000"/>
          <w:position w:val="0"/>
          <w:sz w:val="20"/>
          <w:u w:val="none"/>
          <w:vertAlign w:val="baseline"/>
        </w:rPr>
        <w:t xml:space="preserve"> ; and journalist and broadcaster </w:t>
      </w:r>
      <w:hyperlink r:id="rId220" w:history="1">
        <w:r>
          <w:rPr>
            <w:rFonts w:ascii="arial" w:eastAsia="arial" w:hAnsi="arial" w:cs="arial"/>
            <w:b w:val="0"/>
            <w:i/>
            <w:strike w:val="0"/>
            <w:noProof w:val="0"/>
            <w:color w:val="0077CC"/>
            <w:position w:val="0"/>
            <w:sz w:val="20"/>
            <w:u w:val="single"/>
            <w:vertAlign w:val="baseline"/>
          </w:rPr>
          <w:t>Catherine Galloway</w:t>
        </w:r>
      </w:hyperlink>
      <w:r>
        <w:rPr>
          <w:rFonts w:ascii="arial" w:eastAsia="arial" w:hAnsi="arial" w:cs="arial"/>
          <w:b w:val="0"/>
          <w:i w:val="0"/>
          <w:strike w:val="0"/>
          <w:noProof w:val="0"/>
          <w:color w:val="000000"/>
          <w:position w:val="0"/>
          <w:sz w:val="20"/>
          <w:u w:val="none"/>
          <w:vertAlign w:val="baseline"/>
        </w:rPr>
        <w:t xml:space="preserve"> ; with creative industry expertise from broadcaster </w:t>
      </w:r>
      <w:hyperlink r:id="rId221" w:history="1">
        <w:r>
          <w:rPr>
            <w:rFonts w:ascii="arial" w:eastAsia="arial" w:hAnsi="arial" w:cs="arial"/>
            <w:b w:val="0"/>
            <w:i/>
            <w:strike w:val="0"/>
            <w:noProof w:val="0"/>
            <w:color w:val="0077CC"/>
            <w:position w:val="0"/>
            <w:sz w:val="20"/>
            <w:u w:val="single"/>
            <w:vertAlign w:val="baseline"/>
          </w:rPr>
          <w:t>Vivienne Parry</w:t>
        </w:r>
      </w:hyperlink>
      <w:r>
        <w:rPr>
          <w:rFonts w:ascii="arial" w:eastAsia="arial" w:hAnsi="arial" w:cs="arial"/>
          <w:b w:val="0"/>
          <w:i w:val="0"/>
          <w:strike w:val="0"/>
          <w:noProof w:val="0"/>
          <w:color w:val="000000"/>
          <w:position w:val="0"/>
          <w:sz w:val="20"/>
          <w:u w:val="none"/>
          <w:vertAlign w:val="baseline"/>
        </w:rPr>
        <w:t xml:space="preserve"> , OBE; sociology of education expertise from </w:t>
      </w:r>
      <w:hyperlink r:id="rId222" w:history="1">
        <w:r>
          <w:rPr>
            <w:rFonts w:ascii="arial" w:eastAsia="arial" w:hAnsi="arial" w:cs="arial"/>
            <w:b w:val="0"/>
            <w:i/>
            <w:strike w:val="0"/>
            <w:noProof w:val="0"/>
            <w:color w:val="0077CC"/>
            <w:position w:val="0"/>
            <w:sz w:val="20"/>
            <w:u w:val="single"/>
            <w:vertAlign w:val="baseline"/>
          </w:rPr>
          <w:t>Susan Robertson</w:t>
        </w:r>
      </w:hyperlink>
      <w:r>
        <w:rPr>
          <w:rFonts w:ascii="arial" w:eastAsia="arial" w:hAnsi="arial" w:cs="arial"/>
          <w:b w:val="0"/>
          <w:i w:val="0"/>
          <w:strike w:val="0"/>
          <w:noProof w:val="0"/>
          <w:color w:val="000000"/>
          <w:position w:val="0"/>
          <w:sz w:val="20"/>
          <w:u w:val="none"/>
          <w:vertAlign w:val="baseline"/>
        </w:rPr>
        <w:t xml:space="preserve"> ; and genomics and public engagement expertise from </w:t>
      </w:r>
      <w:hyperlink r:id="rId223" w:history="1">
        <w:r>
          <w:rPr>
            <w:rFonts w:ascii="arial" w:eastAsia="arial" w:hAnsi="arial" w:cs="arial"/>
            <w:b w:val="0"/>
            <w:i/>
            <w:strike w:val="0"/>
            <w:noProof w:val="0"/>
            <w:color w:val="0077CC"/>
            <w:position w:val="0"/>
            <w:sz w:val="20"/>
            <w:u w:val="single"/>
            <w:vertAlign w:val="baseline"/>
          </w:rPr>
          <w:t>Julian Rayner</w:t>
        </w:r>
      </w:hyperlink>
      <w:r>
        <w:rPr>
          <w:rFonts w:ascii="arial" w:eastAsia="arial" w:hAnsi="arial" w:cs="arial"/>
          <w:b w:val="0"/>
          <w:i w:val="0"/>
          <w:strike w:val="0"/>
          <w:noProof w:val="0"/>
          <w:color w:val="000000"/>
          <w:position w:val="0"/>
          <w:sz w:val="20"/>
          <w:u w:val="none"/>
          <w:vertAlign w:val="baseline"/>
        </w:rPr>
        <w:t xml:space="preserve"> . Drawing on a network of experts in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public engagement from the UK, China, Russia, India, and Japan, the new center will explore how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raised by science are tackled in different cultural contexts within the domains of genomics, big data, health research, and emerging technologies.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discovery of DNA's structure to sequencing 20% of the world's COVID virus and the development of the first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Cambridge has been at the cutting edge of science for centuries," remarked Anna Middleton, director for the Kavli Center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Science, and the Public at the University of Cambridge. "Through collaboration with experts in popular culture we will find the evidence base to communicate complex ideas around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raised by science so that all of us can share in decision making around the implications of science for society."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for the Centers was sparked by The Kavli Foundation's work and observations in science and society, including research at the 20 Kavli Institutes globally, where inspiring and transformative science is being done-ranging from decoding brain activity to fabricating artificial cells.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long-overdue beginning of an important journey for the scientific community, and we look forward to the impact the Kavli Centers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Science, and the Public will have on the future role of science within society," said Friend.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Kavli Foundation is dedicated to advancing science for the benefit of humanity. The foundation's mission is implemented through Kavli research institutes globally and programs that support basic science in the fields of astrophysics, nanoscience, neuroscience, and theoretical physics; initiatives that strengthen the relationship between science and society; and prizes and awards including the international Kavli Prizes and the AAAS Kavli Science Journalism Awards. Learn more at kavlifoundation.org and follow @kavlifoundation.</w:t>
      </w: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View source version on businesswire.com: </w:t>
      </w:r>
      <w:hyperlink r:id="rId224" w:history="1">
        <w:r>
          <w:rPr>
            <w:rFonts w:ascii="arial" w:eastAsia="arial" w:hAnsi="arial" w:cs="arial"/>
            <w:b w:val="0"/>
            <w:i/>
            <w:strike w:val="0"/>
            <w:noProof w:val="0"/>
            <w:color w:val="0077CC"/>
            <w:position w:val="0"/>
            <w:sz w:val="20"/>
            <w:u w:val="single"/>
            <w:vertAlign w:val="baseline"/>
          </w:rPr>
          <w:t>https://www.businesswire.com/news/home/20211209005349/en/</w:t>
        </w:r>
      </w:hyperlink>
    </w:p>
    <w:p>
      <w:pPr>
        <w:pStyle w:val="Normal13"/>
      </w:pP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Stacey Bailey</w:t>
      </w:r>
    </w:p>
    <w:p>
      <w:pPr>
        <w:pStyle w:val="Normal13"/>
        <w:keepNext w:val="0"/>
        <w:spacing w:before="240" w:after="0" w:line="260" w:lineRule="atLeast"/>
        <w:ind w:left="0" w:right="0" w:firstLine="0"/>
        <w:jc w:val="both"/>
      </w:pPr>
      <w:hyperlink r:id="rId225" w:history="1">
        <w:r>
          <w:rPr>
            <w:rFonts w:ascii="arial" w:eastAsia="arial" w:hAnsi="arial" w:cs="arial"/>
            <w:b w:val="0"/>
            <w:i/>
            <w:strike w:val="0"/>
            <w:color w:val="0077CC"/>
            <w:sz w:val="20"/>
            <w:u w:val="single"/>
            <w:vertAlign w:val="baseline"/>
          </w:rPr>
          <w:t>sbailey@kavlifoundation.org</w:t>
        </w:r>
      </w:hyperlink>
    </w:p>
    <w:p>
      <w:pPr>
        <w:pStyle w:val="Normal13"/>
        <w:keepNext w:val="0"/>
        <w:spacing w:before="240" w:after="0" w:line="260" w:lineRule="atLeast"/>
        <w:ind w:left="0" w:right="0" w:firstLine="0"/>
        <w:jc w:val="left"/>
      </w:pPr>
      <w:r>
        <w:br/>
      </w:r>
      <w:hyperlink r:id="rId226" w:history="1">
        <w:r>
          <w:rPr>
            <w:rFonts w:ascii="arial" w:eastAsia="arial" w:hAnsi="arial" w:cs="arial"/>
            <w:b w:val="0"/>
            <w:i/>
            <w:strike w:val="0"/>
            <w:color w:val="0077CC"/>
            <w:sz w:val="20"/>
            <w:u w:val="single"/>
            <w:vertAlign w:val="baseline"/>
          </w:rPr>
          <w:t>http://www.businesswire.com</w:t>
        </w:r>
      </w:hyperlink>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64" style="position:absolute;z-index:251700224"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Brooke Smith, Director of Public Engagement, The Kavli Foundation (Photo: Business Wire)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Cynthia M. Friend, President, The Kavli Foundation (Photo: Business Wire)</w:t>
      </w:r>
    </w:p>
    <w:p>
      <w:pPr>
        <w:pStyle w:val="Normal13"/>
        <w:keepNext/>
        <w:spacing w:before="240" w:after="0" w:line="340" w:lineRule="atLeast"/>
        <w:ind w:left="0" w:right="0" w:firstLine="0"/>
        <w:jc w:val="left"/>
      </w:pPr>
      <w:bookmarkStart w:id="38" w:name="Classification_11"/>
      <w:bookmarkEnd w:id="38"/>
      <w:r>
        <w:rPr>
          <w:rFonts w:ascii="arial" w:eastAsia="arial" w:hAnsi="arial" w:cs="arial"/>
          <w:b/>
          <w:i w:val="0"/>
          <w:strike w:val="0"/>
          <w:noProof w:val="0"/>
          <w:color w:val="000000"/>
          <w:position w:val="0"/>
          <w:sz w:val="28"/>
          <w:u w:val="none"/>
          <w:vertAlign w:val="baseline"/>
        </w:rPr>
        <w:t>Classification</w:t>
      </w:r>
    </w:p>
    <w:p>
      <w:pPr>
        <w:pStyle w:val="Normal13"/>
        <w:spacing w:line="60" w:lineRule="exact"/>
      </w:pPr>
      <w:r>
        <w:pict>
          <v:line id="_x0000_s1065" style="position:absolute;z-index:251701248" from="0,2pt" to="512pt,2pt" strokecolor="#009ddb" strokeweight="2pt">
            <v:stroke linestyle="single"/>
            <w10:wrap type="topAndBottom"/>
          </v:line>
        </w:pict>
      </w:r>
    </w:p>
    <w:p>
      <w:pPr>
        <w:pStyle w:val="Normal13"/>
        <w:spacing w:line="120" w:lineRule="exact"/>
      </w:pPr>
    </w:p>
    <w:p>
      <w:pPr>
        <w:pStyle w:val="Normal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(97%); SCIENCE &amp; TECHNOLOGY (95%); PRESS RELEASES (91%); SOCIETY, SOCIAL ASSISTANCE &amp; LIFESTYLE (90%); AWARDS &amp; PRIZES (85%); HUMANITIES &amp; SOCIAL SCIENCE (79%); NEUROSCIENCE (79%); GENES &amp; CHROMOSOMES (78%); NOBEL PRIZES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(76%); Photo/Multimedia (%); Product/Service (%)</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CA-KAVLI-FOUNDATION</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CALIFORNIA BERKELEY (56%)</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(76%); White House/Federal Government (%); Other Education (%); Technology (%); University (%); Education (%); General Health (%); Philanthropy (%); Public Policy/Government (%); Genetics (%); Foundation (%); Other Technology (%); Science (%); Other Science (%); Health (%); Research (%)</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BAY AREA, CA, USA (93%); LOS ANGELES, CA, USA (79%); CALIFORNIA, USA (90%); EUROPE (79%); NORTH AMERICA (79%); SOUTH AMERICA (79%); UNITED KINGDOM (79%); UNITED STATES (79%); California; United States; United Kingdom; Africa; South America; North America; Asia Pacific; Europe</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2021</w:t>
      </w:r>
    </w:p>
    <w:p>
      <w:pPr>
        <w:pStyle w:val="Normal13"/>
      </w:pPr>
    </w:p>
    <w:p>
      <w:pPr>
        <w:pStyle w:val="Normal13"/>
        <w:ind w:left="200"/>
        <w:sectPr>
          <w:type w:val="continuous"/>
          <w:pgMar w:top="840" w:right="1000" w:bottom="840" w:left="1000" w:header="400" w:footer="400"/>
          <w:pgNumType w:fmt="decimal"/>
          <w:cols w:space="720"/>
        </w:sectPr>
      </w:pPr>
      <w:r>
        <w:br/>
      </w:r>
      <w:r>
        <w:pict>
          <v:line id="_x0000_s1066"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227"/>
          <w:headerReference w:type="default" r:id="rId228"/>
          <w:footerReference w:type="even" r:id="rId229"/>
          <w:footerReference w:type="default" r:id="rId230"/>
          <w:headerReference w:type="first" r:id="rId231"/>
          <w:footerReference w:type="first" r:id="rId232"/>
          <w:pgSz w:w="12240" w:h="15840"/>
          <w:pgMar w:top="840" w:right="1000" w:bottom="840" w:left="1000" w:header="400" w:footer="400"/>
          <w:pgNumType w:fmt="decimal"/>
          <w:cols w:space="720"/>
          <w:titlePg w:val="0"/>
        </w:sectPr>
      </w:pPr>
    </w:p>
    <w:p>
      <w:pPr>
        <w:pStyle w:val="Normal14"/>
      </w:pPr>
    </w:p>
    <w:p>
      <w:pPr>
        <w:pStyle w:val="Heading112"/>
        <w:keepNext w:val="0"/>
        <w:spacing w:after="200" w:line="340" w:lineRule="atLeast"/>
        <w:ind w:left="0" w:right="0" w:firstLine="0"/>
        <w:jc w:val="center"/>
      </w:pPr>
      <w:hyperlink r:id="rId233" w:history="1">
        <w:r>
          <w:rPr>
            <w:rFonts w:ascii="arial" w:eastAsia="arial" w:hAnsi="arial" w:cs="arial"/>
            <w:b/>
            <w:i/>
            <w:strike w:val="0"/>
            <w:color w:val="0077CC"/>
            <w:sz w:val="28"/>
            <w:u w:val="single"/>
            <w:vertAlign w:val="baseline"/>
          </w:rPr>
          <w:t xml:space="preserve">Russia: First code of </w:t>
        </w:r>
      </w:hyperlink>
      <w:hyperlink r:id="rId234" w:history="1">
        <w:r>
          <w:rPr>
            <w:rFonts w:ascii="arial" w:eastAsia="arial" w:hAnsi="arial" w:cs="arial"/>
            <w:b/>
            <w:i/>
            <w:strike w:val="0"/>
            <w:color w:val="0077CC"/>
            <w:sz w:val="28"/>
            <w:u w:val="single"/>
            <w:vertAlign w:val="baseline"/>
          </w:rPr>
          <w:t>ethics</w:t>
        </w:r>
      </w:hyperlink>
      <w:hyperlink r:id="rId235" w:history="1">
        <w:r>
          <w:rPr>
            <w:rFonts w:ascii="arial" w:eastAsia="arial" w:hAnsi="arial" w:cs="arial"/>
            <w:b/>
            <w:i/>
            <w:strike w:val="0"/>
            <w:color w:val="0077CC"/>
            <w:sz w:val="28"/>
            <w:u w:val="single"/>
            <w:vertAlign w:val="baseline"/>
          </w:rPr>
          <w:t xml:space="preserve"> of </w:t>
        </w:r>
      </w:hyperlink>
      <w:hyperlink r:id="rId236" w:history="1">
        <w:r>
          <w:rPr>
            <w:rFonts w:ascii="arial" w:eastAsia="arial" w:hAnsi="arial" w:cs="arial"/>
            <w:b/>
            <w:i/>
            <w:strike w:val="0"/>
            <w:color w:val="0077CC"/>
            <w:sz w:val="28"/>
            <w:u w:val="single"/>
            <w:vertAlign w:val="baseline"/>
          </w:rPr>
          <w:t>artificial intelligence</w:t>
        </w:r>
      </w:hyperlink>
      <w:hyperlink r:id="rId237" w:history="1">
        <w:r>
          <w:rPr>
            <w:rFonts w:ascii="arial" w:eastAsia="arial" w:hAnsi="arial" w:cs="arial"/>
            <w:b/>
            <w:i/>
            <w:strike w:val="0"/>
            <w:color w:val="0077CC"/>
            <w:sz w:val="28"/>
            <w:u w:val="single"/>
            <w:vertAlign w:val="baseline"/>
          </w:rPr>
          <w:t xml:space="preserve"> signed in Russia</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Thai News Service</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2021 Thursday</w:t>
      </w:r>
    </w:p>
    <w:p>
      <w:pPr>
        <w:pStyle w:val="Normal14"/>
        <w:keepNext w:val="0"/>
        <w:spacing w:after="0" w:line="240" w:lineRule="atLeast"/>
        <w:ind w:right="0"/>
        <w:jc w:val="both"/>
      </w:pPr>
      <w:bookmarkStart w:id="39" w:name="Bookmark_14"/>
      <w:bookmarkEnd w:id="39"/>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Thai News Service All Rights Reserved</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GENERAL NEWS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pStyle w:val="Normal14"/>
        <w:keepNext/>
        <w:spacing w:before="240" w:after="0" w:line="340" w:lineRule="atLeast"/>
        <w:ind w:left="0" w:right="0" w:firstLine="0"/>
        <w:jc w:val="left"/>
      </w:pPr>
      <w:bookmarkStart w:id="40" w:name="Body_12"/>
      <w:bookmarkEnd w:id="40"/>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67" style="position:absolute;z-index:25170329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Alliance and several other organizations have signed a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The signing took place at TASS as part of the first international forum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The Beginning of Trust", which takes place on October 26 in Moscow.</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Code will become part of the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federal project and the Strategy for the Development of the Information Society for 2017-2030.</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establishes general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and standards of conduct to guide those involved in activities using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Code applies to relations involving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aspects of the creation (design, construction, piloting), implementation and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at all stages of the life cycle, which are currently not regulated by Russian law or other regulatory acts.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document is divided into two sections, which include topics such as stimulating the development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raising awareness of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identifying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communication with a person, and information security.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deputy head of the Analytical Center under the Russian government, Sergey Nakvasin, currently, about 20 countries are dealing with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Russian code was authored by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Alliance jointly with the Analytical Center under the Russian government and the Economic Development Ministry. Joining the code is voluntary.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was signed by the alliance members Sberbank, Gazprom Neft, Yandex VK, MTS and the Russian Direct Investment Fund, as well as representatives of Skolkovo, Rostelecom, Rosatom, InfoWatch and real estate platform Cian.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when signing agreements, a Gosklyuch mobile signature is used. Gosklyuch is a service, which generates a user's electronic signature free of charge. The signature is stored within a protected infrastructure of e-government.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2020, Russian President Vladimir Putin called for the development of an internal moral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code in the field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The head of state stressed it was important to ensure the participation of the professional community and business in the formation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for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Russian News Agency</w:t>
      </w:r>
    </w:p>
    <w:p>
      <w:pPr>
        <w:pStyle w:val="Normal14"/>
        <w:keepNext/>
        <w:spacing w:before="240" w:after="0" w:line="340" w:lineRule="atLeast"/>
        <w:ind w:left="0" w:right="0" w:firstLine="0"/>
        <w:jc w:val="left"/>
      </w:pPr>
      <w:bookmarkStart w:id="41" w:name="Classification_12"/>
      <w:bookmarkEnd w:id="41"/>
      <w:r>
        <w:rPr>
          <w:rFonts w:ascii="arial" w:eastAsia="arial" w:hAnsi="arial" w:cs="arial"/>
          <w:b/>
          <w:i w:val="0"/>
          <w:strike w:val="0"/>
          <w:noProof w:val="0"/>
          <w:color w:val="000000"/>
          <w:position w:val="0"/>
          <w:sz w:val="28"/>
          <w:u w:val="none"/>
          <w:vertAlign w:val="baseline"/>
        </w:rPr>
        <w:t>Classification</w:t>
      </w:r>
    </w:p>
    <w:p>
      <w:pPr>
        <w:pStyle w:val="Normal14"/>
        <w:spacing w:line="60" w:lineRule="exact"/>
      </w:pPr>
      <w:r>
        <w:pict>
          <v:line id="_x0000_s1068" style="position:absolute;z-index:251704320" from="0,2pt" to="512pt,2pt" strokecolor="#009ddb" strokeweight="2pt">
            <v:stroke linestyle="single"/>
            <w10:wrap type="topAndBottom"/>
          </v:line>
        </w:pict>
      </w:r>
    </w:p>
    <w:p>
      <w:pPr>
        <w:pStyle w:val="Normal14"/>
        <w:spacing w:line="120" w:lineRule="exact"/>
      </w:pP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Wire</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ASSOCIATIONS &amp; ORGANIZATIONS (89%); AGREEMENTS (78%); BUSINESS NEWS (76%); ECONOMIC DEVELOPMENT (76%); ELECTRONIC GOVERNMENT (76%); GOVERNMENT &amp; PUBLIC ADMINISTRATION (74%); FUNDS &amp; INVESTMENT TRUSTS (72%); HEADS OF STATE &amp; GOVERNMENT (72%)</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YANDEX NV (90%);  OAO GAZPROM NEFT (65%);  ROSTELECOM OAO (64%);  SBERBANK ROSSII OAO (53%)</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YNDX (NASDAQ) (90%); SIBN (RTS) (65%); GAZ (LSE) (65%); RTKM (RTS) (64%); RKMD (LSE) (64%); SBER (RTS) (53%); SBER (LSE) (53%)</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NAICS519130 INTERNET PUBLISHING &amp; BROADCASTING &amp; WEB SEARCH PORTALS (90%); NAICS211130 NATURAL GAS EXTRACTION (65%); NAICS211120 CRUDE PETROLEUM EXTRACTION (65%); SIC1311 CRUDE PETROLEUM &amp; NATURAL GAS (65%); NAICS238210 ELECTRICAL CONTRACTORS &amp; OTHER WIRING INSTALLATION CONTRACTORS (64%); SIC1731 ELECTRICAL WORK (64%); NAICS522293 INTERNATIONAL TRADE FINANCING (53%); NAICS522110 COMMERCIAL BANKING (53%); SIC6082 FOREIGN TRADE &amp; INTERNATIONAL BANKING INSTITUTIONS (53%); SIC6021 NATIONAL COMMERCIAL BANKS (53%);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NEWS SYNDICATION (78%); PRESS AGENCY RELEASES (78%);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(76%); DIGITAL SIGNATURES (73%); FUNDS &amp; INVESTMENT TRUSTS (72%)</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VLADIMIR PUTIN (57%)</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MOSCOW, RUSSIAN FEDERATION (58%); RUSSIAN FEDERATION (95%)</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2021</w:t>
      </w:r>
    </w:p>
    <w:p>
      <w:pPr>
        <w:pStyle w:val="Normal14"/>
      </w:pPr>
    </w:p>
    <w:p>
      <w:pPr>
        <w:pStyle w:val="Normal14"/>
        <w:ind w:left="200"/>
        <w:sectPr>
          <w:type w:val="continuous"/>
          <w:pgMar w:top="840" w:right="1000" w:bottom="840" w:left="1000" w:header="400" w:footer="400"/>
          <w:pgNumType w:fmt="decimal"/>
          <w:cols w:space="720"/>
        </w:sectPr>
      </w:pPr>
      <w:r>
        <w:br/>
      </w:r>
      <w:r>
        <w:pict>
          <v:line id="_x0000_s1069"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238"/>
          <w:headerReference w:type="default" r:id="rId239"/>
          <w:footerReference w:type="even" r:id="rId240"/>
          <w:footerReference w:type="default" r:id="rId241"/>
          <w:headerReference w:type="first" r:id="rId242"/>
          <w:footerReference w:type="first" r:id="rId243"/>
          <w:pgSz w:w="12240" w:h="15840"/>
          <w:pgMar w:top="840" w:right="1000" w:bottom="840" w:left="1000" w:header="400" w:footer="400"/>
          <w:pgNumType w:fmt="decimal"/>
          <w:cols w:space="720"/>
          <w:titlePg w:val="0"/>
        </w:sectPr>
      </w:pPr>
    </w:p>
    <w:p>
      <w:pPr>
        <w:pStyle w:val="Normal15"/>
      </w:pPr>
    </w:p>
    <w:p>
      <w:pPr>
        <w:pStyle w:val="Heading113"/>
        <w:keepNext w:val="0"/>
        <w:spacing w:after="200" w:line="340" w:lineRule="atLeast"/>
        <w:ind w:left="0" w:right="0" w:firstLine="0"/>
        <w:jc w:val="center"/>
      </w:pPr>
      <w:hyperlink r:id="rId244" w:history="1">
        <w:r>
          <w:rPr>
            <w:rFonts w:ascii="arial" w:eastAsia="arial" w:hAnsi="arial" w:cs="arial"/>
            <w:b/>
            <w:i/>
            <w:strike w:val="0"/>
            <w:color w:val="0077CC"/>
            <w:sz w:val="28"/>
            <w:u w:val="single"/>
            <w:vertAlign w:val="baseline"/>
          </w:rPr>
          <w:t xml:space="preserve">HBKU CSE charts course for </w:t>
        </w:r>
      </w:hyperlink>
      <w:hyperlink r:id="rId245" w:history="1">
        <w:r>
          <w:rPr>
            <w:rFonts w:ascii="arial" w:eastAsia="arial" w:hAnsi="arial" w:cs="arial"/>
            <w:b/>
            <w:i/>
            <w:strike w:val="0"/>
            <w:color w:val="0077CC"/>
            <w:sz w:val="28"/>
            <w:u w:val="single"/>
            <w:vertAlign w:val="baseline"/>
          </w:rPr>
          <w:t>ethical</w:t>
        </w:r>
      </w:hyperlink>
      <w:hyperlink r:id="rId246" w:history="1">
        <w:r>
          <w:rPr>
            <w:rFonts w:ascii="arial" w:eastAsia="arial" w:hAnsi="arial" w:cs="arial"/>
            <w:b/>
            <w:i/>
            <w:strike w:val="0"/>
            <w:color w:val="0077CC"/>
            <w:sz w:val="28"/>
            <w:u w:val="single"/>
            <w:vertAlign w:val="baseline"/>
          </w:rPr>
          <w:t xml:space="preserve"> software engineering at int'l forum</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Qatar Tribune</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2021 Thursday</w:t>
      </w:r>
    </w:p>
    <w:p>
      <w:pPr>
        <w:pStyle w:val="Normal15"/>
        <w:keepNext w:val="0"/>
        <w:spacing w:after="0" w:line="240" w:lineRule="atLeast"/>
        <w:ind w:right="0"/>
        <w:jc w:val="both"/>
      </w:pPr>
      <w:bookmarkStart w:id="42" w:name="Bookmark_15"/>
      <w:bookmarkEnd w:id="42"/>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Qatar Tribune. Provided by Syndigate Media Inc. All Rights Reserved</w:t>
      </w:r>
    </w:p>
    <w:p>
      <w:pPr>
        <w:pStyle w:val="Normal15"/>
        <w:keepNext w:val="0"/>
        <w:spacing w:before="120" w:after="0" w:line="220" w:lineRule="atLeast"/>
        <w:ind w:left="0" w:right="0" w:firstLine="0"/>
        <w:jc w:val="left"/>
      </w:pPr>
      <w:r>
        <w:br/>
      </w:r>
      <w:r>
        <w:pict>
          <v:shape id="_x0000_i1070" type="#_x0000_t75" style="width:205.47pt;height:53.99pt">
            <v:imagedata r:id="rId247"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15"/>
        <w:keepNext/>
        <w:spacing w:before="240" w:after="0" w:line="340" w:lineRule="atLeast"/>
        <w:ind w:left="0" w:right="0" w:firstLine="0"/>
        <w:jc w:val="left"/>
      </w:pPr>
      <w:bookmarkStart w:id="43" w:name="Body_13"/>
      <w:bookmarkEnd w:id="43"/>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1" style="position:absolute;z-index:25170636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Tribune News Network</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Doha</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Hamad Bin Khalifa University (HBKU) College of Science and Engineering (CSE) was one of the organisers of the 2nd International Workshop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Software Engineering Research and Practice (SEthics 2021), which took place virtually on June 4.</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workshop series, held in conjunction with the 43rd International Conference on Software Engineering (ICSE 2021), provides a forum for discussion of the intersection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human values, and software engineering activities. Dr. Raian Ali, professor of Information and Computing Technology (ICT), CSE at HBKU and a chair on the SEthics organising committee, helped to ensure diversity of content that shed light on current practices and research results while identifying emerging trends and research directions in software engineering.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an opening keynote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Emerging Digital Technologies," workshop sessions included presentations of research papers, working groups, and panel discussions between academics and practitioners from the United States, Germany, Sweden, Qatar, and the United Kingdom. Their talks covered a wide range of topics, including how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lapses lead to complicated and problematic software; filling gaps 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research and practice toward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data-driven software; and trustworthy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panel titled Software for Behavioural Mining and Change: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 chaired by Dr. Ali, CSE's Dr. Dena Al-Thani, assistant professor in ICT, presented her user-centered approach to design, disability,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as well as the major projects she leads in Qatar in this area.</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 Bernd Stahl of De Montfort University's Centre for Computing and Social Responsibility and Prof. Gopal Ramchurn of the University of Southampton were among the panel's UK-based experts. The panel and workshop discussed the work of the CSE Technology and Behavioral Research Group (i-Solouk), as well as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that arise when technology influences people's behavior and decisions.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after the workshop, Dr. Mounir Hamdi, Founding Dean, CSE, said: "As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landscape surrounding the use of emerging software applications such as the Internet of Things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becomes more complex, it is even more fundamental to answer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and questions raised about the role of human values in software engineering practice and research. It is an area in which CSE's high-impact research allows us to have an impact through informed contributions. This workshop during ICSE 2021 is one of the prime venues for high-quality research and conclusions drawn to inform a variety of stakeholders in this specialized area, and CSE's participation was exceptionally productive."</w:t>
      </w:r>
    </w:p>
    <w:p>
      <w:pPr>
        <w:pStyle w:val="Normal15"/>
        <w:keepNext/>
        <w:spacing w:before="240" w:after="0" w:line="340" w:lineRule="atLeast"/>
        <w:ind w:left="0" w:right="0" w:firstLine="0"/>
        <w:jc w:val="left"/>
      </w:pPr>
      <w:bookmarkStart w:id="44" w:name="Classification_13"/>
      <w:bookmarkEnd w:id="44"/>
      <w:r>
        <w:rPr>
          <w:rFonts w:ascii="arial" w:eastAsia="arial" w:hAnsi="arial" w:cs="arial"/>
          <w:b/>
          <w:i w:val="0"/>
          <w:strike w:val="0"/>
          <w:noProof w:val="0"/>
          <w:color w:val="000000"/>
          <w:position w:val="0"/>
          <w:sz w:val="28"/>
          <w:u w:val="none"/>
          <w:vertAlign w:val="baseline"/>
        </w:rPr>
        <w:t>Classification</w:t>
      </w:r>
    </w:p>
    <w:p>
      <w:pPr>
        <w:pStyle w:val="Normal15"/>
        <w:spacing w:line="60" w:lineRule="exact"/>
      </w:pPr>
      <w:r>
        <w:pict>
          <v:line id="_x0000_s1072" style="position:absolute;z-index:251707392" from="0,2pt" to="512pt,2pt" strokecolor="#009ddb" strokeweight="2pt">
            <v:stroke linestyle="single"/>
            <w10:wrap type="topAndBottom"/>
          </v:line>
        </w:pict>
      </w:r>
    </w:p>
    <w:p>
      <w:pPr>
        <w:pStyle w:val="Normal15"/>
        <w:spacing w:line="120" w:lineRule="exact"/>
      </w:pP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25</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ENGINEERING (92%); COMPUTER ENGINEERING (90%); EXPERIMENTATION &amp; RESEARCH (90%); COLLEGE &amp; UNIVERSITY PROFESSORS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(88%); BEHAVIOR &amp; COGNITION (78%); CONFERENCES &amp; CONVENTIONS (78%); EMERGING TECHNOLOGY (78%); SOCIETY, SOCIAL ASSISTANCE &amp; LIFESTYLE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(77%); TRENDS &amp; EVENTS (76%); TRENDS (74%)</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COMPUTER SOFTWARE (96%); SOFTWARE DEVELOPMENT &amp; ENGINEERING (94%); ENGINEERING (92%); COMPUTER ENGINEERING (90%); SOFTWARE SERVICES &amp; APPLICATIONS (90%); COLLEGE &amp; UNIVERSITY PROFESSORS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(88%); COMPUTER NETWORKS (78%); COMPUTING &amp; INFORMATION TECHNOLOGY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(77%); INTERNET OF THINGS (73%)</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DOHA, QATAR (59%); QATAR (90%); UNITED KINGDOM (90%); UNITED STATES (79%); GERMANY (55%)</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2021</w:t>
      </w:r>
    </w:p>
    <w:p>
      <w:pPr>
        <w:pStyle w:val="Normal15"/>
      </w:pPr>
    </w:p>
    <w:p>
      <w:pPr>
        <w:pStyle w:val="Normal15"/>
        <w:ind w:left="200"/>
        <w:sectPr>
          <w:type w:val="continuous"/>
          <w:pgMar w:top="840" w:right="1000" w:bottom="840" w:left="1000" w:header="400" w:footer="400"/>
          <w:pgNumType w:fmt="decimal"/>
          <w:cols w:space="720"/>
        </w:sectPr>
      </w:pPr>
      <w:r>
        <w:br/>
      </w:r>
      <w:r>
        <w:pict>
          <v:line id="_x0000_s1073"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248"/>
          <w:headerReference w:type="default" r:id="rId249"/>
          <w:footerReference w:type="even" r:id="rId250"/>
          <w:footerReference w:type="default" r:id="rId251"/>
          <w:headerReference w:type="first" r:id="rId252"/>
          <w:footerReference w:type="first" r:id="rId253"/>
          <w:pgSz w:w="12240" w:h="15840"/>
          <w:pgMar w:top="840" w:right="1000" w:bottom="840" w:left="1000" w:header="400" w:footer="400"/>
          <w:pgNumType w:fmt="decimal"/>
          <w:cols w:space="720"/>
          <w:titlePg w:val="0"/>
        </w:sectPr>
      </w:pPr>
    </w:p>
    <w:p>
      <w:pPr>
        <w:pStyle w:val="Normal16"/>
      </w:pPr>
    </w:p>
    <w:p>
      <w:pPr>
        <w:pStyle w:val="Heading114"/>
        <w:keepNext w:val="0"/>
        <w:spacing w:after="200" w:line="340" w:lineRule="atLeast"/>
        <w:ind w:left="0" w:right="0" w:firstLine="0"/>
        <w:jc w:val="center"/>
      </w:pPr>
      <w:hyperlink r:id="rId254" w:history="1">
        <w:r>
          <w:rPr>
            <w:rFonts w:ascii="arial" w:eastAsia="arial" w:hAnsi="arial" w:cs="arial"/>
            <w:b/>
            <w:i/>
            <w:strike w:val="0"/>
            <w:color w:val="0077CC"/>
            <w:sz w:val="28"/>
            <w:u w:val="single"/>
            <w:vertAlign w:val="baseline"/>
          </w:rPr>
          <w:t xml:space="preserve">Meet Saishruthi Swaminathan an Expert in </w:t>
        </w:r>
      </w:hyperlink>
      <w:hyperlink r:id="rId255" w:history="1">
        <w:r>
          <w:rPr>
            <w:rFonts w:ascii="arial" w:eastAsia="arial" w:hAnsi="arial" w:cs="arial"/>
            <w:b/>
            <w:i/>
            <w:strike w:val="0"/>
            <w:color w:val="0077CC"/>
            <w:sz w:val="28"/>
            <w:u w:val="single"/>
            <w:vertAlign w:val="baseline"/>
          </w:rPr>
          <w:t>Ethical</w:t>
        </w:r>
      </w:hyperlink>
      <w:hyperlink r:id="rId256" w:history="1">
        <w:r>
          <w:rPr>
            <w:rFonts w:ascii="arial" w:eastAsia="arial" w:hAnsi="arial" w:cs="arial"/>
            <w:b/>
            <w:i/>
            <w:strike w:val="0"/>
            <w:color w:val="0077CC"/>
            <w:sz w:val="28"/>
            <w:u w:val="single"/>
            <w:vertAlign w:val="baseline"/>
          </w:rPr>
          <w:t xml:space="preserve"> </w:t>
        </w:r>
      </w:hyperlink>
      <w:hyperlink r:id="rId257" w:history="1">
        <w:r>
          <w:rPr>
            <w:rFonts w:ascii="arial" w:eastAsia="arial" w:hAnsi="arial" w:cs="arial"/>
            <w:b/>
            <w:i/>
            <w:strike w:val="0"/>
            <w:color w:val="0077CC"/>
            <w:sz w:val="28"/>
            <w:u w:val="single"/>
            <w:vertAlign w:val="baseline"/>
          </w:rPr>
          <w:t>AI</w:t>
        </w:r>
      </w:hyperlink>
      <w:hyperlink r:id="rId258" w:history="1">
        <w:r>
          <w:rPr>
            <w:rFonts w:ascii="arial" w:eastAsia="arial" w:hAnsi="arial" w:cs="arial"/>
            <w:b/>
            <w:i/>
            <w:strike w:val="0"/>
            <w:color w:val="0077CC"/>
            <w:sz w:val="28"/>
            <w:u w:val="single"/>
            <w:vertAlign w:val="baseline"/>
          </w:rPr>
          <w:t xml:space="preserve"> Making Positive Contributions to Open Source Technology and </w:t>
        </w:r>
      </w:hyperlink>
      <w:hyperlink r:id="rId259" w:history="1">
        <w:r>
          <w:rPr>
            <w:rFonts w:ascii="arial" w:eastAsia="arial" w:hAnsi="arial" w:cs="arial"/>
            <w:b/>
            <w:i/>
            <w:strike w:val="0"/>
            <w:color w:val="0077CC"/>
            <w:sz w:val="28"/>
            <w:u w:val="single"/>
            <w:vertAlign w:val="baseline"/>
          </w:rPr>
          <w:t>Machine Learning</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FinancialWire</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2021 Wednesday</w:t>
      </w:r>
    </w:p>
    <w:p>
      <w:pPr>
        <w:pStyle w:val="Normal16"/>
        <w:keepNext w:val="0"/>
        <w:spacing w:after="0" w:line="240" w:lineRule="atLeast"/>
        <w:ind w:right="0"/>
        <w:jc w:val="both"/>
      </w:pPr>
      <w:bookmarkStart w:id="45" w:name="Bookmark_16"/>
      <w:bookmarkEnd w:id="45"/>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Investrend Communications, Inc. All Rights Reserved</w:t>
      </w:r>
    </w:p>
    <w:p>
      <w:pPr>
        <w:pStyle w:val="Normal16"/>
        <w:keepNext w:val="0"/>
        <w:spacing w:before="120" w:after="0" w:line="220" w:lineRule="atLeast"/>
        <w:ind w:left="0" w:right="0" w:firstLine="0"/>
        <w:jc w:val="left"/>
      </w:pPr>
      <w:r>
        <w:br/>
      </w:r>
      <w:r>
        <w:pict>
          <v:shape id="_x0000_i1074" type="#_x0000_t75" style="width:131.98pt;height:68.24pt">
            <v:imagedata r:id="rId260"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16"/>
        <w:keepNext/>
        <w:spacing w:before="240" w:after="0" w:line="340" w:lineRule="atLeast"/>
        <w:ind w:left="0" w:right="0" w:firstLine="0"/>
        <w:jc w:val="left"/>
      </w:pPr>
      <w:bookmarkStart w:id="46" w:name="Body_14"/>
      <w:bookmarkEnd w:id="46"/>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75" style="position:absolute;z-index:25170944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scientist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advocate Saishruthi Swaminathan is using her experience and expertise to promote responsible behavior in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creations through her lectures, speeches, and writing</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Meet Saishruthi, a professional expertise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open source technology,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The young data scientist from India also advocates for women's empowerment and participation in technology, especially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ML.</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years, Saishruthi has participated in several activities, events, and projects that established her as an expert and advocate 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From the most remote part of India to Silicon Valley, she has inspired other women with her intelligence, creativity, and passion.</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also participated in diversity and inclusivity events by delivering speech on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mitigation 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Her participation as chief guest at GUVI - a Guinness world record event is phenomenal. She used the platform to share her knowledge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with over 600,000 individuals who came to learn to code.</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Saishruthi Swaminathan is a young data scientist from India. She has B.E in electrical and electronic engineering from Sri Sairam Engineering College, Tamil Nadu, India, and MS Electrical Master's Degree in engineering from San Jose State University, USA.</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a Technical Lead at CODAIT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a team within IBM. Her team builds open-source software that can be integrated and used on enterprise platforms. Her work and leadership skills have led to the creation of interesting programs that add so much value to human life, businesses, and organizations.</w:t>
      </w:r>
    </w:p>
    <w:p>
      <w:pPr>
        <w:pStyle w:val="Normal16"/>
      </w:pPr>
    </w:p>
    <w:p>
      <w:pPr>
        <w:pStyle w:val="Normal1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algorithms are beginning to directly impact human life by making important decisions that affect people every day. Saishruthi believes it's important to ensure these algorithms are built to respond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situations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Saishruthi Swaminathan is very passionate about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Her deep knowledge of the subject and understanding of the concept makes her one of the top women in the world who has contributed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trusted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 far, she has taken part in more than 50 talks 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enlightening professionals, students, enthusiasts, and experts.</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a women empowerment advocate working tirelessly to help girls and women in rural areas of India access education. She writes articles and posts them on medium.com in her spare time, and many of her posts have become very popular with readers. Saishruthi also teaches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courses on COURSERA, an online learning platform that works with authors who're experts in their fields.</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please visit here.</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Saishruthi Swaminathan</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Saishruthi Swaminathan is a data scientist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advocate. She has a master's degree in electrical engineering and leads a team of developers in IBM that create open-source programs. She's a women empowerment advocate, author, teacher, and speaker of repute.</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Company Name: Saishruthi Swaminathan</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Person: Media Relations</w:t>
      </w:r>
    </w:p>
    <w:p>
      <w:pPr>
        <w:pStyle w:val="Normal16"/>
      </w:pP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261" w:history="1">
        <w:r>
          <w:rPr>
            <w:rFonts w:ascii="arial" w:eastAsia="arial" w:hAnsi="arial" w:cs="arial"/>
            <w:b w:val="0"/>
            <w:i/>
            <w:strike w:val="0"/>
            <w:noProof w:val="0"/>
            <w:color w:val="0077CC"/>
            <w:position w:val="0"/>
            <w:sz w:val="20"/>
            <w:u w:val="single"/>
            <w:vertAlign w:val="baseline"/>
          </w:rPr>
          <w:t>milesritzy32@gmail.com</w:t>
        </w:r>
      </w:hyperlink>
    </w:p>
    <w:p>
      <w:pPr>
        <w:pStyle w:val="Normal16"/>
      </w:pP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 India</w:t>
      </w:r>
    </w:p>
    <w:p>
      <w:pPr>
        <w:pStyle w:val="Normal16"/>
      </w:pP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Website: </w:t>
      </w:r>
      <w:hyperlink r:id="rId262" w:history="1">
        <w:r>
          <w:rPr>
            <w:rFonts w:ascii="arial" w:eastAsia="arial" w:hAnsi="arial" w:cs="arial"/>
            <w:b w:val="0"/>
            <w:i/>
            <w:strike w:val="0"/>
            <w:noProof w:val="0"/>
            <w:color w:val="0077CC"/>
            <w:position w:val="0"/>
            <w:sz w:val="20"/>
            <w:u w:val="single"/>
            <w:vertAlign w:val="baseline"/>
          </w:rPr>
          <w:t>https://www.linkedin.com/in/saishruthi-swaminathan/</w:t>
        </w:r>
      </w:hyperlink>
    </w:p>
    <w:p>
      <w:pPr>
        <w:pStyle w:val="Normal16"/>
      </w:pP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 </w:t>
      </w:r>
      <w:hyperlink r:id="rId263" w:history="1">
        <w:r>
          <w:rPr>
            <w:rFonts w:ascii="arial" w:eastAsia="arial" w:hAnsi="arial" w:cs="arial"/>
            <w:b w:val="0"/>
            <w:i/>
            <w:strike w:val="0"/>
            <w:noProof w:val="0"/>
            <w:color w:val="0077CC"/>
            <w:position w:val="0"/>
            <w:sz w:val="20"/>
            <w:u w:val="single"/>
            <w:vertAlign w:val="baseline"/>
          </w:rPr>
          <w:t>www.abnewswire.com</w:t>
        </w:r>
      </w:hyperlink>
    </w:p>
    <w:p>
      <w:pPr>
        <w:pStyle w:val="Normal16"/>
      </w:pP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(Distributed by M2 Communications (</w:t>
      </w:r>
      <w:hyperlink r:id="rId264" w:history="1">
        <w:r>
          <w:rPr>
            <w:rFonts w:ascii="arial" w:eastAsia="arial" w:hAnsi="arial" w:cs="arial"/>
            <w:b w:val="0"/>
            <w:i/>
            <w:strike w:val="0"/>
            <w:noProof w:val="0"/>
            <w:color w:val="0077CC"/>
            <w:position w:val="0"/>
            <w:sz w:val="20"/>
            <w:u w:val="single"/>
            <w:vertAlign w:val="baseline"/>
          </w:rPr>
          <w:t>www.m2.com</w:t>
        </w:r>
      </w:hyperlink>
      <w:r>
        <w:rPr>
          <w:rFonts w:ascii="arial" w:eastAsia="arial" w:hAnsi="arial" w:cs="arial"/>
          <w:b w:val="0"/>
          <w:i w:val="0"/>
          <w:strike w:val="0"/>
          <w:noProof w:val="0"/>
          <w:color w:val="000000"/>
          <w:position w:val="0"/>
          <w:sz w:val="20"/>
          <w:u w:val="none"/>
          <w:vertAlign w:val="baseline"/>
        </w:rPr>
        <w:t xml:space="preserve">)) </w:t>
      </w:r>
    </w:p>
    <w:p>
      <w:pPr>
        <w:pStyle w:val="Normal16"/>
        <w:keepNext/>
        <w:spacing w:before="240" w:after="0" w:line="340" w:lineRule="atLeast"/>
        <w:ind w:left="0" w:right="0" w:firstLine="0"/>
        <w:jc w:val="left"/>
      </w:pPr>
      <w:bookmarkStart w:id="47" w:name="Classification_14"/>
      <w:bookmarkEnd w:id="47"/>
      <w:r>
        <w:rPr>
          <w:rFonts w:ascii="arial" w:eastAsia="arial" w:hAnsi="arial" w:cs="arial"/>
          <w:b/>
          <w:i w:val="0"/>
          <w:strike w:val="0"/>
          <w:noProof w:val="0"/>
          <w:color w:val="000000"/>
          <w:position w:val="0"/>
          <w:sz w:val="28"/>
          <w:u w:val="none"/>
          <w:vertAlign w:val="baseline"/>
        </w:rPr>
        <w:t>Classification</w:t>
      </w:r>
    </w:p>
    <w:p>
      <w:pPr>
        <w:pStyle w:val="Normal16"/>
        <w:spacing w:line="60" w:lineRule="exact"/>
      </w:pPr>
      <w:r>
        <w:pict>
          <v:line id="_x0000_s1076" style="position:absolute;z-index:251710464" from="0,2pt" to="512pt,2pt" strokecolor="#009ddb" strokeweight="2pt">
            <v:stroke linestyle="single"/>
            <w10:wrap type="topAndBottom"/>
          </v:line>
        </w:pict>
      </w:r>
    </w:p>
    <w:p>
      <w:pPr>
        <w:pStyle w:val="Normal16"/>
        <w:spacing w:line="120" w:lineRule="exact"/>
      </w:pP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INVESTREND</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DATA SCIENCE (90%); ENGINEERING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FEMINISM &amp; WOMEN'S RIGHTS (89%); CERTIFICATES, DEGREES &amp; DIPLOMAS (87%); ELECTRICAL ENGINEERING (87%); WOMEN (78%);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(77%); PROFESSIONAL WORKERS (77%); WRITERS (77%); ELECTRONICS ENGINEERING (73%); DIVERSITY &amp; INCLUSION (72%); STUDENTS &amp; STUDENT LIFE (71%); TRENDS &amp; EVENTS (71%); RURAL COMMUNITIES (70%)</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SAN JOSE STATE UNIVERSITY (55%)</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(94%); OPEN SOURCE SOFTWARE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DATA SCIENCE (90%); ENGINEERING (90%); ELECTRICAL ENGINEERING (87%); WRITERS (77%); ELECTRONICS ENGINEERING (73%); COMPUTER SOFTWARE (50%)</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SILICON VALLEY, CA, USA (79%); SAN FRANCISCO BAY AREA, CA, USA (77%); SAN JOSE, CA, USA (57%); TAMIL NADU, INDIA (73%); INDIA (92%)</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2021</w:t>
      </w:r>
    </w:p>
    <w:p>
      <w:pPr>
        <w:pStyle w:val="Normal16"/>
      </w:pPr>
    </w:p>
    <w:p>
      <w:pPr>
        <w:pStyle w:val="Normal16"/>
        <w:ind w:left="200"/>
        <w:sectPr>
          <w:type w:val="continuous"/>
          <w:pgMar w:top="840" w:right="1000" w:bottom="840" w:left="1000" w:header="400" w:footer="400"/>
          <w:pgNumType w:fmt="decimal"/>
          <w:cols w:space="720"/>
        </w:sectPr>
      </w:pPr>
      <w:r>
        <w:br/>
      </w:r>
      <w:r>
        <w:pict>
          <v:line id="_x0000_s1077"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265"/>
          <w:headerReference w:type="default" r:id="rId266"/>
          <w:footerReference w:type="even" r:id="rId267"/>
          <w:footerReference w:type="default" r:id="rId268"/>
          <w:headerReference w:type="first" r:id="rId269"/>
          <w:footerReference w:type="first" r:id="rId270"/>
          <w:pgSz w:w="12240" w:h="15840"/>
          <w:pgMar w:top="840" w:right="1000" w:bottom="840" w:left="1000" w:header="400" w:footer="400"/>
          <w:pgNumType w:fmt="decimal"/>
          <w:cols w:space="720"/>
          <w:titlePg w:val="0"/>
        </w:sectPr>
      </w:pPr>
    </w:p>
    <w:p>
      <w:pPr>
        <w:pStyle w:val="Normal17"/>
      </w:pPr>
    </w:p>
    <w:p>
      <w:pPr>
        <w:pStyle w:val="Heading115"/>
        <w:keepNext w:val="0"/>
        <w:spacing w:after="200" w:line="340" w:lineRule="atLeast"/>
        <w:ind w:left="0" w:right="0" w:firstLine="0"/>
        <w:jc w:val="center"/>
      </w:pPr>
      <w:hyperlink r:id="rId271" w:history="1">
        <w:r>
          <w:rPr>
            <w:rFonts w:ascii="arial" w:eastAsia="arial" w:hAnsi="arial" w:cs="arial"/>
            <w:b/>
            <w:i/>
            <w:strike w:val="0"/>
            <w:color w:val="0077CC"/>
            <w:sz w:val="28"/>
            <w:u w:val="single"/>
            <w:vertAlign w:val="baseline"/>
          </w:rPr>
          <w:t xml:space="preserve">Convercent by OneTrust Announces Third-Party Risk Management Solution for </w:t>
        </w:r>
      </w:hyperlink>
      <w:hyperlink r:id="rId272" w:history="1">
        <w:r>
          <w:rPr>
            <w:rFonts w:ascii="arial" w:eastAsia="arial" w:hAnsi="arial" w:cs="arial"/>
            <w:b/>
            <w:i/>
            <w:strike w:val="0"/>
            <w:color w:val="0077CC"/>
            <w:sz w:val="28"/>
            <w:u w:val="single"/>
            <w:vertAlign w:val="baseline"/>
          </w:rPr>
          <w:t>Ethics</w:t>
        </w:r>
      </w:hyperlink>
      <w:hyperlink r:id="rId273" w:history="1">
        <w:r>
          <w:rPr>
            <w:rFonts w:ascii="arial" w:eastAsia="arial" w:hAnsi="arial" w:cs="arial"/>
            <w:b/>
            <w:i/>
            <w:strike w:val="0"/>
            <w:color w:val="0077CC"/>
            <w:sz w:val="28"/>
            <w:u w:val="single"/>
            <w:vertAlign w:val="baseline"/>
          </w:rPr>
          <w:t xml:space="preserve"> &amp; Compliance to Automate Third-Party Screening, Due Diligence, and Ongoing Monitoring; Empowering </w:t>
        </w:r>
      </w:hyperlink>
      <w:hyperlink r:id="rId274" w:history="1">
        <w:r>
          <w:rPr>
            <w:rFonts w:ascii="arial" w:eastAsia="arial" w:hAnsi="arial" w:cs="arial"/>
            <w:b/>
            <w:i/>
            <w:strike w:val="0"/>
            <w:color w:val="0077CC"/>
            <w:sz w:val="28"/>
            <w:u w:val="single"/>
            <w:vertAlign w:val="baseline"/>
          </w:rPr>
          <w:t>Ethics</w:t>
        </w:r>
      </w:hyperlink>
      <w:hyperlink r:id="rId275" w:history="1">
        <w:r>
          <w:rPr>
            <w:rFonts w:ascii="arial" w:eastAsia="arial" w:hAnsi="arial" w:cs="arial"/>
            <w:b/>
            <w:i/>
            <w:strike w:val="0"/>
            <w:color w:val="0077CC"/>
            <w:sz w:val="28"/>
            <w:u w:val="single"/>
            <w:vertAlign w:val="baseline"/>
          </w:rPr>
          <w:t xml:space="preserve"> &amp; Compliance Teams to Automate Third-Party Risk Management from Onboarding and Screening, to Due Diligence, Risk Assessment and Mitigation, Monitoring, and Offboarding</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 Newswire</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2021 Thursday 8:00 AM EST</w:t>
      </w:r>
    </w:p>
    <w:p>
      <w:pPr>
        <w:pStyle w:val="Normal17"/>
        <w:keepNext w:val="0"/>
        <w:spacing w:after="0" w:line="240" w:lineRule="atLeast"/>
        <w:ind w:right="0"/>
        <w:jc w:val="both"/>
      </w:pPr>
      <w:bookmarkStart w:id="48" w:name="Bookmark_17"/>
      <w:bookmarkEnd w:id="48"/>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PR Newswire Association LLC All Rights Reserved</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1048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ATLANTA, June 17, 2021 </w:t>
      </w:r>
    </w:p>
    <w:p>
      <w:pPr>
        <w:pStyle w:val="Normal17"/>
        <w:keepNext/>
        <w:spacing w:before="240" w:after="0" w:line="340" w:lineRule="atLeast"/>
        <w:ind w:left="0" w:right="0" w:firstLine="0"/>
        <w:jc w:val="left"/>
      </w:pPr>
      <w:bookmarkStart w:id="49" w:name="Body_15"/>
      <w:bookmarkEnd w:id="49"/>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78" style="position:absolute;z-index:25171251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 Newswire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Convercent by OneTrust today announced the availability ofThird-Party Risk Management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professionals. The new solution enables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teams to fully understand and manage third-party risk through automated screening, due diligence, risk management, and ongoing monitoring of key risks that arise from the scope, activities, location, and persons present in that third party relationship, to name a few. Using the power fromleading TPRM solution OneTrust Vendorpedia, Third-Party Risk Management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leverages the collective power of Convercent by OneTrust and theOneTrust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security, and data governance platform.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Register for the webinar: Third-Party Risk Management and Due Diligence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on Tuesday, June 29 at 9 am MDT | 11 am EDT | 4 pm BST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Increased reliance on third parties, growing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and new regulations create complex requirements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professionals. Some of those obligations include understanding the potential risk present in your third parties. Accordingly,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professionals must conduct third-party screening, due diligence, risk management and mitigation, and ongoing monitoring throughout the relationship with third parties.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Third-Party Risk Management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helps address these challenges with integration and automation, ultimately reducing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compliance risks associated with those third parties. Rich integrations with screening and compliance monitoring providers adds even more visibility into the risk in third-party relationships.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solution enables automation of the end-to-end third-party due diligence process through key capabilities including: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single"/>
          <w:vertAlign w:val="baseline"/>
        </w:rPr>
        <w:t xml:space="preserve">Screening: Run compliance checks for your third parties against sanctions lists, adverse media and other sources, such as PEP lists, Anti-Slavery, Bribery and Corruption, and more. Inherent Risk-Based Tiering: Automatically calculate inherent risk scores to prioritize further diligence and assessment to the third parties that present the most risk to your organization. Risk Assessment: Leverage dozens of out-of-the-box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single"/>
          <w:vertAlign w:val="baseline"/>
        </w:rPr>
        <w:t xml:space="preserve"> &amp; compliance third-party assessment templates and automated risk assessment workflows with intelligent risk flagging. Risk Management: Reduce risk with automated treatment workflows, leveraging out-of-the-box mitigation recommendations and control frameworks as well as allow for cross-departmental collaboration and management. Compliance Reporting: Understand the state of your third-party risk management program with interactive dashboards, executive-ready PDF reports, and recordkeeping to demonstrate compliance. Ongoing Monitoring: Monitor your third parties over time, running routine adverse media and other compliance checks that trigger pre-determined actions as additional risks.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Register for the webinar: Third-Party Risk Management and Due Diligence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on Tuesday, June 29 at 9 am MDT | 11 am EDT | 4 pm BST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teams evaluate numerous types of third parties including suppliers, agents, venture partners, investors, customers, and many others. As a result of this outsourcing, third parties introduce more compliance risk than ever before. The Third-Party Risk Management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solution will help automate screening, due diligence, risk management, and ongoing monitoring, providing greater visibility into third parties and the risks they pose from 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standpoint," said Asha Palmer, Chief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Officer at Convercent by OneTrust.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Patrick Quinlan, Chief Executive Officer at Convercent by OneTrust added, "This solution combines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expertise of the Convercent by OneTrust team with the world-class OneTrust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security, and governance platform, furthering our shared vision to help organizations around the world be more trusted."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learn more about Convercent by OneTrust's Third-Party Risk Management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Compliance,register for the webinar. For information or to request a demo, visit Convercent.com.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Availability: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Convercent by OneTrust Third-Party Risk Management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is available today. To purchase, reach out to your Convercent by OneTrust account executive or request a demo.</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Resources: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single"/>
          <w:vertAlign w:val="baseline"/>
        </w:rPr>
        <w:t xml:space="preserve">OneTrust News: OneTrust Acquires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single"/>
          <w:vertAlign w:val="baseline"/>
        </w:rPr>
        <w:t xml:space="preserve"> and Compliance Leader Convercent Webinar: Third-Party Risk Management and Due Diligence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single"/>
          <w:vertAlign w:val="baseline"/>
        </w:rPr>
        <w:t xml:space="preserve"> and Compliance Demo: Third-Party Risk Management and Due Diligence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single"/>
          <w:vertAlign w:val="baseline"/>
        </w:rPr>
        <w:t xml:space="preserve"> and Compliance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OneTrust and Convercent by OneTrust are registered trademarks or trademarks of OneTrust LLC or its subsidiaries in the United States and other jurisdictions.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Convercent by OneTrustConvercent by OneTrust is the leading global provider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software, empowering the world's largest and most admired companies to understand organizational risk, protect their brand, and engage employees with their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program. The Convercent by OneTrust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Cloud Platform, which includes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Portal; Helpline and Case Manager; Policy and Learning; and Disclosures and Conflict of Interest, leverages a global dataset to deliver business leaders the insights required to make proactive, informed decisions about their company's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health through real-time dashboards and analytics.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Convercent by OneTrust is a part of the #1 most widely used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security and governance platform used by more than 10,000 customers and powered by 150 awarded patents. OneTrust is powered by the OneTrust Athena™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robotic automation engine, and integrates seamlessly with the full OneTrust platform, including OneTrust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Management Software, OneTrust DataDiscovery™, OneTrust DataGovernance™, OneTrust GRC, OneTrust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OneTrust PreferenceChoice™, OneTrust ESG, and OneTrust DataGuidance™.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 Thompson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704-776-8127</w:t>
      </w:r>
    </w:p>
    <w:p>
      <w:pPr>
        <w:pStyle w:val="Normal17"/>
        <w:keepNext w:val="0"/>
        <w:spacing w:before="240" w:after="0" w:line="260" w:lineRule="atLeast"/>
        <w:ind w:left="0" w:right="0" w:firstLine="0"/>
        <w:jc w:val="both"/>
      </w:pPr>
      <w:hyperlink r:id="rId276" w:history="1">
        <w:r>
          <w:rPr>
            <w:rFonts w:ascii="arial" w:eastAsia="arial" w:hAnsi="arial" w:cs="arial"/>
            <w:b w:val="0"/>
            <w:i/>
            <w:strike w:val="0"/>
            <w:color w:val="0077CC"/>
            <w:sz w:val="20"/>
            <w:u w:val="single"/>
            <w:vertAlign w:val="baseline"/>
          </w:rPr>
          <w:t>media@onetrust.com</w:t>
        </w:r>
      </w:hyperlink>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View original content to download multimedia:http://www.prnewswire.com/news-releases/convercent-by-onetrust-announces-third-party-risk-management-solution-for-</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--compliance-to-automate-third-party-screening-due-diligence-and-ongoing-monitoring-301314515.html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OneTrust</w:t>
      </w:r>
    </w:p>
    <w:p>
      <w:pPr>
        <w:pStyle w:val="Normal17"/>
        <w:keepNext/>
        <w:spacing w:before="240" w:after="0" w:line="340" w:lineRule="atLeast"/>
        <w:ind w:left="0" w:right="0" w:firstLine="0"/>
        <w:jc w:val="left"/>
      </w:pPr>
      <w:bookmarkStart w:id="50" w:name="Classification_15"/>
      <w:bookmarkEnd w:id="50"/>
      <w:r>
        <w:rPr>
          <w:rFonts w:ascii="arial" w:eastAsia="arial" w:hAnsi="arial" w:cs="arial"/>
          <w:b/>
          <w:i w:val="0"/>
          <w:strike w:val="0"/>
          <w:noProof w:val="0"/>
          <w:color w:val="000000"/>
          <w:position w:val="0"/>
          <w:sz w:val="28"/>
          <w:u w:val="none"/>
          <w:vertAlign w:val="baseline"/>
        </w:rPr>
        <w:t>Classification</w:t>
      </w:r>
    </w:p>
    <w:p>
      <w:pPr>
        <w:pStyle w:val="Normal17"/>
        <w:spacing w:line="60" w:lineRule="exact"/>
      </w:pPr>
      <w:r>
        <w:pict>
          <v:line id="_x0000_s1079" style="position:absolute;z-index:251713536" from="0,2pt" to="512pt,2pt" strokecolor="#009ddb" strokeweight="2pt">
            <v:stroke linestyle="single"/>
            <w10:wrap type="topAndBottom"/>
          </v:line>
        </w:pict>
      </w:r>
    </w:p>
    <w:p>
      <w:pPr>
        <w:pStyle w:val="Normal17"/>
        <w:spacing w:line="120" w:lineRule="exact"/>
      </w:pPr>
    </w:p>
    <w:p>
      <w:pPr>
        <w:pStyle w:val="Normal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RISK MANAGEMENT (96%);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REGULATORY COMPLIANCE (91%);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PRESS RELEASES (90%); HUMAN RIGHTS VIOLATIONS (78%); OUTSOURCING (78%); POLITICALLY EXPOSED PERSONS (78%); VENTURE CAPITAL (78%); CORRUPTION (73%); NEGATIVE NEWS (73%); SLAVERY (73%); BRIBERY (50%); BUSINESS REPORTS &amp; FORECASTS (50%); ONETRUST-solution (%); PDT New Products and Services (%); CCA Conference Call Announcements (%)</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OneTrust</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RISK MANAGEMENT (96%); TELECONFERENCING (89%); VENTURE CAPITAL (78%); CPR Computer; Electronics Products (%); STW Computer Software (%); HTS Makers and developers of computer and network security products and services, Internet firewalls, intrusion detection, encryption software, virus protection (%)</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ATLANTA, GA, USA (59%); GEORGIA, USA (59%); Georgia</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2021</w:t>
      </w:r>
    </w:p>
    <w:p>
      <w:pPr>
        <w:pStyle w:val="Normal17"/>
      </w:pPr>
    </w:p>
    <w:p>
      <w:pPr>
        <w:pStyle w:val="Normal17"/>
        <w:ind w:left="200"/>
        <w:sectPr>
          <w:type w:val="continuous"/>
          <w:pgMar w:top="840" w:right="1000" w:bottom="840" w:left="1000" w:header="400" w:footer="400"/>
          <w:pgNumType w:fmt="decimal"/>
          <w:cols w:space="720"/>
        </w:sectPr>
      </w:pPr>
      <w:r>
        <w:br/>
      </w:r>
      <w:r>
        <w:pict>
          <v:line id="_x0000_s1080"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277"/>
          <w:headerReference w:type="default" r:id="rId278"/>
          <w:footerReference w:type="even" r:id="rId279"/>
          <w:footerReference w:type="default" r:id="rId280"/>
          <w:headerReference w:type="first" r:id="rId281"/>
          <w:footerReference w:type="first" r:id="rId282"/>
          <w:pgSz w:w="12240" w:h="15840"/>
          <w:pgMar w:top="840" w:right="1000" w:bottom="840" w:left="1000" w:header="400" w:footer="400"/>
          <w:pgNumType w:fmt="decimal"/>
          <w:cols w:space="720"/>
          <w:titlePg w:val="0"/>
        </w:sectPr>
      </w:pPr>
    </w:p>
    <w:p>
      <w:pPr>
        <w:pStyle w:val="Normal18"/>
      </w:pPr>
    </w:p>
    <w:p>
      <w:pPr>
        <w:pStyle w:val="Heading116"/>
        <w:keepNext w:val="0"/>
        <w:spacing w:after="200" w:line="340" w:lineRule="atLeast"/>
        <w:ind w:left="0" w:right="0" w:firstLine="0"/>
        <w:jc w:val="center"/>
      </w:pPr>
      <w:hyperlink r:id="rId283" w:history="1">
        <w:r>
          <w:rPr>
            <w:rFonts w:ascii="arial" w:eastAsia="arial" w:hAnsi="arial" w:cs="arial"/>
            <w:b/>
            <w:i/>
            <w:strike w:val="0"/>
            <w:color w:val="0077CC"/>
            <w:sz w:val="28"/>
            <w:u w:val="single"/>
            <w:vertAlign w:val="baseline"/>
          </w:rPr>
          <w:t xml:space="preserve">Russian Federation : Sber and other technology companies adopt </w:t>
        </w:r>
      </w:hyperlink>
      <w:hyperlink r:id="rId284" w:history="1">
        <w:r>
          <w:rPr>
            <w:rFonts w:ascii="arial" w:eastAsia="arial" w:hAnsi="arial" w:cs="arial"/>
            <w:b/>
            <w:i/>
            <w:strike w:val="0"/>
            <w:color w:val="0077CC"/>
            <w:sz w:val="28"/>
            <w:u w:val="single"/>
            <w:vertAlign w:val="baseline"/>
          </w:rPr>
          <w:t>AI</w:t>
        </w:r>
      </w:hyperlink>
      <w:hyperlink r:id="rId285" w:history="1">
        <w:r>
          <w:rPr>
            <w:rFonts w:ascii="arial" w:eastAsia="arial" w:hAnsi="arial" w:cs="arial"/>
            <w:b/>
            <w:i/>
            <w:strike w:val="0"/>
            <w:color w:val="0077CC"/>
            <w:sz w:val="28"/>
            <w:u w:val="single"/>
            <w:vertAlign w:val="baseline"/>
          </w:rPr>
          <w:t xml:space="preserve"> Code of </w:t>
        </w:r>
      </w:hyperlink>
      <w:hyperlink r:id="rId286" w:history="1">
        <w:r>
          <w:rPr>
            <w:rFonts w:ascii="arial" w:eastAsia="arial" w:hAnsi="arial" w:cs="arial"/>
            <w:b/>
            <w:i/>
            <w:strike w:val="0"/>
            <w:color w:val="0077CC"/>
            <w:sz w:val="28"/>
            <w:u w:val="single"/>
            <w:vertAlign w:val="baseline"/>
          </w:rPr>
          <w:t>Ethics</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 Report</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2021 Wednesday</w:t>
      </w:r>
    </w:p>
    <w:p>
      <w:pPr>
        <w:pStyle w:val="Normal18"/>
        <w:keepNext w:val="0"/>
        <w:spacing w:after="0" w:line="240" w:lineRule="atLeast"/>
        <w:ind w:right="0"/>
        <w:jc w:val="both"/>
      </w:pPr>
      <w:bookmarkStart w:id="51" w:name="Bookmark_18"/>
      <w:bookmarkEnd w:id="51"/>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Al Bawaba (Albawaba.com) Provided by Syndigate Media Inc. All Rights Reserved</w:t>
      </w:r>
    </w:p>
    <w:p>
      <w:pPr>
        <w:pStyle w:val="Normal18"/>
        <w:keepNext w:val="0"/>
        <w:spacing w:before="120" w:after="0" w:line="220" w:lineRule="atLeast"/>
        <w:ind w:left="0" w:right="0" w:firstLine="0"/>
        <w:jc w:val="left"/>
      </w:pPr>
      <w:r>
        <w:br/>
      </w:r>
      <w:r>
        <w:pict>
          <v:shape id="_x0000_i1081" type="#_x0000_t75" style="width:15.19pt;height:15.19pt">
            <v:imagedata r:id="rId287"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291 words</w:t>
      </w:r>
    </w:p>
    <w:p>
      <w:pPr>
        <w:pStyle w:val="Normal18"/>
        <w:keepNext/>
        <w:spacing w:before="240" w:after="0" w:line="340" w:lineRule="atLeast"/>
        <w:ind w:left="0" w:right="0" w:firstLine="0"/>
        <w:jc w:val="left"/>
      </w:pPr>
      <w:bookmarkStart w:id="52" w:name="Body_16"/>
      <w:bookmarkEnd w:id="52"/>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82" style="position:absolute;z-index:25171558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framework of the international forum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The Beginning of Trust, Russias largest tech companies adopted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which was drafted by the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Alliance. The document was signed by Sber, Yandex, MTS, VK, Gazprom Neft, and the Russian Direct Investment Fund (RDIF), as well as leading companies and research organizations. First Deputy Chief of Staff of the Presidential Executive Office Sergey Kiriyenko and Deputy Prime Minister Dmitry Chernyshenko were present at the signing.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enshrines a human-centric and humanistic approach to the development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the principles of non-</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data security, and information security, identification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communication with humans, respect for human autonomy, and responsibility for the consequences of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Commitment to the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will be a key social responsibility element for companies developing and implementing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in Russia.</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to become a recommendation document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all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market participants: government, business, Russian and foreign developers. The code establishes general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and behavioral standards, which the participants may choose to adhere to in the field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tool for implementing the aforementioned principles and provisions, the code provides for the creation of a National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Commission, the appointment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commissioners, as well as the possibility of creating collegial industry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bodies. The Alliance will also develop methodological recommendations and a set of best and/or worst practices for dealing with emerging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in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life cycle.</w:t>
      </w:r>
    </w:p>
    <w:p>
      <w:pPr>
        <w:pStyle w:val="Normal18"/>
        <w:keepNext/>
        <w:spacing w:before="240" w:after="0" w:line="340" w:lineRule="atLeast"/>
        <w:ind w:left="0" w:right="0" w:firstLine="0"/>
        <w:jc w:val="left"/>
      </w:pPr>
      <w:bookmarkStart w:id="53" w:name="Classification_16"/>
      <w:bookmarkEnd w:id="53"/>
      <w:r>
        <w:rPr>
          <w:rFonts w:ascii="arial" w:eastAsia="arial" w:hAnsi="arial" w:cs="arial"/>
          <w:b/>
          <w:i w:val="0"/>
          <w:strike w:val="0"/>
          <w:noProof w:val="0"/>
          <w:color w:val="000000"/>
          <w:position w:val="0"/>
          <w:sz w:val="28"/>
          <w:u w:val="none"/>
          <w:vertAlign w:val="baseline"/>
        </w:rPr>
        <w:t>Classification</w:t>
      </w:r>
    </w:p>
    <w:p>
      <w:pPr>
        <w:pStyle w:val="Normal18"/>
        <w:spacing w:line="60" w:lineRule="exact"/>
      </w:pPr>
      <w:r>
        <w:pict>
          <v:line id="_x0000_s1083" style="position:absolute;z-index:251716608" from="0,2pt" to="512pt,2pt" strokecolor="#009ddb" strokeweight="2pt">
            <v:stroke linestyle="single"/>
            <w10:wrap type="topAndBottom"/>
          </v:line>
        </w:pict>
      </w:r>
    </w:p>
    <w:p>
      <w:pPr>
        <w:pStyle w:val="Normal18"/>
        <w:spacing w:line="120" w:lineRule="exact"/>
      </w:pPr>
    </w:p>
    <w:p>
      <w:pPr>
        <w:pStyle w:val="Normal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193</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CORPORATE CITIZENSHIP (78%); SOCIETY, SOCIAL ASSISTANCE &amp; LIFESTYLE (78%); HEADS OF STATE &amp; GOVERNMENT (76%); NEGATIVE SOCIETAL NEWS (74%); ESG FACTORS - SOCIAL (73%); FUNDS &amp; INVESTMENT TRUSTS (73%); APPOINTMENTS (71%); GOVERNMENT &amp; PUBLIC ADMINISTRATION (71%); PRIME MINISTERS (71%); ASSOCIATIONS &amp; ORGANIZATIONS (56%)</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OAO GAZPROM NEFT (72%);  YANDEX NV (58%)</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SIBN (RTS) (72%); GAZ (LSE) (72%); YNDX (NASDAQ) (58%)</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NAICS211130 NATURAL GAS EXTRACTION (72%); NAICS211120 CRUDE PETROLEUM EXTRACTION (72%); SIC1311 CRUDE PETROLEUM &amp; NATURAL GAS (72%); NAICS519130 INTERNET PUBLISHING &amp; BROADCASTING &amp; WEB SEARCH PORTALS (58%);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BIG TECH (90%); INFORMATION TECHNOLOGY INDUSTRY (90%); PRESS AGENCY RELEASES (90%); DATA SECURITY (74%); FUNDS &amp; INVESTMENT TRUSTS (73%);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(69%)</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RUSSIAN FEDERATION (91%)</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2021</w:t>
      </w:r>
    </w:p>
    <w:p>
      <w:pPr>
        <w:pStyle w:val="Normal18"/>
      </w:pPr>
    </w:p>
    <w:p>
      <w:pPr>
        <w:pStyle w:val="Normal18"/>
        <w:ind w:left="200"/>
        <w:sectPr>
          <w:type w:val="continuous"/>
          <w:pgMar w:top="840" w:right="1000" w:bottom="840" w:left="1000" w:header="400" w:footer="400"/>
          <w:pgNumType w:fmt="decimal"/>
          <w:cols w:space="720"/>
        </w:sectPr>
      </w:pPr>
      <w:r>
        <w:br/>
      </w:r>
      <w:r>
        <w:pict>
          <v:line id="_x0000_s1084"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288"/>
          <w:headerReference w:type="default" r:id="rId289"/>
          <w:footerReference w:type="even" r:id="rId290"/>
          <w:footerReference w:type="default" r:id="rId291"/>
          <w:headerReference w:type="first" r:id="rId292"/>
          <w:footerReference w:type="first" r:id="rId293"/>
          <w:pgSz w:w="12240" w:h="15840"/>
          <w:pgMar w:top="840" w:right="1000" w:bottom="840" w:left="1000" w:header="400" w:footer="400"/>
          <w:pgNumType w:fmt="decimal"/>
          <w:cols w:space="720"/>
          <w:titlePg w:val="0"/>
        </w:sectPr>
      </w:pPr>
    </w:p>
    <w:p>
      <w:pPr>
        <w:pStyle w:val="Normal19"/>
      </w:pPr>
    </w:p>
    <w:p>
      <w:pPr>
        <w:pStyle w:val="Heading117"/>
        <w:keepNext w:val="0"/>
        <w:spacing w:after="200" w:line="340" w:lineRule="atLeast"/>
        <w:ind w:left="0" w:right="0" w:firstLine="0"/>
        <w:jc w:val="center"/>
      </w:pPr>
      <w:hyperlink r:id="rId294" w:history="1">
        <w:r>
          <w:rPr>
            <w:rFonts w:ascii="arial" w:eastAsia="arial" w:hAnsi="arial" w:cs="arial"/>
            <w:b/>
            <w:i/>
            <w:strike w:val="0"/>
            <w:color w:val="0077CC"/>
            <w:sz w:val="28"/>
            <w:u w:val="single"/>
            <w:vertAlign w:val="baseline"/>
          </w:rPr>
          <w:t xml:space="preserve">The self-driving trolley problem: how will future </w:t>
        </w:r>
      </w:hyperlink>
      <w:hyperlink r:id="rId295" w:history="1">
        <w:r>
          <w:rPr>
            <w:rFonts w:ascii="arial" w:eastAsia="arial" w:hAnsi="arial" w:cs="arial"/>
            <w:b/>
            <w:i/>
            <w:strike w:val="0"/>
            <w:color w:val="0077CC"/>
            <w:sz w:val="28"/>
            <w:u w:val="single"/>
            <w:vertAlign w:val="baseline"/>
          </w:rPr>
          <w:t>AI</w:t>
        </w:r>
      </w:hyperlink>
      <w:hyperlink r:id="rId296" w:history="1">
        <w:r>
          <w:rPr>
            <w:rFonts w:ascii="arial" w:eastAsia="arial" w:hAnsi="arial" w:cs="arial"/>
            <w:b/>
            <w:i/>
            <w:strike w:val="0"/>
            <w:color w:val="0077CC"/>
            <w:sz w:val="28"/>
            <w:u w:val="single"/>
            <w:vertAlign w:val="baseline"/>
          </w:rPr>
          <w:t xml:space="preserve"> systems make the most </w:t>
        </w:r>
      </w:hyperlink>
      <w:hyperlink r:id="rId297" w:history="1">
        <w:r>
          <w:rPr>
            <w:rFonts w:ascii="arial" w:eastAsia="arial" w:hAnsi="arial" w:cs="arial"/>
            <w:b/>
            <w:i/>
            <w:strike w:val="0"/>
            <w:color w:val="0077CC"/>
            <w:sz w:val="28"/>
            <w:u w:val="single"/>
            <w:vertAlign w:val="baseline"/>
          </w:rPr>
          <w:t>ethical</w:t>
        </w:r>
      </w:hyperlink>
      <w:hyperlink r:id="rId298" w:history="1">
        <w:r>
          <w:rPr>
            <w:rFonts w:ascii="arial" w:eastAsia="arial" w:hAnsi="arial" w:cs="arial"/>
            <w:b/>
            <w:i/>
            <w:strike w:val="0"/>
            <w:color w:val="0077CC"/>
            <w:sz w:val="28"/>
            <w:u w:val="single"/>
            <w:vertAlign w:val="baseline"/>
          </w:rPr>
          <w:t xml:space="preserve"> choices for all of us?</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Conversation - Australia</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2021 Tuesday 6:56 PM EST</w:t>
      </w:r>
    </w:p>
    <w:p>
      <w:pPr>
        <w:pStyle w:val="Normal19"/>
        <w:keepNext w:val="0"/>
        <w:spacing w:after="0" w:line="240" w:lineRule="atLeast"/>
        <w:ind w:right="0"/>
        <w:jc w:val="both"/>
      </w:pPr>
      <w:bookmarkStart w:id="54" w:name="Bookmark_19"/>
      <w:bookmarkEnd w:id="54"/>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Conversation Media Group Ltd All Rights Reserved</w:t>
      </w:r>
    </w:p>
    <w:p>
      <w:pPr>
        <w:pStyle w:val="Normal19"/>
        <w:keepNext w:val="0"/>
        <w:spacing w:before="120" w:after="0" w:line="220" w:lineRule="atLeast"/>
        <w:ind w:left="0" w:right="0" w:firstLine="0"/>
        <w:jc w:val="left"/>
      </w:pPr>
      <w:r>
        <w:br/>
      </w:r>
      <w:r>
        <w:pict>
          <v:shape id="_x0000_i1085" type="#_x0000_t75" style="width:224.97pt;height:18pt">
            <v:imagedata r:id="rId299"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1217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Jumana Abu-Khalaf, Research Fellow in Computing and Security, Edith Cowan University</w:t>
      </w:r>
    </w:p>
    <w:p>
      <w:pPr>
        <w:pStyle w:val="Normal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Between driverless cars, autonomous weapons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-powered medical diagnostic tools, it seems there will be no shortage of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-complex situations involving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the future.</w:t>
      </w:r>
    </w:p>
    <w:p>
      <w:pPr>
        <w:pStyle w:val="Normal19"/>
        <w:keepNext/>
        <w:spacing w:before="240" w:after="0" w:line="340" w:lineRule="atLeast"/>
        <w:ind w:left="0" w:right="0" w:firstLine="0"/>
        <w:jc w:val="left"/>
      </w:pPr>
      <w:bookmarkStart w:id="55" w:name="Body_17"/>
      <w:bookmarkEnd w:id="55"/>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86" style="position:absolute;z-index:25171865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already making decisions in the fields of business, health care and manufacturing. But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algorithms generally still get help from people applying checks and making the final call.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would happen if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had to make independent decisions, and ones that could mean life or death for humans? </w:t>
      </w: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 culture has long portrayed our general distrust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the 2004 sci-fi movie I, Robot, detective Del Spooner (played by Will Smith) is suspicious of robots after being rescued by one from a car crash, while a 12-year-old girl was left to drown. He </w:t>
      </w:r>
      <w:hyperlink r:id="rId300" w:history="1">
        <w:r>
          <w:rPr>
            <w:rFonts w:ascii="arial" w:eastAsia="arial" w:hAnsi="arial" w:cs="arial"/>
            <w:b w:val="0"/>
            <w:i/>
            <w:strike w:val="0"/>
            <w:noProof w:val="0"/>
            <w:color w:val="0077CC"/>
            <w:position w:val="0"/>
            <w:sz w:val="20"/>
            <w:u w:val="single"/>
            <w:vertAlign w:val="baseline"/>
          </w:rPr>
          <w:t>says</w:t>
        </w:r>
      </w:hyperlink>
      <w:r>
        <w:rPr>
          <w:rFonts w:ascii="arial" w:eastAsia="arial" w:hAnsi="arial" w:cs="arial"/>
          <w:b w:val="0"/>
          <w:i w:val="0"/>
          <w:strike w:val="0"/>
          <w:noProof w:val="0"/>
          <w:color w:val="000000"/>
          <w:position w:val="0"/>
          <w:sz w:val="20"/>
          <w:u w:val="none"/>
          <w:vertAlign w:val="baseline"/>
        </w:rPr>
        <w: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the logical choice. It calculated that I had a 45% chance of survival. Sarah only had an 11% chance. That was somebody's baby - 11% is more than enough. A human being would've known that.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humans, robots lack a moral conscience and follow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programmed into them. At the same time, human morality is highly variable. The "right" thing to do in any situation will depend on who you ask.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machines to help us to their full potential, we need to make sure they </w:t>
      </w:r>
      <w:hyperlink r:id="rId301" w:history="1">
        <w:r>
          <w:rPr>
            <w:rFonts w:ascii="arial" w:eastAsia="arial" w:hAnsi="arial" w:cs="arial"/>
            <w:b w:val="0"/>
            <w:i/>
            <w:strike w:val="0"/>
            <w:noProof w:val="0"/>
            <w:color w:val="0077CC"/>
            <w:position w:val="0"/>
            <w:sz w:val="20"/>
            <w:u w:val="single"/>
            <w:vertAlign w:val="baseline"/>
          </w:rPr>
          <w:t xml:space="preserve">behave </w:t>
        </w:r>
      </w:hyperlink>
      <w:hyperlink r:id="rId302" w:history="1">
        <w:r>
          <w:rPr>
            <w:rFonts w:ascii="arial" w:eastAsia="arial" w:hAnsi="arial" w:cs="arial"/>
            <w:b/>
            <w:i/>
            <w:strike w:val="0"/>
            <w:noProof w:val="0"/>
            <w:color w:val="0077CC"/>
            <w:position w:val="0"/>
            <w:sz w:val="20"/>
            <w:u w:val="single"/>
            <w:vertAlign w:val="baseline"/>
          </w:rPr>
          <w:t>ethically</w:t>
        </w:r>
      </w:hyperlink>
      <w:r>
        <w:rPr>
          <w:rFonts w:ascii="arial" w:eastAsia="arial" w:hAnsi="arial" w:cs="arial"/>
          <w:b w:val="0"/>
          <w:i w:val="0"/>
          <w:strike w:val="0"/>
          <w:noProof w:val="0"/>
          <w:color w:val="000000"/>
          <w:position w:val="0"/>
          <w:sz w:val="20"/>
          <w:u w:val="none"/>
          <w:vertAlign w:val="baseline"/>
        </w:rPr>
        <w:t xml:space="preserve">. So the question becomes: how do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developers and engineers influence the decisions made by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Read more: After 75 years, Isaac Asimov's Three Laws of Robotics need updating</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self-driving future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Imagine a future with self-driving cars that are fully autonomous. If everything works as intended, the morning commute will be an opportunity to prepare for the day's meetings, catch up on news, or sit back and relax.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what if things go wrong? The car approaches a traffic light, but suddenly the brakes fail and the computer has to make a split-second decision. It can swerve into a nearby pole and kill the passenger, or keep going and kill the pedestrian ahead.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computer controlling the car will only have access to limited information collected through car sensors, and will have to make a decision based on this. As dramatic as this may seem, we're only a few years away from potentially facing such dilemmas.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Autonomous cars will generally provide safer driving, but accidents will be inevitable - especially in the foreseeable future, when these cars will be sharing the roads with human drivers and other road users.  </w:t>
      </w: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Tesla </w:t>
      </w:r>
      <w:hyperlink r:id="rId303" w:history="1">
        <w:r>
          <w:rPr>
            <w:rFonts w:ascii="arial" w:eastAsia="arial" w:hAnsi="arial" w:cs="arial"/>
            <w:b w:val="0"/>
            <w:i/>
            <w:strike w:val="0"/>
            <w:noProof w:val="0"/>
            <w:color w:val="0077CC"/>
            <w:position w:val="0"/>
            <w:sz w:val="20"/>
            <w:u w:val="single"/>
            <w:vertAlign w:val="baseline"/>
          </w:rPr>
          <w:t>does not yet produce</w:t>
        </w:r>
      </w:hyperlink>
      <w:r>
        <w:rPr>
          <w:rFonts w:ascii="arial" w:eastAsia="arial" w:hAnsi="arial" w:cs="arial"/>
          <w:b w:val="0"/>
          <w:i w:val="0"/>
          <w:strike w:val="0"/>
          <w:noProof w:val="0"/>
          <w:color w:val="000000"/>
          <w:position w:val="0"/>
          <w:sz w:val="20"/>
          <w:u w:val="none"/>
          <w:vertAlign w:val="baseline"/>
        </w:rPr>
        <w:t xml:space="preserve"> fully autonomous cars, although it plans to. In collision situations, Tesla cars don't automatically operate or deactivate the Automatic Emergency Braking (AEB) system if a human driver is in control. </w:t>
      </w: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words, the driver's actions are not disrupted - even if they themselves are causing the collision. Instead, if the </w:t>
      </w:r>
      <w:hyperlink r:id="rId304" w:history="1">
        <w:r>
          <w:rPr>
            <w:rFonts w:ascii="arial" w:eastAsia="arial" w:hAnsi="arial" w:cs="arial"/>
            <w:b w:val="0"/>
            <w:i/>
            <w:strike w:val="0"/>
            <w:noProof w:val="0"/>
            <w:color w:val="0077CC"/>
            <w:position w:val="0"/>
            <w:sz w:val="20"/>
            <w:u w:val="single"/>
            <w:vertAlign w:val="baseline"/>
          </w:rPr>
          <w:t>car detects a potential collision</w:t>
        </w:r>
      </w:hyperlink>
      <w:r>
        <w:rPr>
          <w:rFonts w:ascii="arial" w:eastAsia="arial" w:hAnsi="arial" w:cs="arial"/>
          <w:b w:val="0"/>
          <w:i w:val="0"/>
          <w:strike w:val="0"/>
          <w:noProof w:val="0"/>
          <w:color w:val="000000"/>
          <w:position w:val="0"/>
          <w:sz w:val="20"/>
          <w:u w:val="none"/>
          <w:vertAlign w:val="baseline"/>
        </w:rPr>
        <w:t xml:space="preserve">, it sends alerts to the driver to take action.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"autopilot" mode, however, the car should automatically brake for pedestrians. Some argue if the car can prevent a collision, then there is a moral obligation for it to override the driver's actions in every scenario. But would we want an autonomous car to make this decision?</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What's a life worth?</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if a car's computer could evaluate the relative "value" of the passenger in its car and of the pedestrian? If its decision considered this value, technically it would just be making a cost-benefit analysis.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sound alarming, but there are already technologies being developed that could allow for this to happen. For instance, the recently re-branded Meta (formerly Facebook) has highly evolved facial recognition that can easily identify individuals in a scene.</w:t>
      </w:r>
    </w:p>
    <w:p>
      <w:pPr>
        <w:pStyle w:val="Normal1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Read more: Facebook will drop its facial recognition system - but here's why we should be sceptical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these data were incorporated into an autonomous vehicle's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 the algorithm could place a dollar value on each life. This possibility is depicted in an extensive 2018 study conducted by experts at the Massachusetts Institute of Technology and colleagues. </w:t>
      </w: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 the </w:t>
      </w:r>
      <w:hyperlink r:id="rId305" w:history="1">
        <w:r>
          <w:rPr>
            <w:rFonts w:ascii="arial" w:eastAsia="arial" w:hAnsi="arial" w:cs="arial"/>
            <w:b w:val="0"/>
            <w:i/>
            <w:strike w:val="0"/>
            <w:noProof w:val="0"/>
            <w:color w:val="0077CC"/>
            <w:position w:val="0"/>
            <w:sz w:val="20"/>
            <w:u w:val="single"/>
            <w:vertAlign w:val="baseline"/>
          </w:rPr>
          <w:t>Moral Machine</w:t>
        </w:r>
      </w:hyperlink>
      <w:r>
        <w:rPr>
          <w:rFonts w:ascii="arial" w:eastAsia="arial" w:hAnsi="arial" w:cs="arial"/>
          <w:b w:val="0"/>
          <w:i w:val="0"/>
          <w:strike w:val="0"/>
          <w:noProof w:val="0"/>
          <w:color w:val="000000"/>
          <w:position w:val="0"/>
          <w:sz w:val="20"/>
          <w:u w:val="none"/>
          <w:vertAlign w:val="baseline"/>
        </w:rPr>
        <w:t xml:space="preserve"> experiment, researchers posed various self-driving car scenarios that compelled participants to decide whether to kill a homeless pedestrian or an executive pedestrian.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Results revealed participants' choices depended on the level of economic inequality in their country, wherein more economic inequality meant they were more likely to sacrifice the homeless man. </w:t>
      </w: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not quite as evolved, such data aggregation is already in use with China's </w:t>
      </w:r>
      <w:hyperlink r:id="rId306" w:history="1">
        <w:r>
          <w:rPr>
            <w:rFonts w:ascii="arial" w:eastAsia="arial" w:hAnsi="arial" w:cs="arial"/>
            <w:b w:val="0"/>
            <w:i/>
            <w:strike w:val="0"/>
            <w:noProof w:val="0"/>
            <w:color w:val="0077CC"/>
            <w:position w:val="0"/>
            <w:sz w:val="20"/>
            <w:u w:val="single"/>
            <w:vertAlign w:val="baseline"/>
          </w:rPr>
          <w:t>social credit</w:t>
        </w:r>
      </w:hyperlink>
      <w:r>
        <w:rPr>
          <w:rFonts w:ascii="arial" w:eastAsia="arial" w:hAnsi="arial" w:cs="arial"/>
          <w:b w:val="0"/>
          <w:i w:val="0"/>
          <w:strike w:val="0"/>
          <w:noProof w:val="0"/>
          <w:color w:val="000000"/>
          <w:position w:val="0"/>
          <w:sz w:val="20"/>
          <w:u w:val="none"/>
          <w:vertAlign w:val="baseline"/>
        </w:rPr>
        <w:t xml:space="preserve"> system, which decides what social entitlements people have. </w:t>
      </w: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health-care industry is another area where we will see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making decisions that could save or harm humans. Experts are increasingly </w:t>
      </w:r>
      <w:hyperlink r:id="rId307" w:history="1">
        <w:r>
          <w:rPr>
            <w:rFonts w:ascii="arial" w:eastAsia="arial" w:hAnsi="arial" w:cs="arial"/>
            <w:b w:val="0"/>
            <w:i/>
            <w:strike w:val="0"/>
            <w:noProof w:val="0"/>
            <w:color w:val="0077CC"/>
            <w:position w:val="0"/>
            <w:sz w:val="20"/>
            <w:u w:val="single"/>
            <w:vertAlign w:val="baseline"/>
          </w:rPr>
          <w:t xml:space="preserve">developing </w:t>
        </w:r>
      </w:hyperlink>
      <w:hyperlink r:id="rId308" w:history="1">
        <w:r>
          <w:rPr>
            <w:rFonts w:ascii="arial" w:eastAsia="arial" w:hAnsi="arial" w:cs="arial"/>
            <w:b/>
            <w:i/>
            <w:strike w:val="0"/>
            <w:noProof w:val="0"/>
            <w:color w:val="0077CC"/>
            <w:position w:val="0"/>
            <w:sz w:val="20"/>
            <w:u w:val="single"/>
            <w:vertAlign w:val="baseline"/>
          </w:rPr>
          <w:t>AI</w:t>
        </w:r>
      </w:hyperlink>
      <w:hyperlink r:id="rId309" w:history="1">
        <w:r>
          <w:rPr>
            <w:rFonts w:ascii="arial" w:eastAsia="arial" w:hAnsi="arial" w:cs="arial"/>
            <w:b w:val="0"/>
            <w:i/>
            <w:strike w:val="0"/>
            <w:noProof w:val="0"/>
            <w:color w:val="0077CC"/>
            <w:position w:val="0"/>
            <w:sz w:val="20"/>
            <w:u w:val="single"/>
            <w:vertAlign w:val="baseline"/>
          </w:rPr>
          <w:t xml:space="preserve"> to spot anomalies</w:t>
        </w:r>
      </w:hyperlink>
      <w:r>
        <w:rPr>
          <w:rFonts w:ascii="arial" w:eastAsia="arial" w:hAnsi="arial" w:cs="arial"/>
          <w:b w:val="0"/>
          <w:i w:val="0"/>
          <w:strike w:val="0"/>
          <w:noProof w:val="0"/>
          <w:color w:val="000000"/>
          <w:position w:val="0"/>
          <w:sz w:val="20"/>
          <w:u w:val="none"/>
          <w:vertAlign w:val="baseline"/>
        </w:rPr>
        <w:t xml:space="preserve"> in </w:t>
      </w:r>
      <w:hyperlink r:id="rId310" w:history="1">
        <w:r>
          <w:rPr>
            <w:rFonts w:ascii="arial" w:eastAsia="arial" w:hAnsi="arial" w:cs="arial"/>
            <w:b w:val="0"/>
            <w:i/>
            <w:strike w:val="0"/>
            <w:noProof w:val="0"/>
            <w:color w:val="0077CC"/>
            <w:position w:val="0"/>
            <w:sz w:val="20"/>
            <w:u w:val="single"/>
            <w:vertAlign w:val="baseline"/>
          </w:rPr>
          <w:t>medical imaging</w:t>
        </w:r>
      </w:hyperlink>
      <w:r>
        <w:rPr>
          <w:rFonts w:ascii="arial" w:eastAsia="arial" w:hAnsi="arial" w:cs="arial"/>
          <w:b w:val="0"/>
          <w:i w:val="0"/>
          <w:strike w:val="0"/>
          <w:noProof w:val="0"/>
          <w:color w:val="000000"/>
          <w:position w:val="0"/>
          <w:sz w:val="20"/>
          <w:u w:val="none"/>
          <w:vertAlign w:val="baseline"/>
        </w:rPr>
        <w:t>, and to help physicians in prioritising medical care.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now, doctors have the final say, but as these technologies become increasingly advanced, what will happen when a doctor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algorithm don't make the same diagnosis?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example is an automated medicine reminder system. How should the system react if a patient refuses to take their medication? And how does that affect the patient's autonomy, and the overall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of the system? </w:t>
      </w:r>
    </w:p>
    <w:p>
      <w:pPr>
        <w:pStyle w:val="Normal19"/>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-powered drones and weaponry are also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concerning, as they can make the decision to kill. There are conflicting views on whether such technologies should be completely </w:t>
      </w:r>
      <w:hyperlink r:id="rId311" w:history="1">
        <w:r>
          <w:rPr>
            <w:rFonts w:ascii="arial" w:eastAsia="arial" w:hAnsi="arial" w:cs="arial"/>
            <w:b w:val="0"/>
            <w:i/>
            <w:strike w:val="0"/>
            <w:noProof w:val="0"/>
            <w:color w:val="0077CC"/>
            <w:position w:val="0"/>
            <w:sz w:val="20"/>
            <w:u w:val="single"/>
            <w:vertAlign w:val="baseline"/>
          </w:rPr>
          <w:t>banned or regulated</w:t>
        </w:r>
      </w:hyperlink>
      <w:r>
        <w:rPr>
          <w:rFonts w:ascii="arial" w:eastAsia="arial" w:hAnsi="arial" w:cs="arial"/>
          <w:b w:val="0"/>
          <w:i w:val="0"/>
          <w:strike w:val="0"/>
          <w:noProof w:val="0"/>
          <w:color w:val="000000"/>
          <w:position w:val="0"/>
          <w:sz w:val="20"/>
          <w:u w:val="none"/>
          <w:vertAlign w:val="baseline"/>
        </w:rPr>
        <w:t xml:space="preserve">. For example, the use of autonomous drones can be limited to surveillance.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have called for military robots to be programmed with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But this raises issues about the programmer's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in the case where a drone kills civilians by mistake.</w:t>
      </w:r>
    </w:p>
    <w:p>
      <w:pPr>
        <w:pStyle w:val="Normal1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Read more: Gun-toting robo-dogs look like a dystopian nightmare. That's why they offer a powerful moral lesson</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Philosophical dilemmas</w:t>
      </w: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many philosophical debates regarding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will have to make. The classic example of this is the </w:t>
      </w:r>
      <w:hyperlink r:id="rId312" w:history="1">
        <w:r>
          <w:rPr>
            <w:rFonts w:ascii="arial" w:eastAsia="arial" w:hAnsi="arial" w:cs="arial"/>
            <w:b w:val="0"/>
            <w:i/>
            <w:strike w:val="0"/>
            <w:noProof w:val="0"/>
            <w:color w:val="0077CC"/>
            <w:position w:val="0"/>
            <w:sz w:val="20"/>
            <w:u w:val="single"/>
            <w:vertAlign w:val="baseline"/>
          </w:rPr>
          <w:t>trolley problem</w:t>
        </w:r>
      </w:hyperlink>
      <w:r>
        <w:rPr>
          <w:rFonts w:ascii="arial" w:eastAsia="arial" w:hAnsi="arial" w:cs="arial"/>
          <w:b w:val="0"/>
          <w:i w:val="0"/>
          <w:strike w:val="0"/>
          <w:noProof w:val="0"/>
          <w:color w:val="000000"/>
          <w:position w:val="0"/>
          <w:sz w:val="20"/>
          <w:u w:val="none"/>
          <w:vertAlign w:val="baseline"/>
        </w:rPr>
        <w:t>.</w:t>
      </w: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often struggle to make decisions that could have a life-changing outcome. When evaluating how we react to such situations, one study reported choices can vary depending on </w:t>
      </w:r>
      <w:hyperlink r:id="rId313" w:history="1">
        <w:r>
          <w:rPr>
            <w:rFonts w:ascii="arial" w:eastAsia="arial" w:hAnsi="arial" w:cs="arial"/>
            <w:b w:val="0"/>
            <w:i/>
            <w:strike w:val="0"/>
            <w:noProof w:val="0"/>
            <w:color w:val="0077CC"/>
            <w:position w:val="0"/>
            <w:sz w:val="20"/>
            <w:u w:val="single"/>
            <w:vertAlign w:val="baseline"/>
          </w:rPr>
          <w:t>a range of factors</w:t>
        </w:r>
      </w:hyperlink>
      <w:r>
        <w:rPr>
          <w:rFonts w:ascii="arial" w:eastAsia="arial" w:hAnsi="arial" w:cs="arial"/>
          <w:b w:val="0"/>
          <w:i w:val="0"/>
          <w:strike w:val="0"/>
          <w:noProof w:val="0"/>
          <w:color w:val="000000"/>
          <w:position w:val="0"/>
          <w:sz w:val="20"/>
          <w:u w:val="none"/>
          <w:vertAlign w:val="baseline"/>
        </w:rPr>
        <w:t xml:space="preserve"> including the respondant's age, gender and culture.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comes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the algorithms training processes are critical to how they will work in the real world. A system developed in one country can be influenced by the views, politics,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morals of that country, making it unsuitable for use in another place and time.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system was controlling aircraft, or guiding a missile, you'd want a high level of confidence it was trained with data that's representative of the environment it's being used in. </w:t>
      </w:r>
    </w:p>
    <w:p>
      <w:pPr>
        <w:pStyle w:val="Normal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Examples of failures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technology implementation have included </w:t>
      </w:r>
      <w:hyperlink r:id="rId314" w:history="1">
        <w:r>
          <w:rPr>
            <w:rFonts w:ascii="arial" w:eastAsia="arial" w:hAnsi="arial" w:cs="arial"/>
            <w:b w:val="0"/>
            <w:i/>
            <w:strike w:val="0"/>
            <w:noProof w:val="0"/>
            <w:color w:val="0077CC"/>
            <w:position w:val="0"/>
            <w:sz w:val="20"/>
            <w:u w:val="single"/>
            <w:vertAlign w:val="baseline"/>
          </w:rPr>
          <w:t>racist soap dispenser</w:t>
        </w:r>
      </w:hyperlink>
      <w:r>
        <w:rPr>
          <w:rFonts w:ascii="arial" w:eastAsia="arial" w:hAnsi="arial" w:cs="arial"/>
          <w:b w:val="0"/>
          <w:i w:val="0"/>
          <w:strike w:val="0"/>
          <w:noProof w:val="0"/>
          <w:color w:val="000000"/>
          <w:position w:val="0"/>
          <w:sz w:val="20"/>
          <w:u w:val="none"/>
          <w:vertAlign w:val="baseline"/>
        </w:rPr>
        <w:t xml:space="preserve"> and inappropriate </w:t>
      </w:r>
      <w:hyperlink r:id="rId315" w:history="1">
        <w:r>
          <w:rPr>
            <w:rFonts w:ascii="arial" w:eastAsia="arial" w:hAnsi="arial" w:cs="arial"/>
            <w:b w:val="0"/>
            <w:i/>
            <w:strike w:val="0"/>
            <w:noProof w:val="0"/>
            <w:color w:val="0077CC"/>
            <w:position w:val="0"/>
            <w:sz w:val="20"/>
            <w:u w:val="single"/>
            <w:vertAlign w:val="baseline"/>
          </w:rPr>
          <w:t>automatic image labelling</w:t>
        </w:r>
      </w:hyperlink>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not "good" or "evil". The effects it has on people will depend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its developers. So to make the most of it, we'll need to reach a consensus on what we consider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private companies, public organisations and research institutions have their own guidelines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the United Nations has recommended developing what they call "</w:t>
      </w:r>
      <w:hyperlink r:id="rId316" w:anchor="recommendation" w:history="1">
        <w:r>
          <w:rPr>
            <w:rFonts w:ascii="arial" w:eastAsia="arial" w:hAnsi="arial" w:cs="arial"/>
            <w:b w:val="0"/>
            <w:i/>
            <w:strike w:val="0"/>
            <w:noProof w:val="0"/>
            <w:color w:val="0077CC"/>
            <w:position w:val="0"/>
            <w:sz w:val="20"/>
            <w:u w:val="single"/>
            <w:vertAlign w:val="baseline"/>
          </w:rPr>
          <w:t>a comprehensive global standard-setting instrument</w:t>
        </w:r>
      </w:hyperlink>
      <w:r>
        <w:rPr>
          <w:rFonts w:ascii="arial" w:eastAsia="arial" w:hAnsi="arial" w:cs="arial"/>
          <w:b w:val="0"/>
          <w:i w:val="0"/>
          <w:strike w:val="0"/>
          <w:noProof w:val="0"/>
          <w:color w:val="000000"/>
          <w:position w:val="0"/>
          <w:sz w:val="20"/>
          <w:u w:val="none"/>
          <w:vertAlign w:val="baseline"/>
        </w:rPr>
        <w:t xml:space="preserve">" to provide a global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framework - and ensure human rights are protected.</w:t>
      </w:r>
    </w:p>
    <w:p>
      <w:pPr>
        <w:pStyle w:val="Normal1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authors do not work for, consult, own shares in or receive funding from any company or organisation that would benefit from this article, and have disclosed no relevant affiliations beyond their academic appointment.</w:t>
      </w:r>
    </w:p>
    <w:p>
      <w:pPr>
        <w:pStyle w:val="Normal19"/>
        <w:keepNext/>
        <w:spacing w:before="240" w:after="0" w:line="340" w:lineRule="atLeast"/>
        <w:ind w:left="0" w:right="0" w:firstLine="0"/>
        <w:jc w:val="left"/>
      </w:pPr>
      <w:bookmarkStart w:id="56" w:name="Classification_17"/>
      <w:bookmarkEnd w:id="56"/>
      <w:r>
        <w:rPr>
          <w:rFonts w:ascii="arial" w:eastAsia="arial" w:hAnsi="arial" w:cs="arial"/>
          <w:b/>
          <w:i w:val="0"/>
          <w:strike w:val="0"/>
          <w:noProof w:val="0"/>
          <w:color w:val="000000"/>
          <w:position w:val="0"/>
          <w:sz w:val="28"/>
          <w:u w:val="none"/>
          <w:vertAlign w:val="baseline"/>
        </w:rPr>
        <w:t>Classification</w:t>
      </w:r>
    </w:p>
    <w:p>
      <w:pPr>
        <w:pStyle w:val="Normal19"/>
        <w:spacing w:line="60" w:lineRule="exact"/>
      </w:pPr>
      <w:r>
        <w:pict>
          <v:line id="_x0000_s1087" style="position:absolute;z-index:251719680" from="0,2pt" to="512pt,2pt" strokecolor="#009ddb" strokeweight="2pt">
            <v:stroke linestyle="single"/>
            <w10:wrap type="topAndBottom"/>
          </v:line>
        </w:pict>
      </w:r>
    </w:p>
    <w:p>
      <w:pPr>
        <w:pStyle w:val="Normal19"/>
        <w:spacing w:line="120" w:lineRule="exact"/>
      </w:pPr>
    </w:p>
    <w:p>
      <w:pPr>
        <w:pStyle w:val="Normal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NEGATIVE NEWS (90%); ROBOTICS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(79%); MEDICAL DIAGNOSTICS, SCREENING &amp; TESTING (78%); TRAFFIC ACCIDENTS (78%); ACCIDENTS &amp; DISASTERS (77%); COMMUTING (72%); SCIENCE FICTION &amp; FANTASY FILMS (56%)</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AUTONOMOUS MOTOR VEHICLES (90%); MANUFACTURING (90%); ROBOTICS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(79%); ADVANCED DRIVER ASSISTANCE SYSTEMS (78%); INDUSTRIAL AUTOMATION (78%); MEDIA &amp; TELECOMMUNICATIONS (78%); TRAFFIC ACCIDENTS (78%); AUTOMOTIVE ELECTRONICS (73%); SCIENCE FICTION &amp; FANTASY FILMS (56%)</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WILL SMITH (76%)</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2021</w:t>
      </w:r>
    </w:p>
    <w:p>
      <w:pPr>
        <w:pStyle w:val="Normal19"/>
      </w:pPr>
    </w:p>
    <w:p>
      <w:pPr>
        <w:pStyle w:val="Normal19"/>
        <w:ind w:left="200"/>
        <w:sectPr>
          <w:type w:val="continuous"/>
          <w:pgMar w:top="840" w:right="1000" w:bottom="840" w:left="1000" w:header="400" w:footer="400"/>
          <w:pgNumType w:fmt="decimal"/>
          <w:cols w:space="720"/>
        </w:sectPr>
      </w:pPr>
      <w:r>
        <w:br/>
      </w:r>
      <w:r>
        <w:pict>
          <v:line id="_x0000_s1088"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317"/>
          <w:headerReference w:type="default" r:id="rId318"/>
          <w:footerReference w:type="even" r:id="rId319"/>
          <w:footerReference w:type="default" r:id="rId320"/>
          <w:headerReference w:type="first" r:id="rId321"/>
          <w:footerReference w:type="first" r:id="rId322"/>
          <w:pgSz w:w="12240" w:h="15840"/>
          <w:pgMar w:top="840" w:right="1000" w:bottom="840" w:left="1000" w:header="400" w:footer="400"/>
          <w:pgNumType w:fmt="decimal"/>
          <w:cols w:space="720"/>
          <w:titlePg w:val="0"/>
        </w:sectPr>
      </w:pPr>
    </w:p>
    <w:p>
      <w:pPr>
        <w:pStyle w:val="Normal20"/>
      </w:pPr>
    </w:p>
    <w:p>
      <w:pPr>
        <w:pStyle w:val="Heading118"/>
        <w:keepNext w:val="0"/>
        <w:spacing w:after="200" w:line="340" w:lineRule="atLeast"/>
        <w:ind w:left="0" w:right="0" w:firstLine="0"/>
        <w:jc w:val="center"/>
      </w:pPr>
      <w:hyperlink r:id="rId323" w:history="1">
        <w:r>
          <w:rPr>
            <w:rFonts w:ascii="arial" w:eastAsia="arial" w:hAnsi="arial" w:cs="arial"/>
            <w:b/>
            <w:i/>
            <w:strike w:val="0"/>
            <w:color w:val="0077CC"/>
            <w:sz w:val="28"/>
            <w:u w:val="single"/>
            <w:vertAlign w:val="baseline"/>
          </w:rPr>
          <w:t xml:space="preserve">Making Digital </w:t>
        </w:r>
      </w:hyperlink>
      <w:hyperlink r:id="rId324" w:history="1">
        <w:r>
          <w:rPr>
            <w:rFonts w:ascii="arial" w:eastAsia="arial" w:hAnsi="arial" w:cs="arial"/>
            <w:b/>
            <w:i/>
            <w:strike w:val="0"/>
            <w:color w:val="0077CC"/>
            <w:sz w:val="28"/>
            <w:u w:val="single"/>
            <w:vertAlign w:val="baseline"/>
          </w:rPr>
          <w:t>Ethics</w:t>
        </w:r>
      </w:hyperlink>
      <w:hyperlink r:id="rId325" w:history="1">
        <w:r>
          <w:rPr>
            <w:rFonts w:ascii="arial" w:eastAsia="arial" w:hAnsi="arial" w:cs="arial"/>
            <w:b/>
            <w:i/>
            <w:strike w:val="0"/>
            <w:color w:val="0077CC"/>
            <w:sz w:val="28"/>
            <w:u w:val="single"/>
            <w:vertAlign w:val="baseline"/>
          </w:rPr>
          <w:t xml:space="preserve"> a Priority for Organizations</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CXOtoday.com</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2021 Friday 6:30 AM EST</w:t>
      </w:r>
    </w:p>
    <w:p>
      <w:pPr>
        <w:pStyle w:val="Normal20"/>
        <w:keepNext w:val="0"/>
        <w:spacing w:after="0" w:line="240" w:lineRule="atLeast"/>
        <w:ind w:right="0"/>
        <w:jc w:val="both"/>
      </w:pPr>
      <w:bookmarkStart w:id="57" w:name="Bookmark_20"/>
      <w:bookmarkEnd w:id="57"/>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Trivone Digital Services Pvt. Ltd., distributed by Contify.com All Rights Reserved</w:t>
      </w:r>
    </w:p>
    <w:p>
      <w:pPr>
        <w:pStyle w:val="Normal20"/>
        <w:keepNext w:val="0"/>
        <w:spacing w:before="120" w:after="0" w:line="220" w:lineRule="atLeast"/>
        <w:ind w:left="0" w:right="0" w:firstLine="0"/>
        <w:jc w:val="left"/>
      </w:pPr>
      <w:r>
        <w:br/>
      </w:r>
      <w:r>
        <w:pict>
          <v:shape id="_x0000_i1089" type="#_x0000_t75" style="width:158.5pt;height:46.5pt">
            <v:imagedata r:id="rId100"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926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Sohini Bagchi</w:t>
      </w:r>
    </w:p>
    <w:p>
      <w:pPr>
        <w:pStyle w:val="Normal20"/>
        <w:keepNext/>
        <w:spacing w:before="240" w:after="0" w:line="340" w:lineRule="atLeast"/>
        <w:ind w:left="0" w:right="0" w:firstLine="0"/>
        <w:jc w:val="left"/>
      </w:pPr>
      <w:bookmarkStart w:id="58" w:name="Body_18"/>
      <w:bookmarkEnd w:id="58"/>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0" style="position:absolute;z-index:25172172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Disruptive technologies offer tremendous opportunity for businesses to become smarter, more flexible, and more responsive. But often people fail to understand the ramifications of their usage, running into bigger risks. It is then that the question of digital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comes into the picture.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say, a private bank decides to use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to filter out who is eligible for a loan. The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will need training on a data set, which could be historical data or user created data. If, historically, the bank has denied loans to a certain category of people, the same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would carry forward to the machine. So essentially, they have transferred this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to the system and now the system would deny loans to that certain category of people.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above example is a classic case of digital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 a topic of immediate concern and deliberation not only for private organizations, but also for the government, regulatory bodies and end users, explains Vishal Jain, Partner at Deloitte India in a freewheeling chat with CXOToday.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growing concerns of Digital </w:t>
      </w:r>
      <w:r>
        <w:rPr>
          <w:rFonts w:ascii="arial" w:eastAsia="arial" w:hAnsi="arial" w:cs="arial"/>
          <w:b/>
          <w:i/>
          <w:strike w:val="0"/>
          <w:noProof w:val="0"/>
          <w:color w:val="000000"/>
          <w:position w:val="0"/>
          <w:sz w:val="20"/>
          <w:u w:val="single"/>
          <w:vertAlign w:val="baseline"/>
        </w:rPr>
        <w:t>Ethics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digital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has been a topic of discussion ever since businesses started moving online, the pandemic has made it a greater priory. With more businesses embracing digital technologies like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/ML, big data, cloud, IoT and more in a big way. The need of the hour is to take a relook at the business operations layered on digital touch points, thinking around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uses of technology.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growing concerns around information and content available over digital platforms, Deloitte Touche Tohmatsu India LLP conducted a study jointly with Bangalore Chamber of Commerce (BCIC) in April to emphasize on the immediate need for India Inc. to introduce and adopt a "Digital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framework" that would ensure a holistic view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and govern every digital intervention in the transformation journey of a business.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EU recently releasing standards and considerations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several global organizations are also adopting standards for Open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Jain clearly sees a movement towards making Digital 'safe to use' and ensuring that treatment of data is within the acceptable limits from data subject's perspective.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with organizations often face challenges related to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algorithmic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a range of other technology-related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that leads to reputational and even financial risks.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Problem is, leaders seldom develop an overall approach to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impacts of technology use and more so, companies fail to consider technology to be their core business, even as they increasingly rely on advanced digital and physical technologies to run their day-to-day operations.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these concerns have made it crucial to have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 that would ensure effective governance and risk mitigation aspects are in place," says Jain.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Jain states that businesses must address Digital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at three levels: 1. Digital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the consumer 2. Digital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as it applies to the provider of digital services and 3.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treatment of the data generated by this interaction.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have to manage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at all three levels. That's why Digital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has to be managed at multiple levels, and it is prevalent across the organisations with integration with various functions.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Making Digital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 Priority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research suggests that companies that are more advanced digitally tend to be more focused on technology-related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than companies still early in their digital journey. But technological maturity alone doesn't drive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 These companies are also typically supported by leaders who understand the impacts of technology disruptors from a diverse and inclusive set of stakeholders, and foster an organizational culture of continuous learning, debate,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and open dialogue.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organizations to successfully introduce digital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Jain recommends the following: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Communicating the importance of digital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the key, where the view must flow from top down and this is a culture driven by leadership, so as to lead by example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Creation of a digital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 or council to ensure that all digital projects are reviewed and thus they are enabled towards a long lasting impact on digital program is important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Creating a policy that will help the organisation to imbibe the above practices into the processes and technical development is a significant step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Increasing awareness on the subject and training delivered to stakeholders involved in fulfilling the value chain will bring the necessary adoption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Future of Digital </w:t>
      </w:r>
      <w:r>
        <w:rPr>
          <w:rFonts w:ascii="arial" w:eastAsia="arial" w:hAnsi="arial" w:cs="arial"/>
          <w:b/>
          <w:i/>
          <w:strike w:val="0"/>
          <w:noProof w:val="0"/>
          <w:color w:val="000000"/>
          <w:position w:val="0"/>
          <w:sz w:val="20"/>
          <w:u w:val="single"/>
          <w:vertAlign w:val="baseline"/>
        </w:rPr>
        <w:t>Ethics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Needless to say then digital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depends on leaders making it a priority, fostering the culture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everything they do and developing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decision-making processes.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Looking into the future of digital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Jain believes while at present only a few companies are early movers to capture data across different dimensions and sources, we will see more organisations building their own digital </w:t>
      </w:r>
      <w:r>
        <w:rPr>
          <w:rFonts w:ascii="arial" w:eastAsia="arial" w:hAnsi="arial" w:cs="arial"/>
          <w:b/>
          <w:i/>
          <w:strike w:val="0"/>
          <w:noProof w:val="0"/>
          <w:color w:val="000000"/>
          <w:position w:val="0"/>
          <w:sz w:val="20"/>
          <w:u w:val="single"/>
          <w:vertAlign w:val="baseline"/>
        </w:rPr>
        <w:t>ethic</w:t>
      </w:r>
      <w:r>
        <w:rPr>
          <w:rFonts w:ascii="arial" w:eastAsia="arial" w:hAnsi="arial" w:cs="arial"/>
          <w:b w:val="0"/>
          <w:i w:val="0"/>
          <w:strike w:val="0"/>
          <w:noProof w:val="0"/>
          <w:color w:val="000000"/>
          <w:position w:val="0"/>
          <w:sz w:val="20"/>
          <w:u w:val="none"/>
          <w:vertAlign w:val="baseline"/>
        </w:rPr>
        <w:t xml:space="preserve"> frameworks involving key functions like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human resources, technology, business, and risks.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also see establishment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committees and them playing an active role in the development of digital programs. More countries will establish standards for digital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which will be monitored both at the societal and organization level over the next few years," he mentions.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embracing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technology mindset, organizations can anticipate and respond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that emerge over time.</w:t>
      </w:r>
    </w:p>
    <w:p>
      <w:pPr>
        <w:pStyle w:val="Normal20"/>
        <w:keepNext/>
        <w:spacing w:before="240" w:after="0" w:line="340" w:lineRule="atLeast"/>
        <w:ind w:left="0" w:right="0" w:firstLine="0"/>
        <w:jc w:val="left"/>
      </w:pPr>
      <w:bookmarkStart w:id="59" w:name="Classification_18"/>
      <w:bookmarkEnd w:id="59"/>
      <w:r>
        <w:rPr>
          <w:rFonts w:ascii="arial" w:eastAsia="arial" w:hAnsi="arial" w:cs="arial"/>
          <w:b/>
          <w:i w:val="0"/>
          <w:strike w:val="0"/>
          <w:noProof w:val="0"/>
          <w:color w:val="000000"/>
          <w:position w:val="0"/>
          <w:sz w:val="28"/>
          <w:u w:val="none"/>
          <w:vertAlign w:val="baseline"/>
        </w:rPr>
        <w:t>Classification</w:t>
      </w:r>
    </w:p>
    <w:p>
      <w:pPr>
        <w:pStyle w:val="Normal20"/>
        <w:spacing w:line="60" w:lineRule="exact"/>
      </w:pPr>
      <w:r>
        <w:pict>
          <v:line id="_x0000_s1091" style="position:absolute;z-index:251722752" from="0,2pt" to="512pt,2pt" strokecolor="#009ddb" strokeweight="2pt">
            <v:stroke linestyle="single"/>
            <w10:wrap type="topAndBottom"/>
          </v:line>
        </w:pict>
      </w:r>
    </w:p>
    <w:p>
      <w:pPr>
        <w:pStyle w:val="Normal20"/>
        <w:spacing w:line="120" w:lineRule="exact"/>
      </w:pP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 ASSOCIATIONS &amp; ORGANIZATIONS (89%); DISRUPTIVE INNOVATION (89%); EMERGING TECHNOLOGY (79%); BUSINESS OPERATIONS (78%); COMPANY ACTIVITIES &amp; MANAGEMENT (78%); CORPORATE GOVERNANCE (78%); RISK MANAGEMENT (77%); HISTORY (76%); BUSINESS &amp; PROFESSIONAL ASSOCIATIONS (73%); CHAMBERS OF COMMERCE (73%); GOVERNMENT &amp; PUBLIC ADMINISTRATION (73%)</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DELOITTE TOUCHE TOHMATSU (66%);  DELOITTE LLP (56%)</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NAICS541211 OFFICES OF CERTIFIED PUBLIC ACCOUNTANTS (66%); SIC8721 ACCOUNTING, AUDITING, &amp; BOOKKEEPING SERVICES (66%);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 BANKING &amp; FINANCE (78%); INTERNET OF THINGS (78%); RISK MANAGEMENT (77%); BIG DATA (76%)</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BANGALORE, KARNATAKA, INDIA (56%); INDIA (90%)</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092"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326"/>
          <w:headerReference w:type="default" r:id="rId327"/>
          <w:footerReference w:type="even" r:id="rId328"/>
          <w:footerReference w:type="default" r:id="rId329"/>
          <w:headerReference w:type="first" r:id="rId330"/>
          <w:footerReference w:type="first" r:id="rId331"/>
          <w:pgSz w:w="12240" w:h="15840"/>
          <w:pgMar w:top="840" w:right="1000" w:bottom="840" w:left="1000" w:header="400" w:footer="400"/>
          <w:pgNumType w:fmt="decimal"/>
          <w:cols w:space="720"/>
          <w:titlePg w:val="0"/>
        </w:sectPr>
      </w:pPr>
    </w:p>
    <w:p>
      <w:pPr>
        <w:pStyle w:val="Normal21"/>
      </w:pPr>
    </w:p>
    <w:p>
      <w:pPr>
        <w:pStyle w:val="Heading119"/>
        <w:keepNext w:val="0"/>
        <w:spacing w:after="200" w:line="340" w:lineRule="atLeast"/>
        <w:ind w:left="0" w:right="0" w:firstLine="0"/>
        <w:jc w:val="center"/>
      </w:pPr>
      <w:hyperlink r:id="rId332" w:history="1">
        <w:r>
          <w:rPr>
            <w:rFonts w:ascii="arial" w:eastAsia="arial" w:hAnsi="arial" w:cs="arial"/>
            <w:b/>
            <w:i/>
            <w:strike w:val="0"/>
            <w:color w:val="0077CC"/>
            <w:sz w:val="28"/>
            <w:u w:val="single"/>
            <w:vertAlign w:val="baseline"/>
          </w:rPr>
          <w:t xml:space="preserve">Defining what's </w:t>
        </w:r>
      </w:hyperlink>
      <w:hyperlink r:id="rId333" w:history="1">
        <w:r>
          <w:rPr>
            <w:rFonts w:ascii="arial" w:eastAsia="arial" w:hAnsi="arial" w:cs="arial"/>
            <w:b/>
            <w:i/>
            <w:strike w:val="0"/>
            <w:color w:val="0077CC"/>
            <w:sz w:val="28"/>
            <w:u w:val="single"/>
            <w:vertAlign w:val="baseline"/>
          </w:rPr>
          <w:t>ethical</w:t>
        </w:r>
      </w:hyperlink>
      <w:hyperlink r:id="rId334" w:history="1">
        <w:r>
          <w:rPr>
            <w:rFonts w:ascii="arial" w:eastAsia="arial" w:hAnsi="arial" w:cs="arial"/>
            <w:b/>
            <w:i/>
            <w:strike w:val="0"/>
            <w:color w:val="0077CC"/>
            <w:sz w:val="28"/>
            <w:u w:val="single"/>
            <w:vertAlign w:val="baseline"/>
          </w:rPr>
          <w:t xml:space="preserve"> in </w:t>
        </w:r>
      </w:hyperlink>
      <w:hyperlink r:id="rId335" w:history="1">
        <w:r>
          <w:rPr>
            <w:rFonts w:ascii="arial" w:eastAsia="arial" w:hAnsi="arial" w:cs="arial"/>
            <w:b/>
            <w:i/>
            <w:strike w:val="0"/>
            <w:color w:val="0077CC"/>
            <w:sz w:val="28"/>
            <w:u w:val="single"/>
            <w:vertAlign w:val="baseline"/>
          </w:rPr>
          <w:t>artificial intelligence</w:t>
        </w:r>
      </w:hyperlink>
      <w:hyperlink r:id="rId336" w:history="1">
        <w:r>
          <w:rPr>
            <w:rFonts w:ascii="arial" w:eastAsia="arial" w:hAnsi="arial" w:cs="arial"/>
            <w:b/>
            <w:i/>
            <w:strike w:val="0"/>
            <w:color w:val="0077CC"/>
            <w:sz w:val="28"/>
            <w:u w:val="single"/>
            <w:vertAlign w:val="baseline"/>
          </w:rPr>
          <w:t xml:space="preserve"> needs input from Africans</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Business &amp; Finance News (English)</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2021 Tuesday</w:t>
      </w:r>
    </w:p>
    <w:p>
      <w:pPr>
        <w:pStyle w:val="Normal21"/>
        <w:keepNext w:val="0"/>
        <w:spacing w:after="0" w:line="240" w:lineRule="atLeast"/>
        <w:ind w:right="0"/>
        <w:jc w:val="both"/>
      </w:pPr>
      <w:bookmarkStart w:id="60" w:name="Bookmark_21"/>
      <w:bookmarkEnd w:id="6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MENAFN.COM All Rights Reserved</w:t>
      </w:r>
    </w:p>
    <w:p>
      <w:pPr>
        <w:pStyle w:val="Normal21"/>
        <w:keepNext w:val="0"/>
        <w:spacing w:before="120" w:after="0" w:line="220" w:lineRule="atLeast"/>
        <w:ind w:left="0" w:right="0" w:firstLine="0"/>
        <w:jc w:val="left"/>
      </w:pPr>
      <w:r>
        <w:br/>
      </w:r>
      <w:r>
        <w:pict>
          <v:shape id="_x0000_i1093" type="#_x0000_t75" style="width:187.48pt;height:37.5pt">
            <v:imagedata r:id="rId337"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878 words</w:t>
      </w:r>
    </w:p>
    <w:p>
      <w:pPr>
        <w:pStyle w:val="Normal21"/>
        <w:keepNext/>
        <w:spacing w:before="240" w:after="0" w:line="340" w:lineRule="atLeast"/>
        <w:ind w:left="0" w:right="0" w:firstLine="0"/>
        <w:jc w:val="left"/>
      </w:pPr>
      <w:bookmarkStart w:id="61" w:name="Body_19"/>
      <w:bookmarkEnd w:id="6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094" style="position:absolute;z-index:251724800" from="0,2pt" to="512pt,2pt" strokecolor="#009ddb" strokeweight="2pt">
            <v:stroke linestyle="single"/>
            <w10:wrap type="topAndBottom"/>
          </v:line>
        </w:pict>
      </w:r>
    </w:p>
    <w:p>
      <w:pPr>
        <w:pStyle w:val="Normal21"/>
      </w:pPr>
    </w:p>
    <w:p>
      <w:pPr>
        <w:pStyle w:val="Normal21"/>
        <w:keepNext w:val="0"/>
        <w:spacing w:before="240" w:after="0" w:line="260" w:lineRule="atLeast"/>
        <w:ind w:left="0" w:right="0" w:firstLine="0"/>
        <w:jc w:val="both"/>
      </w:pPr>
      <w:hyperlink r:id="rId338" w:history="1">
        <w:r>
          <w:rPr>
            <w:rFonts w:ascii="arial" w:eastAsia="arial" w:hAnsi="arial" w:cs="arial"/>
            <w:b w:val="0"/>
            <w:i/>
            <w:strike w:val="0"/>
            <w:color w:val="0077CC"/>
            <w:sz w:val="20"/>
            <w:u w:val="single"/>
            <w:vertAlign w:val="baseline"/>
          </w:rPr>
          <w:t>Link to Image</w:t>
        </w:r>
      </w:hyperlink>
    </w:p>
    <w:p>
      <w:pPr>
        <w:pStyle w:val="Normal21"/>
        <w:keepNext w:val="0"/>
        <w:spacing w:before="240" w:after="0" w:line="260" w:lineRule="atLeast"/>
        <w:ind w:left="0" w:right="0" w:firstLine="0"/>
        <w:jc w:val="both"/>
      </w:pPr>
      <w:hyperlink r:id="rId339" w:history="1">
        <w:r>
          <w:rPr>
            <w:rFonts w:ascii="arial" w:eastAsia="arial" w:hAnsi="arial" w:cs="arial"/>
            <w:b w:val="0"/>
            <w:i/>
            <w:strike w:val="0"/>
            <w:color w:val="0077CC"/>
            <w:sz w:val="20"/>
            <w:u w:val="single"/>
            <w:vertAlign w:val="baseline"/>
          </w:rPr>
          <w:t>Link to Story</w:t>
        </w:r>
      </w:hyperlink>
    </w:p>
    <w:p>
      <w:pPr>
        <w:pStyle w:val="Normal2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was once the stuff of science fiction. But it's becoming widespread. It is used in mobile phone technology and motor vehicles . It powers tools for agriculture and healthcare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concerns have emerged about the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related technologies like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In December 2020 a computer scientist, Timnit Gebru, was fired from Google's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team. She had previously raised the alarm about the social effects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For instance, in a 2018 paper Gebru and another researcher, Joy Buolamwini, had showed how facial recognition software was less accurate in identifying women and people of colour than white men.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in training data can have far-reaching and unintended effects.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already a substantial body of research about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This highlights the importance of principles to ensure technologies do not simply worsen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or even introduce new social harms. As the UNESCO draft recommendation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states: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years, many frameworks and guidelines have been created that identify objectives and priorities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certainly a step in the right direction. But it's also critical to look beyond technical solutions when addressing issues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or inclusivity.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can enter at the level of who frames the objectives and balances the priorities.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recent paper , we argue that inclusivity and diversity also need to be at the level of identifying values and defining frameworks of what counts as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the first place. This is especially pertinent when considering the growth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research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across the African continent.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ContextResearch and development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technologies is growing in African countries. Programmes such as Data Science Africa , Data Science Nigeria , and the </w:t>
      </w:r>
      <w:r>
        <w:rPr>
          <w:rFonts w:ascii="arial" w:eastAsia="arial" w:hAnsi="arial" w:cs="arial"/>
          <w:b/>
          <w:i/>
          <w:strike w:val="0"/>
          <w:noProof w:val="0"/>
          <w:color w:val="000000"/>
          <w:position w:val="0"/>
          <w:sz w:val="20"/>
          <w:u w:val="single"/>
          <w:vertAlign w:val="baseline"/>
        </w:rPr>
        <w:t>Deep Learning</w:t>
      </w:r>
      <w:r>
        <w:rPr>
          <w:rFonts w:ascii="arial" w:eastAsia="arial" w:hAnsi="arial" w:cs="arial"/>
          <w:b w:val="0"/>
          <w:i w:val="0"/>
          <w:strike w:val="0"/>
          <w:noProof w:val="0"/>
          <w:color w:val="000000"/>
          <w:position w:val="0"/>
          <w:sz w:val="20"/>
          <w:u w:val="none"/>
          <w:vertAlign w:val="baseline"/>
        </w:rPr>
        <w:t xml:space="preserve"> Indaba with its satellite IndabaX events , which have so far been held in 27 different African countries, illustrate the interest and human investment in the fields.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potential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related technologies to promote opportunities for growth, development and democratisation in Africa is a key driver of this research.</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very few African voices have so far been involved in the international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that aim to guide the research. This might not be a problem if the principles and values in those frameworks have universal application. But it's not clear that they do.</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instance, the European AI4People framework offers a synthesis of six other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It identifies respect for autonomy as one of its key principles. This principle has been criticised within the applied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field of bioethics. It is seen as failing to do justice to the communitarian values common across Africa. These focus less on the individual and more on community, even requiring that exceptions are made to upholding such a principle to allow for effective interventions.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Challenges like these - or even acknowledgement that there could be such challenges - are largely absent from the discussions and frameworks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like training data can entrench existing inequalities and injustices, so can failing to recognise the possibility of diverse sets of values that can vary across social, cultural and political contexts.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Unusable resultsIn addition, failing to take into account social, cultural and political contexts can mean that even a seemingly perfect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technical solution can be ineffective or misguided once implemented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to be effective at making useful predictions, any learning system needs access to training data. This involves samples of the data of interest: inputs in the form of multiple features or measurements, and outputs which are the labels scientists want to predict. In most cases, both these features and labels require human knowledge of the problem. But a failure to correctly account for the local context could result in underperforming systems.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mobile phone call records have been used to estimate population sizes before and after disasters. However, vulnerable populations are less likely to have access to mobile devices. So, this kind of approach could yield results that aren't useful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Similarly, </w:t>
      </w:r>
      <w:r>
        <w:rPr>
          <w:rFonts w:ascii="arial" w:eastAsia="arial" w:hAnsi="arial" w:cs="arial"/>
          <w:b/>
          <w:i/>
          <w:strike w:val="0"/>
          <w:noProof w:val="0"/>
          <w:color w:val="000000"/>
          <w:position w:val="0"/>
          <w:sz w:val="20"/>
          <w:u w:val="single"/>
          <w:vertAlign w:val="baseline"/>
        </w:rPr>
        <w:t>computer vision</w:t>
      </w:r>
      <w:r>
        <w:rPr>
          <w:rFonts w:ascii="arial" w:eastAsia="arial" w:hAnsi="arial" w:cs="arial"/>
          <w:b w:val="0"/>
          <w:i w:val="0"/>
          <w:strike w:val="0"/>
          <w:noProof w:val="0"/>
          <w:color w:val="000000"/>
          <w:position w:val="0"/>
          <w:sz w:val="20"/>
          <w:u w:val="none"/>
          <w:vertAlign w:val="baseline"/>
        </w:rPr>
        <w:t xml:space="preserve"> technologies for identifying different kinds of structures in an area will likely underperform where different construction materials are used. In both of these cases, as we and other colleagues discuss in another recent paper , not accounting for regional differences may have profound effects on anything from the delivery of disaster aid, to the performance of autonomous systems.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forwardAI technologies must not simply worsen or incorporate the problematic aspects of current human societies.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Being sensitive to and inclusive of different contexts is vital for designing effective technical solutions. It is equally important not to assume that values are universal. Those developing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need to start including people of different backgrounds: not just in the technical aspects of designing data sets and the like but also in defining the values that can be called upon to frame and set objectives and priorities.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MENAFN23112021000199003603ID1103236806</w:t>
      </w:r>
    </w:p>
    <w:p>
      <w:pPr>
        <w:pStyle w:val="Normal21"/>
        <w:keepNext/>
        <w:spacing w:before="240" w:after="0" w:line="340" w:lineRule="atLeast"/>
        <w:ind w:left="0" w:right="0" w:firstLine="0"/>
        <w:jc w:val="left"/>
      </w:pPr>
      <w:bookmarkStart w:id="62" w:name="Classification_19"/>
      <w:bookmarkEnd w:id="62"/>
      <w:r>
        <w:rPr>
          <w:rFonts w:ascii="arial" w:eastAsia="arial" w:hAnsi="arial" w:cs="arial"/>
          <w:b/>
          <w:i w:val="0"/>
          <w:strike w:val="0"/>
          <w:noProof w:val="0"/>
          <w:color w:val="000000"/>
          <w:position w:val="0"/>
          <w:sz w:val="28"/>
          <w:u w:val="none"/>
          <w:vertAlign w:val="baseline"/>
        </w:rPr>
        <w:t>Classification</w:t>
      </w:r>
    </w:p>
    <w:p>
      <w:pPr>
        <w:pStyle w:val="Normal21"/>
        <w:spacing w:line="60" w:lineRule="exact"/>
      </w:pPr>
      <w:r>
        <w:pict>
          <v:line id="_x0000_s1095" style="position:absolute;z-index:251725824" from="0,2pt" to="512pt,2pt" strokecolor="#009ddb" strokeweight="2pt">
            <v:stroke linestyle="single"/>
            <w10:wrap type="topAndBottom"/>
          </v:line>
        </w:pict>
      </w:r>
    </w:p>
    <w:p>
      <w:pPr>
        <w:pStyle w:val="Normal21"/>
        <w:spacing w:line="120" w:lineRule="exact"/>
      </w:pP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DATA SCIENCE (89%); </w:t>
      </w:r>
      <w:r>
        <w:rPr>
          <w:rFonts w:ascii="arial" w:eastAsia="arial" w:hAnsi="arial" w:cs="arial"/>
          <w:b/>
          <w:i/>
          <w:strike w:val="0"/>
          <w:noProof w:val="0"/>
          <w:color w:val="000000"/>
          <w:position w:val="0"/>
          <w:sz w:val="20"/>
          <w:u w:val="single"/>
          <w:vertAlign w:val="baseline"/>
        </w:rPr>
        <w:t>DEEP LEARNING</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(89%); COMPUTER SCIENCE (78%); IDENTIFICATION TECHNOLOGIES (78%); RACE &amp; ETHNICITY (77%); NEGATIVE PERSONAL NEWS (76%); DIVERSITY &amp; INCLUSION (75%); BIOETHICS (72%); BIOMETRICS (70%)</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(84%)</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NAICS519130 INTERNET PUBLISHING &amp; BROADCASTING &amp; WEB SEARCH PORTALS (84%);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DATA SCIENCE (89%); </w:t>
      </w:r>
      <w:r>
        <w:rPr>
          <w:rFonts w:ascii="arial" w:eastAsia="arial" w:hAnsi="arial" w:cs="arial"/>
          <w:b/>
          <w:i/>
          <w:strike w:val="0"/>
          <w:noProof w:val="0"/>
          <w:color w:val="000000"/>
          <w:position w:val="0"/>
          <w:sz w:val="20"/>
          <w:u w:val="single"/>
          <w:vertAlign w:val="baseline"/>
        </w:rPr>
        <w:t>DEEP LEARNING</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(89%); COMPUTER SCIENCE (78%); COMPUTER SOFTWARE (76%); PATTERN RECOGNITION (73%); MOBILE &amp; CELLULAR TELEPHONES (72%)</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AFRICA (94%); NIGERIA (78%)</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2021</w:t>
      </w:r>
    </w:p>
    <w:p>
      <w:pPr>
        <w:pStyle w:val="Normal21"/>
      </w:pPr>
    </w:p>
    <w:p>
      <w:pPr>
        <w:pStyle w:val="Normal21"/>
        <w:ind w:left="200"/>
        <w:sectPr>
          <w:type w:val="continuous"/>
          <w:pgMar w:top="840" w:right="1000" w:bottom="840" w:left="1000" w:header="400" w:footer="400"/>
          <w:pgNumType w:fmt="decimal"/>
          <w:cols w:space="720"/>
        </w:sectPr>
      </w:pPr>
      <w:r>
        <w:br/>
      </w:r>
      <w:r>
        <w:pict>
          <v:line id="_x0000_s1096"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340"/>
          <w:headerReference w:type="default" r:id="rId341"/>
          <w:footerReference w:type="even" r:id="rId342"/>
          <w:footerReference w:type="default" r:id="rId343"/>
          <w:headerReference w:type="first" r:id="rId344"/>
          <w:footerReference w:type="first" r:id="rId345"/>
          <w:pgSz w:w="12240" w:h="15840"/>
          <w:pgMar w:top="840" w:right="1000" w:bottom="840" w:left="1000" w:header="400" w:footer="400"/>
          <w:pgNumType w:fmt="decimal"/>
          <w:cols w:space="720"/>
          <w:titlePg w:val="0"/>
        </w:sectPr>
      </w:pPr>
    </w:p>
    <w:p>
      <w:pPr>
        <w:pStyle w:val="Normal22"/>
      </w:pPr>
    </w:p>
    <w:p>
      <w:pPr>
        <w:pStyle w:val="Heading120"/>
        <w:keepNext w:val="0"/>
        <w:spacing w:after="200" w:line="340" w:lineRule="atLeast"/>
        <w:ind w:left="0" w:right="0" w:firstLine="0"/>
        <w:jc w:val="center"/>
      </w:pPr>
      <w:hyperlink r:id="rId346" w:history="1">
        <w:r>
          <w:rPr>
            <w:rFonts w:ascii="arial" w:eastAsia="arial" w:hAnsi="arial" w:cs="arial"/>
            <w:b/>
            <w:i/>
            <w:strike w:val="0"/>
            <w:color w:val="0077CC"/>
            <w:sz w:val="28"/>
            <w:u w:val="single"/>
            <w:vertAlign w:val="baseline"/>
          </w:rPr>
          <w:t>AI</w:t>
        </w:r>
      </w:hyperlink>
      <w:hyperlink r:id="rId347" w:history="1">
        <w:r>
          <w:rPr>
            <w:rFonts w:ascii="arial" w:eastAsia="arial" w:hAnsi="arial" w:cs="arial"/>
            <w:b/>
            <w:i/>
            <w:strike w:val="0"/>
            <w:color w:val="0077CC"/>
            <w:sz w:val="28"/>
            <w:u w:val="single"/>
            <w:vertAlign w:val="baseline"/>
          </w:rPr>
          <w:t xml:space="preserve"> Weekly: The road to </w:t>
        </w:r>
      </w:hyperlink>
      <w:hyperlink r:id="rId348" w:history="1">
        <w:r>
          <w:rPr>
            <w:rFonts w:ascii="arial" w:eastAsia="arial" w:hAnsi="arial" w:cs="arial"/>
            <w:b/>
            <w:i/>
            <w:strike w:val="0"/>
            <w:color w:val="0077CC"/>
            <w:sz w:val="28"/>
            <w:u w:val="single"/>
            <w:vertAlign w:val="baseline"/>
          </w:rPr>
          <w:t>ethical</w:t>
        </w:r>
      </w:hyperlink>
      <w:hyperlink r:id="rId349" w:history="1">
        <w:r>
          <w:rPr>
            <w:rFonts w:ascii="arial" w:eastAsia="arial" w:hAnsi="arial" w:cs="arial"/>
            <w:b/>
            <w:i/>
            <w:strike w:val="0"/>
            <w:color w:val="0077CC"/>
            <w:sz w:val="28"/>
            <w:u w:val="single"/>
            <w:vertAlign w:val="baseline"/>
          </w:rPr>
          <w:t xml:space="preserve"> adoption of </w:t>
        </w:r>
      </w:hyperlink>
      <w:hyperlink r:id="rId350" w:history="1">
        <w:r>
          <w:rPr>
            <w:rFonts w:ascii="arial" w:eastAsia="arial" w:hAnsi="arial" w:cs="arial"/>
            <w:b/>
            <w:i/>
            <w:strike w:val="0"/>
            <w:color w:val="0077CC"/>
            <w:sz w:val="28"/>
            <w:u w:val="single"/>
            <w:vertAlign w:val="baseline"/>
          </w:rPr>
          <w:t>AI</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VentureBeat</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2021 Friday 5:20 PM EST</w:t>
      </w:r>
    </w:p>
    <w:p>
      <w:pPr>
        <w:pStyle w:val="Normal22"/>
        <w:keepNext w:val="0"/>
        <w:spacing w:after="0" w:line="240" w:lineRule="atLeast"/>
        <w:ind w:right="0"/>
        <w:jc w:val="both"/>
      </w:pPr>
      <w:bookmarkStart w:id="63" w:name="Bookmark_22"/>
      <w:bookmarkEnd w:id="63"/>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Newstex LLC All Rights Reserved</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1081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Kyle Wiggers</w:t>
      </w:r>
    </w:p>
    <w:p>
      <w:pPr>
        <w:pStyle w:val="Normal22"/>
        <w:keepNext/>
        <w:spacing w:before="240" w:after="0" w:line="340" w:lineRule="atLeast"/>
        <w:ind w:left="0" w:right="0" w:firstLine="0"/>
        <w:jc w:val="left"/>
      </w:pPr>
      <w:bookmarkStart w:id="64" w:name="Body_20"/>
      <w:bookmarkEnd w:id="64"/>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097" style="position:absolute;z-index:251727872" from="0,2pt" to="512pt,2pt" strokecolor="#009ddb" strokeweight="2pt">
            <v:stroke linestyle="single"/>
            <w10:wrap type="topAndBottom"/>
          </v:line>
        </w:pict>
      </w:r>
    </w:p>
    <w:p>
      <w:pPr>
        <w:pStyle w:val="Normal22"/>
      </w:pP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 13, 2021( VentureBeat: </w:t>
      </w:r>
      <w:hyperlink r:id="rId351" w:history="1">
        <w:r>
          <w:rPr>
            <w:rFonts w:ascii="arial" w:eastAsia="arial" w:hAnsi="arial" w:cs="arial"/>
            <w:b w:val="0"/>
            <w:i/>
            <w:strike w:val="0"/>
            <w:noProof w:val="0"/>
            <w:color w:val="0077CC"/>
            <w:position w:val="0"/>
            <w:sz w:val="20"/>
            <w:u w:val="single"/>
            <w:vertAlign w:val="baseline"/>
          </w:rPr>
          <w:t>http://venturebeat.com</w:t>
        </w:r>
      </w:hyperlink>
      <w:r>
        <w:rPr>
          <w:rFonts w:ascii="arial" w:eastAsia="arial" w:hAnsi="arial" w:cs="arial"/>
          <w:b w:val="0"/>
          <w:i w:val="0"/>
          <w:strike w:val="0"/>
          <w:noProof w:val="0"/>
          <w:color w:val="000000"/>
          <w:position w:val="0"/>
          <w:sz w:val="20"/>
          <w:u w:val="none"/>
          <w:vertAlign w:val="baseline"/>
        </w:rPr>
        <w:t xml:space="preserve">/ Delivered by Newstex) ; </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Secrets to driving subscriber growth The most efficient channels, pricing and packaging, even strategies for cancellations -- find out how the pros do it. </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Register now[1]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 sessions from Transform 2021 are available on-demand now. Watch now.[2] </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new principles emerge to guide the development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safe, and inclusive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[3], the industry faces self-inflicted challenges. Increasingly, there are many sets of guidelines — the Organization for Economic Cooperation and Development's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repository alone hosts more than 100 documents — that are vague and high-level. And while a number of tools are available, most come without actionable guidance on how to use, customize, and troubleshoot them.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cause for alarm, because as the coauthors of a recent paper[4] write,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impacts are hard to assess — especially when they have second- and third-order effects.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discussions tend to focus on futuristic scenarios that may not come to pass and unrealistic generalizations that make the conversations untenable. In particular, companies run the risk of engaging in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shopping,'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washing,' 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shirking,' in which they ameliorate their position with customers to build trust while minimizing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points are salient in light of efforts by European Commission's High-level Expert Group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(HLEG) and the U.S. National Institute of Standards and Technology, among others, to create standards for building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a paper, digital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researcher Mark Ryan argues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isn't the type of thing that has the capacity to be trustworthy because the category of 'trust' simply doesn't apply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fact,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can't have the capacity to be trusted as long as it can't be held responsible for its actions, he argues. </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'Trust is separate from risk analysis that is solely based on predictions based on past behavior,' he explains[5]. 'While reliability and past experience may be used to develop, confer, or reject trust placed in the trustee, it is not the sole or defining characteristic of trust. Though we may trust people that we rely on, it is not presupposed that we do.' </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Responsible adoption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Productizing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responsibly means different things to different companies. For some, 'responsible' implies adopting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a manner that's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transparent, and accountable. For others, it means ensuring that their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remains consistent with laws, regulations, norms, customer expectations, and organizational values. In any case,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promises to guard against the use of </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data or algorithms, providing an assurance that automated decisions are justified and explainable — at least in theory.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Recognizing this, organizations must overcome a misalignment of incentives, disciplinary divides, distributions of responsibilities, and other blockers in responsibly adopting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It requires an impact assessment framework that's not only broad, flexible, iterative, possible to operationalize, and guided, but highly participatory as well, according to the paper's coauthors. They emphasize the need to shy away from anticipating impacts that are assumed to be important and become more deliberate in deployment choices. As a way of normalizing the practice, the coauthors advocate for including these ideas in documentation the same way that topics like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are currently covered.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paper[6] — this from researchers at the Data &amp;#38; Society Research Institute and Princeton — posits 'algorithmic impact assessments' as a tool to help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designers analyze the benefits and potential pitfalls of algorithmic systems. Impact assessments can address the issues of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by providing guardrails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forums that can compel developers to make changes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easier said than done, of course. Algorithmic impact assessments focus on the effects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decision-making, which doesn't necessarily measure harms and may even obscure them — real harms can be difficult to quantify. But if the assessments are implemented with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measures, they can perhaps foster technology that respects — rather than erodes — dignity.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Montreal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researcher Abhishek Gupta recently wrote in a column[7]: 'Design decisions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involve value judgements and optimization choices. Some relate to technical considerations like latency and accuracy, others relate to business metrics. But each require careful consideration as they have consequences in the final outcome from the system. To be clear, not everything has to translate into a tradeoff. There are often smart reformulations of a problem so that you can meet the needs of your users and customers while also satisfying internal business considerations.'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coverage, send news tips toKyle Wiggers[8] — and be sure to subscribe to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Weekly newsletter[9]and bookmark our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channel,The Machine[10]. </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Thanks for reading, </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Kyle Wiggers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Staff Writer VentureBeat VentureBeat's mission is to be a digital town square for technical decision-makers to gain knowledge about transformative technology and transact. </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site delivers essential information on data technologies and strategies to guide you as you lead your organizations. We invite you to become a member of our community, to access: </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up-to-date information on the subjects of interest to you our newsletters gated thought-leader content and discounted access to our prized events, such as Transform 2021: Learn More[11] networking features, and more </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Become a member[12] </w:t>
      </w: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 </w:t>
      </w:r>
      <w:hyperlink r:id="rId352" w:anchor="38;utm_medium=aug-11-sidebar&amp;#38;utm_content=text-link&amp;#38;utm_campaign=aug-24-recurly-webinar" w:history="1">
        <w:r>
          <w:rPr>
            <w:rFonts w:ascii="arial" w:eastAsia="arial" w:hAnsi="arial" w:cs="arial"/>
            <w:b w:val="0"/>
            <w:i/>
            <w:strike w:val="0"/>
            <w:noProof w:val="0"/>
            <w:color w:val="0077CC"/>
            <w:position w:val="0"/>
            <w:sz w:val="20"/>
            <w:u w:val="single"/>
            <w:vertAlign w:val="baseline"/>
          </w:rPr>
          <w:t>https://www.brighttalk.com/webcast/12339/498837?utm_source=vb&amp;#38;utm_medium=aug-11-sidebar&amp;#38;utm_content=text-link&amp;#38;utm_campaign=aug-24-recurly-webinar</w:t>
        </w:r>
      </w:hyperlink>
      <w:r>
        <w:rPr>
          <w:rFonts w:ascii="arial" w:eastAsia="arial" w:hAnsi="arial" w:cs="arial"/>
          <w:b w:val="0"/>
          <w:i w:val="0"/>
          <w:strike w:val="0"/>
          <w:noProof w:val="0"/>
          <w:color w:val="000000"/>
          <w:position w:val="0"/>
          <w:sz w:val="20"/>
          <w:u w:val="none"/>
          <w:vertAlign w:val="baseline"/>
        </w:rPr>
        <w:t xml:space="preserve"> [ 2]: </w:t>
      </w:r>
      <w:hyperlink r:id="rId353" w:anchor="primary" w:history="1">
        <w:r>
          <w:rPr>
            <w:rFonts w:ascii="arial" w:eastAsia="arial" w:hAnsi="arial" w:cs="arial"/>
            <w:b w:val="0"/>
            <w:i/>
            <w:strike w:val="0"/>
            <w:noProof w:val="0"/>
            <w:color w:val="0077CC"/>
            <w:position w:val="0"/>
            <w:sz w:val="20"/>
            <w:u w:val="single"/>
            <w:vertAlign w:val="baseline"/>
          </w:rPr>
          <w:t>https://venturebeat.com/event/transform-2021/on-demand/#primary</w:t>
        </w:r>
      </w:hyperlink>
      <w:r>
        <w:rPr>
          <w:rFonts w:ascii="arial" w:eastAsia="arial" w:hAnsi="arial" w:cs="arial"/>
          <w:b w:val="0"/>
          <w:i w:val="0"/>
          <w:strike w:val="0"/>
          <w:noProof w:val="0"/>
          <w:color w:val="000000"/>
          <w:position w:val="0"/>
          <w:sz w:val="20"/>
          <w:u w:val="none"/>
          <w:vertAlign w:val="baseline"/>
        </w:rPr>
        <w:t xml:space="preserve"> [ 3]: </w:t>
      </w:r>
      <w:hyperlink r:id="rId354" w:history="1">
        <w:r>
          <w:rPr>
            <w:rFonts w:ascii="arial" w:eastAsia="arial" w:hAnsi="arial" w:cs="arial"/>
            <w:b w:val="0"/>
            <w:i/>
            <w:strike w:val="0"/>
            <w:noProof w:val="0"/>
            <w:color w:val="0077CC"/>
            <w:position w:val="0"/>
            <w:sz w:val="20"/>
            <w:u w:val="single"/>
            <w:vertAlign w:val="baseline"/>
          </w:rPr>
          <w:t>https://venturebeat.com/2021/07/30/how-to-approach-</w:t>
        </w:r>
      </w:hyperlink>
      <w:hyperlink r:id="rId355" w:history="1">
        <w:r>
          <w:rPr>
            <w:rFonts w:ascii="arial" w:eastAsia="arial" w:hAnsi="arial" w:cs="arial"/>
            <w:b/>
            <w:i/>
            <w:strike w:val="0"/>
            <w:noProof w:val="0"/>
            <w:color w:val="0077CC"/>
            <w:position w:val="0"/>
            <w:sz w:val="20"/>
            <w:u w:val="single"/>
            <w:vertAlign w:val="baseline"/>
          </w:rPr>
          <w:t>ai</w:t>
        </w:r>
      </w:hyperlink>
      <w:hyperlink r:id="rId356" w:history="1">
        <w:r>
          <w:rPr>
            <w:rFonts w:ascii="arial" w:eastAsia="arial" w:hAnsi="arial" w:cs="arial"/>
            <w:b w:val="0"/>
            <w:i/>
            <w:strike w:val="0"/>
            <w:noProof w:val="0"/>
            <w:color w:val="0077CC"/>
            <w:position w:val="0"/>
            <w:sz w:val="20"/>
            <w:u w:val="single"/>
            <w:vertAlign w:val="baseline"/>
          </w:rPr>
          <w:t>-more-responsibly-according-to-a-top-</w:t>
        </w:r>
      </w:hyperlink>
      <w:hyperlink r:id="rId357" w:history="1">
        <w:r>
          <w:rPr>
            <w:rFonts w:ascii="arial" w:eastAsia="arial" w:hAnsi="arial" w:cs="arial"/>
            <w:b/>
            <w:i/>
            <w:strike w:val="0"/>
            <w:noProof w:val="0"/>
            <w:color w:val="0077CC"/>
            <w:position w:val="0"/>
            <w:sz w:val="20"/>
            <w:u w:val="single"/>
            <w:vertAlign w:val="baseline"/>
          </w:rPr>
          <w:t>ai</w:t>
        </w:r>
      </w:hyperlink>
      <w:hyperlink r:id="rId358" w:history="1">
        <w:r>
          <w:rPr>
            <w:rFonts w:ascii="arial" w:eastAsia="arial" w:hAnsi="arial" w:cs="arial"/>
            <w:b w:val="0"/>
            <w:i/>
            <w:strike w:val="0"/>
            <w:noProof w:val="0"/>
            <w:color w:val="0077CC"/>
            <w:position w:val="0"/>
            <w:sz w:val="20"/>
            <w:u w:val="single"/>
            <w:vertAlign w:val="baseline"/>
          </w:rPr>
          <w:t>-</w:t>
        </w:r>
      </w:hyperlink>
      <w:hyperlink r:id="rId359" w:history="1">
        <w:r>
          <w:rPr>
            <w:rFonts w:ascii="arial" w:eastAsia="arial" w:hAnsi="arial" w:cs="arial"/>
            <w:b/>
            <w:i/>
            <w:strike w:val="0"/>
            <w:noProof w:val="0"/>
            <w:color w:val="0077CC"/>
            <w:position w:val="0"/>
            <w:sz w:val="20"/>
            <w:u w:val="single"/>
            <w:vertAlign w:val="baseline"/>
          </w:rPr>
          <w:t>ethicist</w:t>
        </w:r>
      </w:hyperlink>
      <w:hyperlink r:id="rId360"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[ 4]: </w:t>
      </w:r>
      <w:hyperlink r:id="rId361" w:history="1">
        <w:r>
          <w:rPr>
            <w:rFonts w:ascii="arial" w:eastAsia="arial" w:hAnsi="arial" w:cs="arial"/>
            <w:b w:val="0"/>
            <w:i/>
            <w:strike w:val="0"/>
            <w:noProof w:val="0"/>
            <w:color w:val="0077CC"/>
            <w:position w:val="0"/>
            <w:sz w:val="20"/>
            <w:u w:val="single"/>
            <w:vertAlign w:val="baseline"/>
          </w:rPr>
          <w:t>https://ieeexplore.ieee.org/document/9445790</w:t>
        </w:r>
      </w:hyperlink>
      <w:r>
        <w:rPr>
          <w:rFonts w:ascii="arial" w:eastAsia="arial" w:hAnsi="arial" w:cs="arial"/>
          <w:b w:val="0"/>
          <w:i w:val="0"/>
          <w:strike w:val="0"/>
          <w:noProof w:val="0"/>
          <w:color w:val="000000"/>
          <w:position w:val="0"/>
          <w:sz w:val="20"/>
          <w:u w:val="none"/>
          <w:vertAlign w:val="baseline"/>
        </w:rPr>
        <w:t xml:space="preserve"> [ 5]: </w:t>
      </w:r>
      <w:hyperlink r:id="rId362" w:history="1">
        <w:r>
          <w:rPr>
            <w:rFonts w:ascii="arial" w:eastAsia="arial" w:hAnsi="arial" w:cs="arial"/>
            <w:b w:val="0"/>
            <w:i/>
            <w:strike w:val="0"/>
            <w:noProof w:val="0"/>
            <w:color w:val="0077CC"/>
            <w:position w:val="0"/>
            <w:sz w:val="20"/>
            <w:u w:val="single"/>
            <w:vertAlign w:val="baseline"/>
          </w:rPr>
          <w:t>https://montrealethics.</w:t>
        </w:r>
      </w:hyperlink>
      <w:hyperlink r:id="rId363" w:history="1">
        <w:r>
          <w:rPr>
            <w:rFonts w:ascii="arial" w:eastAsia="arial" w:hAnsi="arial" w:cs="arial"/>
            <w:b/>
            <w:i/>
            <w:strike w:val="0"/>
            <w:noProof w:val="0"/>
            <w:color w:val="0077CC"/>
            <w:position w:val="0"/>
            <w:sz w:val="20"/>
            <w:u w:val="single"/>
            <w:vertAlign w:val="baseline"/>
          </w:rPr>
          <w:t>ai</w:t>
        </w:r>
      </w:hyperlink>
      <w:hyperlink r:id="rId364" w:history="1">
        <w:r>
          <w:rPr>
            <w:rFonts w:ascii="arial" w:eastAsia="arial" w:hAnsi="arial" w:cs="arial"/>
            <w:b w:val="0"/>
            <w:i/>
            <w:strike w:val="0"/>
            <w:noProof w:val="0"/>
            <w:color w:val="0077CC"/>
            <w:position w:val="0"/>
            <w:sz w:val="20"/>
            <w:u w:val="single"/>
            <w:vertAlign w:val="baseline"/>
          </w:rPr>
          <w:t>/in-</w:t>
        </w:r>
      </w:hyperlink>
      <w:hyperlink r:id="rId365" w:history="1">
        <w:r>
          <w:rPr>
            <w:rFonts w:ascii="arial" w:eastAsia="arial" w:hAnsi="arial" w:cs="arial"/>
            <w:b/>
            <w:i/>
            <w:strike w:val="0"/>
            <w:noProof w:val="0"/>
            <w:color w:val="0077CC"/>
            <w:position w:val="0"/>
            <w:sz w:val="20"/>
            <w:u w:val="single"/>
            <w:vertAlign w:val="baseline"/>
          </w:rPr>
          <w:t>ai</w:t>
        </w:r>
      </w:hyperlink>
      <w:hyperlink r:id="rId366" w:history="1">
        <w:r>
          <w:rPr>
            <w:rFonts w:ascii="arial" w:eastAsia="arial" w:hAnsi="arial" w:cs="arial"/>
            <w:b w:val="0"/>
            <w:i/>
            <w:strike w:val="0"/>
            <w:noProof w:val="0"/>
            <w:color w:val="0077CC"/>
            <w:position w:val="0"/>
            <w:sz w:val="20"/>
            <w:u w:val="single"/>
            <w:vertAlign w:val="baseline"/>
          </w:rPr>
          <w:t>-we-trust-</w:t>
        </w:r>
      </w:hyperlink>
      <w:hyperlink r:id="rId367" w:history="1">
        <w:r>
          <w:rPr>
            <w:rFonts w:ascii="arial" w:eastAsia="arial" w:hAnsi="arial" w:cs="arial"/>
            <w:b/>
            <w:i/>
            <w:strike w:val="0"/>
            <w:noProof w:val="0"/>
            <w:color w:val="0077CC"/>
            <w:position w:val="0"/>
            <w:sz w:val="20"/>
            <w:u w:val="single"/>
            <w:vertAlign w:val="baseline"/>
          </w:rPr>
          <w:t>ethics</w:t>
        </w:r>
      </w:hyperlink>
      <w:hyperlink r:id="rId368" w:history="1">
        <w:r>
          <w:rPr>
            <w:rFonts w:ascii="arial" w:eastAsia="arial" w:hAnsi="arial" w:cs="arial"/>
            <w:b w:val="0"/>
            <w:i/>
            <w:strike w:val="0"/>
            <w:noProof w:val="0"/>
            <w:color w:val="0077CC"/>
            <w:position w:val="0"/>
            <w:sz w:val="20"/>
            <w:u w:val="single"/>
            <w:vertAlign w:val="baseline"/>
          </w:rPr>
          <w:t>-</w:t>
        </w:r>
      </w:hyperlink>
      <w:hyperlink r:id="rId369" w:history="1">
        <w:r>
          <w:rPr>
            <w:rFonts w:ascii="arial" w:eastAsia="arial" w:hAnsi="arial" w:cs="arial"/>
            <w:b/>
            <w:i/>
            <w:strike w:val="0"/>
            <w:noProof w:val="0"/>
            <w:color w:val="0077CC"/>
            <w:position w:val="0"/>
            <w:sz w:val="20"/>
            <w:u w:val="single"/>
            <w:vertAlign w:val="baseline"/>
          </w:rPr>
          <w:t>artificial-intelligence</w:t>
        </w:r>
      </w:hyperlink>
      <w:hyperlink r:id="rId370" w:history="1">
        <w:r>
          <w:rPr>
            <w:rFonts w:ascii="arial" w:eastAsia="arial" w:hAnsi="arial" w:cs="arial"/>
            <w:b w:val="0"/>
            <w:i/>
            <w:strike w:val="0"/>
            <w:noProof w:val="0"/>
            <w:color w:val="0077CC"/>
            <w:position w:val="0"/>
            <w:sz w:val="20"/>
            <w:u w:val="single"/>
            <w:vertAlign w:val="baseline"/>
          </w:rPr>
          <w:t>-and-reliability</w:t>
        </w:r>
      </w:hyperlink>
      <w:r>
        <w:rPr>
          <w:rFonts w:ascii="arial" w:eastAsia="arial" w:hAnsi="arial" w:cs="arial"/>
          <w:b w:val="0"/>
          <w:i w:val="0"/>
          <w:strike w:val="0"/>
          <w:noProof w:val="0"/>
          <w:color w:val="000000"/>
          <w:position w:val="0"/>
          <w:sz w:val="20"/>
          <w:u w:val="none"/>
          <w:vertAlign w:val="baseline"/>
        </w:rPr>
        <w:t xml:space="preserve">/ [ 6]: </w:t>
      </w:r>
      <w:hyperlink r:id="rId371" w:history="1">
        <w:r>
          <w:rPr>
            <w:rFonts w:ascii="arial" w:eastAsia="arial" w:hAnsi="arial" w:cs="arial"/>
            <w:b w:val="0"/>
            <w:i/>
            <w:strike w:val="0"/>
            <w:noProof w:val="0"/>
            <w:color w:val="0077CC"/>
            <w:position w:val="0"/>
            <w:sz w:val="20"/>
            <w:u w:val="single"/>
            <w:vertAlign w:val="baseline"/>
          </w:rPr>
          <w:t>https://dl.acm.org/doi/pdf/10.1145/3442188.3445935</w:t>
        </w:r>
      </w:hyperlink>
      <w:r>
        <w:rPr>
          <w:rFonts w:ascii="arial" w:eastAsia="arial" w:hAnsi="arial" w:cs="arial"/>
          <w:b w:val="0"/>
          <w:i w:val="0"/>
          <w:strike w:val="0"/>
          <w:noProof w:val="0"/>
          <w:color w:val="000000"/>
          <w:position w:val="0"/>
          <w:sz w:val="20"/>
          <w:u w:val="none"/>
          <w:vertAlign w:val="baseline"/>
        </w:rPr>
        <w:t xml:space="preserve"> [ 7]: </w:t>
      </w:r>
      <w:hyperlink r:id="rId372" w:history="1">
        <w:r>
          <w:rPr>
            <w:rFonts w:ascii="arial" w:eastAsia="arial" w:hAnsi="arial" w:cs="arial"/>
            <w:b w:val="0"/>
            <w:i/>
            <w:strike w:val="0"/>
            <w:noProof w:val="0"/>
            <w:color w:val="0077CC"/>
            <w:position w:val="0"/>
            <w:sz w:val="20"/>
            <w:u w:val="single"/>
            <w:vertAlign w:val="baseline"/>
          </w:rPr>
          <w:t>https://arxiv.org/pdf/2108.03929.pdf</w:t>
        </w:r>
      </w:hyperlink>
      <w:r>
        <w:rPr>
          <w:rFonts w:ascii="arial" w:eastAsia="arial" w:hAnsi="arial" w:cs="arial"/>
          <w:b w:val="0"/>
          <w:i w:val="0"/>
          <w:strike w:val="0"/>
          <w:noProof w:val="0"/>
          <w:color w:val="000000"/>
          <w:position w:val="0"/>
          <w:sz w:val="20"/>
          <w:u w:val="none"/>
          <w:vertAlign w:val="baseline"/>
        </w:rPr>
        <w:t xml:space="preserve"> [ 8]: </w:t>
      </w:r>
      <w:hyperlink r:id="rId373" w:history="1">
        <w:r>
          <w:rPr>
            <w:rFonts w:ascii="arial" w:eastAsia="arial" w:hAnsi="arial" w:cs="arial"/>
            <w:b w:val="0"/>
            <w:i/>
            <w:strike w:val="0"/>
            <w:noProof w:val="0"/>
            <w:color w:val="0077CC"/>
            <w:position w:val="0"/>
            <w:sz w:val="20"/>
            <w:u w:val="single"/>
            <w:vertAlign w:val="baseline"/>
          </w:rPr>
          <w:t>kyle.wiggers@venturebeat.com</w:t>
        </w:r>
      </w:hyperlink>
      <w:r>
        <w:rPr>
          <w:rFonts w:ascii="arial" w:eastAsia="arial" w:hAnsi="arial" w:cs="arial"/>
          <w:b w:val="0"/>
          <w:i w:val="0"/>
          <w:strike w:val="0"/>
          <w:noProof w:val="0"/>
          <w:color w:val="000000"/>
          <w:position w:val="0"/>
          <w:sz w:val="20"/>
          <w:u w:val="none"/>
          <w:vertAlign w:val="baseline"/>
        </w:rPr>
        <w:t xml:space="preserve">  [ 9]: </w:t>
      </w:r>
      <w:hyperlink r:id="rId374" w:history="1">
        <w:r>
          <w:rPr>
            <w:rFonts w:ascii="arial" w:eastAsia="arial" w:hAnsi="arial" w:cs="arial"/>
            <w:b w:val="0"/>
            <w:i/>
            <w:strike w:val="0"/>
            <w:noProof w:val="0"/>
            <w:color w:val="0077CC"/>
            <w:position w:val="0"/>
            <w:sz w:val="20"/>
            <w:u w:val="single"/>
            <w:vertAlign w:val="baseline"/>
          </w:rPr>
          <w:t>https://venturebeat.com/newsletters</w:t>
        </w:r>
      </w:hyperlink>
      <w:r>
        <w:rPr>
          <w:rFonts w:ascii="arial" w:eastAsia="arial" w:hAnsi="arial" w:cs="arial"/>
          <w:b w:val="0"/>
          <w:i w:val="0"/>
          <w:strike w:val="0"/>
          <w:noProof w:val="0"/>
          <w:color w:val="000000"/>
          <w:position w:val="0"/>
          <w:sz w:val="20"/>
          <w:u w:val="none"/>
          <w:vertAlign w:val="baseline"/>
        </w:rPr>
        <w:t xml:space="preserve">/ [ 10]: </w:t>
      </w:r>
      <w:hyperlink r:id="rId375" w:history="1">
        <w:r>
          <w:rPr>
            <w:rFonts w:ascii="arial" w:eastAsia="arial" w:hAnsi="arial" w:cs="arial"/>
            <w:b w:val="0"/>
            <w:i/>
            <w:strike w:val="0"/>
            <w:noProof w:val="0"/>
            <w:color w:val="0077CC"/>
            <w:position w:val="0"/>
            <w:sz w:val="20"/>
            <w:u w:val="single"/>
            <w:vertAlign w:val="baseline"/>
          </w:rPr>
          <w:t>https://venturebeat.com/category/</w:t>
        </w:r>
      </w:hyperlink>
      <w:hyperlink r:id="rId376" w:history="1">
        <w:r>
          <w:rPr>
            <w:rFonts w:ascii="arial" w:eastAsia="arial" w:hAnsi="arial" w:cs="arial"/>
            <w:b/>
            <w:i/>
            <w:strike w:val="0"/>
            <w:noProof w:val="0"/>
            <w:color w:val="0077CC"/>
            <w:position w:val="0"/>
            <w:sz w:val="20"/>
            <w:u w:val="single"/>
            <w:vertAlign w:val="baseline"/>
          </w:rPr>
          <w:t>ai</w:t>
        </w:r>
      </w:hyperlink>
      <w:hyperlink r:id="rId377"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[ 11]: </w:t>
      </w:r>
      <w:hyperlink r:id="rId378" w:history="1">
        <w:r>
          <w:rPr>
            <w:rFonts w:ascii="arial" w:eastAsia="arial" w:hAnsi="arial" w:cs="arial"/>
            <w:b w:val="0"/>
            <w:i/>
            <w:strike w:val="0"/>
            <w:noProof w:val="0"/>
            <w:color w:val="0077CC"/>
            <w:position w:val="0"/>
            <w:sz w:val="20"/>
            <w:u w:val="single"/>
            <w:vertAlign w:val="baseline"/>
          </w:rPr>
          <w:t>https://events.venturebeat.com/transform2021</w:t>
        </w:r>
      </w:hyperlink>
      <w:r>
        <w:rPr>
          <w:rFonts w:ascii="arial" w:eastAsia="arial" w:hAnsi="arial" w:cs="arial"/>
          <w:b w:val="0"/>
          <w:i w:val="0"/>
          <w:strike w:val="0"/>
          <w:noProof w:val="0"/>
          <w:color w:val="000000"/>
          <w:position w:val="0"/>
          <w:sz w:val="20"/>
          <w:u w:val="none"/>
          <w:vertAlign w:val="baseline"/>
        </w:rPr>
        <w:t xml:space="preserve">/ [ 12]: </w:t>
      </w:r>
      <w:hyperlink r:id="rId379" w:history="1">
        <w:r>
          <w:rPr>
            <w:rFonts w:ascii="arial" w:eastAsia="arial" w:hAnsi="arial" w:cs="arial"/>
            <w:b w:val="0"/>
            <w:i/>
            <w:strike w:val="0"/>
            <w:noProof w:val="0"/>
            <w:color w:val="0077CC"/>
            <w:position w:val="0"/>
            <w:sz w:val="20"/>
            <w:u w:val="single"/>
            <w:vertAlign w:val="baseline"/>
          </w:rPr>
          <w:t>https://venturebeat.com/venturebeat-membership-plans</w:t>
        </w:r>
      </w:hyperlink>
      <w:r>
        <w:rPr>
          <w:rFonts w:ascii="arial" w:eastAsia="arial" w:hAnsi="arial" w:cs="arial"/>
          <w:b w:val="0"/>
          <w:i w:val="0"/>
          <w:strike w:val="0"/>
          <w:noProof w:val="0"/>
          <w:color w:val="000000"/>
          <w:position w:val="0"/>
          <w:sz w:val="20"/>
          <w:u w:val="none"/>
          <w:vertAlign w:val="baseline"/>
        </w:rPr>
        <w:t xml:space="preserve">/ </w:t>
      </w:r>
    </w:p>
    <w:p>
      <w:pPr>
        <w:pStyle w:val="Normal22"/>
        <w:keepNext/>
        <w:spacing w:before="240" w:after="0" w:line="340" w:lineRule="atLeast"/>
        <w:ind w:left="0" w:right="0" w:firstLine="0"/>
        <w:jc w:val="left"/>
      </w:pPr>
      <w:bookmarkStart w:id="65" w:name="Classification_20"/>
      <w:bookmarkEnd w:id="65"/>
      <w:r>
        <w:rPr>
          <w:rFonts w:ascii="arial" w:eastAsia="arial" w:hAnsi="arial" w:cs="arial"/>
          <w:b/>
          <w:i w:val="0"/>
          <w:strike w:val="0"/>
          <w:noProof w:val="0"/>
          <w:color w:val="000000"/>
          <w:position w:val="0"/>
          <w:sz w:val="28"/>
          <w:u w:val="none"/>
          <w:vertAlign w:val="baseline"/>
        </w:rPr>
        <w:t>Classification</w:t>
      </w:r>
    </w:p>
    <w:p>
      <w:pPr>
        <w:pStyle w:val="Normal22"/>
        <w:spacing w:line="60" w:lineRule="exact"/>
      </w:pPr>
      <w:r>
        <w:pict>
          <v:line id="_x0000_s1098" style="position:absolute;z-index:251728896" from="0,2pt" to="512pt,2pt" strokecolor="#009ddb" strokeweight="2pt">
            <v:stroke linestyle="single"/>
            <w10:wrap type="topAndBottom"/>
          </v:line>
        </w:pict>
      </w:r>
    </w:p>
    <w:p>
      <w:pPr>
        <w:pStyle w:val="Normal22"/>
        <w:spacing w:line="120" w:lineRule="exact"/>
      </w:pPr>
    </w:p>
    <w:p>
      <w:pPr>
        <w:pStyle w:val="Normal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VNTR-6695</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PRICES (89%); ECONOMIC DEVELOPMENT (76%); ASSOCIATIONS &amp; ORGANIZATIONS (75%); WRITERS (73%); INTERNATIONAL ECONOMIC ORGANIZATIONS (72%); ECONOMIC POLICY (70%); TRUST ARRANGEMENTS (70%); STANDARDS &amp; MEASUREMENTS (64%);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 newsletter (%); Big Data (%);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 Dev (%);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Weekly (%); Enterprise (%);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 category-/People &amp; Society (%); VB Home Page (%);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ORGANISATION FOR ECONOMIC CO-OPERATION &amp; DEVELOPMENT (57%); EUROPEAN COMMISSION (54%)</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WRITERS (73%)</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EUROPE (72%)</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2021</w:t>
      </w:r>
    </w:p>
    <w:p>
      <w:pPr>
        <w:pStyle w:val="Normal22"/>
      </w:pPr>
    </w:p>
    <w:p>
      <w:pPr>
        <w:pStyle w:val="Normal22"/>
        <w:ind w:left="200"/>
        <w:sectPr>
          <w:type w:val="continuous"/>
          <w:pgMar w:top="840" w:right="1000" w:bottom="840" w:left="1000" w:header="400" w:footer="400"/>
          <w:pgNumType w:fmt="decimal"/>
          <w:cols w:space="720"/>
        </w:sectPr>
      </w:pPr>
      <w:r>
        <w:br/>
      </w:r>
      <w:r>
        <w:pict>
          <v:line id="_x0000_s1099"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380"/>
          <w:headerReference w:type="default" r:id="rId381"/>
          <w:footerReference w:type="even" r:id="rId382"/>
          <w:footerReference w:type="default" r:id="rId383"/>
          <w:headerReference w:type="first" r:id="rId384"/>
          <w:footerReference w:type="first" r:id="rId385"/>
          <w:pgSz w:w="12240" w:h="15840"/>
          <w:pgMar w:top="840" w:right="1000" w:bottom="840" w:left="1000" w:header="400" w:footer="400"/>
          <w:pgNumType w:fmt="decimal"/>
          <w:cols w:space="720"/>
          <w:titlePg w:val="0"/>
        </w:sectPr>
      </w:pPr>
    </w:p>
    <w:p>
      <w:pPr>
        <w:pStyle w:val="Normal23"/>
      </w:pPr>
    </w:p>
    <w:p>
      <w:pPr>
        <w:pStyle w:val="Heading121"/>
        <w:keepNext w:val="0"/>
        <w:spacing w:after="200" w:line="340" w:lineRule="atLeast"/>
        <w:ind w:left="0" w:right="0" w:firstLine="0"/>
        <w:jc w:val="center"/>
      </w:pPr>
      <w:hyperlink r:id="rId386" w:history="1">
        <w:r>
          <w:rPr>
            <w:rFonts w:ascii="arial" w:eastAsia="arial" w:hAnsi="arial" w:cs="arial"/>
            <w:b/>
            <w:i/>
            <w:strike w:val="0"/>
            <w:color w:val="0077CC"/>
            <w:sz w:val="28"/>
            <w:u w:val="single"/>
            <w:vertAlign w:val="baseline"/>
          </w:rPr>
          <w:t xml:space="preserve">The future of American democracy hinges on </w:t>
        </w:r>
      </w:hyperlink>
      <w:hyperlink r:id="rId387" w:history="1">
        <w:r>
          <w:rPr>
            <w:rFonts w:ascii="arial" w:eastAsia="arial" w:hAnsi="arial" w:cs="arial"/>
            <w:b/>
            <w:i/>
            <w:strike w:val="0"/>
            <w:color w:val="0077CC"/>
            <w:sz w:val="28"/>
            <w:u w:val="single"/>
            <w:vertAlign w:val="baseline"/>
          </w:rPr>
          <w:t>ethical</w:t>
        </w:r>
      </w:hyperlink>
      <w:hyperlink r:id="rId388" w:history="1">
        <w:r>
          <w:rPr>
            <w:rFonts w:ascii="arial" w:eastAsia="arial" w:hAnsi="arial" w:cs="arial"/>
            <w:b/>
            <w:i/>
            <w:strike w:val="0"/>
            <w:color w:val="0077CC"/>
            <w:sz w:val="28"/>
            <w:u w:val="single"/>
            <w:vertAlign w:val="baseline"/>
          </w:rPr>
          <w:t xml:space="preserve"> </w:t>
        </w:r>
      </w:hyperlink>
      <w:hyperlink r:id="rId389" w:history="1">
        <w:r>
          <w:rPr>
            <w:rFonts w:ascii="arial" w:eastAsia="arial" w:hAnsi="arial" w:cs="arial"/>
            <w:b/>
            <w:i/>
            <w:strike w:val="0"/>
            <w:color w:val="0077CC"/>
            <w:sz w:val="28"/>
            <w:u w:val="single"/>
            <w:vertAlign w:val="baseline"/>
          </w:rPr>
          <w:t>AI</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VentureBeat</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2021 Saturday 6:06 PM EST</w:t>
      </w:r>
    </w:p>
    <w:p>
      <w:pPr>
        <w:pStyle w:val="Normal23"/>
        <w:keepNext w:val="0"/>
        <w:spacing w:after="0" w:line="240" w:lineRule="atLeast"/>
        <w:ind w:right="0"/>
        <w:jc w:val="both"/>
      </w:pPr>
      <w:bookmarkStart w:id="66" w:name="Bookmark_23"/>
      <w:bookmarkEnd w:id="6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Newstex LLC All Rights Reserved</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1680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Griffin, Hypergiant Industries</w:t>
      </w:r>
    </w:p>
    <w:p>
      <w:pPr>
        <w:pStyle w:val="Normal23"/>
        <w:keepNext/>
        <w:spacing w:before="240" w:after="0" w:line="340" w:lineRule="atLeast"/>
        <w:ind w:left="0" w:right="0" w:firstLine="0"/>
        <w:jc w:val="left"/>
      </w:pPr>
      <w:bookmarkStart w:id="67" w:name="Body_21"/>
      <w:bookmarkEnd w:id="6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0" style="position:absolute;z-index:251730944" from="0,2pt" to="512pt,2pt" strokecolor="#009ddb" strokeweight="2pt">
            <v:stroke linestyle="single"/>
            <w10:wrap type="topAndBottom"/>
          </v:line>
        </w:pict>
      </w:r>
    </w:p>
    <w:p>
      <w:pPr>
        <w:pStyle w:val="Normal23"/>
      </w:pP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 28, 2021( VentureBeat: </w:t>
      </w:r>
      <w:hyperlink r:id="rId390" w:history="1">
        <w:r>
          <w:rPr>
            <w:rFonts w:ascii="arial" w:eastAsia="arial" w:hAnsi="arial" w:cs="arial"/>
            <w:b w:val="0"/>
            <w:i/>
            <w:strike w:val="0"/>
            <w:noProof w:val="0"/>
            <w:color w:val="0077CC"/>
            <w:position w:val="0"/>
            <w:sz w:val="20"/>
            <w:u w:val="single"/>
            <w:vertAlign w:val="baseline"/>
          </w:rPr>
          <w:t>http://venturebeat.com</w:t>
        </w:r>
      </w:hyperlink>
      <w:r>
        <w:rPr>
          <w:rFonts w:ascii="arial" w:eastAsia="arial" w:hAnsi="arial" w:cs="arial"/>
          <w:b w:val="0"/>
          <w:i w:val="0"/>
          <w:strike w:val="0"/>
          <w:noProof w:val="0"/>
          <w:color w:val="000000"/>
          <w:position w:val="0"/>
          <w:sz w:val="20"/>
          <w:u w:val="none"/>
          <w:vertAlign w:val="baseline"/>
        </w:rPr>
        <w:t xml:space="preserve">/ Delivered by Newstex)  </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open API standards will transform financial services Open standards will have a huge impact on driving innovation in banking. Learn the status in the U.S. - and the bold new opportunities open standards are set to usher in.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Register here[1]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Transform Technology Summits start October 13th with Low-Code/No Code: Enabling Enterprise Agility. Register now![2]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Earlier this summer, the National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Research Resource (NAIRR) Task Force released a request[3] for information (RFI) on how to build an implementation roadmap for a shared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research infrastructure. Along with requests for ideas on how to own and implement this agenda, it requested guidance on how to best ensure that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civil liberties, and civil rights are protected going forward. To accomplish this objective, values-based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reasoning education and training resources must be at the core of the Task Force's strategy.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at stake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Congress's passage of the ​​National Defense Authorization Act for Fiscal 2021 directing the Biden White House to create the NAIRR Task Force could be as consequential to America's democratic ideals as numerous wars, policy, and civil rights movements in our past.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early public announcements of the NAIRR Task Force do not refer explicitly to foreign governments, make no mistake that geopolitical competition with China, Russia, and other nation-states looms large in the urgency of its mission.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since the Manhattan Project and the race to develop the atomic bomb has a technology been as important in its potential to reshape the balance of power between Western democracy and what Stanford's Institute for Human-Centered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calls 'digital authoritarianism[4].' Similar to the nuclear arms race, the path the United States takes in developing and deploying this technology will determine the ambit of freedom and quality of life for billions of people on Earth. The stakes are that high.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precedents are clear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stated delivery date for the NAIRR Task Force's report and roadmap is not until November 2022, it is important to keep in mind that ensuring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[5] that uphold America's values is a long process, and one extremely core to the American identity. Yet, the precedent for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inclusive roadmap is written in our history, and we can look to the military, medical, and legal professions for examples of how to do so successfully.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military. On July 26, 1948, President Harry Truman issued Executive Order 9981 to initiate the desegregation of the military. This led to the establishment of the President's Committee on Equality of Treatment and Opportunity in the Armed Services [6]and one of the most consequential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values reports in United States history. But it's worth noting that it wasn't until January 2, 2021, that retired 4-Star General Lloyd Austin III was appointed to be the first Black Secretary of Defense. Embedding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American values in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-related disciplines will require the same sustained and unrelenting effort.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medical field. The Code of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the American Medical Association (AMA) is considered the gold standard in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values in a professional discipline, dating all the way back to fifth century BCE and the ideals of Greek physician Hippocrates to 'relieve suffering and promote well-being in a relationship of fidelity with the patient.' Despite this deep and rich history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at the core of medicine, it took until 1977 for Johns Hopkins to become the first medical school in the nation to implement a required course on medical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its core curriculum.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law. Bar associations began to introduce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codes for attorneys and judges in the United States in the early 1800s, but it was not until the early twentieth century and the widespread adoption of the Harvard Method[7] in law schools that legal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were tied to professional responsibility and a clear set of moral duties to society were embedded into legal education and the profession.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road ahead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-related disciplines (computer science, engineering, and design) are far behind other professions in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requirements, education, and training. There are, however, dozens of promising tech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-driven organizations and initiatives working to promote and unify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reasoning education and training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Higher education. Embedding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values training into the core curriculum of every college-trained engineer, designer, and computer scientist must be a core goal of any national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strategy.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this end, The Markkula Center for Applied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[8] at the University of Santa Clara is one of the most prolific producers of actionable technology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curricula, case-studies, and decision-making training for students and practitioners. Likewise, MIT has started to develop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-specific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curriculum[9] for this purpose and should also be consulted during the implementation planning process. Moreover,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institutes[10] are being created all over the world and represent fertile ground for resources to be added to the NAIRR Task Force.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most of these efforts focus on higher-education and current professionals, the Task Force also has an opportunity to begin sharing values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resources to the large STEM-focused high school programs emerging across the country. The Committee on STEM Education of the National Science and Technology Council has highlighted[11] the need for more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education at all levels of STEM education, and the NAIRR Task Force has the opportunity to distribute and unify those resources.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Public-private partnerships and consortiums. Leading public-private and professional organizations are building best-in-class offerings that train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professionals on methods to build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sound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Consulting these outside groups will be essential as the NAIRR Task Force forges ahead with its national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strategy.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example, The World Economic Forum (WEF)'s Shaping The Future of Technology Governance: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Platform[12] is having a significant impact on governments and corporations around the world through consulting, publicly available research, white papers,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toolkits, and case studies. These products can help accelerate the benefits and mitigate the risks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Similarly, the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Institute[13] (RAI) has created the first independent, accredited certification program for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fact, RAI has already been tapped by the United States Department of Defense Joint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Command (JAIC) to embed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values-driven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guardrails [14]into procurement practices.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Looking ahead, it will take us years to embed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values into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-related professional disciplines, but it is possible. As the NAIRR Task Force institutes its roadmap, the team must reference our history, provide resources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training in university settings, scale that training to high school STEM programs, and work with professional organizations to instill best in class materials to upskill those currently in the industry. If we are going to win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innovation race while preserving our democratic principles, we must start here and we must start now.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Griffin is Chief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Officer of Hypergiant[15], an enterprise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company based in Austin, Texas. He received the 2020 IEEE Award for Distinguished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and created Hypergiant's Top of Mind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(TOME) framework, which won the Communitas Award for Excellence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VentureBeat VentureBeat's mission is to be a digital town square for technical decision-makers to gain knowledge about transformative technology and transact.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site delivers essential information on data technologies and strategies to guide you as you lead your organizations. We invite you to become a member of our community, to access: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up-to-date information on the subjects of interest to you our newsletters gated thought-leader content and discounted access to our prized events, such as Transform 2021: Learn More[16] networking features, and more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Become a member[17] </w:t>
      </w:r>
    </w:p>
    <w:p>
      <w:pPr>
        <w:pStyle w:val="Normal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 </w:t>
      </w:r>
      <w:hyperlink r:id="rId391" w:anchor="38;utm_medium=aug-16-sidebar&amp;#38;utm_content=text-link&amp;#38;utm_campaign=aug-31-yodlee-webinar" w:history="1">
        <w:r>
          <w:rPr>
            <w:rFonts w:ascii="arial" w:eastAsia="arial" w:hAnsi="arial" w:cs="arial"/>
            <w:b w:val="0"/>
            <w:i/>
            <w:strike w:val="0"/>
            <w:noProof w:val="0"/>
            <w:color w:val="0077CC"/>
            <w:position w:val="0"/>
            <w:sz w:val="20"/>
            <w:u w:val="single"/>
            <w:vertAlign w:val="baseline"/>
          </w:rPr>
          <w:t>https://www.brighttalk.com/webcast/12339/501350?utm_source=vb&amp;#38;utm_medium=aug-16-sidebar&amp;#38;utm_content=text-link&amp;#38;utm_campaign=aug-31-yodlee-webinar</w:t>
        </w:r>
      </w:hyperlink>
      <w:r>
        <w:rPr>
          <w:rFonts w:ascii="arial" w:eastAsia="arial" w:hAnsi="arial" w:cs="arial"/>
          <w:b w:val="0"/>
          <w:i w:val="0"/>
          <w:strike w:val="0"/>
          <w:noProof w:val="0"/>
          <w:color w:val="000000"/>
          <w:position w:val="0"/>
          <w:sz w:val="20"/>
          <w:u w:val="none"/>
          <w:vertAlign w:val="baseline"/>
        </w:rPr>
        <w:t xml:space="preserve"> [ 2]: </w:t>
      </w:r>
      <w:hyperlink r:id="rId392" w:history="1">
        <w:r>
          <w:rPr>
            <w:rFonts w:ascii="arial" w:eastAsia="arial" w:hAnsi="arial" w:cs="arial"/>
            <w:b w:val="0"/>
            <w:i/>
            <w:strike w:val="0"/>
            <w:noProof w:val="0"/>
            <w:color w:val="0077CC"/>
            <w:position w:val="0"/>
            <w:sz w:val="20"/>
            <w:u w:val="single"/>
            <w:vertAlign w:val="baseline"/>
          </w:rPr>
          <w:t>https://venturebeat.com/event/the-low-code-no-code-summit/register/</w:t>
        </w:r>
      </w:hyperlink>
      <w:r>
        <w:rPr>
          <w:rFonts w:ascii="arial" w:eastAsia="arial" w:hAnsi="arial" w:cs="arial"/>
          <w:b w:val="0"/>
          <w:i w:val="0"/>
          <w:strike w:val="0"/>
          <w:noProof w:val="0"/>
          <w:color w:val="000000"/>
          <w:position w:val="0"/>
          <w:sz w:val="20"/>
          <w:u w:val="none"/>
          <w:vertAlign w:val="baseline"/>
        </w:rPr>
        <w:t xml:space="preserve"> [ 3]: </w:t>
      </w:r>
      <w:hyperlink r:id="rId393" w:history="1">
        <w:r>
          <w:rPr>
            <w:rFonts w:ascii="arial" w:eastAsia="arial" w:hAnsi="arial" w:cs="arial"/>
            <w:b w:val="0"/>
            <w:i/>
            <w:strike w:val="0"/>
            <w:noProof w:val="0"/>
            <w:color w:val="0077CC"/>
            <w:position w:val="0"/>
            <w:sz w:val="20"/>
            <w:u w:val="single"/>
            <w:vertAlign w:val="baseline"/>
          </w:rPr>
          <w:t>https://www.federalregister.gov/documents/2021/07/23/2021-15660/request-for-information-rfi-on-an-implementation-plan-for-a-national-</w:t>
        </w:r>
      </w:hyperlink>
      <w:hyperlink r:id="rId394" w:history="1">
        <w:r>
          <w:rPr>
            <w:rFonts w:ascii="arial" w:eastAsia="arial" w:hAnsi="arial" w:cs="arial"/>
            <w:b/>
            <w:i/>
            <w:strike w:val="0"/>
            <w:noProof w:val="0"/>
            <w:color w:val="0077CC"/>
            <w:position w:val="0"/>
            <w:sz w:val="20"/>
            <w:u w:val="single"/>
            <w:vertAlign w:val="baseline"/>
          </w:rPr>
          <w:t>artificial-intelligence</w:t>
        </w:r>
      </w:hyperlink>
      <w:r>
        <w:rPr>
          <w:rFonts w:ascii="arial" w:eastAsia="arial" w:hAnsi="arial" w:cs="arial"/>
          <w:b w:val="0"/>
          <w:i w:val="0"/>
          <w:strike w:val="0"/>
          <w:noProof w:val="0"/>
          <w:color w:val="000000"/>
          <w:position w:val="0"/>
          <w:sz w:val="20"/>
          <w:u w:val="none"/>
          <w:vertAlign w:val="baseline"/>
        </w:rPr>
        <w:t xml:space="preserve"> [ 4]: </w:t>
      </w:r>
      <w:hyperlink r:id="rId395" w:history="1">
        <w:r>
          <w:rPr>
            <w:rFonts w:ascii="arial" w:eastAsia="arial" w:hAnsi="arial" w:cs="arial"/>
            <w:b w:val="0"/>
            <w:i/>
            <w:strike w:val="0"/>
            <w:noProof w:val="0"/>
            <w:color w:val="0077CC"/>
            <w:position w:val="0"/>
            <w:sz w:val="20"/>
            <w:u w:val="single"/>
            <w:vertAlign w:val="baseline"/>
          </w:rPr>
          <w:t>https://hai.stanford.edu/news/</w:t>
        </w:r>
      </w:hyperlink>
      <w:hyperlink r:id="rId396" w:history="1">
        <w:r>
          <w:rPr>
            <w:rFonts w:ascii="arial" w:eastAsia="arial" w:hAnsi="arial" w:cs="arial"/>
            <w:b/>
            <w:i/>
            <w:strike w:val="0"/>
            <w:noProof w:val="0"/>
            <w:color w:val="0077CC"/>
            <w:position w:val="0"/>
            <w:sz w:val="20"/>
            <w:u w:val="single"/>
            <w:vertAlign w:val="baseline"/>
          </w:rPr>
          <w:t>ai</w:t>
        </w:r>
      </w:hyperlink>
      <w:hyperlink r:id="rId397" w:history="1">
        <w:r>
          <w:rPr>
            <w:rFonts w:ascii="arial" w:eastAsia="arial" w:hAnsi="arial" w:cs="arial"/>
            <w:b w:val="0"/>
            <w:i/>
            <w:strike w:val="0"/>
            <w:noProof w:val="0"/>
            <w:color w:val="0077CC"/>
            <w:position w:val="0"/>
            <w:sz w:val="20"/>
            <w:u w:val="single"/>
            <w:vertAlign w:val="baseline"/>
          </w:rPr>
          <w:t>-report-competition-grows-between-china-and-us</w:t>
        </w:r>
      </w:hyperlink>
      <w:r>
        <w:rPr>
          <w:rFonts w:ascii="arial" w:eastAsia="arial" w:hAnsi="arial" w:cs="arial"/>
          <w:b w:val="0"/>
          <w:i w:val="0"/>
          <w:strike w:val="0"/>
          <w:noProof w:val="0"/>
          <w:color w:val="000000"/>
          <w:position w:val="0"/>
          <w:sz w:val="20"/>
          <w:u w:val="none"/>
          <w:vertAlign w:val="baseline"/>
        </w:rPr>
        <w:t xml:space="preserve"> [ 5]: </w:t>
      </w:r>
      <w:hyperlink r:id="rId398" w:anchor=":~:text=And%20VentureBeat%20has%20written%20extensively%20about%20the%20fact,framework%20to%20close%20AI%20accountability%20gaps%20within%20organizations" w:history="1">
        <w:r>
          <w:rPr>
            <w:rFonts w:ascii="arial" w:eastAsia="arial" w:hAnsi="arial" w:cs="arial"/>
            <w:b w:val="0"/>
            <w:i/>
            <w:strike w:val="0"/>
            <w:noProof w:val="0"/>
            <w:color w:val="0077CC"/>
            <w:position w:val="0"/>
            <w:sz w:val="20"/>
            <w:u w:val="single"/>
            <w:vertAlign w:val="baseline"/>
          </w:rPr>
          <w:t>https://venturebeat.com/2021/01/22/center-for-applied-</w:t>
        </w:r>
      </w:hyperlink>
      <w:hyperlink r:id="rId399" w:anchor=":~:text=And%20VentureBeat%20has%20written%20extensively%20about%20the%20fact,framework%20to%20close%20AI%20accountability%20gaps%20within%20organizations" w:history="1">
        <w:r>
          <w:rPr>
            <w:rFonts w:ascii="arial" w:eastAsia="arial" w:hAnsi="arial" w:cs="arial"/>
            <w:b/>
            <w:i/>
            <w:strike w:val="0"/>
            <w:noProof w:val="0"/>
            <w:color w:val="0077CC"/>
            <w:position w:val="0"/>
            <w:sz w:val="20"/>
            <w:u w:val="single"/>
            <w:vertAlign w:val="baseline"/>
          </w:rPr>
          <w:t>data-ethics</w:t>
        </w:r>
      </w:hyperlink>
      <w:hyperlink r:id="rId400" w:anchor=":~:text=And%20VentureBeat%20has%20written%20extensively%20about%20the%20fact,framework%20to%20close%20AI%20accountability%20gaps%20within%20organizations" w:history="1">
        <w:r>
          <w:rPr>
            <w:rFonts w:ascii="arial" w:eastAsia="arial" w:hAnsi="arial" w:cs="arial"/>
            <w:b w:val="0"/>
            <w:i/>
            <w:strike w:val="0"/>
            <w:noProof w:val="0"/>
            <w:color w:val="0077CC"/>
            <w:position w:val="0"/>
            <w:sz w:val="20"/>
            <w:u w:val="single"/>
            <w:vertAlign w:val="baseline"/>
          </w:rPr>
          <w:t>-suggests-treating-</w:t>
        </w:r>
      </w:hyperlink>
      <w:hyperlink r:id="rId401" w:anchor=":~:text=And%20VentureBeat%20has%20written%20extensively%20about%20the%20fact,framework%20to%20close%20AI%20accountability%20gaps%20within%20organizations" w:history="1">
        <w:r>
          <w:rPr>
            <w:rFonts w:ascii="arial" w:eastAsia="arial" w:hAnsi="arial" w:cs="arial"/>
            <w:b/>
            <w:i/>
            <w:strike w:val="0"/>
            <w:noProof w:val="0"/>
            <w:color w:val="0077CC"/>
            <w:position w:val="0"/>
            <w:sz w:val="20"/>
            <w:u w:val="single"/>
            <w:vertAlign w:val="baseline"/>
          </w:rPr>
          <w:t>ai</w:t>
        </w:r>
      </w:hyperlink>
      <w:hyperlink r:id="rId402" w:anchor=":~:text=And%20VentureBeat%20has%20written%20extensively%20about%20the%20fact,framework%20to%20close%20AI%20accountability%20gaps%20within%20organizations" w:history="1">
        <w:r>
          <w:rPr>
            <w:rFonts w:ascii="arial" w:eastAsia="arial" w:hAnsi="arial" w:cs="arial"/>
            <w:b w:val="0"/>
            <w:i/>
            <w:strike w:val="0"/>
            <w:noProof w:val="0"/>
            <w:color w:val="0077CC"/>
            <w:position w:val="0"/>
            <w:sz w:val="20"/>
            <w:u w:val="single"/>
            <w:vertAlign w:val="baseline"/>
          </w:rPr>
          <w:t>-like-a-bureaucracy/#:~:text=And%20VentureBeat%20has%20written%20extensively%20about%20the%20fact,framework%20to%20close%20AI%20accountability%20gaps%20within%20organizations</w:t>
        </w:r>
      </w:hyperlink>
      <w:r>
        <w:rPr>
          <w:rFonts w:ascii="arial" w:eastAsia="arial" w:hAnsi="arial" w:cs="arial"/>
          <w:b w:val="0"/>
          <w:i w:val="0"/>
          <w:strike w:val="0"/>
          <w:noProof w:val="0"/>
          <w:color w:val="000000"/>
          <w:position w:val="0"/>
          <w:sz w:val="20"/>
          <w:u w:val="none"/>
          <w:vertAlign w:val="baseline"/>
        </w:rPr>
        <w:t xml:space="preserve">. [ 6]: </w:t>
      </w:r>
      <w:hyperlink r:id="rId403" w:history="1">
        <w:r>
          <w:rPr>
            <w:rFonts w:ascii="arial" w:eastAsia="arial" w:hAnsi="arial" w:cs="arial"/>
            <w:b w:val="0"/>
            <w:i/>
            <w:strike w:val="0"/>
            <w:noProof w:val="0"/>
            <w:color w:val="0077CC"/>
            <w:position w:val="0"/>
            <w:sz w:val="20"/>
            <w:u w:val="single"/>
            <w:vertAlign w:val="baseline"/>
          </w:rPr>
          <w:t>https://www.trumanlibrary.gov/library/freedom-to-serve</w:t>
        </w:r>
      </w:hyperlink>
      <w:r>
        <w:rPr>
          <w:rFonts w:ascii="arial" w:eastAsia="arial" w:hAnsi="arial" w:cs="arial"/>
          <w:b w:val="0"/>
          <w:i w:val="0"/>
          <w:strike w:val="0"/>
          <w:noProof w:val="0"/>
          <w:color w:val="000000"/>
          <w:position w:val="0"/>
          <w:sz w:val="20"/>
          <w:u w:val="none"/>
          <w:vertAlign w:val="baseline"/>
        </w:rPr>
        <w:t xml:space="preserve"> [ 7]: </w:t>
      </w:r>
      <w:hyperlink r:id="rId404" w:anchor="38;context=facpubs" w:history="1">
        <w:r>
          <w:rPr>
            <w:rFonts w:ascii="arial" w:eastAsia="arial" w:hAnsi="arial" w:cs="arial"/>
            <w:b w:val="0"/>
            <w:i/>
            <w:strike w:val="0"/>
            <w:noProof w:val="0"/>
            <w:color w:val="0077CC"/>
            <w:position w:val="0"/>
            <w:sz w:val="20"/>
            <w:u w:val="single"/>
            <w:vertAlign w:val="baseline"/>
          </w:rPr>
          <w:t>https://scholarship.law.wm.edu/cgi/viewcontent.cgi?article=2041&amp;#38;context=facpubs</w:t>
        </w:r>
      </w:hyperlink>
      <w:r>
        <w:rPr>
          <w:rFonts w:ascii="arial" w:eastAsia="arial" w:hAnsi="arial" w:cs="arial"/>
          <w:b w:val="0"/>
          <w:i w:val="0"/>
          <w:strike w:val="0"/>
          <w:noProof w:val="0"/>
          <w:color w:val="000000"/>
          <w:position w:val="0"/>
          <w:sz w:val="20"/>
          <w:u w:val="none"/>
          <w:vertAlign w:val="baseline"/>
        </w:rPr>
        <w:t xml:space="preserve"> [ 8]: </w:t>
      </w:r>
      <w:hyperlink r:id="rId405" w:history="1">
        <w:r>
          <w:rPr>
            <w:rFonts w:ascii="arial" w:eastAsia="arial" w:hAnsi="arial" w:cs="arial"/>
            <w:b w:val="0"/>
            <w:i/>
            <w:strike w:val="0"/>
            <w:noProof w:val="0"/>
            <w:color w:val="0077CC"/>
            <w:position w:val="0"/>
            <w:sz w:val="20"/>
            <w:u w:val="single"/>
            <w:vertAlign w:val="baseline"/>
          </w:rPr>
          <w:t>https://www.scu.edu/</w:t>
        </w:r>
      </w:hyperlink>
      <w:hyperlink r:id="rId406" w:history="1">
        <w:r>
          <w:rPr>
            <w:rFonts w:ascii="arial" w:eastAsia="arial" w:hAnsi="arial" w:cs="arial"/>
            <w:b/>
            <w:i/>
            <w:strike w:val="0"/>
            <w:noProof w:val="0"/>
            <w:color w:val="0077CC"/>
            <w:position w:val="0"/>
            <w:sz w:val="20"/>
            <w:u w:val="single"/>
            <w:vertAlign w:val="baseline"/>
          </w:rPr>
          <w:t>ethics</w:t>
        </w:r>
      </w:hyperlink>
      <w:hyperlink r:id="rId407" w:history="1">
        <w:r>
          <w:rPr>
            <w:rFonts w:ascii="arial" w:eastAsia="arial" w:hAnsi="arial" w:cs="arial"/>
            <w:b w:val="0"/>
            <w:i/>
            <w:strike w:val="0"/>
            <w:noProof w:val="0"/>
            <w:color w:val="0077CC"/>
            <w:position w:val="0"/>
            <w:sz w:val="20"/>
            <w:u w:val="single"/>
            <w:vertAlign w:val="baseline"/>
          </w:rPr>
          <w:t>/focus-areas/technology-</w:t>
        </w:r>
      </w:hyperlink>
      <w:hyperlink r:id="rId408" w:history="1">
        <w:r>
          <w:rPr>
            <w:rFonts w:ascii="arial" w:eastAsia="arial" w:hAnsi="arial" w:cs="arial"/>
            <w:b/>
            <w:i/>
            <w:strike w:val="0"/>
            <w:noProof w:val="0"/>
            <w:color w:val="0077CC"/>
            <w:position w:val="0"/>
            <w:sz w:val="20"/>
            <w:u w:val="single"/>
            <w:vertAlign w:val="baseline"/>
          </w:rPr>
          <w:t>ethics</w:t>
        </w:r>
      </w:hyperlink>
      <w:hyperlink r:id="rId409"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[ 9]: </w:t>
      </w:r>
      <w:hyperlink r:id="rId410" w:history="1">
        <w:r>
          <w:rPr>
            <w:rFonts w:ascii="arial" w:eastAsia="arial" w:hAnsi="arial" w:cs="arial"/>
            <w:b w:val="0"/>
            <w:i/>
            <w:strike w:val="0"/>
            <w:noProof w:val="0"/>
            <w:color w:val="0077CC"/>
            <w:position w:val="0"/>
            <w:sz w:val="20"/>
            <w:u w:val="single"/>
            <w:vertAlign w:val="baseline"/>
          </w:rPr>
          <w:t>https://www.media.mit.edu/projects/</w:t>
        </w:r>
      </w:hyperlink>
      <w:hyperlink r:id="rId411" w:history="1">
        <w:r>
          <w:rPr>
            <w:rFonts w:ascii="arial" w:eastAsia="arial" w:hAnsi="arial" w:cs="arial"/>
            <w:b/>
            <w:i/>
            <w:strike w:val="0"/>
            <w:noProof w:val="0"/>
            <w:color w:val="0077CC"/>
            <w:position w:val="0"/>
            <w:sz w:val="20"/>
            <w:u w:val="single"/>
            <w:vertAlign w:val="baseline"/>
          </w:rPr>
          <w:t>ai</w:t>
        </w:r>
      </w:hyperlink>
      <w:hyperlink r:id="rId412" w:history="1">
        <w:r>
          <w:rPr>
            <w:rFonts w:ascii="arial" w:eastAsia="arial" w:hAnsi="arial" w:cs="arial"/>
            <w:b w:val="0"/>
            <w:i/>
            <w:strike w:val="0"/>
            <w:noProof w:val="0"/>
            <w:color w:val="0077CC"/>
            <w:position w:val="0"/>
            <w:sz w:val="20"/>
            <w:u w:val="single"/>
            <w:vertAlign w:val="baseline"/>
          </w:rPr>
          <w:t>-</w:t>
        </w:r>
      </w:hyperlink>
      <w:hyperlink r:id="rId413" w:history="1">
        <w:r>
          <w:rPr>
            <w:rFonts w:ascii="arial" w:eastAsia="arial" w:hAnsi="arial" w:cs="arial"/>
            <w:b/>
            <w:i/>
            <w:strike w:val="0"/>
            <w:noProof w:val="0"/>
            <w:color w:val="0077CC"/>
            <w:position w:val="0"/>
            <w:sz w:val="20"/>
            <w:u w:val="single"/>
            <w:vertAlign w:val="baseline"/>
          </w:rPr>
          <w:t>ethics</w:t>
        </w:r>
      </w:hyperlink>
      <w:hyperlink r:id="rId414" w:history="1">
        <w:r>
          <w:rPr>
            <w:rFonts w:ascii="arial" w:eastAsia="arial" w:hAnsi="arial" w:cs="arial"/>
            <w:b w:val="0"/>
            <w:i/>
            <w:strike w:val="0"/>
            <w:noProof w:val="0"/>
            <w:color w:val="0077CC"/>
            <w:position w:val="0"/>
            <w:sz w:val="20"/>
            <w:u w:val="single"/>
            <w:vertAlign w:val="baseline"/>
          </w:rPr>
          <w:t>-for-middle-school/overview/</w:t>
        </w:r>
      </w:hyperlink>
      <w:r>
        <w:rPr>
          <w:rFonts w:ascii="arial" w:eastAsia="arial" w:hAnsi="arial" w:cs="arial"/>
          <w:b w:val="0"/>
          <w:i w:val="0"/>
          <w:strike w:val="0"/>
          <w:noProof w:val="0"/>
          <w:color w:val="000000"/>
          <w:position w:val="0"/>
          <w:sz w:val="20"/>
          <w:u w:val="none"/>
          <w:vertAlign w:val="baseline"/>
        </w:rPr>
        <w:t xml:space="preserve"> [ 10]: </w:t>
      </w:r>
      <w:hyperlink r:id="rId415" w:history="1">
        <w:r>
          <w:rPr>
            <w:rFonts w:ascii="arial" w:eastAsia="arial" w:hAnsi="arial" w:cs="arial"/>
            <w:b w:val="0"/>
            <w:i/>
            <w:strike w:val="0"/>
            <w:noProof w:val="0"/>
            <w:color w:val="0077CC"/>
            <w:position w:val="0"/>
            <w:sz w:val="20"/>
            <w:u w:val="single"/>
            <w:vertAlign w:val="baseline"/>
          </w:rPr>
          <w:t>https://thegoodai.co/2021/04/02/14-research-institutes-paving-the-way-for-a-responsible-use-of-</w:t>
        </w:r>
      </w:hyperlink>
      <w:hyperlink r:id="rId416" w:history="1">
        <w:r>
          <w:rPr>
            <w:rFonts w:ascii="arial" w:eastAsia="arial" w:hAnsi="arial" w:cs="arial"/>
            <w:b/>
            <w:i/>
            <w:strike w:val="0"/>
            <w:noProof w:val="0"/>
            <w:color w:val="0077CC"/>
            <w:position w:val="0"/>
            <w:sz w:val="20"/>
            <w:u w:val="single"/>
            <w:vertAlign w:val="baseline"/>
          </w:rPr>
          <w:t>ai</w:t>
        </w:r>
      </w:hyperlink>
      <w:hyperlink r:id="rId417" w:history="1">
        <w:r>
          <w:rPr>
            <w:rFonts w:ascii="arial" w:eastAsia="arial" w:hAnsi="arial" w:cs="arial"/>
            <w:b w:val="0"/>
            <w:i/>
            <w:strike w:val="0"/>
            <w:noProof w:val="0"/>
            <w:color w:val="0077CC"/>
            <w:position w:val="0"/>
            <w:sz w:val="20"/>
            <w:u w:val="single"/>
            <w:vertAlign w:val="baseline"/>
          </w:rPr>
          <w:t>-for-good/</w:t>
        </w:r>
      </w:hyperlink>
      <w:r>
        <w:rPr>
          <w:rFonts w:ascii="arial" w:eastAsia="arial" w:hAnsi="arial" w:cs="arial"/>
          <w:b w:val="0"/>
          <w:i w:val="0"/>
          <w:strike w:val="0"/>
          <w:noProof w:val="0"/>
          <w:color w:val="000000"/>
          <w:position w:val="0"/>
          <w:sz w:val="20"/>
          <w:u w:val="none"/>
          <w:vertAlign w:val="baseline"/>
        </w:rPr>
        <w:t xml:space="preserve"> [ 11]: </w:t>
      </w:r>
      <w:hyperlink r:id="rId418" w:history="1">
        <w:r>
          <w:rPr>
            <w:rFonts w:ascii="arial" w:eastAsia="arial" w:hAnsi="arial" w:cs="arial"/>
            <w:b w:val="0"/>
            <w:i/>
            <w:strike w:val="0"/>
            <w:noProof w:val="0"/>
            <w:color w:val="0077CC"/>
            <w:position w:val="0"/>
            <w:sz w:val="20"/>
            <w:u w:val="single"/>
            <w:vertAlign w:val="baseline"/>
          </w:rPr>
          <w:t>https://www.energy.gov/sites/default/files/2019/05/f62/STEM-Education-Strategic-Plan-2018.pdf</w:t>
        </w:r>
      </w:hyperlink>
      <w:r>
        <w:rPr>
          <w:rFonts w:ascii="arial" w:eastAsia="arial" w:hAnsi="arial" w:cs="arial"/>
          <w:b w:val="0"/>
          <w:i w:val="0"/>
          <w:strike w:val="0"/>
          <w:noProof w:val="0"/>
          <w:color w:val="000000"/>
          <w:position w:val="0"/>
          <w:sz w:val="20"/>
          <w:u w:val="none"/>
          <w:vertAlign w:val="baseline"/>
        </w:rPr>
        <w:t xml:space="preserve"> [ 12]: </w:t>
      </w:r>
      <w:hyperlink r:id="rId419" w:history="1">
        <w:r>
          <w:rPr>
            <w:rFonts w:ascii="arial" w:eastAsia="arial" w:hAnsi="arial" w:cs="arial"/>
            <w:b w:val="0"/>
            <w:i/>
            <w:strike w:val="0"/>
            <w:noProof w:val="0"/>
            <w:color w:val="0077CC"/>
            <w:position w:val="0"/>
            <w:sz w:val="20"/>
            <w:u w:val="single"/>
            <w:vertAlign w:val="baseline"/>
          </w:rPr>
          <w:t>https://www.weforum.org/platforms/shaping-the-future-of-technology-governance-</w:t>
        </w:r>
      </w:hyperlink>
      <w:hyperlink r:id="rId420" w:history="1">
        <w:r>
          <w:rPr>
            <w:rFonts w:ascii="arial" w:eastAsia="arial" w:hAnsi="arial" w:cs="arial"/>
            <w:b/>
            <w:i/>
            <w:strike w:val="0"/>
            <w:noProof w:val="0"/>
            <w:color w:val="0077CC"/>
            <w:position w:val="0"/>
            <w:sz w:val="20"/>
            <w:u w:val="single"/>
            <w:vertAlign w:val="baseline"/>
          </w:rPr>
          <w:t>artificial-intelligence</w:t>
        </w:r>
      </w:hyperlink>
      <w:hyperlink r:id="rId421" w:history="1">
        <w:r>
          <w:rPr>
            <w:rFonts w:ascii="arial" w:eastAsia="arial" w:hAnsi="arial" w:cs="arial"/>
            <w:b w:val="0"/>
            <w:i/>
            <w:strike w:val="0"/>
            <w:noProof w:val="0"/>
            <w:color w:val="0077CC"/>
            <w:position w:val="0"/>
            <w:sz w:val="20"/>
            <w:u w:val="single"/>
            <w:vertAlign w:val="baseline"/>
          </w:rPr>
          <w:t>-and-</w:t>
        </w:r>
      </w:hyperlink>
      <w:hyperlink r:id="rId422" w:history="1">
        <w:r>
          <w:rPr>
            <w:rFonts w:ascii="arial" w:eastAsia="arial" w:hAnsi="arial" w:cs="arial"/>
            <w:b/>
            <w:i/>
            <w:strike w:val="0"/>
            <w:noProof w:val="0"/>
            <w:color w:val="0077CC"/>
            <w:position w:val="0"/>
            <w:sz w:val="20"/>
            <w:u w:val="single"/>
            <w:vertAlign w:val="baseline"/>
          </w:rPr>
          <w:t>machine-learning</w:t>
        </w:r>
      </w:hyperlink>
      <w:r>
        <w:rPr>
          <w:rFonts w:ascii="arial" w:eastAsia="arial" w:hAnsi="arial" w:cs="arial"/>
          <w:b w:val="0"/>
          <w:i w:val="0"/>
          <w:strike w:val="0"/>
          <w:noProof w:val="0"/>
          <w:color w:val="000000"/>
          <w:position w:val="0"/>
          <w:sz w:val="20"/>
          <w:u w:val="none"/>
          <w:vertAlign w:val="baseline"/>
        </w:rPr>
        <w:t xml:space="preserve"> [ 13]: </w:t>
      </w:r>
      <w:hyperlink r:id="rId423" w:history="1">
        <w:r>
          <w:rPr>
            <w:rFonts w:ascii="arial" w:eastAsia="arial" w:hAnsi="arial" w:cs="arial"/>
            <w:b w:val="0"/>
            <w:i/>
            <w:strike w:val="0"/>
            <w:noProof w:val="0"/>
            <w:color w:val="0077CC"/>
            <w:position w:val="0"/>
            <w:sz w:val="20"/>
            <w:u w:val="single"/>
            <w:vertAlign w:val="baseline"/>
          </w:rPr>
          <w:t>https://venturebeat.com/2021/05/14/</w:t>
        </w:r>
      </w:hyperlink>
      <w:hyperlink r:id="rId424" w:history="1">
        <w:r>
          <w:rPr>
            <w:rFonts w:ascii="arial" w:eastAsia="arial" w:hAnsi="arial" w:cs="arial"/>
            <w:b/>
            <w:i/>
            <w:strike w:val="0"/>
            <w:noProof w:val="0"/>
            <w:color w:val="0077CC"/>
            <w:position w:val="0"/>
            <w:sz w:val="20"/>
            <w:u w:val="single"/>
            <w:vertAlign w:val="baseline"/>
          </w:rPr>
          <w:t>ai</w:t>
        </w:r>
      </w:hyperlink>
      <w:hyperlink r:id="rId425" w:history="1">
        <w:r>
          <w:rPr>
            <w:rFonts w:ascii="arial" w:eastAsia="arial" w:hAnsi="arial" w:cs="arial"/>
            <w:b w:val="0"/>
            <w:i/>
            <w:strike w:val="0"/>
            <w:noProof w:val="0"/>
            <w:color w:val="0077CC"/>
            <w:position w:val="0"/>
            <w:sz w:val="20"/>
            <w:u w:val="single"/>
            <w:vertAlign w:val="baseline"/>
          </w:rPr>
          <w:t>-weekly-how-to-implement-</w:t>
        </w:r>
      </w:hyperlink>
      <w:hyperlink r:id="rId426" w:history="1">
        <w:r>
          <w:rPr>
            <w:rFonts w:ascii="arial" w:eastAsia="arial" w:hAnsi="arial" w:cs="arial"/>
            <w:b/>
            <w:i/>
            <w:strike w:val="0"/>
            <w:noProof w:val="0"/>
            <w:color w:val="0077CC"/>
            <w:position w:val="0"/>
            <w:sz w:val="20"/>
            <w:u w:val="single"/>
            <w:vertAlign w:val="baseline"/>
          </w:rPr>
          <w:t>ai</w:t>
        </w:r>
      </w:hyperlink>
      <w:hyperlink r:id="rId427" w:history="1">
        <w:r>
          <w:rPr>
            <w:rFonts w:ascii="arial" w:eastAsia="arial" w:hAnsi="arial" w:cs="arial"/>
            <w:b w:val="0"/>
            <w:i/>
            <w:strike w:val="0"/>
            <w:noProof w:val="0"/>
            <w:color w:val="0077CC"/>
            <w:position w:val="0"/>
            <w:sz w:val="20"/>
            <w:u w:val="single"/>
            <w:vertAlign w:val="baseline"/>
          </w:rPr>
          <w:t>-responsibly/</w:t>
        </w:r>
      </w:hyperlink>
      <w:r>
        <w:rPr>
          <w:rFonts w:ascii="arial" w:eastAsia="arial" w:hAnsi="arial" w:cs="arial"/>
          <w:b w:val="0"/>
          <w:i w:val="0"/>
          <w:strike w:val="0"/>
          <w:noProof w:val="0"/>
          <w:color w:val="000000"/>
          <w:position w:val="0"/>
          <w:sz w:val="20"/>
          <w:u w:val="none"/>
          <w:vertAlign w:val="baseline"/>
        </w:rPr>
        <w:t xml:space="preserve"> [ 14]: </w:t>
      </w:r>
      <w:hyperlink r:id="rId428" w:history="1">
        <w:r>
          <w:rPr>
            <w:rFonts w:ascii="arial" w:eastAsia="arial" w:hAnsi="arial" w:cs="arial"/>
            <w:b w:val="0"/>
            <w:i/>
            <w:strike w:val="0"/>
            <w:noProof w:val="0"/>
            <w:color w:val="0077CC"/>
            <w:position w:val="0"/>
            <w:sz w:val="20"/>
            <w:u w:val="single"/>
            <w:vertAlign w:val="baseline"/>
          </w:rPr>
          <w:t>https://www.prnewswire.com/news-releases/joint-</w:t>
        </w:r>
      </w:hyperlink>
      <w:hyperlink r:id="rId429" w:history="1">
        <w:r>
          <w:rPr>
            <w:rFonts w:ascii="arial" w:eastAsia="arial" w:hAnsi="arial" w:cs="arial"/>
            <w:b/>
            <w:i/>
            <w:strike w:val="0"/>
            <w:noProof w:val="0"/>
            <w:color w:val="0077CC"/>
            <w:position w:val="0"/>
            <w:sz w:val="20"/>
            <w:u w:val="single"/>
            <w:vertAlign w:val="baseline"/>
          </w:rPr>
          <w:t>artificial-intelligence</w:t>
        </w:r>
      </w:hyperlink>
      <w:hyperlink r:id="rId430" w:history="1">
        <w:r>
          <w:rPr>
            <w:rFonts w:ascii="arial" w:eastAsia="arial" w:hAnsi="arial" w:cs="arial"/>
            <w:b w:val="0"/>
            <w:i/>
            <w:strike w:val="0"/>
            <w:noProof w:val="0"/>
            <w:color w:val="0077CC"/>
            <w:position w:val="0"/>
            <w:sz w:val="20"/>
            <w:u w:val="single"/>
            <w:vertAlign w:val="baseline"/>
          </w:rPr>
          <w:t>-center-to-pilot-a-responsible-</w:t>
        </w:r>
      </w:hyperlink>
      <w:hyperlink r:id="rId431" w:history="1">
        <w:r>
          <w:rPr>
            <w:rFonts w:ascii="arial" w:eastAsia="arial" w:hAnsi="arial" w:cs="arial"/>
            <w:b/>
            <w:i/>
            <w:strike w:val="0"/>
            <w:noProof w:val="0"/>
            <w:color w:val="0077CC"/>
            <w:position w:val="0"/>
            <w:sz w:val="20"/>
            <w:u w:val="single"/>
            <w:vertAlign w:val="baseline"/>
          </w:rPr>
          <w:t>ai</w:t>
        </w:r>
      </w:hyperlink>
      <w:hyperlink r:id="rId432" w:history="1">
        <w:r>
          <w:rPr>
            <w:rFonts w:ascii="arial" w:eastAsia="arial" w:hAnsi="arial" w:cs="arial"/>
            <w:b w:val="0"/>
            <w:i/>
            <w:strike w:val="0"/>
            <w:noProof w:val="0"/>
            <w:color w:val="0077CC"/>
            <w:position w:val="0"/>
            <w:sz w:val="20"/>
            <w:u w:val="single"/>
            <w:vertAlign w:val="baseline"/>
          </w:rPr>
          <w:t>-procurement-process-301343009.html</w:t>
        </w:r>
      </w:hyperlink>
      <w:r>
        <w:rPr>
          <w:rFonts w:ascii="arial" w:eastAsia="arial" w:hAnsi="arial" w:cs="arial"/>
          <w:b w:val="0"/>
          <w:i w:val="0"/>
          <w:strike w:val="0"/>
          <w:noProof w:val="0"/>
          <w:color w:val="000000"/>
          <w:position w:val="0"/>
          <w:sz w:val="20"/>
          <w:u w:val="none"/>
          <w:vertAlign w:val="baseline"/>
        </w:rPr>
        <w:t xml:space="preserve"> [ 15]: </w:t>
      </w:r>
      <w:hyperlink r:id="rId433" w:history="1">
        <w:r>
          <w:rPr>
            <w:rFonts w:ascii="arial" w:eastAsia="arial" w:hAnsi="arial" w:cs="arial"/>
            <w:b w:val="0"/>
            <w:i/>
            <w:strike w:val="0"/>
            <w:noProof w:val="0"/>
            <w:color w:val="0077CC"/>
            <w:position w:val="0"/>
            <w:sz w:val="20"/>
            <w:u w:val="single"/>
            <w:vertAlign w:val="baseline"/>
          </w:rPr>
          <w:t>https://www.hypergiant.com</w:t>
        </w:r>
      </w:hyperlink>
      <w:r>
        <w:rPr>
          <w:rFonts w:ascii="arial" w:eastAsia="arial" w:hAnsi="arial" w:cs="arial"/>
          <w:b w:val="0"/>
          <w:i w:val="0"/>
          <w:strike w:val="0"/>
          <w:noProof w:val="0"/>
          <w:color w:val="000000"/>
          <w:position w:val="0"/>
          <w:sz w:val="20"/>
          <w:u w:val="none"/>
          <w:vertAlign w:val="baseline"/>
        </w:rPr>
        <w:t xml:space="preserve">/ [ 16]: </w:t>
      </w:r>
      <w:hyperlink r:id="rId434" w:history="1">
        <w:r>
          <w:rPr>
            <w:rFonts w:ascii="arial" w:eastAsia="arial" w:hAnsi="arial" w:cs="arial"/>
            <w:b w:val="0"/>
            <w:i/>
            <w:strike w:val="0"/>
            <w:noProof w:val="0"/>
            <w:color w:val="0077CC"/>
            <w:position w:val="0"/>
            <w:sz w:val="20"/>
            <w:u w:val="single"/>
            <w:vertAlign w:val="baseline"/>
          </w:rPr>
          <w:t>https://events.venturebeat.com/transform2021</w:t>
        </w:r>
      </w:hyperlink>
      <w:r>
        <w:rPr>
          <w:rFonts w:ascii="arial" w:eastAsia="arial" w:hAnsi="arial" w:cs="arial"/>
          <w:b w:val="0"/>
          <w:i w:val="0"/>
          <w:strike w:val="0"/>
          <w:noProof w:val="0"/>
          <w:color w:val="000000"/>
          <w:position w:val="0"/>
          <w:sz w:val="20"/>
          <w:u w:val="none"/>
          <w:vertAlign w:val="baseline"/>
        </w:rPr>
        <w:t xml:space="preserve">/ [ 17]: </w:t>
      </w:r>
      <w:hyperlink r:id="rId435" w:history="1">
        <w:r>
          <w:rPr>
            <w:rFonts w:ascii="arial" w:eastAsia="arial" w:hAnsi="arial" w:cs="arial"/>
            <w:b w:val="0"/>
            <w:i/>
            <w:strike w:val="0"/>
            <w:noProof w:val="0"/>
            <w:color w:val="0077CC"/>
            <w:position w:val="0"/>
            <w:sz w:val="20"/>
            <w:u w:val="single"/>
            <w:vertAlign w:val="baseline"/>
          </w:rPr>
          <w:t>https://venturebeat.com/venturebeat-membership-plans</w:t>
        </w:r>
      </w:hyperlink>
      <w:r>
        <w:rPr>
          <w:rFonts w:ascii="arial" w:eastAsia="arial" w:hAnsi="arial" w:cs="arial"/>
          <w:b w:val="0"/>
          <w:i w:val="0"/>
          <w:strike w:val="0"/>
          <w:noProof w:val="0"/>
          <w:color w:val="000000"/>
          <w:position w:val="0"/>
          <w:sz w:val="20"/>
          <w:u w:val="none"/>
          <w:vertAlign w:val="baseline"/>
        </w:rPr>
        <w:t xml:space="preserve">/ </w:t>
      </w:r>
    </w:p>
    <w:p>
      <w:pPr>
        <w:pStyle w:val="Normal23"/>
        <w:keepNext/>
        <w:spacing w:before="240" w:after="0" w:line="340" w:lineRule="atLeast"/>
        <w:ind w:left="0" w:right="0" w:firstLine="0"/>
        <w:jc w:val="left"/>
      </w:pPr>
      <w:bookmarkStart w:id="68" w:name="Classification_21"/>
      <w:bookmarkEnd w:id="68"/>
      <w:r>
        <w:rPr>
          <w:rFonts w:ascii="arial" w:eastAsia="arial" w:hAnsi="arial" w:cs="arial"/>
          <w:b/>
          <w:i w:val="0"/>
          <w:strike w:val="0"/>
          <w:noProof w:val="0"/>
          <w:color w:val="000000"/>
          <w:position w:val="0"/>
          <w:sz w:val="28"/>
          <w:u w:val="none"/>
          <w:vertAlign w:val="baseline"/>
        </w:rPr>
        <w:t>Classification</w:t>
      </w:r>
    </w:p>
    <w:p>
      <w:pPr>
        <w:pStyle w:val="Normal23"/>
        <w:spacing w:line="60" w:lineRule="exact"/>
      </w:pPr>
      <w:r>
        <w:pict>
          <v:line id="_x0000_s1101" style="position:absolute;z-index:251731968" from="0,2pt" to="512pt,2pt" strokecolor="#009ddb" strokeweight="2pt">
            <v:stroke linestyle="single"/>
            <w10:wrap type="topAndBottom"/>
          </v:line>
        </w:pict>
      </w:r>
    </w:p>
    <w:p>
      <w:pPr>
        <w:pStyle w:val="Normal23"/>
        <w:spacing w:line="120" w:lineRule="exact"/>
      </w:pP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VNTR-6695</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CIVIL RIGHTS (90%); DEMOCRACIES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STANDARDS &amp; MEASUREMENTS (90%); TYPES OF GOVERNMENT (90%); EDUCATION &amp; TRAINING (78%); POLITICAL &amp; SOCIAL IDEOLOGIES (78%); SCHOOL DESEGREGATION (78%); NUCLEAR WEAPONS (77%); US PRESIDENTS (77%); ARMS RACE (71%); DEFENSE SPENDING (71%); MILITARY WEAPONS (71%); WEAPONS &amp; ARMS (70%); BOMBS &amp; EXPLOSIVE DEVICES (65%); EXECUTIVE ORDERS (62%); PROFESSIONAL WORKERS (60%);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 category-/News (%);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 VB Home Page (%)</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BANKING &amp; FINANCE (90%); NUCLEAR WEAPONS (77%); DEFENSE SPENDING (71%); MILITARY WEAPONS (71%)</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(96%); CHINA (79%)</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2021</w:t>
      </w:r>
    </w:p>
    <w:p>
      <w:pPr>
        <w:pStyle w:val="Normal23"/>
      </w:pPr>
    </w:p>
    <w:p>
      <w:pPr>
        <w:pStyle w:val="Normal23"/>
        <w:ind w:left="200"/>
        <w:sectPr>
          <w:type w:val="continuous"/>
          <w:pgMar w:top="840" w:right="1000" w:bottom="840" w:left="1000" w:header="400" w:footer="400"/>
          <w:pgNumType w:fmt="decimal"/>
          <w:cols w:space="720"/>
        </w:sectPr>
      </w:pPr>
      <w:r>
        <w:br/>
      </w:r>
      <w:r>
        <w:pict>
          <v:line id="_x0000_s1102"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436"/>
          <w:headerReference w:type="default" r:id="rId437"/>
          <w:footerReference w:type="even" r:id="rId438"/>
          <w:footerReference w:type="default" r:id="rId439"/>
          <w:headerReference w:type="first" r:id="rId440"/>
          <w:footerReference w:type="first" r:id="rId441"/>
          <w:pgSz w:w="12240" w:h="15840"/>
          <w:pgMar w:top="840" w:right="1000" w:bottom="840" w:left="1000" w:header="400" w:footer="400"/>
          <w:pgNumType w:fmt="decimal"/>
          <w:cols w:space="720"/>
          <w:titlePg w:val="0"/>
        </w:sectPr>
      </w:pPr>
    </w:p>
    <w:p>
      <w:pPr>
        <w:pStyle w:val="Normal24"/>
      </w:pPr>
    </w:p>
    <w:p>
      <w:pPr>
        <w:pStyle w:val="Heading122"/>
        <w:keepNext w:val="0"/>
        <w:spacing w:after="200" w:line="340" w:lineRule="atLeast"/>
        <w:ind w:left="0" w:right="0" w:firstLine="0"/>
        <w:jc w:val="center"/>
      </w:pPr>
      <w:hyperlink r:id="rId442" w:history="1">
        <w:r>
          <w:rPr>
            <w:rFonts w:ascii="arial" w:eastAsia="arial" w:hAnsi="arial" w:cs="arial"/>
            <w:b/>
            <w:i/>
            <w:strike w:val="0"/>
            <w:color w:val="0077CC"/>
            <w:sz w:val="28"/>
            <w:u w:val="single"/>
            <w:vertAlign w:val="baseline"/>
          </w:rPr>
          <w:t xml:space="preserve">DataRobot Announces New Global </w:t>
        </w:r>
      </w:hyperlink>
      <w:hyperlink r:id="rId443" w:history="1">
        <w:r>
          <w:rPr>
            <w:rFonts w:ascii="arial" w:eastAsia="arial" w:hAnsi="arial" w:cs="arial"/>
            <w:b/>
            <w:i/>
            <w:strike w:val="0"/>
            <w:color w:val="0077CC"/>
            <w:sz w:val="28"/>
            <w:u w:val="single"/>
            <w:vertAlign w:val="baseline"/>
          </w:rPr>
          <w:t>AI</w:t>
        </w:r>
      </w:hyperlink>
      <w:hyperlink r:id="rId444" w:history="1">
        <w:r>
          <w:rPr>
            <w:rFonts w:ascii="arial" w:eastAsia="arial" w:hAnsi="arial" w:cs="arial"/>
            <w:b/>
            <w:i/>
            <w:strike w:val="0"/>
            <w:color w:val="0077CC"/>
            <w:sz w:val="28"/>
            <w:u w:val="single"/>
            <w:vertAlign w:val="baseline"/>
          </w:rPr>
          <w:t xml:space="preserve"> </w:t>
        </w:r>
      </w:hyperlink>
      <w:hyperlink r:id="rId445" w:history="1">
        <w:r>
          <w:rPr>
            <w:rFonts w:ascii="arial" w:eastAsia="arial" w:hAnsi="arial" w:cs="arial"/>
            <w:b/>
            <w:i/>
            <w:strike w:val="0"/>
            <w:color w:val="0077CC"/>
            <w:sz w:val="28"/>
            <w:u w:val="single"/>
            <w:vertAlign w:val="baseline"/>
          </w:rPr>
          <w:t>Ethicist</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Financial News</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2021 Thursday</w:t>
      </w:r>
    </w:p>
    <w:p>
      <w:pPr>
        <w:pStyle w:val="Normal24"/>
        <w:keepNext w:val="0"/>
        <w:spacing w:after="0" w:line="240" w:lineRule="atLeast"/>
        <w:ind w:right="0"/>
        <w:jc w:val="both"/>
      </w:pPr>
      <w:bookmarkStart w:id="69" w:name="Bookmark_24"/>
      <w:bookmarkEnd w:id="69"/>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Impact Media Limited All Rights Reserved</w:t>
      </w:r>
    </w:p>
    <w:p>
      <w:pPr>
        <w:pStyle w:val="Normal24"/>
        <w:keepNext w:val="0"/>
        <w:spacing w:before="120" w:after="0" w:line="220" w:lineRule="atLeast"/>
        <w:ind w:left="0" w:right="0" w:firstLine="0"/>
        <w:jc w:val="left"/>
      </w:pPr>
      <w:r>
        <w:br/>
      </w:r>
      <w:r>
        <w:pict>
          <v:shape id="_x0000_i1103" type="#_x0000_t75" style="width:161.98pt;height:80.99pt">
            <v:imagedata r:id="rId194"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24"/>
        <w:keepNext/>
        <w:spacing w:before="240" w:after="0" w:line="340" w:lineRule="atLeast"/>
        <w:ind w:left="0" w:right="0" w:firstLine="0"/>
        <w:jc w:val="left"/>
      </w:pPr>
      <w:bookmarkStart w:id="70" w:name="Body_22"/>
      <w:bookmarkEnd w:id="70"/>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04" style="position:absolute;z-index:25173401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BOSTON: DataRobot, the leader in enterprise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today announced it has named Haniyeh Mahmoudian, Ph.D , as its new Global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Ethicist</w:t>
      </w:r>
      <w:r>
        <w:rPr>
          <w:rFonts w:ascii="arial" w:eastAsia="arial" w:hAnsi="arial" w:cs="arial"/>
          <w:b w:val="0"/>
          <w:i w:val="0"/>
          <w:strike w:val="0"/>
          <w:noProof w:val="0"/>
          <w:color w:val="000000"/>
          <w:position w:val="0"/>
          <w:sz w:val="20"/>
          <w:u w:val="none"/>
          <w:vertAlign w:val="baseline"/>
        </w:rPr>
        <w:t xml:space="preserve">, a role created to further the company’s mission to build and deliver trustworthy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Mahmoudian, an astrophysicist by training, previously served as a data science researcher for DataRobot, focusing on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trust,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her new role, she will lead the new DataRobot Applied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Team, which will support thought leadership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create trusted technical resources and governance frameworks for DataRobot’s stakeholders.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DataRobot Applied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Team that Mahmoudian will lead was created to support not only thought leadership around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but to also provide actionable guidance for the company’s customers, which cover one-third of the Fortune 50, including some of the largest banks in the world, top U.S health insurers, and defense, intelligence, and civilian agencies within the federal government.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used properly,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be a force for good and help contribute solutions to some of society’s most pressing issues, such as access to equitable healthcare,” said Mahmoudian. “The COVID-19 pandemic has inspired unprecedented interest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However, to accomplish those goals we must ensure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systems have trustworthy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parameters built in from the start. I’m proud to lead DataRobot’s efforts to make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accessible, trusted, and equitable for all stakeholders, including the medical community.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Mahmoudian holds a PhD in Astronomy and Astrophysics from the Rheinische Friedrich-Wilhelms-Universität Bonn. She will be speaking on the important topic of Trust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at DataRobot’s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Experience Worldwide virtual conference, taking place May 11-12.</w:t>
      </w:r>
    </w:p>
    <w:p>
      <w:pPr>
        <w:pStyle w:val="Normal24"/>
        <w:keepNext/>
        <w:spacing w:before="240" w:after="0" w:line="340" w:lineRule="atLeast"/>
        <w:ind w:left="0" w:right="0" w:firstLine="0"/>
        <w:jc w:val="left"/>
      </w:pPr>
      <w:bookmarkStart w:id="71" w:name="Classification_22"/>
      <w:bookmarkEnd w:id="71"/>
      <w:r>
        <w:rPr>
          <w:rFonts w:ascii="arial" w:eastAsia="arial" w:hAnsi="arial" w:cs="arial"/>
          <w:b/>
          <w:i w:val="0"/>
          <w:strike w:val="0"/>
          <w:noProof w:val="0"/>
          <w:color w:val="000000"/>
          <w:position w:val="0"/>
          <w:sz w:val="28"/>
          <w:u w:val="none"/>
          <w:vertAlign w:val="baseline"/>
        </w:rPr>
        <w:t>Classification</w:t>
      </w:r>
    </w:p>
    <w:p>
      <w:pPr>
        <w:pStyle w:val="Normal24"/>
        <w:spacing w:line="60" w:lineRule="exact"/>
      </w:pPr>
      <w:r>
        <w:pict>
          <v:line id="_x0000_s1105" style="position:absolute;z-index:251735040" from="0,2pt" to="512pt,2pt" strokecolor="#009ddb" strokeweight="2pt">
            <v:stroke linestyle="single"/>
            <w10:wrap type="topAndBottom"/>
          </v:line>
        </w:pict>
      </w:r>
    </w:p>
    <w:p>
      <w:pPr>
        <w:pStyle w:val="Normal24"/>
        <w:spacing w:line="120" w:lineRule="exact"/>
      </w:pPr>
    </w:p>
    <w:p>
      <w:pPr>
        <w:pStyle w:val="Normal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IFN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(96%);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ASTRONOMY &amp; SPACE (89%); ASTROPHYSICS (89%); EMPLOYMENT HISTORY (78%); GOVERNMENT &amp; PUBLIC ADMINISTRATION (78%); HEALTH EQUITY (78%); PHYSICS (77%); DATA SCIENCE (73%);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(73%); EXPERIMENTATION &amp; RESEARCH (72%); INTELLIGENCE SERVICES (72%); EPIDEMICS (68%); INFECTIOUS DISEASE (68%); HEALTH CARE ACCESS (67%); COVID CORONAVIRUS (66%); COVID-19 CORONAVIRUS (66%)</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(57%)</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(96%);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HEALTH EQUITY (78%); DATA SCIENCE (73%);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(73%); HEALTH INSURANCE (68%); INSURANCE (68%); HEALTH CARE ACCESS (67%)</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2021</w:t>
      </w:r>
    </w:p>
    <w:p>
      <w:pPr>
        <w:pStyle w:val="Normal24"/>
      </w:pPr>
    </w:p>
    <w:p>
      <w:pPr>
        <w:pStyle w:val="Normal24"/>
        <w:ind w:left="200"/>
        <w:sectPr>
          <w:type w:val="continuous"/>
          <w:pgMar w:top="840" w:right="1000" w:bottom="840" w:left="1000" w:header="400" w:footer="400"/>
          <w:pgNumType w:fmt="decimal"/>
          <w:cols w:space="720"/>
        </w:sectPr>
      </w:pPr>
      <w:r>
        <w:br/>
      </w:r>
      <w:r>
        <w:pict>
          <v:line id="_x0000_s1106"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446"/>
          <w:headerReference w:type="default" r:id="rId447"/>
          <w:footerReference w:type="even" r:id="rId448"/>
          <w:footerReference w:type="default" r:id="rId449"/>
          <w:headerReference w:type="first" r:id="rId450"/>
          <w:footerReference w:type="first" r:id="rId451"/>
          <w:pgSz w:w="12240" w:h="15840"/>
          <w:pgMar w:top="840" w:right="1000" w:bottom="840" w:left="1000" w:header="400" w:footer="400"/>
          <w:pgNumType w:fmt="decimal"/>
          <w:cols w:space="720"/>
          <w:titlePg w:val="0"/>
        </w:sectPr>
      </w:pPr>
    </w:p>
    <w:p>
      <w:pPr>
        <w:pStyle w:val="Normal25"/>
      </w:pPr>
    </w:p>
    <w:p>
      <w:pPr>
        <w:pStyle w:val="Heading123"/>
        <w:keepNext w:val="0"/>
        <w:spacing w:after="200" w:line="340" w:lineRule="atLeast"/>
        <w:ind w:left="0" w:right="0" w:firstLine="0"/>
        <w:jc w:val="center"/>
      </w:pPr>
      <w:hyperlink r:id="rId452" w:history="1">
        <w:r>
          <w:rPr>
            <w:rFonts w:ascii="arial" w:eastAsia="arial" w:hAnsi="arial" w:cs="arial"/>
            <w:b/>
            <w:i/>
            <w:strike w:val="0"/>
            <w:color w:val="0077CC"/>
            <w:sz w:val="28"/>
            <w:u w:val="single"/>
            <w:vertAlign w:val="baseline"/>
          </w:rPr>
          <w:t xml:space="preserve">Rolls-Royce publishes new data </w:t>
        </w:r>
      </w:hyperlink>
      <w:hyperlink r:id="rId453" w:history="1">
        <w:r>
          <w:rPr>
            <w:rFonts w:ascii="arial" w:eastAsia="arial" w:hAnsi="arial" w:cs="arial"/>
            <w:b/>
            <w:i/>
            <w:strike w:val="0"/>
            <w:color w:val="0077CC"/>
            <w:sz w:val="28"/>
            <w:u w:val="single"/>
            <w:vertAlign w:val="baseline"/>
          </w:rPr>
          <w:t>bias</w:t>
        </w:r>
      </w:hyperlink>
      <w:hyperlink r:id="rId454" w:history="1">
        <w:r>
          <w:rPr>
            <w:rFonts w:ascii="arial" w:eastAsia="arial" w:hAnsi="arial" w:cs="arial"/>
            <w:b/>
            <w:i/>
            <w:strike w:val="0"/>
            <w:color w:val="0077CC"/>
            <w:sz w:val="28"/>
            <w:u w:val="single"/>
            <w:vertAlign w:val="baseline"/>
          </w:rPr>
          <w:t xml:space="preserve"> detector and reveals music and oncology </w:t>
        </w:r>
      </w:hyperlink>
      <w:hyperlink r:id="rId455" w:history="1">
        <w:r>
          <w:rPr>
            <w:rFonts w:ascii="arial" w:eastAsia="arial" w:hAnsi="arial" w:cs="arial"/>
            <w:b/>
            <w:i/>
            <w:strike w:val="0"/>
            <w:color w:val="0077CC"/>
            <w:sz w:val="28"/>
            <w:u w:val="single"/>
            <w:vertAlign w:val="baseline"/>
          </w:rPr>
          <w:t>AI</w:t>
        </w:r>
      </w:hyperlink>
      <w:hyperlink r:id="rId456" w:history="1">
        <w:r>
          <w:rPr>
            <w:rFonts w:ascii="arial" w:eastAsia="arial" w:hAnsi="arial" w:cs="arial"/>
            <w:b/>
            <w:i/>
            <w:strike w:val="0"/>
            <w:color w:val="0077CC"/>
            <w:sz w:val="28"/>
            <w:u w:val="single"/>
            <w:vertAlign w:val="baseline"/>
          </w:rPr>
          <w:t xml:space="preserve"> collaborations</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Financial News</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2021 Wednesday</w:t>
      </w:r>
    </w:p>
    <w:p>
      <w:pPr>
        <w:pStyle w:val="Normal25"/>
        <w:keepNext w:val="0"/>
        <w:spacing w:after="0" w:line="240" w:lineRule="atLeast"/>
        <w:ind w:right="0"/>
        <w:jc w:val="both"/>
      </w:pPr>
      <w:bookmarkStart w:id="72" w:name="Bookmark_25"/>
      <w:bookmarkEnd w:id="72"/>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Impact Media Limited All Rights Reserved</w:t>
      </w:r>
    </w:p>
    <w:p>
      <w:pPr>
        <w:pStyle w:val="Normal25"/>
        <w:keepNext w:val="0"/>
        <w:spacing w:before="120" w:after="0" w:line="220" w:lineRule="atLeast"/>
        <w:ind w:left="0" w:right="0" w:firstLine="0"/>
        <w:jc w:val="left"/>
      </w:pPr>
      <w:r>
        <w:br/>
      </w:r>
      <w:r>
        <w:pict>
          <v:shape id="_x0000_i1107" type="#_x0000_t75" style="width:161.98pt;height:80.99pt">
            <v:imagedata r:id="rId194"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1001 words</w:t>
      </w:r>
    </w:p>
    <w:p>
      <w:pPr>
        <w:pStyle w:val="Normal25"/>
        <w:keepNext/>
        <w:spacing w:before="240" w:after="0" w:line="340" w:lineRule="atLeast"/>
        <w:ind w:left="0" w:right="0" w:firstLine="0"/>
        <w:jc w:val="left"/>
      </w:pPr>
      <w:bookmarkStart w:id="73" w:name="Body_23"/>
      <w:bookmarkEnd w:id="73"/>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08" style="position:absolute;z-index:25173708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Rolls-Royce Holdings plc has issued the following press release: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Rolls-Royce has released asimple and effectivenew data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tool toitspioneering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trustworthiness toolkit, The Aletheia Framework.We have also announced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collaborations with musiccataloguing start-up, Musiio; and with internationalAIoncologyexperts.</w:t>
      </w:r>
    </w:p>
    <w:p>
      <w:pPr>
        <w:pStyle w:val="Normal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the requirements, algorithms and data used to train </w:t>
      </w:r>
      <w:r>
        <w:rPr>
          <w:rFonts w:ascii="arial" w:eastAsia="arial" w:hAnsi="arial" w:cs="arial"/>
          <w:b/>
          <w:i/>
          <w:strike w:val="0"/>
          <w:noProof w:val="0"/>
          <w:color w:val="000000"/>
          <w:position w:val="0"/>
          <w:sz w:val="20"/>
          <w:u w:val="single"/>
          <w:vertAlign w:val="baseline"/>
        </w:rPr>
        <w:t>AIs</w:t>
      </w:r>
      <w:r>
        <w:rPr>
          <w:rFonts w:ascii="arial" w:eastAsia="arial" w:hAnsi="arial" w:cs="arial"/>
          <w:b w:val="0"/>
          <w:i w:val="0"/>
          <w:strike w:val="0"/>
          <w:noProof w:val="0"/>
          <w:color w:val="000000"/>
          <w:position w:val="0"/>
          <w:sz w:val="20"/>
          <w:u w:val="none"/>
          <w:vertAlign w:val="baseline"/>
        </w:rPr>
        <w:t xml:space="preserve"> impacts the effectiveness and trustworthiness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is one of the hardest challenges to overcome. It causes inaccuracyandnegativebiasin the way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analyses data and subsequently makes decisions, eroding trust in a technology that should be a valuable partner in our daily lives at home or at work.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as part ofTheAletheia Framework2.0ecosystem, released today, thenewtoolisbased on atried and testedmethod ofidentifying and managingrisk in very complex and novel systems. It hasbeen adapted to perform the same role inAI,helpingdevelopers and organisationsachievehighlyaccurateand faireroutcomes from theiruse ofthe technology.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Caroline Gorski, Group Director for Rolls-Royce's data innovation unit, R2Data Labs, said: “We ’ reexcitedto be addingeven greater practicality toThe Aletheia Framework, whichisuniquely conciseand focusedonnavigating theday-to-day intricacies of applyingAIin anethical and trustworthy way, such as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data.</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 since wefirstpublishedthe framework, we ’ ve beenhumbled by the level of interest, feedback and enthusiasmforsomething that startedoutas an answer to an internal challenge – crucially in abusiness-criticalcontext.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“Toenhanceitseffectiveness, not only are we adding this newAIbias tool, butwe ’ vealsosought out collaborationswith Musiio;international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oncology expertstotesthowthe frameworkperformsandto hear how it can be moreuser-friendly and flexible.All these lessons have been included in The Aletheia Framework v2.0, which is releasedtodayandwebelieve thatitcanbeapplied to any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,eitheras a templateora general guidefor organisationstostructure theirthinking on this complex topic.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Thenew data biastool also extends the ability of The Aletheia Framework to enable organisations to apply rigor across the entire life of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product: from pre-development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to training data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mitigation; and then the trustworthiness check on the decisions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makes after it has been deployed.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Crucially,The Aletheia Frameworkdoes not scrutinise algorithms themselves, which are highly complex, often commercially sensitive and always evolving. Instead,it focuses on the inputstoandcontinuously checkstheoutputsfromthose algorithms. This makes it simple and fast to use, as well as being applicable in any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context.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Examples of how The Aletheia Framework has been used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Hazel Savage, co-founder and Chief Executive Officer of Musiio,said: “There are more than 60,000 songs being released on to streaming services every day, which is an unmanageable amount to processmanually.We ’ vetrainedan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that can listen to music.I was already having many of these thoughts and ideas around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when I saw The Aletheia Framework, I thought someone has aand we ’ re now using The Aletheia Framework to guide our product strategy in terms of how we think around using AIfrom an </w:t>
      </w:r>
      <w:r>
        <w:rPr>
          <w:rFonts w:ascii="arial" w:eastAsia="arial" w:hAnsi="arial" w:cs="arial"/>
          <w:b/>
          <w:i/>
          <w:strike w:val="0"/>
          <w:noProof w:val="0"/>
          <w:color w:val="000000"/>
          <w:position w:val="0"/>
          <w:sz w:val="20"/>
          <w:u w:val="single"/>
          <w:vertAlign w:val="baseline"/>
        </w:rPr>
        <w:t>ethicalperspective</w:t>
      </w:r>
      <w:r>
        <w:rPr>
          <w:rFonts w:ascii="arial" w:eastAsia="arial" w:hAnsi="arial" w:cs="arial"/>
          <w:b w:val="0"/>
          <w:i w:val="0"/>
          <w:strike w:val="0"/>
          <w:noProof w:val="0"/>
          <w:color w:val="000000"/>
          <w:position w:val="0"/>
          <w:sz w:val="20"/>
          <w:u w:val="none"/>
          <w:vertAlign w:val="baseline"/>
        </w:rPr>
        <w: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Hazel ’ s full story here and how she used The Aletheia Framework here.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Oncology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Massachusetts, USA-basedMatthew Katz MD, Partner in Radiation Oncology Associates, said: “As a doctor, my purpose is to help people with decision making, they are often difficult decisions in cancer care. Wehave totrust the tools that we have, including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The data in healthcare mostly relies on clinical trials and research often published in elite institutions. The selection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that process means many people may not be included in those data sets,so what resonated for me aboutThe Aletheia Framework was the potential for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in how data works;in making sure that the data available applies fully to the person in front of me, even if it ’ s incomplete data;or if it requires my clinical judgement to be included. I am accountable to patients and the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systems should be also and the framework captures that.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Dr.Marianne Aznar,Senior Lecturer in Adaptive Radiotherapy at The University of Manchester,UK,said: “When I heard about the Aletheia Framework and that Rolls-Royce was working with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 thought this was yet another chance for us in the radiotherapy community to learn from that field and to apply their work to our own processes.So far, a lot of our research has been around the accuracy of the solutions. But what The Aletheia Framework is going to help us to do it to start discussions in the other areas so that we can bring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 from research and really into the daily clinic workflow.“</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the full story of the oncology collaboration here and the oncology version of The Aletheia Framework here.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oncology working group also included Dr. Raj Jena from Cambridge University Hospitals NHS Foundation Trust; Dr. Matthew Williams, Imperial College Healthcare NHS Trust; Dr. Issam El Naqa, Moffitt Cancer Centre; and Clifton David Fuller MD from The University of Texas MD Anderson Cancer Center.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Lord Tim Clement-Jones, chair of The Institute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Education, said:“I commented on theoriginalversion of The AletheiaFramework,and it deals with many of the same areas in educationas it does for Rolls-Royce in manufacturing –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impact,compliance,data protection.So,I saw an equivalence there andwe adapted TheAletheiaFrameworkfor our needs.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Lord Clement-Jones's full story hereand the institute ’ s recommendations here.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Aletheia Framework v2.0 can be downloaded from Rolls-Royce.com website, along with the data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tool, which is a pre-configured Excel spreadsheet, as well as an FAQ. User guides and other case studies can also be accessed.</w:t>
      </w:r>
    </w:p>
    <w:p>
      <w:pPr>
        <w:pStyle w:val="Normal25"/>
        <w:keepNext/>
        <w:spacing w:before="240" w:after="0" w:line="340" w:lineRule="atLeast"/>
        <w:ind w:left="0" w:right="0" w:firstLine="0"/>
        <w:jc w:val="left"/>
      </w:pPr>
      <w:bookmarkStart w:id="74" w:name="Classification_23"/>
      <w:bookmarkEnd w:id="74"/>
      <w:r>
        <w:rPr>
          <w:rFonts w:ascii="arial" w:eastAsia="arial" w:hAnsi="arial" w:cs="arial"/>
          <w:b/>
          <w:i w:val="0"/>
          <w:strike w:val="0"/>
          <w:noProof w:val="0"/>
          <w:color w:val="000000"/>
          <w:position w:val="0"/>
          <w:sz w:val="28"/>
          <w:u w:val="none"/>
          <w:vertAlign w:val="baseline"/>
        </w:rPr>
        <w:t>Classification</w:t>
      </w:r>
    </w:p>
    <w:p>
      <w:pPr>
        <w:pStyle w:val="Normal25"/>
        <w:spacing w:line="60" w:lineRule="exact"/>
      </w:pPr>
      <w:r>
        <w:pict>
          <v:line id="_x0000_s1109" style="position:absolute;z-index:251738112" from="0,2pt" to="512pt,2pt" strokecolor="#009ddb" strokeweight="2pt">
            <v:stroke linestyle="single"/>
            <w10:wrap type="topAndBottom"/>
          </v:line>
        </w:pict>
      </w:r>
    </w:p>
    <w:p>
      <w:pPr>
        <w:pStyle w:val="Normal25"/>
        <w:spacing w:line="120" w:lineRule="exact"/>
      </w:pP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IFN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HOLDING COMPANIES (90%); PRESS RELEASES (90%); ONCOLOGY (89%); COMPANY PRESS RELEASES (78%); COMPANY STRATEGY (72%); ASSOCIATIONS &amp; ORGANIZATIONS (68%); EXECUTIVES (68%)</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ROLLS-ROYCE HOLDINGS PLC (94%)</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RRS (FRA) (94%); RR (LSE) (94%)</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NAICS336412 AIRCRAFT ENGINE &amp; ENGINE PARTS MANUFACTURING (94%); NAICS333611 TURBINE &amp; TURBINE GENERATOR SET UNITS MANUFACTURING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ONCOLOGY (89%); STREAMING MEDIA (73%)</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2021</w:t>
      </w:r>
    </w:p>
    <w:p>
      <w:pPr>
        <w:pStyle w:val="Normal25"/>
      </w:pPr>
    </w:p>
    <w:p>
      <w:pPr>
        <w:pStyle w:val="Normal25"/>
        <w:ind w:left="200"/>
        <w:sectPr>
          <w:type w:val="continuous"/>
          <w:pgMar w:top="840" w:right="1000" w:bottom="840" w:left="1000" w:header="400" w:footer="400"/>
          <w:pgNumType w:fmt="decimal"/>
          <w:cols w:space="720"/>
        </w:sectPr>
      </w:pPr>
      <w:r>
        <w:br/>
      </w:r>
      <w:r>
        <w:pict>
          <v:line id="_x0000_s1110"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457"/>
          <w:headerReference w:type="default" r:id="rId458"/>
          <w:footerReference w:type="even" r:id="rId459"/>
          <w:footerReference w:type="default" r:id="rId460"/>
          <w:headerReference w:type="first" r:id="rId461"/>
          <w:footerReference w:type="first" r:id="rId462"/>
          <w:pgSz w:w="12240" w:h="15840"/>
          <w:pgMar w:top="840" w:right="1000" w:bottom="840" w:left="1000" w:header="400" w:footer="400"/>
          <w:pgNumType w:fmt="decimal"/>
          <w:cols w:space="720"/>
          <w:titlePg w:val="0"/>
        </w:sectPr>
      </w:pPr>
    </w:p>
    <w:p>
      <w:pPr>
        <w:pStyle w:val="Normal26"/>
      </w:pPr>
    </w:p>
    <w:p>
      <w:pPr>
        <w:pStyle w:val="Heading124"/>
        <w:keepNext w:val="0"/>
        <w:spacing w:after="200" w:line="340" w:lineRule="atLeast"/>
        <w:ind w:left="0" w:right="0" w:firstLine="0"/>
        <w:jc w:val="center"/>
      </w:pPr>
      <w:hyperlink r:id="rId463" w:history="1">
        <w:r>
          <w:rPr>
            <w:rFonts w:ascii="arial" w:eastAsia="arial" w:hAnsi="arial" w:cs="arial"/>
            <w:b/>
            <w:i/>
            <w:strike w:val="0"/>
            <w:color w:val="0077CC"/>
            <w:sz w:val="28"/>
            <w:u w:val="single"/>
            <w:vertAlign w:val="baseline"/>
          </w:rPr>
          <w:t xml:space="preserve">Stanford students, professors emphasize </w:t>
        </w:r>
      </w:hyperlink>
      <w:hyperlink r:id="rId464" w:history="1">
        <w:r>
          <w:rPr>
            <w:rFonts w:ascii="arial" w:eastAsia="arial" w:hAnsi="arial" w:cs="arial"/>
            <w:b/>
            <w:i/>
            <w:strike w:val="0"/>
            <w:color w:val="0077CC"/>
            <w:sz w:val="28"/>
            <w:u w:val="single"/>
            <w:vertAlign w:val="baseline"/>
          </w:rPr>
          <w:t>ethics</w:t>
        </w:r>
      </w:hyperlink>
      <w:hyperlink r:id="rId465" w:history="1">
        <w:r>
          <w:rPr>
            <w:rFonts w:ascii="arial" w:eastAsia="arial" w:hAnsi="arial" w:cs="arial"/>
            <w:b/>
            <w:i/>
            <w:strike w:val="0"/>
            <w:color w:val="0077CC"/>
            <w:sz w:val="28"/>
            <w:u w:val="single"/>
            <w:vertAlign w:val="baseline"/>
          </w:rPr>
          <w:t xml:space="preserve"> and social responsibility in tech</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Stanford Daily: Stanford University</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2021 Monday</w:t>
      </w:r>
    </w:p>
    <w:p>
      <w:pPr>
        <w:pStyle w:val="Normal26"/>
        <w:keepNext w:val="0"/>
        <w:spacing w:after="0" w:line="240" w:lineRule="atLeast"/>
        <w:ind w:right="0"/>
        <w:jc w:val="both"/>
      </w:pPr>
      <w:bookmarkStart w:id="75" w:name="Bookmark_26"/>
      <w:bookmarkEnd w:id="75"/>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2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Basali</w:t>
      </w:r>
    </w:p>
    <w:p>
      <w:pPr>
        <w:pStyle w:val="Normal26"/>
        <w:keepNext/>
        <w:spacing w:before="240" w:after="0" w:line="340" w:lineRule="atLeast"/>
        <w:ind w:left="0" w:right="0" w:firstLine="0"/>
        <w:jc w:val="left"/>
      </w:pPr>
      <w:bookmarkStart w:id="76" w:name="Body_24"/>
      <w:bookmarkEnd w:id="76"/>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11" style="position:absolute;z-index:25174016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students and professors are pushing their peers to be leaders in the conversation around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social responsibility in tech given Stanford's unique role as an institution at the heart of Silicon Valley,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"Stanford is the premier educator of the visionary founders and hardware and software engineers who populate Silicon Valley," political science professor Rob Reich M.A. '98 Ph.D. '98, who teaches a course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technology and computer science, wrote in a statement to The Daily. "Stanford should not merely produce technological innovation; it should study and teach about its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social ramifications."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years, the University has made strides toward this goal, including implementing new academic initiatives that focus on the intersection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technology. To educate students and communities beyond Stanford about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tech, the University's computer science department has implemented courses into its curriculum bridging the humanities, social sciences and CS, thereby exemplifying an interdisciplinary approach to tech, Reich wrote.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course that Reich teaches, CS 182: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Public Policy and Technological Change," has even been offered to the broader Silicon Valley community through Stanford's Continuing Studies program, while another version of the class was offered to tech professionals in San Francisco. The CS department has also started an Embedded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initiative, inserting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modules into courses in the undergraduate CS curriculum.</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"Stanford bears more responsibility than any other university for inventing the digital technologies that have upended industries and profoundly affected the lives of people and societies across the globe," Reich wrote.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shift toward a focus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the technology industry's priorities is epitomized by the stories of two Stanford founders, according to a FastCompany article written by Reich, political science professor Jeremey Weinstein and computer science professor Mehran Sahami Ph.D. '99.</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article, the professors compare the lives of Joshua Browder '18 - the founder of DoNotPay, and who they wrote represents the quick rise of Silicon Valley tech leaders - and Aaron Swartz, a tech entrepreneur who played a key role in the foundational stages of Reddit and whose work focused more on accessibility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in tech.</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professors invoke the two Stanford alumni, writing that the "rise of the Joshua Browders and the decline of the Aaron Swartzes encapsulate the challenge the world confronts with Silicon Valley."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grounding students in personal, professional, social and political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Reich wrote that he hopes Stanford can challenge students to "think about their role as enablers and shapers of technological change in society" and "internalize a commitment to their responsibilities as innovators, designers, coders, engineers, policymakers, citizens and consumers."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Computer science students Devin Green '24 and Afnaan Hashmi '24 have also noticed the shift in campus and Silicon Valley culture surrounding technological innovation and its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 said that those who code for the sake of advocacy and inclusive innovation are often left behind because "technology and programming, in the big-tech world especially, is more about making something cool that also makes money." He referenced Timnit Gebru, who was fired from Google after advocating for less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within Google's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algorithms.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said that amid the rise of the next generation of coders and innovators, he hopes that the technology industry can focus on coding for good instead of for wealth.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at Stanford want to help lead the new wave 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 "Innovation needs to exist in tandem with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discussions surrounding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a given piece of technology," Hashmi said. He said that Stanford's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CS and technology class is a step in the right direction and that he hopes to see this effort expanded to K-12 curricula.</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Reich hopes that Stanford will lead the transition to a more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 industry.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every new innovation, we want students to ask, What am I enabling others to do? What responsibilities does this imply for me as an innovator, a citizen, and a human being?" Reich wrote.</w:t>
      </w:r>
    </w:p>
    <w:p>
      <w:pPr>
        <w:pStyle w:val="Normal26"/>
        <w:keepNext/>
        <w:spacing w:before="240" w:after="0" w:line="340" w:lineRule="atLeast"/>
        <w:ind w:left="0" w:right="0" w:firstLine="0"/>
        <w:jc w:val="left"/>
      </w:pPr>
      <w:bookmarkStart w:id="77" w:name="Classification_24"/>
      <w:bookmarkEnd w:id="77"/>
      <w:r>
        <w:rPr>
          <w:rFonts w:ascii="arial" w:eastAsia="arial" w:hAnsi="arial" w:cs="arial"/>
          <w:b/>
          <w:i w:val="0"/>
          <w:strike w:val="0"/>
          <w:noProof w:val="0"/>
          <w:color w:val="000000"/>
          <w:position w:val="0"/>
          <w:sz w:val="28"/>
          <w:u w:val="none"/>
          <w:vertAlign w:val="baseline"/>
        </w:rPr>
        <w:t>Classification</w:t>
      </w:r>
    </w:p>
    <w:p>
      <w:pPr>
        <w:pStyle w:val="Normal26"/>
        <w:spacing w:line="60" w:lineRule="exact"/>
      </w:pPr>
      <w:r>
        <w:pict>
          <v:line id="_x0000_s1112" style="position:absolute;z-index:251741184" from="0,2pt" to="512pt,2pt" strokecolor="#009ddb" strokeweight="2pt">
            <v:stroke linestyle="single"/>
            <w10:wrap type="topAndBottom"/>
          </v:line>
        </w:pict>
      </w:r>
    </w:p>
    <w:p>
      <w:pPr>
        <w:pStyle w:val="Normal26"/>
        <w:spacing w:line="120" w:lineRule="exact"/>
      </w:pPr>
    </w:p>
    <w:p>
      <w:pPr>
        <w:pStyle w:val="Normal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COLLEGE &amp; UNIVERSITY PROFESSORS (90%); COMPUTER SCIENCE (90%); CURRICULA (90%); HUMANITIES &amp; SOCIAL SCIENCE (90%); SOCIETY, SOCIAL ASSISTANCE &amp; LIFESTYLE (90%); STUDENTS &amp; STUDENT LIFE (90%); TEACHING &amp; TEACHERS (90%); EMERGING TECHNOLOGY (89%); MATH &amp; SCIENCE EDUCATION (89%); POLITICAL SCIENCE (89%); POLITICS (89%); PRODUCT INNOVATION (89%); SOCIAL SCIENCE EDUCATION (89%); TECHNICIANS &amp; TECHNOLOGICAL WORKERS (89%); GOVERNMENT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COMPUTER ENGINEERING (77%); ENGINEERING (77%); SOFTWARE DEVELOPERS (77%); PUBLIC POLICY (76%); WRITERS (75%); ENTREPRENEURSHIP (65%)</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COLLEGE &amp; UNIVERSITY PROFESSORS (90%); COMPUTER SCIENCE (90%); SOFTWARE SERVICES &amp; APPLICATIONS (78%); COMPUTER ENGINEERING (77%); ENGINEERING (77%); INFORMATION TECHNOLOGY INDUSTRY (77%); SOFTWARE DEVELOPERS (77%); WRITERS (75%); COMPUTER SOFTWARE (72%); SOFTWARE DEVELOPMENT &amp; ENGINEERING (72%)</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BAY AREA, CA, USA (94%); SILICON VALLEY, CA, USA (94%); SAN FRANCISCO, CA, USA (79%); CALIFORNIA, USA (79%); Stanford; CA</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2021</w:t>
      </w:r>
    </w:p>
    <w:p>
      <w:pPr>
        <w:pStyle w:val="Normal26"/>
      </w:pPr>
    </w:p>
    <w:p>
      <w:pPr>
        <w:pStyle w:val="Normal26"/>
        <w:ind w:left="200"/>
        <w:sectPr>
          <w:type w:val="continuous"/>
          <w:pgMar w:top="840" w:right="1000" w:bottom="840" w:left="1000" w:header="400" w:footer="400"/>
          <w:pgNumType w:fmt="decimal"/>
          <w:cols w:space="720"/>
        </w:sectPr>
      </w:pPr>
      <w:r>
        <w:br/>
      </w:r>
      <w:r>
        <w:pict>
          <v:line id="_x0000_s1113"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466"/>
          <w:headerReference w:type="default" r:id="rId467"/>
          <w:footerReference w:type="even" r:id="rId468"/>
          <w:footerReference w:type="default" r:id="rId469"/>
          <w:headerReference w:type="first" r:id="rId470"/>
          <w:footerReference w:type="first" r:id="rId471"/>
          <w:pgSz w:w="12240" w:h="15840"/>
          <w:pgMar w:top="840" w:right="1000" w:bottom="840" w:left="1000" w:header="400" w:footer="400"/>
          <w:pgNumType w:fmt="decimal"/>
          <w:cols w:space="720"/>
          <w:titlePg w:val="0"/>
        </w:sectPr>
      </w:pPr>
    </w:p>
    <w:p>
      <w:pPr>
        <w:pStyle w:val="Normal27"/>
      </w:pPr>
    </w:p>
    <w:p>
      <w:pPr>
        <w:pStyle w:val="Heading125"/>
        <w:keepNext w:val="0"/>
        <w:spacing w:after="200" w:line="340" w:lineRule="atLeast"/>
        <w:ind w:left="0" w:right="0" w:firstLine="0"/>
        <w:jc w:val="center"/>
      </w:pPr>
      <w:hyperlink r:id="rId472" w:history="1">
        <w:r>
          <w:rPr>
            <w:rFonts w:ascii="arial" w:eastAsia="arial" w:hAnsi="arial" w:cs="arial"/>
            <w:b/>
            <w:i/>
            <w:strike w:val="0"/>
            <w:color w:val="0077CC"/>
            <w:sz w:val="28"/>
            <w:u w:val="single"/>
            <w:vertAlign w:val="baseline"/>
          </w:rPr>
          <w:t xml:space="preserve">Genpact Named One of World's Most </w:t>
        </w:r>
      </w:hyperlink>
      <w:hyperlink r:id="rId473" w:history="1">
        <w:r>
          <w:rPr>
            <w:rFonts w:ascii="arial" w:eastAsia="arial" w:hAnsi="arial" w:cs="arial"/>
            <w:b/>
            <w:i/>
            <w:strike w:val="0"/>
            <w:color w:val="0077CC"/>
            <w:sz w:val="28"/>
            <w:u w:val="single"/>
            <w:vertAlign w:val="baseline"/>
          </w:rPr>
          <w:t>Ethical</w:t>
        </w:r>
      </w:hyperlink>
      <w:hyperlink r:id="rId474" w:history="1">
        <w:r>
          <w:rPr>
            <w:rFonts w:ascii="arial" w:eastAsia="arial" w:hAnsi="arial" w:cs="arial"/>
            <w:b/>
            <w:i/>
            <w:strike w:val="0"/>
            <w:color w:val="0077CC"/>
            <w:sz w:val="28"/>
            <w:u w:val="single"/>
            <w:vertAlign w:val="baseline"/>
          </w:rPr>
          <w:t xml:space="preserve"> Companies by Ethisphere Institute for Third Year; Recognition honors companies that operate with exemplary commitment to </w:t>
        </w:r>
      </w:hyperlink>
      <w:hyperlink r:id="rId475" w:history="1">
        <w:r>
          <w:rPr>
            <w:rFonts w:ascii="arial" w:eastAsia="arial" w:hAnsi="arial" w:cs="arial"/>
            <w:b/>
            <w:i/>
            <w:strike w:val="0"/>
            <w:color w:val="0077CC"/>
            <w:sz w:val="28"/>
            <w:u w:val="single"/>
            <w:vertAlign w:val="baseline"/>
          </w:rPr>
          <w:t>transparency</w:t>
        </w:r>
      </w:hyperlink>
      <w:hyperlink r:id="rId476" w:history="1">
        <w:r>
          <w:rPr>
            <w:rFonts w:ascii="arial" w:eastAsia="arial" w:hAnsi="arial" w:cs="arial"/>
            <w:b/>
            <w:i/>
            <w:strike w:val="0"/>
            <w:color w:val="0077CC"/>
            <w:sz w:val="28"/>
            <w:u w:val="single"/>
            <w:vertAlign w:val="baseline"/>
          </w:rPr>
          <w:t xml:space="preserve">, </w:t>
        </w:r>
      </w:hyperlink>
      <w:hyperlink r:id="rId477" w:history="1">
        <w:r>
          <w:rPr>
            <w:rFonts w:ascii="arial" w:eastAsia="arial" w:hAnsi="arial" w:cs="arial"/>
            <w:b/>
            <w:i/>
            <w:strike w:val="0"/>
            <w:color w:val="0077CC"/>
            <w:sz w:val="28"/>
            <w:u w:val="single"/>
            <w:vertAlign w:val="baseline"/>
          </w:rPr>
          <w:t>ethics</w:t>
        </w:r>
      </w:hyperlink>
      <w:hyperlink r:id="rId478" w:history="1">
        <w:r>
          <w:rPr>
            <w:rFonts w:ascii="arial" w:eastAsia="arial" w:hAnsi="arial" w:cs="arial"/>
            <w:b/>
            <w:i/>
            <w:strike w:val="0"/>
            <w:color w:val="0077CC"/>
            <w:sz w:val="28"/>
            <w:u w:val="single"/>
            <w:vertAlign w:val="baseline"/>
          </w:rPr>
          <w:t>, and purpose</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 Newswire</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2021 Wednesday 8:15 AM EST</w:t>
      </w:r>
    </w:p>
    <w:p>
      <w:pPr>
        <w:pStyle w:val="Normal27"/>
        <w:keepNext w:val="0"/>
        <w:spacing w:after="0" w:line="240" w:lineRule="atLeast"/>
        <w:ind w:right="0"/>
        <w:jc w:val="both"/>
      </w:pPr>
      <w:bookmarkStart w:id="78" w:name="Bookmark_27"/>
      <w:bookmarkEnd w:id="78"/>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PR Newswire Association LLC All Rights Reserved</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YORK, Feb. 24, 2021 </w:t>
      </w:r>
    </w:p>
    <w:p>
      <w:pPr>
        <w:pStyle w:val="Normal27"/>
        <w:keepNext/>
        <w:spacing w:before="240" w:after="0" w:line="340" w:lineRule="atLeast"/>
        <w:ind w:left="0" w:right="0" w:firstLine="0"/>
        <w:jc w:val="left"/>
      </w:pPr>
      <w:bookmarkStart w:id="79" w:name="Body_25"/>
      <w:bookmarkEnd w:id="79"/>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14" style="position:absolute;z-index:251743232"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 Newswire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Genpact(NYSE: G), a global professional services firm focused on delivering digital transformation, today announced it has received one of the 2021 World's Most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Companiesawards, presented by the Ethisphere Institute, a global leader in defining and advancing the standards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business practices.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third year that Ethisphere has recognized Genpact, which is one of only four honorees in the consulting services category for 2021. The award emphasizes the quality of Genpact's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program, organizational culture, corporate citizenship and responsibility, governance, leadership, innovation, and reputation. Ethisphere also recognizes Genpact for demonstrating the connection between good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and performance.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"Genpact's purpose is the relentless pursuit of a world that works better for people,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are a cornerstone of achieving and living up to that purpose. It is an honor that Ethisphere has recognized us as one of the world's most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companies," saidTiger Tyagarajan, chief executive officer, Genpact. "This award is a great recognition of the commitment of our more than 90,000 people, who embody curiosity, courage, incisiveness, and integrity to provide value to our clients, shareholders, and communities around the world."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addressing the tough challenges of 2020, we saw companies lead – above all other institutions – on earning the trust of stakeholders through resilience and a commitment to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integrity," said Timothy Erblich, chief executive officer, Ethisphere. "The World's Most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Companies honorees continue to demonstrate an unwavering commitment to the highest values and positively impacting the communities they serve. Congratulations to everyone at Genpact for earning the World's Most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Companies designation."</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the Ethisphere Institute recognized 135 honorees spanning 22 countries and 47 industries. See</w:t>
      </w:r>
      <w:hyperlink r:id="rId479" w:history="1">
        <w:r>
          <w:rPr>
            <w:rFonts w:ascii="arial" w:eastAsia="arial" w:hAnsi="arial" w:cs="arial"/>
            <w:b w:val="0"/>
            <w:i/>
            <w:strike w:val="0"/>
            <w:noProof w:val="0"/>
            <w:color w:val="0077CC"/>
            <w:position w:val="0"/>
            <w:sz w:val="20"/>
            <w:u w:val="single"/>
            <w:vertAlign w:val="baseline"/>
          </w:rPr>
          <w:t>https://worldsmostethicalcompanies.com/honoreesfor</w:t>
        </w:r>
      </w:hyperlink>
      <w:r>
        <w:rPr>
          <w:rFonts w:ascii="arial" w:eastAsia="arial" w:hAnsi="arial" w:cs="arial"/>
          <w:b w:val="0"/>
          <w:i w:val="0"/>
          <w:strike w:val="0"/>
          <w:noProof w:val="0"/>
          <w:color w:val="000000"/>
          <w:position w:val="0"/>
          <w:sz w:val="20"/>
          <w:u w:val="none"/>
          <w:vertAlign w:val="baseline"/>
        </w:rPr>
        <w:t xml:space="preserve"> the complete list.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Methodology and ScoringGrounded in Ethisphere's proprietary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Quotient®, the World's Most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Companies assessment process includes more than 200 questions on culture, environmental and social practices,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activities, governance, diversity, and initiatives to support a strong value chain. The process serves as an operating framework to capture and codify the leading practices of organizations across industries and around the globe.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Ethisphere streamlined the process and expanded question set to gauge how applicants are adapting and responding to the global health pandemic; environmental, social, and governance factors; safety; equity and inclusion; and social justice.</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the Ethisphere InstituteThe Ethisphere® Institute is the global leader in defining and advancing the standards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business practices that fuel corporate character, marketplace trust and business success. Ethisphere has deep expertise in measuring and defining core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standards using data-driven insights that help companies enhance corporate character and measure and improve culture. Ethisphere honors superior achievement through its World's Most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Companies recognition program and provides a community of industry experts with the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Leadership Alliance (BELA). More information about Ethisphere can be found at: </w:t>
      </w:r>
      <w:hyperlink r:id="rId480" w:history="1">
        <w:r>
          <w:rPr>
            <w:rFonts w:ascii="arial" w:eastAsia="arial" w:hAnsi="arial" w:cs="arial"/>
            <w:b w:val="0"/>
            <w:i/>
            <w:strike w:val="0"/>
            <w:noProof w:val="0"/>
            <w:color w:val="0077CC"/>
            <w:position w:val="0"/>
            <w:sz w:val="20"/>
            <w:u w:val="single"/>
            <w:vertAlign w:val="baseline"/>
          </w:rPr>
          <w:t>https://ethisphere.com</w:t>
        </w:r>
      </w:hyperlink>
      <w:r>
        <w:rPr>
          <w:rFonts w:ascii="arial" w:eastAsia="arial" w:hAnsi="arial" w:cs="arial"/>
          <w:b w:val="0"/>
          <w:i w:val="0"/>
          <w:strike w:val="0"/>
          <w:noProof w:val="0"/>
          <w:color w:val="000000"/>
          <w:position w:val="0"/>
          <w:sz w:val="20"/>
          <w:u w:val="none"/>
          <w:vertAlign w:val="baseline"/>
        </w:rPr>
        <w:t>.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GenpactGenpact (NYSE: G) is a global professional services firm that makes business transformation real. We drive digital-led innovation and digitally-enabled intelligent operations for our clients, guided by our experience running thousands of processes primarily for Global Fortune 500 companies. We think with design, dream in digital, and solve problems with data and analytics.  Combining our expertise in end-to-end operations and our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-based platform, Genpact Cora, we focus on the details – all 90,000+ of us. From New York to New Delhi and more than 30 countries in between, we connect every dot, reimagine every process, and reinvent companies' ways of working. We know that reimagining each step from start to finish creates better business outcomes. Whatever it is, we'll be there with you – accelerating digital transformation to create bold, lasting results – becausetransformation happens here. Get to know us atGenpact.com and onLinkedIn, Twitter,YouTube, and Facebook.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View original content to download multimedia:http://www.prnewswire.com/news-releases/genpact-named-one-of-worlds-most-</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-companies-by-ethisphere-institute-for-third-year-301234456.html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Genpact</w:t>
      </w:r>
    </w:p>
    <w:p>
      <w:pPr>
        <w:pStyle w:val="Normal27"/>
        <w:keepNext/>
        <w:spacing w:before="240" w:after="0" w:line="340" w:lineRule="atLeast"/>
        <w:ind w:left="0" w:right="0" w:firstLine="0"/>
        <w:jc w:val="left"/>
      </w:pPr>
      <w:bookmarkStart w:id="80" w:name="Classification_25"/>
      <w:bookmarkEnd w:id="80"/>
      <w:r>
        <w:rPr>
          <w:rFonts w:ascii="arial" w:eastAsia="arial" w:hAnsi="arial" w:cs="arial"/>
          <w:b/>
          <w:i w:val="0"/>
          <w:strike w:val="0"/>
          <w:noProof w:val="0"/>
          <w:color w:val="000000"/>
          <w:position w:val="0"/>
          <w:sz w:val="28"/>
          <w:u w:val="none"/>
          <w:vertAlign w:val="baseline"/>
        </w:rPr>
        <w:t>Classification</w:t>
      </w:r>
    </w:p>
    <w:p>
      <w:pPr>
        <w:pStyle w:val="Normal27"/>
        <w:spacing w:line="60" w:lineRule="exact"/>
      </w:pPr>
      <w:r>
        <w:pict>
          <v:line id="_x0000_s1115" style="position:absolute;z-index:251744256" from="0,2pt" to="512pt,2pt" strokecolor="#009ddb" strokeweight="2pt">
            <v:stroke linestyle="single"/>
            <w10:wrap type="topAndBottom"/>
          </v:line>
        </w:pict>
      </w:r>
    </w:p>
    <w:p>
      <w:pPr>
        <w:pStyle w:val="Normal27"/>
        <w:spacing w:line="120" w:lineRule="exact"/>
      </w:pPr>
    </w:p>
    <w:p>
      <w:pPr>
        <w:pStyle w:val="Normal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COMPANY ACTIVITIES &amp; MANAGEMENT (90%); PRESS RELEASES (90%); PUBLIC COMPANIES (90%);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CORPORATE CITIZENSHIP (89%); CORPORATE CULTURE (89%); ESG FACTORS - SOCIAL (89%); SOCIETY, SOCIAL ASSISTANCE &amp; LIFESTYLE (89%); ASSOCIATIONS &amp; ORGANIZATIONS (78%); CORPORATE SOCIAL RESPONSIBILITY (78%); SHAREHOLDERS (78%); ESG FACTORS (77%); EXECUTIVES (77%); SOCIAL JUSTICE (77%); REGULATORY COMPLIANCE (73%); VALUE CHAIN (73%); SAFETY (63%); Genpact-Ethisphere (%); AWD Awards (%)</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GENPACT LTD (90%); Genpact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 (NYSE) (90%); G (NYSE)</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NAICS561499 ALL OTHER BUSINESS SUPPORT SERVICES (90%); NAICS541519 OTHER COMPUTER RELATED SERVICES (90%); DIGITALIZATION &amp; DIGITAL TRANSFORMATION (78%); PROFESSIONAL SERVICES (78%); CONSULTING SERVICES (71%); CPR Computer; Electronics Products (%); DTA Data Analytics (%); PUB Publishing; Information Services (%)</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2021</w:t>
      </w:r>
    </w:p>
    <w:p>
      <w:pPr>
        <w:pStyle w:val="Normal27"/>
      </w:pPr>
    </w:p>
    <w:p>
      <w:pPr>
        <w:pStyle w:val="Normal27"/>
        <w:ind w:left="200"/>
        <w:sectPr>
          <w:type w:val="continuous"/>
          <w:pgMar w:top="840" w:right="1000" w:bottom="840" w:left="1000" w:header="400" w:footer="400"/>
          <w:pgNumType w:fmt="decimal"/>
          <w:cols w:space="720"/>
        </w:sectPr>
      </w:pPr>
      <w:r>
        <w:br/>
      </w:r>
      <w:r>
        <w:pict>
          <v:line id="_x0000_s1116"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481"/>
          <w:headerReference w:type="default" r:id="rId482"/>
          <w:footerReference w:type="even" r:id="rId483"/>
          <w:footerReference w:type="default" r:id="rId484"/>
          <w:headerReference w:type="first" r:id="rId485"/>
          <w:footerReference w:type="first" r:id="rId486"/>
          <w:pgSz w:w="12240" w:h="15840"/>
          <w:pgMar w:top="840" w:right="1000" w:bottom="840" w:left="1000" w:header="400" w:footer="400"/>
          <w:pgNumType w:fmt="decimal"/>
          <w:cols w:space="720"/>
          <w:titlePg w:val="0"/>
        </w:sectPr>
      </w:pPr>
    </w:p>
    <w:p>
      <w:pPr>
        <w:pStyle w:val="Normal28"/>
      </w:pPr>
    </w:p>
    <w:p>
      <w:pPr>
        <w:pStyle w:val="Heading126"/>
        <w:keepNext w:val="0"/>
        <w:spacing w:after="200" w:line="340" w:lineRule="atLeast"/>
        <w:ind w:left="0" w:right="0" w:firstLine="0"/>
        <w:jc w:val="center"/>
      </w:pPr>
      <w:hyperlink r:id="rId487" w:history="1">
        <w:r>
          <w:rPr>
            <w:rFonts w:ascii="arial" w:eastAsia="arial" w:hAnsi="arial" w:cs="arial"/>
            <w:b/>
            <w:i/>
            <w:strike w:val="0"/>
            <w:color w:val="0077CC"/>
            <w:sz w:val="28"/>
            <w:u w:val="single"/>
            <w:vertAlign w:val="baseline"/>
          </w:rPr>
          <w:t xml:space="preserve">How new regulation is driving the </w:t>
        </w:r>
      </w:hyperlink>
      <w:hyperlink r:id="rId488" w:history="1">
        <w:r>
          <w:rPr>
            <w:rFonts w:ascii="arial" w:eastAsia="arial" w:hAnsi="arial" w:cs="arial"/>
            <w:b/>
            <w:i/>
            <w:strike w:val="0"/>
            <w:color w:val="0077CC"/>
            <w:sz w:val="28"/>
            <w:u w:val="single"/>
            <w:vertAlign w:val="baseline"/>
          </w:rPr>
          <w:t>AI</w:t>
        </w:r>
      </w:hyperlink>
      <w:hyperlink r:id="rId489" w:history="1">
        <w:r>
          <w:rPr>
            <w:rFonts w:ascii="arial" w:eastAsia="arial" w:hAnsi="arial" w:cs="arial"/>
            <w:b/>
            <w:i/>
            <w:strike w:val="0"/>
            <w:color w:val="0077CC"/>
            <w:sz w:val="28"/>
            <w:u w:val="single"/>
            <w:vertAlign w:val="baseline"/>
          </w:rPr>
          <w:t xml:space="preserve"> governance market</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VentureBeat</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2021 Thursday 12:55 AM EST</w:t>
      </w:r>
    </w:p>
    <w:p>
      <w:pPr>
        <w:pStyle w:val="Normal28"/>
        <w:keepNext w:val="0"/>
        <w:spacing w:after="0" w:line="240" w:lineRule="atLeast"/>
        <w:ind w:right="0"/>
        <w:jc w:val="both"/>
      </w:pPr>
      <w:bookmarkStart w:id="81" w:name="Bookmark_28"/>
      <w:bookmarkEnd w:id="81"/>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Newstex LLC All Rights Reserved</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830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Kyle Wiggers</w:t>
      </w:r>
    </w:p>
    <w:p>
      <w:pPr>
        <w:pStyle w:val="Normal28"/>
        <w:keepNext/>
        <w:spacing w:before="240" w:after="0" w:line="340" w:lineRule="atLeast"/>
        <w:ind w:left="0" w:right="0" w:firstLine="0"/>
        <w:jc w:val="left"/>
      </w:pPr>
      <w:bookmarkStart w:id="82" w:name="Body_26"/>
      <w:bookmarkEnd w:id="82"/>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17" style="position:absolute;z-index:251746304" from="0,2pt" to="512pt,2pt" strokecolor="#009ddb" strokeweight="2pt">
            <v:stroke linestyle="single"/>
            <w10:wrap type="topAndBottom"/>
          </v:line>
        </w:pict>
      </w:r>
    </w:p>
    <w:p>
      <w:pPr>
        <w:pStyle w:val="Normal28"/>
      </w:pP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 26, 2021( VentureBeat: </w:t>
      </w:r>
      <w:hyperlink r:id="rId490" w:history="1">
        <w:r>
          <w:rPr>
            <w:rFonts w:ascii="arial" w:eastAsia="arial" w:hAnsi="arial" w:cs="arial"/>
            <w:b w:val="0"/>
            <w:i/>
            <w:strike w:val="0"/>
            <w:noProof w:val="0"/>
            <w:color w:val="0077CC"/>
            <w:position w:val="0"/>
            <w:sz w:val="20"/>
            <w:u w:val="single"/>
            <w:vertAlign w:val="baseline"/>
          </w:rPr>
          <w:t>http://venturebeat.com</w:t>
        </w:r>
      </w:hyperlink>
      <w:r>
        <w:rPr>
          <w:rFonts w:ascii="arial" w:eastAsia="arial" w:hAnsi="arial" w:cs="arial"/>
          <w:b w:val="0"/>
          <w:i w:val="0"/>
          <w:strike w:val="0"/>
          <w:noProof w:val="0"/>
          <w:color w:val="000000"/>
          <w:position w:val="0"/>
          <w:sz w:val="20"/>
          <w:u w:val="none"/>
          <w:vertAlign w:val="baseline"/>
        </w:rPr>
        <w:t xml:space="preserve">/ Delivered by Newstex)  </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open API standards will transform financial services Open standards will have a huge impact on driving innovation in banking. Learn the status in the U.S. - and the bold new opportunities open standards are set to usher in.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Register here[1]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Transform Technology Summits start October 13th with Low-Code/No Code: Enabling Enterprise Agility. Register now![2]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or the process of defining policies to guide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is a fast-growing market opportunity. A report[3] from StrategyR highlights this, predicting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software and services could be worth $402 million by 2026, up from $49.3 million in 2020.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'Amid the COVID-19 crisis, the global market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[has grown significantly],' StrategyR wrote in a press release. 'The report presents fresh perspectives on opportunities and challenges in a significantly transformed post-COVID-19 marketplace.' </w:t>
      </w:r>
    </w:p>
    <w:p>
      <w:pPr>
        <w:pStyle w:val="Normal2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adoption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pandemic forced companies to rethink models used to manage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risk, but many face continued challenges. According to a Deloitte analysis[4], as of March, 38% of organizations either lacked or had an insufficient governance structure for handling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models. And a survey[5] by Pegasystems predicts that if the current trend holds, a lack of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within the private sector will lead to governments taking over responsibility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regulation over the next five years.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the University of California, Berkeley Center for Long-Term Cybersecurity published a report[6] positing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has gone through three stages since 2016. The first stage was marked by the release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principles by tech companies and governments, followed by consensus around themes like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human control, explainability, and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The third stage, which began in 2019, is converting principles into practice.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 including governance can bring major business value to bear. A study[7] by Capgemini found customers and employees will reward organizations that practice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with greater loyalty, more business, and even a willingness to advocate for them.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being the case, not all organizations have gotten onboard. In a recent KPMG report, 94% of IT decision makers said that they feel that firms need to focus more on corporate responsibility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while developing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 Analysts like StrategyR are betting that emerging laws such as the European Union's algorithm framework[8]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registries' in Amsterdam, Helsinki,[9] and other cities will spur companies into action, accelerating the demand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solutions that ease the adoption of best governance practices.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jurisdictions worldwide, new policy initiatives and regulations concerning the governance of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signal the end of self-regulation and the rise of new oversight,' researchers at KPMG wrote in the aforementioned report. 'As the regulatory environment continues to evolve at traditional pace, leading organizations are addressing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governance proactively rather than waiting for requirements to be enforced upon them.' VentureBeat VentureBeat's mission is to be a digital town square for technical decision-makers to gain knowledge about transformative technology and transact.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site delivers essential information on data technologies and strategies to guide you as you lead your organizations. We invite you to become a member of our community, to access: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up-to-date information on the subjects of interest to you our newsletters gated thought-leader content and discounted access to our prized events, such as Transform 2021: Learn More[10] networking features, and more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Become a member[11] </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 </w:t>
      </w:r>
      <w:hyperlink r:id="rId491" w:anchor="38;utm_medium=aug-16-sidebar&amp;#38;utm_content=text-link&amp;#38;utm_campaign=aug-31-yodlee-webinar" w:history="1">
        <w:r>
          <w:rPr>
            <w:rFonts w:ascii="arial" w:eastAsia="arial" w:hAnsi="arial" w:cs="arial"/>
            <w:b w:val="0"/>
            <w:i/>
            <w:strike w:val="0"/>
            <w:noProof w:val="0"/>
            <w:color w:val="0077CC"/>
            <w:position w:val="0"/>
            <w:sz w:val="20"/>
            <w:u w:val="single"/>
            <w:vertAlign w:val="baseline"/>
          </w:rPr>
          <w:t>https://www.brighttalk.com/webcast/12339/501350?utm_source=vb&amp;#38;utm_medium=aug-16-sidebar&amp;#38;utm_content=text-link&amp;#38;utm_campaign=aug-31-yodlee-webinar</w:t>
        </w:r>
      </w:hyperlink>
      <w:r>
        <w:rPr>
          <w:rFonts w:ascii="arial" w:eastAsia="arial" w:hAnsi="arial" w:cs="arial"/>
          <w:b w:val="0"/>
          <w:i w:val="0"/>
          <w:strike w:val="0"/>
          <w:noProof w:val="0"/>
          <w:color w:val="000000"/>
          <w:position w:val="0"/>
          <w:sz w:val="20"/>
          <w:u w:val="none"/>
          <w:vertAlign w:val="baseline"/>
        </w:rPr>
        <w:t xml:space="preserve"> [ 2]: </w:t>
      </w:r>
      <w:hyperlink r:id="rId492" w:history="1">
        <w:r>
          <w:rPr>
            <w:rFonts w:ascii="arial" w:eastAsia="arial" w:hAnsi="arial" w:cs="arial"/>
            <w:b w:val="0"/>
            <w:i/>
            <w:strike w:val="0"/>
            <w:noProof w:val="0"/>
            <w:color w:val="0077CC"/>
            <w:position w:val="0"/>
            <w:sz w:val="20"/>
            <w:u w:val="single"/>
            <w:vertAlign w:val="baseline"/>
          </w:rPr>
          <w:t>https://venturebeat.com/event/the-low-code-no-code-summit/register/</w:t>
        </w:r>
      </w:hyperlink>
      <w:r>
        <w:rPr>
          <w:rFonts w:ascii="arial" w:eastAsia="arial" w:hAnsi="arial" w:cs="arial"/>
          <w:b w:val="0"/>
          <w:i w:val="0"/>
          <w:strike w:val="0"/>
          <w:noProof w:val="0"/>
          <w:color w:val="000000"/>
          <w:position w:val="0"/>
          <w:sz w:val="20"/>
          <w:u w:val="none"/>
          <w:vertAlign w:val="baseline"/>
        </w:rPr>
        <w:t xml:space="preserve"> [ 3]: </w:t>
      </w:r>
      <w:hyperlink r:id="rId493" w:history="1">
        <w:r>
          <w:rPr>
            <w:rFonts w:ascii="arial" w:eastAsia="arial" w:hAnsi="arial" w:cs="arial"/>
            <w:b w:val="0"/>
            <w:i/>
            <w:strike w:val="0"/>
            <w:noProof w:val="0"/>
            <w:color w:val="0077CC"/>
            <w:position w:val="0"/>
            <w:sz w:val="20"/>
            <w:u w:val="single"/>
            <w:vertAlign w:val="baseline"/>
          </w:rPr>
          <w:t>https://www.prnewswire.com/news-releases/a-402-million-global-opportunity-for-</w:t>
        </w:r>
      </w:hyperlink>
      <w:hyperlink r:id="rId494" w:history="1">
        <w:r>
          <w:rPr>
            <w:rFonts w:ascii="arial" w:eastAsia="arial" w:hAnsi="arial" w:cs="arial"/>
            <w:b/>
            <w:i/>
            <w:strike w:val="0"/>
            <w:noProof w:val="0"/>
            <w:color w:val="0077CC"/>
            <w:position w:val="0"/>
            <w:sz w:val="20"/>
            <w:u w:val="single"/>
            <w:vertAlign w:val="baseline"/>
          </w:rPr>
          <w:t>artificial-intelligence</w:t>
        </w:r>
      </w:hyperlink>
      <w:hyperlink r:id="rId495" w:history="1">
        <w:r>
          <w:rPr>
            <w:rFonts w:ascii="arial" w:eastAsia="arial" w:hAnsi="arial" w:cs="arial"/>
            <w:b w:val="0"/>
            <w:i/>
            <w:strike w:val="0"/>
            <w:noProof w:val="0"/>
            <w:color w:val="0077CC"/>
            <w:position w:val="0"/>
            <w:sz w:val="20"/>
            <w:u w:val="single"/>
            <w:vertAlign w:val="baseline"/>
          </w:rPr>
          <w:t>-</w:t>
        </w:r>
      </w:hyperlink>
      <w:hyperlink r:id="rId496" w:history="1">
        <w:r>
          <w:rPr>
            <w:rFonts w:ascii="arial" w:eastAsia="arial" w:hAnsi="arial" w:cs="arial"/>
            <w:b/>
            <w:i/>
            <w:strike w:val="0"/>
            <w:noProof w:val="0"/>
            <w:color w:val="0077CC"/>
            <w:position w:val="0"/>
            <w:sz w:val="20"/>
            <w:u w:val="single"/>
            <w:vertAlign w:val="baseline"/>
          </w:rPr>
          <w:t>ai</w:t>
        </w:r>
      </w:hyperlink>
      <w:hyperlink r:id="rId497" w:history="1">
        <w:r>
          <w:rPr>
            <w:rFonts w:ascii="arial" w:eastAsia="arial" w:hAnsi="arial" w:cs="arial"/>
            <w:b w:val="0"/>
            <w:i/>
            <w:strike w:val="0"/>
            <w:noProof w:val="0"/>
            <w:color w:val="0077CC"/>
            <w:position w:val="0"/>
            <w:sz w:val="20"/>
            <w:u w:val="single"/>
            <w:vertAlign w:val="baseline"/>
          </w:rPr>
          <w:t>-governance-by-2026---new-research-from-strategyr-301362043.html</w:t>
        </w:r>
      </w:hyperlink>
      <w:r>
        <w:rPr>
          <w:rFonts w:ascii="arial" w:eastAsia="arial" w:hAnsi="arial" w:cs="arial"/>
          <w:b w:val="0"/>
          <w:i w:val="0"/>
          <w:strike w:val="0"/>
          <w:noProof w:val="0"/>
          <w:color w:val="000000"/>
          <w:position w:val="0"/>
          <w:sz w:val="20"/>
          <w:u w:val="none"/>
          <w:vertAlign w:val="baseline"/>
        </w:rPr>
        <w:t xml:space="preserve"> [ 4]: </w:t>
      </w:r>
      <w:hyperlink r:id="rId498" w:history="1">
        <w:r>
          <w:rPr>
            <w:rFonts w:ascii="arial" w:eastAsia="arial" w:hAnsi="arial" w:cs="arial"/>
            <w:b w:val="0"/>
            <w:i/>
            <w:strike w:val="0"/>
            <w:noProof w:val="0"/>
            <w:color w:val="0077CC"/>
            <w:position w:val="0"/>
            <w:sz w:val="20"/>
            <w:u w:val="single"/>
            <w:vertAlign w:val="baseline"/>
          </w:rPr>
          <w:t>https://www2.deloitte.com/content/dam/Deloitte/global/Documents/gx-risk-</w:t>
        </w:r>
      </w:hyperlink>
      <w:hyperlink r:id="rId499" w:history="1">
        <w:r>
          <w:rPr>
            <w:rFonts w:ascii="arial" w:eastAsia="arial" w:hAnsi="arial" w:cs="arial"/>
            <w:b/>
            <w:i/>
            <w:strike w:val="0"/>
            <w:noProof w:val="0"/>
            <w:color w:val="0077CC"/>
            <w:position w:val="0"/>
            <w:sz w:val="20"/>
            <w:u w:val="single"/>
            <w:vertAlign w:val="baseline"/>
          </w:rPr>
          <w:t>ai</w:t>
        </w:r>
      </w:hyperlink>
      <w:hyperlink r:id="rId500" w:history="1">
        <w:r>
          <w:rPr>
            <w:rFonts w:ascii="arial" w:eastAsia="arial" w:hAnsi="arial" w:cs="arial"/>
            <w:b w:val="0"/>
            <w:i/>
            <w:strike w:val="0"/>
            <w:noProof w:val="0"/>
            <w:color w:val="0077CC"/>
            <w:position w:val="0"/>
            <w:sz w:val="20"/>
            <w:u w:val="single"/>
            <w:vertAlign w:val="baseline"/>
          </w:rPr>
          <w:t>-governance-survey.pdf</w:t>
        </w:r>
      </w:hyperlink>
      <w:r>
        <w:rPr>
          <w:rFonts w:ascii="arial" w:eastAsia="arial" w:hAnsi="arial" w:cs="arial"/>
          <w:b w:val="0"/>
          <w:i w:val="0"/>
          <w:strike w:val="0"/>
          <w:noProof w:val="0"/>
          <w:color w:val="000000"/>
          <w:position w:val="0"/>
          <w:sz w:val="20"/>
          <w:u w:val="none"/>
          <w:vertAlign w:val="baseline"/>
        </w:rPr>
        <w:t xml:space="preserve"> [ 5]: </w:t>
      </w:r>
      <w:hyperlink r:id="rId501" w:history="1">
        <w:r>
          <w:rPr>
            <w:rFonts w:ascii="arial" w:eastAsia="arial" w:hAnsi="arial" w:cs="arial"/>
            <w:b w:val="0"/>
            <w:i/>
            <w:strike w:val="0"/>
            <w:noProof w:val="0"/>
            <w:color w:val="0077CC"/>
            <w:position w:val="0"/>
            <w:sz w:val="20"/>
            <w:u w:val="single"/>
            <w:vertAlign w:val="baseline"/>
          </w:rPr>
          <w:t>https://www.pega.com/about/news/press-releases/private-sector-expects-lose-control-</w:t>
        </w:r>
      </w:hyperlink>
      <w:hyperlink r:id="rId502" w:history="1">
        <w:r>
          <w:rPr>
            <w:rFonts w:ascii="arial" w:eastAsia="arial" w:hAnsi="arial" w:cs="arial"/>
            <w:b/>
            <w:i/>
            <w:strike w:val="0"/>
            <w:noProof w:val="0"/>
            <w:color w:val="0077CC"/>
            <w:position w:val="0"/>
            <w:sz w:val="20"/>
            <w:u w:val="single"/>
            <w:vertAlign w:val="baseline"/>
          </w:rPr>
          <w:t>ai</w:t>
        </w:r>
      </w:hyperlink>
      <w:hyperlink r:id="rId503" w:history="1">
        <w:r>
          <w:rPr>
            <w:rFonts w:ascii="arial" w:eastAsia="arial" w:hAnsi="arial" w:cs="arial"/>
            <w:b w:val="0"/>
            <w:i/>
            <w:strike w:val="0"/>
            <w:noProof w:val="0"/>
            <w:color w:val="0077CC"/>
            <w:position w:val="0"/>
            <w:sz w:val="20"/>
            <w:u w:val="single"/>
            <w:vertAlign w:val="baseline"/>
          </w:rPr>
          <w:t>-governance-within-five-years-says</w:t>
        </w:r>
      </w:hyperlink>
      <w:r>
        <w:rPr>
          <w:rFonts w:ascii="arial" w:eastAsia="arial" w:hAnsi="arial" w:cs="arial"/>
          <w:b w:val="0"/>
          <w:i w:val="0"/>
          <w:strike w:val="0"/>
          <w:noProof w:val="0"/>
          <w:color w:val="000000"/>
          <w:position w:val="0"/>
          <w:sz w:val="20"/>
          <w:u w:val="none"/>
          <w:vertAlign w:val="baseline"/>
        </w:rPr>
        <w:t xml:space="preserve"> [ 6]: </w:t>
      </w:r>
      <w:hyperlink r:id="rId504" w:history="1">
        <w:r>
          <w:rPr>
            <w:rFonts w:ascii="arial" w:eastAsia="arial" w:hAnsi="arial" w:cs="arial"/>
            <w:b w:val="0"/>
            <w:i/>
            <w:strike w:val="0"/>
            <w:noProof w:val="0"/>
            <w:color w:val="0077CC"/>
            <w:position w:val="0"/>
            <w:sz w:val="20"/>
            <w:u w:val="single"/>
            <w:vertAlign w:val="baseline"/>
          </w:rPr>
          <w:t>https://venturebeat.com/2020/05/06/how-microsoft-openai-and-oecd-are-putting-</w:t>
        </w:r>
      </w:hyperlink>
      <w:hyperlink r:id="rId505" w:history="1">
        <w:r>
          <w:rPr>
            <w:rFonts w:ascii="arial" w:eastAsia="arial" w:hAnsi="arial" w:cs="arial"/>
            <w:b/>
            <w:i/>
            <w:strike w:val="0"/>
            <w:noProof w:val="0"/>
            <w:color w:val="0077CC"/>
            <w:position w:val="0"/>
            <w:sz w:val="20"/>
            <w:u w:val="single"/>
            <w:vertAlign w:val="baseline"/>
          </w:rPr>
          <w:t>ai</w:t>
        </w:r>
      </w:hyperlink>
      <w:hyperlink r:id="rId506" w:history="1">
        <w:r>
          <w:rPr>
            <w:rFonts w:ascii="arial" w:eastAsia="arial" w:hAnsi="arial" w:cs="arial"/>
            <w:b w:val="0"/>
            <w:i/>
            <w:strike w:val="0"/>
            <w:noProof w:val="0"/>
            <w:color w:val="0077CC"/>
            <w:position w:val="0"/>
            <w:sz w:val="20"/>
            <w:u w:val="single"/>
            <w:vertAlign w:val="baseline"/>
          </w:rPr>
          <w:t>-</w:t>
        </w:r>
      </w:hyperlink>
      <w:hyperlink r:id="rId507" w:history="1">
        <w:r>
          <w:rPr>
            <w:rFonts w:ascii="arial" w:eastAsia="arial" w:hAnsi="arial" w:cs="arial"/>
            <w:b/>
            <w:i/>
            <w:strike w:val="0"/>
            <w:noProof w:val="0"/>
            <w:color w:val="0077CC"/>
            <w:position w:val="0"/>
            <w:sz w:val="20"/>
            <w:u w:val="single"/>
            <w:vertAlign w:val="baseline"/>
          </w:rPr>
          <w:t>ethics</w:t>
        </w:r>
      </w:hyperlink>
      <w:hyperlink r:id="rId508" w:history="1">
        <w:r>
          <w:rPr>
            <w:rFonts w:ascii="arial" w:eastAsia="arial" w:hAnsi="arial" w:cs="arial"/>
            <w:b w:val="0"/>
            <w:i/>
            <w:strike w:val="0"/>
            <w:noProof w:val="0"/>
            <w:color w:val="0077CC"/>
            <w:position w:val="0"/>
            <w:sz w:val="20"/>
            <w:u w:val="single"/>
            <w:vertAlign w:val="baseline"/>
          </w:rPr>
          <w:t>-principles-into-practice/</w:t>
        </w:r>
      </w:hyperlink>
      <w:r>
        <w:rPr>
          <w:rFonts w:ascii="arial" w:eastAsia="arial" w:hAnsi="arial" w:cs="arial"/>
          <w:b w:val="0"/>
          <w:i w:val="0"/>
          <w:strike w:val="0"/>
          <w:noProof w:val="0"/>
          <w:color w:val="000000"/>
          <w:position w:val="0"/>
          <w:sz w:val="20"/>
          <w:u w:val="none"/>
          <w:vertAlign w:val="baseline"/>
        </w:rPr>
        <w:t xml:space="preserve"> [ 7]: </w:t>
      </w:r>
      <w:hyperlink r:id="rId509" w:history="1">
        <w:r>
          <w:rPr>
            <w:rFonts w:ascii="arial" w:eastAsia="arial" w:hAnsi="arial" w:cs="arial"/>
            <w:b w:val="0"/>
            <w:i/>
            <w:strike w:val="0"/>
            <w:noProof w:val="0"/>
            <w:color w:val="0077CC"/>
            <w:position w:val="0"/>
            <w:sz w:val="20"/>
            <w:u w:val="single"/>
            <w:vertAlign w:val="baseline"/>
          </w:rPr>
          <w:t>https://www.capgemini.com/2019/12/a-designers-view-on-</w:t>
        </w:r>
      </w:hyperlink>
      <w:hyperlink r:id="rId510" w:history="1">
        <w:r>
          <w:rPr>
            <w:rFonts w:ascii="arial" w:eastAsia="arial" w:hAnsi="arial" w:cs="arial"/>
            <w:b/>
            <w:i/>
            <w:strike w:val="0"/>
            <w:noProof w:val="0"/>
            <w:color w:val="0077CC"/>
            <w:position w:val="0"/>
            <w:sz w:val="20"/>
            <w:u w:val="single"/>
            <w:vertAlign w:val="baseline"/>
          </w:rPr>
          <w:t>ai</w:t>
        </w:r>
      </w:hyperlink>
      <w:hyperlink r:id="rId511" w:history="1">
        <w:r>
          <w:rPr>
            <w:rFonts w:ascii="arial" w:eastAsia="arial" w:hAnsi="arial" w:cs="arial"/>
            <w:b w:val="0"/>
            <w:i/>
            <w:strike w:val="0"/>
            <w:noProof w:val="0"/>
            <w:color w:val="0077CC"/>
            <w:position w:val="0"/>
            <w:sz w:val="20"/>
            <w:u w:val="single"/>
            <w:vertAlign w:val="baseline"/>
          </w:rPr>
          <w:t>-</w:t>
        </w:r>
      </w:hyperlink>
      <w:hyperlink r:id="rId512" w:history="1">
        <w:r>
          <w:rPr>
            <w:rFonts w:ascii="arial" w:eastAsia="arial" w:hAnsi="arial" w:cs="arial"/>
            <w:b/>
            <w:i/>
            <w:strike w:val="0"/>
            <w:noProof w:val="0"/>
            <w:color w:val="0077CC"/>
            <w:position w:val="0"/>
            <w:sz w:val="20"/>
            <w:u w:val="single"/>
            <w:vertAlign w:val="baseline"/>
          </w:rPr>
          <w:t>ethics</w:t>
        </w:r>
      </w:hyperlink>
      <w:hyperlink r:id="rId513" w:history="1">
        <w:r>
          <w:rPr>
            <w:rFonts w:ascii="arial" w:eastAsia="arial" w:hAnsi="arial" w:cs="arial"/>
            <w:b w:val="0"/>
            <w:i/>
            <w:strike w:val="0"/>
            <w:noProof w:val="0"/>
            <w:color w:val="0077CC"/>
            <w:position w:val="0"/>
            <w:sz w:val="20"/>
            <w:u w:val="single"/>
            <w:vertAlign w:val="baseline"/>
          </w:rPr>
          <w:t>-part-3-of-3/</w:t>
        </w:r>
      </w:hyperlink>
      <w:r>
        <w:rPr>
          <w:rFonts w:ascii="arial" w:eastAsia="arial" w:hAnsi="arial" w:cs="arial"/>
          <w:b w:val="0"/>
          <w:i w:val="0"/>
          <w:strike w:val="0"/>
          <w:noProof w:val="0"/>
          <w:color w:val="000000"/>
          <w:position w:val="0"/>
          <w:sz w:val="20"/>
          <w:u w:val="none"/>
          <w:vertAlign w:val="baseline"/>
        </w:rPr>
        <w:t xml:space="preserve"> [ 8]: </w:t>
      </w:r>
      <w:hyperlink r:id="rId514" w:history="1">
        <w:r>
          <w:rPr>
            <w:rFonts w:ascii="arial" w:eastAsia="arial" w:hAnsi="arial" w:cs="arial"/>
            <w:b w:val="0"/>
            <w:i/>
            <w:strike w:val="0"/>
            <w:noProof w:val="0"/>
            <w:color w:val="0077CC"/>
            <w:position w:val="0"/>
            <w:sz w:val="20"/>
            <w:u w:val="single"/>
            <w:vertAlign w:val="baseline"/>
          </w:rPr>
          <w:t>https://venturebeat.com/2020/02/17/eus-new-</w:t>
        </w:r>
      </w:hyperlink>
      <w:hyperlink r:id="rId515" w:history="1">
        <w:r>
          <w:rPr>
            <w:rFonts w:ascii="arial" w:eastAsia="arial" w:hAnsi="arial" w:cs="arial"/>
            <w:b/>
            <w:i/>
            <w:strike w:val="0"/>
            <w:noProof w:val="0"/>
            <w:color w:val="0077CC"/>
            <w:position w:val="0"/>
            <w:sz w:val="20"/>
            <w:u w:val="single"/>
            <w:vertAlign w:val="baseline"/>
          </w:rPr>
          <w:t>ai</w:t>
        </w:r>
      </w:hyperlink>
      <w:hyperlink r:id="rId516" w:history="1">
        <w:r>
          <w:rPr>
            <w:rFonts w:ascii="arial" w:eastAsia="arial" w:hAnsi="arial" w:cs="arial"/>
            <w:b w:val="0"/>
            <w:i/>
            <w:strike w:val="0"/>
            <w:noProof w:val="0"/>
            <w:color w:val="0077CC"/>
            <w:position w:val="0"/>
            <w:sz w:val="20"/>
            <w:u w:val="single"/>
            <w:vertAlign w:val="baseline"/>
          </w:rPr>
          <w:t>-rules-will-focus-on-</w:t>
        </w:r>
      </w:hyperlink>
      <w:hyperlink r:id="rId517" w:history="1">
        <w:r>
          <w:rPr>
            <w:rFonts w:ascii="arial" w:eastAsia="arial" w:hAnsi="arial" w:cs="arial"/>
            <w:b/>
            <w:i/>
            <w:strike w:val="0"/>
            <w:noProof w:val="0"/>
            <w:color w:val="0077CC"/>
            <w:position w:val="0"/>
            <w:sz w:val="20"/>
            <w:u w:val="single"/>
            <w:vertAlign w:val="baseline"/>
          </w:rPr>
          <w:t>ethics</w:t>
        </w:r>
      </w:hyperlink>
      <w:hyperlink r:id="rId518" w:history="1">
        <w:r>
          <w:rPr>
            <w:rFonts w:ascii="arial" w:eastAsia="arial" w:hAnsi="arial" w:cs="arial"/>
            <w:b w:val="0"/>
            <w:i/>
            <w:strike w:val="0"/>
            <w:noProof w:val="0"/>
            <w:color w:val="0077CC"/>
            <w:position w:val="0"/>
            <w:sz w:val="20"/>
            <w:u w:val="single"/>
            <w:vertAlign w:val="baseline"/>
          </w:rPr>
          <w:t>-and-</w:t>
        </w:r>
      </w:hyperlink>
      <w:hyperlink r:id="rId519" w:history="1">
        <w:r>
          <w:rPr>
            <w:rFonts w:ascii="arial" w:eastAsia="arial" w:hAnsi="arial" w:cs="arial"/>
            <w:b/>
            <w:i/>
            <w:strike w:val="0"/>
            <w:noProof w:val="0"/>
            <w:color w:val="0077CC"/>
            <w:position w:val="0"/>
            <w:sz w:val="20"/>
            <w:u w:val="single"/>
            <w:vertAlign w:val="baseline"/>
          </w:rPr>
          <w:t>transparency</w:t>
        </w:r>
      </w:hyperlink>
      <w:hyperlink r:id="rId520"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[ 9]: </w:t>
      </w:r>
      <w:hyperlink r:id="rId521" w:history="1">
        <w:r>
          <w:rPr>
            <w:rFonts w:ascii="arial" w:eastAsia="arial" w:hAnsi="arial" w:cs="arial"/>
            <w:b w:val="0"/>
            <w:i/>
            <w:strike w:val="0"/>
            <w:noProof w:val="0"/>
            <w:color w:val="0077CC"/>
            <w:position w:val="0"/>
            <w:sz w:val="20"/>
            <w:u w:val="single"/>
            <w:vertAlign w:val="baseline"/>
          </w:rPr>
          <w:t>https://venturebeat.com/2020/09/28/amsterdam-and-helsinki-launch-algorithm-registries-to-bring-</w:t>
        </w:r>
      </w:hyperlink>
      <w:hyperlink r:id="rId522" w:history="1">
        <w:r>
          <w:rPr>
            <w:rFonts w:ascii="arial" w:eastAsia="arial" w:hAnsi="arial" w:cs="arial"/>
            <w:b/>
            <w:i/>
            <w:strike w:val="0"/>
            <w:noProof w:val="0"/>
            <w:color w:val="0077CC"/>
            <w:position w:val="0"/>
            <w:sz w:val="20"/>
            <w:u w:val="single"/>
            <w:vertAlign w:val="baseline"/>
          </w:rPr>
          <w:t>transparency</w:t>
        </w:r>
      </w:hyperlink>
      <w:hyperlink r:id="rId523" w:history="1">
        <w:r>
          <w:rPr>
            <w:rFonts w:ascii="arial" w:eastAsia="arial" w:hAnsi="arial" w:cs="arial"/>
            <w:b w:val="0"/>
            <w:i/>
            <w:strike w:val="0"/>
            <w:noProof w:val="0"/>
            <w:color w:val="0077CC"/>
            <w:position w:val="0"/>
            <w:sz w:val="20"/>
            <w:u w:val="single"/>
            <w:vertAlign w:val="baseline"/>
          </w:rPr>
          <w:t>-to-public-deployments-of-</w:t>
        </w:r>
      </w:hyperlink>
      <w:hyperlink r:id="rId524" w:history="1">
        <w:r>
          <w:rPr>
            <w:rFonts w:ascii="arial" w:eastAsia="arial" w:hAnsi="arial" w:cs="arial"/>
            <w:b/>
            <w:i/>
            <w:strike w:val="0"/>
            <w:noProof w:val="0"/>
            <w:color w:val="0077CC"/>
            <w:position w:val="0"/>
            <w:sz w:val="20"/>
            <w:u w:val="single"/>
            <w:vertAlign w:val="baseline"/>
          </w:rPr>
          <w:t>ai</w:t>
        </w:r>
      </w:hyperlink>
      <w:hyperlink r:id="rId525"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[ 10]: </w:t>
      </w:r>
      <w:hyperlink r:id="rId526" w:history="1">
        <w:r>
          <w:rPr>
            <w:rFonts w:ascii="arial" w:eastAsia="arial" w:hAnsi="arial" w:cs="arial"/>
            <w:b w:val="0"/>
            <w:i/>
            <w:strike w:val="0"/>
            <w:noProof w:val="0"/>
            <w:color w:val="0077CC"/>
            <w:position w:val="0"/>
            <w:sz w:val="20"/>
            <w:u w:val="single"/>
            <w:vertAlign w:val="baseline"/>
          </w:rPr>
          <w:t>https://events.venturebeat.com/transform2021</w:t>
        </w:r>
      </w:hyperlink>
      <w:r>
        <w:rPr>
          <w:rFonts w:ascii="arial" w:eastAsia="arial" w:hAnsi="arial" w:cs="arial"/>
          <w:b w:val="0"/>
          <w:i w:val="0"/>
          <w:strike w:val="0"/>
          <w:noProof w:val="0"/>
          <w:color w:val="000000"/>
          <w:position w:val="0"/>
          <w:sz w:val="20"/>
          <w:u w:val="none"/>
          <w:vertAlign w:val="baseline"/>
        </w:rPr>
        <w:t xml:space="preserve">/ [ 11]: </w:t>
      </w:r>
      <w:hyperlink r:id="rId527" w:history="1">
        <w:r>
          <w:rPr>
            <w:rFonts w:ascii="arial" w:eastAsia="arial" w:hAnsi="arial" w:cs="arial"/>
            <w:b w:val="0"/>
            <w:i/>
            <w:strike w:val="0"/>
            <w:noProof w:val="0"/>
            <w:color w:val="0077CC"/>
            <w:position w:val="0"/>
            <w:sz w:val="20"/>
            <w:u w:val="single"/>
            <w:vertAlign w:val="baseline"/>
          </w:rPr>
          <w:t>https://venturebeat.com/venturebeat-membership-plans</w:t>
        </w:r>
      </w:hyperlink>
      <w:r>
        <w:rPr>
          <w:rFonts w:ascii="arial" w:eastAsia="arial" w:hAnsi="arial" w:cs="arial"/>
          <w:b w:val="0"/>
          <w:i w:val="0"/>
          <w:strike w:val="0"/>
          <w:noProof w:val="0"/>
          <w:color w:val="000000"/>
          <w:position w:val="0"/>
          <w:sz w:val="20"/>
          <w:u w:val="none"/>
          <w:vertAlign w:val="baseline"/>
        </w:rPr>
        <w:t xml:space="preserve">/ </w:t>
      </w:r>
    </w:p>
    <w:p>
      <w:pPr>
        <w:pStyle w:val="Normal28"/>
        <w:keepNext/>
        <w:spacing w:before="240" w:after="0" w:line="340" w:lineRule="atLeast"/>
        <w:ind w:left="0" w:right="0" w:firstLine="0"/>
        <w:jc w:val="left"/>
      </w:pPr>
      <w:bookmarkStart w:id="83" w:name="Classification_26"/>
      <w:bookmarkEnd w:id="83"/>
      <w:r>
        <w:rPr>
          <w:rFonts w:ascii="arial" w:eastAsia="arial" w:hAnsi="arial" w:cs="arial"/>
          <w:b/>
          <w:i w:val="0"/>
          <w:strike w:val="0"/>
          <w:noProof w:val="0"/>
          <w:color w:val="000000"/>
          <w:position w:val="0"/>
          <w:sz w:val="28"/>
          <w:u w:val="none"/>
          <w:vertAlign w:val="baseline"/>
        </w:rPr>
        <w:t>Classification</w:t>
      </w:r>
    </w:p>
    <w:p>
      <w:pPr>
        <w:pStyle w:val="Normal28"/>
        <w:spacing w:line="60" w:lineRule="exact"/>
      </w:pPr>
      <w:r>
        <w:pict>
          <v:line id="_x0000_s1118" style="position:absolute;z-index:251747328" from="0,2pt" to="512pt,2pt" strokecolor="#009ddb" strokeweight="2pt">
            <v:stroke linestyle="single"/>
            <w10:wrap type="topAndBottom"/>
          </v:line>
        </w:pict>
      </w:r>
    </w:p>
    <w:p>
      <w:pPr>
        <w:pStyle w:val="Normal28"/>
        <w:spacing w:line="120" w:lineRule="exact"/>
      </w:pPr>
    </w:p>
    <w:p>
      <w:pPr>
        <w:pStyle w:val="Normal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VNTR-6695</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FINANCIAL MARKET UPDATES (90%); STANDARDS &amp; MEASUREMENTS (90%); AGENCY RULEMAKING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CORPORATE GOVERNANCE (89%);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REGULATORY COMPLIANCE (89%); BLOGS &amp; MESSAGE BOARDS (78%);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CORPORATE CITIZENSHIP (78%); PUBLIC POLICY (78%); SELF REGULATING ORGANIZATIONS (78%); TRENDS (75%); COVID CORONAVIRUS (74%); COVID-19 CORONAVIRUS (74%); INFECTIOUS DISEASE (74%); EUROPEAN UNION (70%);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 Big Data (%);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 technology (%); StrategyR (%); category-/Business &amp; Industrial/Business Operations (%); Dev (%);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 governance (%); Management (%); VB Home Page (%); Enterprise (%); services (%); software (%); Data (%); Cloud (%); Software (%)</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KPMG (85%);  DELOITTE LLP (58%);  PEGASYSTEMS INC (56%);  CAPGEMINI SA (52%)</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CALIFORNIA BERKELEY (54%)</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PEGA (NASDAQ) (56%); CAP (PAR) (52%)</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NAICS541211 OFFICES OF CERTIFIED PUBLIC ACCOUNTANTS (85%); SIC8721 ACCOUNTING, AUDITING, &amp; BOOKKEEPING SERVICES (85%); NAICS518210 DATA PROCESSING, HOSTING &amp; RELATED SERVICES (56%); NAICS511210 SOFTWARE PUBLISHERS (56%); SIC7372 PREPACKAGED SOFTWARE (56%); NAICS551112 OFFICES OF OTHER HOLDING COMPANIES (52%); NAICS541512 COMPUTER SYSTEMS DESIGN SERVICES (52%); NAICS541511 CUSTOM COMPUTER PROGRAMMING SERVICES (52%); SIC7379 COMPUTER RELATED SERVICES, NEC (52%); SIC7373 COMPUTER INTEGRATED SYSTEMS DESIGN (52%); SIC7371 COMPUTER PROGRAMMING SERVICES (52%); SIC6719 OFFICES OF HOLDING COMPANIES, NEC (52%);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BANKING &amp; FINANCE (90%); FINANCIAL MARKET UPDATES (90%); LOW CODE &amp; NO CODE PLATFORMS (90%); ACCOUNTING &amp; AUDITING FIRMS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INFORMATION TECHNOLOGY INDUSTRY (79%); SOFTWARE SERVICES &amp; APPLICATIONS (79%); BLOGS &amp; MESSAGE BOARDS (78%); DATA GOVERNANCE &amp; STEWARDSHIP (78%);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(78%); AGILE DEVELOPMENT (72%)</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BAY AREA, CA, USA (74%); AMSTERDAM, NETHERLANDS (51%); CALIFORNIA, USA (79%); UNITED STATES (79%); NETHERLANDS (78%); FINLAND (66%); EUROPEAN UNION MEMBER STATES (51%)</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2021</w:t>
      </w:r>
    </w:p>
    <w:p>
      <w:pPr>
        <w:pStyle w:val="Normal28"/>
      </w:pPr>
    </w:p>
    <w:p>
      <w:pPr>
        <w:pStyle w:val="Normal28"/>
        <w:ind w:left="200"/>
        <w:sectPr>
          <w:type w:val="continuous"/>
          <w:pgMar w:top="840" w:right="1000" w:bottom="840" w:left="1000" w:header="400" w:footer="400"/>
          <w:pgNumType w:fmt="decimal"/>
          <w:cols w:space="720"/>
        </w:sectPr>
      </w:pPr>
      <w:r>
        <w:br/>
      </w:r>
      <w:r>
        <w:pict>
          <v:line id="_x0000_s1119"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528"/>
          <w:headerReference w:type="default" r:id="rId529"/>
          <w:footerReference w:type="even" r:id="rId530"/>
          <w:footerReference w:type="default" r:id="rId531"/>
          <w:headerReference w:type="first" r:id="rId532"/>
          <w:footerReference w:type="first" r:id="rId533"/>
          <w:pgSz w:w="12240" w:h="15840"/>
          <w:pgMar w:top="840" w:right="1000" w:bottom="840" w:left="1000" w:header="400" w:footer="400"/>
          <w:pgNumType w:fmt="decimal"/>
          <w:cols w:space="720"/>
          <w:titlePg w:val="0"/>
        </w:sectPr>
      </w:pPr>
    </w:p>
    <w:p>
      <w:pPr>
        <w:pStyle w:val="Normal29"/>
      </w:pPr>
    </w:p>
    <w:p>
      <w:pPr>
        <w:pStyle w:val="Heading127"/>
        <w:keepNext w:val="0"/>
        <w:spacing w:after="200" w:line="340" w:lineRule="atLeast"/>
        <w:ind w:left="0" w:right="0" w:firstLine="0"/>
        <w:jc w:val="center"/>
      </w:pPr>
      <w:hyperlink r:id="rId534" w:history="1">
        <w:r>
          <w:rPr>
            <w:rFonts w:ascii="arial" w:eastAsia="arial" w:hAnsi="arial" w:cs="arial"/>
            <w:b/>
            <w:i/>
            <w:strike w:val="0"/>
            <w:color w:val="0077CC"/>
            <w:sz w:val="28"/>
            <w:u w:val="single"/>
            <w:vertAlign w:val="baseline"/>
          </w:rPr>
          <w:t xml:space="preserve">As </w:t>
        </w:r>
      </w:hyperlink>
      <w:hyperlink r:id="rId535" w:history="1">
        <w:r>
          <w:rPr>
            <w:rFonts w:ascii="arial" w:eastAsia="arial" w:hAnsi="arial" w:cs="arial"/>
            <w:b/>
            <w:i/>
            <w:strike w:val="0"/>
            <w:color w:val="0077CC"/>
            <w:sz w:val="28"/>
            <w:u w:val="single"/>
            <w:vertAlign w:val="baseline"/>
          </w:rPr>
          <w:t>Artificial Intelligence</w:t>
        </w:r>
      </w:hyperlink>
      <w:hyperlink r:id="rId536" w:history="1">
        <w:r>
          <w:rPr>
            <w:rFonts w:ascii="arial" w:eastAsia="arial" w:hAnsi="arial" w:cs="arial"/>
            <w:b/>
            <w:i/>
            <w:strike w:val="0"/>
            <w:color w:val="0077CC"/>
            <w:sz w:val="28"/>
            <w:u w:val="single"/>
            <w:vertAlign w:val="baseline"/>
          </w:rPr>
          <w:t xml:space="preserve"> (</w:t>
        </w:r>
      </w:hyperlink>
      <w:hyperlink r:id="rId537" w:history="1">
        <w:r>
          <w:rPr>
            <w:rFonts w:ascii="arial" w:eastAsia="arial" w:hAnsi="arial" w:cs="arial"/>
            <w:b/>
            <w:i/>
            <w:strike w:val="0"/>
            <w:color w:val="0077CC"/>
            <w:sz w:val="28"/>
            <w:u w:val="single"/>
            <w:vertAlign w:val="baseline"/>
          </w:rPr>
          <w:t>AI</w:t>
        </w:r>
      </w:hyperlink>
      <w:hyperlink r:id="rId538" w:history="1">
        <w:r>
          <w:rPr>
            <w:rFonts w:ascii="arial" w:eastAsia="arial" w:hAnsi="arial" w:cs="arial"/>
            <w:b/>
            <w:i/>
            <w:strike w:val="0"/>
            <w:color w:val="0077CC"/>
            <w:sz w:val="28"/>
            <w:u w:val="single"/>
            <w:vertAlign w:val="baseline"/>
          </w:rPr>
          <w:t>) becomes more mainstream, environmental, social and governance (ESG) considerations are a key part of ensuring responsible adoption</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Press Releases (English)</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2021 Monday</w:t>
      </w:r>
    </w:p>
    <w:p>
      <w:pPr>
        <w:pStyle w:val="Normal29"/>
        <w:keepNext w:val="0"/>
        <w:spacing w:after="0" w:line="240" w:lineRule="atLeast"/>
        <w:ind w:right="0"/>
        <w:jc w:val="both"/>
      </w:pPr>
      <w:bookmarkStart w:id="84" w:name="Bookmark_29"/>
      <w:bookmarkEnd w:id="84"/>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MENAFN.COM All Rights Reserved</w:t>
      </w:r>
    </w:p>
    <w:p>
      <w:pPr>
        <w:pStyle w:val="Normal29"/>
        <w:keepNext w:val="0"/>
        <w:spacing w:before="120" w:after="0" w:line="220" w:lineRule="atLeast"/>
        <w:ind w:left="0" w:right="0" w:firstLine="0"/>
        <w:jc w:val="left"/>
      </w:pPr>
      <w:r>
        <w:br/>
      </w:r>
      <w:r>
        <w:pict>
          <v:shape id="_x0000_i1120" type="#_x0000_t75" style="width:187.48pt;height:37.5pt">
            <v:imagedata r:id="rId539"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761 words</w:t>
      </w:r>
    </w:p>
    <w:p>
      <w:pPr>
        <w:pStyle w:val="Normal29"/>
        <w:keepNext/>
        <w:spacing w:before="240" w:after="0" w:line="340" w:lineRule="atLeast"/>
        <w:ind w:left="0" w:right="0" w:firstLine="0"/>
        <w:jc w:val="left"/>
      </w:pPr>
      <w:bookmarkStart w:id="85" w:name="Body_27"/>
      <w:bookmarkEnd w:id="85"/>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21" style="position:absolute;z-index:251749376" from="0,2pt" to="512pt,2pt" strokecolor="#009ddb" strokeweight="2pt">
            <v:stroke linestyle="single"/>
            <w10:wrap type="topAndBottom"/>
          </v:line>
        </w:pict>
      </w:r>
    </w:p>
    <w:p>
      <w:pPr>
        <w:pStyle w:val="Normal29"/>
      </w:pPr>
    </w:p>
    <w:p>
      <w:pPr>
        <w:pStyle w:val="Normal29"/>
        <w:keepNext w:val="0"/>
        <w:spacing w:before="240" w:after="0" w:line="260" w:lineRule="atLeast"/>
        <w:ind w:left="0" w:right="0" w:firstLine="0"/>
        <w:jc w:val="both"/>
      </w:pPr>
      <w:hyperlink r:id="rId540" w:history="1">
        <w:r>
          <w:rPr>
            <w:rFonts w:ascii="arial" w:eastAsia="arial" w:hAnsi="arial" w:cs="arial"/>
            <w:b w:val="0"/>
            <w:i/>
            <w:strike w:val="0"/>
            <w:color w:val="0077CC"/>
            <w:sz w:val="20"/>
            <w:u w:val="single"/>
            <w:vertAlign w:val="baseline"/>
          </w:rPr>
          <w:t>Link to Image</w:t>
        </w:r>
      </w:hyperlink>
    </w:p>
    <w:p>
      <w:pPr>
        <w:pStyle w:val="Normal29"/>
        <w:keepNext w:val="0"/>
        <w:spacing w:before="240" w:after="0" w:line="260" w:lineRule="atLeast"/>
        <w:ind w:left="0" w:right="0" w:firstLine="0"/>
        <w:jc w:val="both"/>
      </w:pPr>
      <w:hyperlink r:id="rId541" w:history="1">
        <w:r>
          <w:rPr>
            <w:rFonts w:ascii="arial" w:eastAsia="arial" w:hAnsi="arial" w:cs="arial"/>
            <w:b w:val="0"/>
            <w:i/>
            <w:strike w:val="0"/>
            <w:color w:val="0077CC"/>
            <w:sz w:val="20"/>
            <w:u w:val="single"/>
            <w:vertAlign w:val="baseline"/>
          </w:rPr>
          <w:t>Link to Story</w:t>
        </w:r>
      </w:hyperlink>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potentially offering tremendous benefit, the broad applicability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across society must be handled carefully and professional accountants have a key role to play.</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ACCA (the Association of Chartered Certified Accountants) and Chartered Accountants Australia and New Zealand (CA ANZ) reveal in a new report the pressing need for the accountancy profession to make the necessary connections between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and its relationship to environmental, social and governance (ESG) dimensions.</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Polling over 5,700 respondents across 21 countries and geographies, the research reveals a cautious tone, with fewer than half (43%) believing that the impact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on their rights as an individual is positive - such as safety and personal security, and levels of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choice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ACCA and CA ANZ say in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sustainable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adoption: Connecting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ESG that professional accountants, with their explicit and long-standing commitment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are well placed to guide organisations along a responsible path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adoption.</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presents a wake-up call for the accountancy profession to lead the way and become the super connectors needed to ensure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approach. Their management of the transition to mass usage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responsible manner is essential if sustainable long-term value is to be secured from it.</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report's nine recommendations include the need to set tone at the top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adoption by prioritising an approach that is consistent with organisational values such as diversity and inclusion in considering the impact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on under-represented groups, or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when it comes to recruitment or surveillance of employees;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such as appropriately disclosing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 to customers.</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recommendation for the profession is to challenge greenwashing and seek insights from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to help with professional scepticism in examining whether the organisation's claims about sustainability, such as on achieving net zero targets, are matched by its performance. Suspect claims need to be challenged.</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Brand, chief executive of ACCA says: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adoption must consider the needs of all, especially the under-represented and vulnerable in society. That's why one of our recommendations is to ensure the profession exercises its professional judgement, because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may create previously unseen situations. We recommend that professional accountants need to avoid over-reliance on simplistic checklist-based approaches which don't give the full picture or leave space for unintended consequences.'</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Ainslie van Onselen, chief executive of CA ANZ adds: 'Our report found that in order to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and sustainably adopt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organisations need effective governance mechanisms. This starts with setting the right tone and culture at the top and covers a range of areas from oversight and delivery procedures, to regulation and data governance.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 strategic endeavour that should be spearheaded by leaders who know and execute on the difference between what we have a right to do and what is the right thing to do. It's important to build knowledge and skills at the intersection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sustainable development. This aligns well to the accountancy profession which can play a key role in driving responsible adoption.'</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findings from the research amongst accountancy and finance professionals show that: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66% believe that their leaders prioritise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as highly as profits.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64% believe that the impact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on overall standard of living in society is positive, but only half that proportion (32%) consider its impact on levels of inequality to be positive. On the latter with 28% recording negative impact, the net positive balance was just 4%.</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Three in four reports being effective / very effective at managing confidentiality, and two in three at managing data quality.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over half (51%) believe that the impact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on their ability to live according to their values is positive.31% are aware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 within their industry. Fewer than half (48%) have a basic understanding of how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algorithm works.</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global accountancy profession is bound by the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(the 'Code') and its five fundamental principles as set out by the International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Standards Board for Accountants (IESBA). These are integrity, objectivity, professional competence and due care, confidentiality, and professional behaviour.</w:t>
      </w:r>
    </w:p>
    <w:p>
      <w:pPr>
        <w:pStyle w:val="Normal29"/>
      </w:pPr>
    </w:p>
    <w:p>
      <w:pPr>
        <w:pStyle w:val="Normal2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sustainable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adoption: Connecting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ESG can be downloaded here:</w:t>
      </w:r>
    </w:p>
    <w:p>
      <w:pPr>
        <w:pStyle w:val="Normal29"/>
      </w:pP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MENAFN23082021005332011918ID1102665829</w:t>
      </w:r>
    </w:p>
    <w:p>
      <w:pPr>
        <w:pStyle w:val="Normal29"/>
        <w:keepNext/>
        <w:spacing w:before="240" w:after="0" w:line="340" w:lineRule="atLeast"/>
        <w:ind w:left="0" w:right="0" w:firstLine="0"/>
        <w:jc w:val="left"/>
      </w:pPr>
      <w:bookmarkStart w:id="86" w:name="Classification_27"/>
      <w:bookmarkEnd w:id="86"/>
      <w:r>
        <w:rPr>
          <w:rFonts w:ascii="arial" w:eastAsia="arial" w:hAnsi="arial" w:cs="arial"/>
          <w:b/>
          <w:i w:val="0"/>
          <w:strike w:val="0"/>
          <w:noProof w:val="0"/>
          <w:color w:val="000000"/>
          <w:position w:val="0"/>
          <w:sz w:val="28"/>
          <w:u w:val="none"/>
          <w:vertAlign w:val="baseline"/>
        </w:rPr>
        <w:t>Classification</w:t>
      </w:r>
    </w:p>
    <w:p>
      <w:pPr>
        <w:pStyle w:val="Normal29"/>
        <w:spacing w:line="60" w:lineRule="exact"/>
      </w:pPr>
      <w:r>
        <w:pict>
          <v:line id="_x0000_s1122" style="position:absolute;z-index:251750400" from="0,2pt" to="512pt,2pt" strokecolor="#009ddb" strokeweight="2pt">
            <v:stroke linestyle="single"/>
            <w10:wrap type="topAndBottom"/>
          </v:line>
        </w:pict>
      </w:r>
    </w:p>
    <w:p>
      <w:pPr>
        <w:pStyle w:val="Normal29"/>
        <w:spacing w:line="120" w:lineRule="exact"/>
      </w:pP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PROFESSIONAL WORKERS (92%);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ESG FACTORS (90%); SOCIETY, SOCIAL ASSISTANCE &amp; LIFESTYLE (90%); ASSOCIATIONS &amp; ORGANIZATIONS (89%); GREENWASHING (78%); ESG FACTORS - GOVERNANCE (76%); SAFETY (75%); SURVEILLANCE (72%); EXECUTIVES (71%); DIVERSITY &amp; INCLUSION (50%)</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ASSOCIATION OF CHARTERED CERTIFIED ACCOUNTANTS (92%)</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ACCOUNTING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GREENWASHING (78%); ACCOUNTING &amp; AUDITING FIRMS (73%); DATA GOVERNANCE &amp; STEWARDSHIP (69%)</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AUSTRALIA &amp; NEW ZEALAND (79%); NEW ZEALAND (79%); AUSTRALIA (78%)</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2021</w:t>
      </w:r>
    </w:p>
    <w:p>
      <w:pPr>
        <w:pStyle w:val="Normal29"/>
      </w:pPr>
    </w:p>
    <w:p>
      <w:pPr>
        <w:pStyle w:val="Normal29"/>
        <w:ind w:left="200"/>
        <w:sectPr>
          <w:type w:val="continuous"/>
          <w:pgMar w:top="840" w:right="1000" w:bottom="840" w:left="1000" w:header="400" w:footer="400"/>
          <w:pgNumType w:fmt="decimal"/>
          <w:cols w:space="720"/>
        </w:sectPr>
      </w:pPr>
      <w:r>
        <w:br/>
      </w:r>
      <w:r>
        <w:pict>
          <v:line id="_x0000_s1123"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542"/>
          <w:headerReference w:type="default" r:id="rId543"/>
          <w:footerReference w:type="even" r:id="rId544"/>
          <w:footerReference w:type="default" r:id="rId545"/>
          <w:headerReference w:type="first" r:id="rId546"/>
          <w:footerReference w:type="first" r:id="rId547"/>
          <w:pgSz w:w="12240" w:h="15840"/>
          <w:pgMar w:top="840" w:right="1000" w:bottom="840" w:left="1000" w:header="400" w:footer="400"/>
          <w:pgNumType w:fmt="decimal"/>
          <w:cols w:space="720"/>
          <w:titlePg w:val="0"/>
        </w:sectPr>
      </w:pPr>
    </w:p>
    <w:p>
      <w:pPr>
        <w:pStyle w:val="Normal30"/>
      </w:pPr>
    </w:p>
    <w:p>
      <w:pPr>
        <w:pStyle w:val="Heading128"/>
        <w:keepNext w:val="0"/>
        <w:spacing w:after="200" w:line="340" w:lineRule="atLeast"/>
        <w:ind w:left="0" w:right="0" w:firstLine="0"/>
        <w:jc w:val="center"/>
      </w:pPr>
      <w:hyperlink r:id="rId548" w:history="1">
        <w:r>
          <w:rPr>
            <w:rFonts w:ascii="arial" w:eastAsia="arial" w:hAnsi="arial" w:cs="arial"/>
            <w:b/>
            <w:i/>
            <w:strike w:val="0"/>
            <w:color w:val="0077CC"/>
            <w:sz w:val="28"/>
            <w:u w:val="single"/>
            <w:vertAlign w:val="baseline"/>
          </w:rPr>
          <w:t xml:space="preserve">Quantum </w:t>
        </w:r>
      </w:hyperlink>
      <w:hyperlink r:id="rId549" w:history="1">
        <w:r>
          <w:rPr>
            <w:rFonts w:ascii="arial" w:eastAsia="arial" w:hAnsi="arial" w:cs="arial"/>
            <w:b/>
            <w:i/>
            <w:strike w:val="0"/>
            <w:color w:val="0077CC"/>
            <w:sz w:val="28"/>
            <w:u w:val="single"/>
            <w:vertAlign w:val="baseline"/>
          </w:rPr>
          <w:t>ethics</w:t>
        </w:r>
      </w:hyperlink>
      <w:hyperlink r:id="rId550" w:history="1">
        <w:r>
          <w:rPr>
            <w:rFonts w:ascii="arial" w:eastAsia="arial" w:hAnsi="arial" w:cs="arial"/>
            <w:b/>
            <w:i/>
            <w:strike w:val="0"/>
            <w:color w:val="0077CC"/>
            <w:sz w:val="28"/>
            <w:u w:val="single"/>
            <w:vertAlign w:val="baseline"/>
          </w:rPr>
          <w:t xml:space="preserve"> project awarded DFAT grant</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Education Diary</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2021 Saturday</w:t>
      </w:r>
    </w:p>
    <w:p>
      <w:pPr>
        <w:pStyle w:val="Normal30"/>
        <w:keepNext w:val="0"/>
        <w:spacing w:after="0" w:line="240" w:lineRule="atLeast"/>
        <w:ind w:right="0"/>
        <w:jc w:val="both"/>
      </w:pPr>
      <w:bookmarkStart w:id="87" w:name="Bookmark_30"/>
      <w:bookmarkEnd w:id="87"/>
    </w:p>
    <w:p>
      <w:pPr>
        <w:pStyle w:val="Normal30"/>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2021  </w:t>
      </w:r>
      <w:hyperlink r:id="rId551" w:history="1">
        <w:r>
          <w:rPr>
            <w:rFonts w:ascii="arial" w:eastAsia="arial" w:hAnsi="arial" w:cs="arial"/>
            <w:b w:val="0"/>
            <w:i/>
            <w:strike w:val="0"/>
            <w:noProof w:val="0"/>
            <w:color w:val="0077CC"/>
            <w:position w:val="0"/>
            <w:sz w:val="16"/>
            <w:u w:val="single"/>
            <w:vertAlign w:val="baseline"/>
          </w:rPr>
          <w:t>www.IndiaEducationDiary.com</w:t>
        </w:r>
      </w:hyperlink>
      <w:r>
        <w:rPr>
          <w:rFonts w:ascii="arial" w:eastAsia="arial" w:hAnsi="arial" w:cs="arial"/>
          <w:b w:val="0"/>
          <w:i w:val="0"/>
          <w:strike w:val="0"/>
          <w:noProof w:val="0"/>
          <w:color w:val="000000"/>
          <w:position w:val="0"/>
          <w:sz w:val="16"/>
          <w:u w:val="none"/>
          <w:vertAlign w:val="baseline"/>
        </w:rPr>
        <w:t xml:space="preserve"> All Rights Reserved</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India </w:t>
      </w:r>
    </w:p>
    <w:p>
      <w:pPr>
        <w:pStyle w:val="Normal30"/>
        <w:keepNext/>
        <w:spacing w:before="240" w:after="0" w:line="340" w:lineRule="atLeast"/>
        <w:ind w:left="0" w:right="0" w:firstLine="0"/>
        <w:jc w:val="left"/>
      </w:pPr>
      <w:bookmarkStart w:id="88" w:name="Body_28"/>
      <w:bookmarkEnd w:id="88"/>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24" style="position:absolute;z-index:251752448"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 April 24 -- The Department of Foreign Affairs and Trade (DFAT) has awarded the Centre for International Security Studies (CISS) $800,000 over two years to develop accords for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quantum technologies.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Announced by the Honourable Marise Payne, Minister for Foreign Affairs, the grant is part of the Australia-India Cyber and Critical Technology Partnership which promotes a free, open and rules-based Indo-Pacific region.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moment to address the social,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geopolitical implications of a quantum future," said CISS Director Professor James Der Derian.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Quantum Meta-</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project will be led by Professor Der Derian, in partnership with a team under the direction of Dr Rajeswari Rajagopalan at the Delhi-based Observer Research Foundation (ORF). The two organisations will be joined by leading experts from the Indo-Pacific region, including: quantum physicist Shohini Ghose, global strategy advisor Parag Khanna, and political scientist Nisha Shah. The project will build upon the work of Professor Der Derian's existing research Project Q: Peace and Security in a Quantum Age, funded by the Carnegie Corporation of New York.</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two years, Quantum Meta-</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will initiate conversations about what constitutes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or unethical behaviour, good or bad practices, productive or destructive applications of emerging quantum technologies. The project will bring together academics, business leaders, government and military representatives, legal and policy experts, to develop world-first quantum accords that will inform international governance of quantum technologies.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potential benefits of quantum innovation stretch across multiple socioeconomic sectors. They include new drug development and discovery, assisting the creation of provably secure communications systems, modelling of financial markets and building quantum sensors.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realised, quantum computers promise to revolutionise information technology by solving problems beyond the scope of classical computers in fields as diverse as cryptography, medicine, finance,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logistics.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also new dangers ahead," said Professor Der Derian.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States, tech companies and universities are already jostling for quantum advantage, with serious societal and geopolitical implications. A quantum race is ratcheting up in the Indo-Pacific, in vital security areas of encryption and decryption, surveillance and targeting, and most alarmingly, weaponised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nuclear, space and information technology races, we have learned, often too late, what can happen when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norms and governance lag behind," Professor Der Derian said. "It is time to apply the lessons learned from those races but also to recognise the unique qualities of emerging quantum technologies. No single technology, event or state will define the quantum future; nor can any single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 be applied to all actors and all quantum technologies across all stages of development."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"Rather than proposing a formal set of universal rules, the project will seek a consensus among stakeholders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best practices and progressive applications of quantum technologies. As a theory of reality and enabler of new technologies, quantum increasingly touches everything."</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India Education Diary. For any query with respect to this article or any other content requirement, please contact Editor at </w:t>
      </w:r>
      <w:hyperlink r:id="rId552" w:history="1">
        <w:r>
          <w:rPr>
            <w:rFonts w:ascii="arial" w:eastAsia="arial" w:hAnsi="arial" w:cs="arial"/>
            <w:b w:val="0"/>
            <w:i/>
            <w:strike w:val="0"/>
            <w:noProof w:val="0"/>
            <w:color w:val="0077CC"/>
            <w:position w:val="0"/>
            <w:sz w:val="20"/>
            <w:u w:val="single"/>
            <w:vertAlign w:val="baseline"/>
          </w:rPr>
          <w:t>contentservices@htlive.com</w:t>
        </w:r>
      </w:hyperlink>
    </w:p>
    <w:p>
      <w:pPr>
        <w:pStyle w:val="Normal30"/>
        <w:keepNext/>
        <w:spacing w:before="240" w:after="0" w:line="340" w:lineRule="atLeast"/>
        <w:ind w:left="0" w:right="0" w:firstLine="0"/>
        <w:jc w:val="left"/>
      </w:pPr>
      <w:bookmarkStart w:id="89" w:name="Classification_28"/>
      <w:bookmarkEnd w:id="89"/>
      <w:r>
        <w:rPr>
          <w:rFonts w:ascii="arial" w:eastAsia="arial" w:hAnsi="arial" w:cs="arial"/>
          <w:b/>
          <w:i w:val="0"/>
          <w:strike w:val="0"/>
          <w:noProof w:val="0"/>
          <w:color w:val="000000"/>
          <w:position w:val="0"/>
          <w:sz w:val="28"/>
          <w:u w:val="none"/>
          <w:vertAlign w:val="baseline"/>
        </w:rPr>
        <w:t>Classification</w:t>
      </w:r>
    </w:p>
    <w:p>
      <w:pPr>
        <w:pStyle w:val="Normal30"/>
        <w:spacing w:line="60" w:lineRule="exact"/>
      </w:pPr>
      <w:r>
        <w:pict>
          <v:line id="_x0000_s1125" style="position:absolute;z-index:251753472" from="0,2pt" to="512pt,2pt" strokecolor="#009ddb" strokeweight="2pt">
            <v:stroke linestyle="single"/>
            <w10:wrap type="topAndBottom"/>
          </v:line>
        </w:pict>
      </w:r>
    </w:p>
    <w:p>
      <w:pPr>
        <w:pStyle w:val="Normal30"/>
        <w:spacing w:line="120" w:lineRule="exact"/>
      </w:pPr>
    </w:p>
    <w:p>
      <w:pPr>
        <w:pStyle w:val="Normal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INTERNATIONAL RELATIONS &amp; NATIONAL SECURITY (91%); COMMERCE DEPARTMENTS (90%); FOREIGN POLICY (90%); RESEARCH INSTITUTES (90%); STATE DEPARTMENTS &amp; FOREIGN SERVICES (90%); COLLEGE &amp; UNIVERSITY PROFESSORS (89%); EMERGING TECHNOLOGY (89%); QUANTUM COMPUTING (89%); CRYPTOLOGY (78%); ECONOMICS (78%); FOUNDATIONS (78%); GOVERNMENT &amp; PUBLIC ADMINISTRATION (78%); GOVERNMENT ADVISORS &amp; MINISTERS (78%); POLITICAL SCIENCE (78%); PUBLIC POLICY (78%); QUANTUM MECHANICS (78%); SCIENCE &amp; TECHNOLOGY (78%); SOCIETY, SOCIAL ASSISTANCE &amp; LIFESTYLE (78%); SURVEILLANCE (78%); RESEARCH &amp; DEVELOPMENT (77%); ALLIANCES &amp; PARTNERSHIPS (76%);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(76%); BEST PRACTICES (76%); DRUG DESIGN &amp; DISCOVERY (72%); ASSOCIATIONS &amp; ORGANIZATIONS (70%); FINANCIAL MARKETS &amp; INVESTING (66%)</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CARNEGIE CORPORATION OF NEW YORK (55%)</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COLLEGE &amp; UNIVERSITY PROFESSORS (89%); COMPUTING &amp; INFORMATION TECHNOLOGY (89%); INFORMATION TECHNOLOGY INDUSTRY (89%); QUANTUM COMPUTING (89%); CRYPTOLOGY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(76%); BANKING &amp; FINANCE REGULATION &amp; POLICY (76%); PHARMACEUTICALS INDUSTRY (74%); BANKING &amp; FINANCE (73%); DRUG DESIGN &amp; DISCOVERY (72%); FINANCIAL MARKETS &amp; INVESTING (66%); ONLINE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(63%)</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(93%)</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2021</w:t>
      </w:r>
    </w:p>
    <w:p>
      <w:pPr>
        <w:pStyle w:val="Normal30"/>
      </w:pPr>
    </w:p>
    <w:p>
      <w:pPr>
        <w:pStyle w:val="Normal30"/>
        <w:ind w:left="200"/>
        <w:sectPr>
          <w:type w:val="continuous"/>
          <w:pgMar w:top="840" w:right="1000" w:bottom="840" w:left="1000" w:header="400" w:footer="400"/>
          <w:pgNumType w:fmt="decimal"/>
          <w:cols w:space="720"/>
        </w:sectPr>
      </w:pPr>
      <w:r>
        <w:br/>
      </w:r>
      <w:r>
        <w:pict>
          <v:line id="_x0000_s1126"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553"/>
          <w:headerReference w:type="default" r:id="rId554"/>
          <w:footerReference w:type="even" r:id="rId555"/>
          <w:footerReference w:type="default" r:id="rId556"/>
          <w:headerReference w:type="first" r:id="rId557"/>
          <w:footerReference w:type="first" r:id="rId558"/>
          <w:pgSz w:w="12240" w:h="15840"/>
          <w:pgMar w:top="840" w:right="1000" w:bottom="840" w:left="1000" w:header="400" w:footer="400"/>
          <w:pgNumType w:fmt="decimal"/>
          <w:cols w:space="720"/>
          <w:titlePg w:val="0"/>
        </w:sectPr>
      </w:pPr>
    </w:p>
    <w:p>
      <w:pPr>
        <w:pStyle w:val="Normal31"/>
      </w:pPr>
    </w:p>
    <w:p>
      <w:pPr>
        <w:pStyle w:val="Heading129"/>
        <w:keepNext w:val="0"/>
        <w:spacing w:after="200" w:line="340" w:lineRule="atLeast"/>
        <w:ind w:left="0" w:right="0" w:firstLine="0"/>
        <w:jc w:val="center"/>
      </w:pPr>
      <w:hyperlink r:id="rId559" w:history="1">
        <w:r>
          <w:rPr>
            <w:rFonts w:ascii="arial" w:eastAsia="arial" w:hAnsi="arial" w:cs="arial"/>
            <w:b/>
            <w:i/>
            <w:strike w:val="0"/>
            <w:color w:val="0077CC"/>
            <w:sz w:val="28"/>
            <w:u w:val="single"/>
            <w:vertAlign w:val="baseline"/>
          </w:rPr>
          <w:t xml:space="preserve">SBER AND OTHER TECHNOLOGY COMPANIES ADOPT </w:t>
        </w:r>
      </w:hyperlink>
      <w:hyperlink r:id="rId560" w:history="1">
        <w:r>
          <w:rPr>
            <w:rFonts w:ascii="arial" w:eastAsia="arial" w:hAnsi="arial" w:cs="arial"/>
            <w:b/>
            <w:i/>
            <w:strike w:val="0"/>
            <w:color w:val="0077CC"/>
            <w:sz w:val="28"/>
            <w:u w:val="single"/>
            <w:vertAlign w:val="baseline"/>
          </w:rPr>
          <w:t>AI</w:t>
        </w:r>
      </w:hyperlink>
      <w:hyperlink r:id="rId561" w:history="1">
        <w:r>
          <w:rPr>
            <w:rFonts w:ascii="arial" w:eastAsia="arial" w:hAnsi="arial" w:cs="arial"/>
            <w:b/>
            <w:i/>
            <w:strike w:val="0"/>
            <w:color w:val="0077CC"/>
            <w:sz w:val="28"/>
            <w:u w:val="single"/>
            <w:vertAlign w:val="baseline"/>
          </w:rPr>
          <w:t xml:space="preserve"> CODE OF </w:t>
        </w:r>
      </w:hyperlink>
      <w:hyperlink r:id="rId562" w:history="1">
        <w:r>
          <w:rPr>
            <w:rFonts w:ascii="arial" w:eastAsia="arial" w:hAnsi="arial" w:cs="arial"/>
            <w:b/>
            <w:i/>
            <w:strike w:val="0"/>
            <w:color w:val="0077CC"/>
            <w:sz w:val="28"/>
            <w:u w:val="single"/>
            <w:vertAlign w:val="baseline"/>
          </w:rPr>
          <w:t>ETHICS</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2021 Wednesday</w:t>
      </w:r>
    </w:p>
    <w:p>
      <w:pPr>
        <w:pStyle w:val="Normal31"/>
        <w:keepNext w:val="0"/>
        <w:spacing w:after="0" w:line="240" w:lineRule="atLeast"/>
        <w:ind w:right="0"/>
        <w:jc w:val="both"/>
      </w:pPr>
      <w:bookmarkStart w:id="90" w:name="Bookmark_31"/>
      <w:bookmarkEnd w:id="9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States News Service</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MOSCOW, Russia </w:t>
      </w:r>
    </w:p>
    <w:p>
      <w:pPr>
        <w:pStyle w:val="Normal31"/>
        <w:keepNext/>
        <w:spacing w:before="240" w:after="0" w:line="340" w:lineRule="atLeast"/>
        <w:ind w:left="0" w:right="0" w:firstLine="0"/>
        <w:jc w:val="left"/>
      </w:pPr>
      <w:bookmarkStart w:id="91" w:name="Body_29"/>
      <w:bookmarkEnd w:id="9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27" style="position:absolute;z-index:25175552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Sberbank: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framework of the international forum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The Beginning of Trust, Russia's largest tech companies adopted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which was drafted by the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Alliance. The document was signed by Sber, Yandex, MTS, VK, Gazprom Neft, and the Russian Direct Investment Fund (RDIF), as well as leading companies and research organizations. First Deputy Chief of Staff of the Presidential Executive Office Sergey Kiriyenko and Deputy Prime Minister Dmitry Chernyshenko were present at the signing.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enshrines a human-centric and humanistic approach to the development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the principles of non-</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data security, and information security, identification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communication with humans, respect for human autonomy, and responsibility for the consequences of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Commitment to the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will be a key social responsibility element for companies developing and implementing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in Russia.</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to become a recommendation document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all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market participants: government, business, Russian and foreign developers. The code establishes general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and behavioral standards, which the participants may choose to adhere to in the field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tool for implementing the aforementioned principles and provisions, the code provides for the creation of a National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Commission, the appointment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commissioners, as well as the possibility of creating collegial industry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bodies. The Alliance will also develop methodological recommendations and a set of best and/or worst practices for dealing with emerging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in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life cycle.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Vedyakhin, first deputy chairman of the executive board, Sberbank: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people consider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to be controversial: on the one hand, it is a powerful driver of development for all of humanity; on the other hand,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a certain degree of autonomy in its decision-making, and it is not always obvious how these decisions are made. Today we have before us a great challenge developing trust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This is impossible without defining the rules for its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I am certain that the code we have adopted, in the drafting of which Sber has taken an active part, will be an important step in building trust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among our citizens and, as a result, in the development of the entire domestic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industry."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Vyacheslav Nikolaev, president, MTS: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near future, it is solutions based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that will provide a real breakthrough in terms of the digitalization of healthcare and education and the realization of everyday tasks. At the same time, we can confidently say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the technology that causes the most alarm in society. Now is the time to define the principles that will help us use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with maximum benefit to society. At MTS, we have always paid particular attention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in the development of products, including those that use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we are happy to share this experience during the preparation of the Russian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Anatoly Braverman, first deputy CEO, Russian Direct Investment Fund (RDIF):</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shaping and development of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market requires effective interaction between its participants. The joint preparation, adoption, and future application of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an important stage in the formation of key infrastructure tools and the creation of success stories for developers, users, and investors in the field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Together with its co-investors and portfolio companies, RDIF has traditionally paid great attention to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reputation issues, and it is ready to actively share its own best practices and experience and adopt those of others, too."</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was prepared with the support of the Presidential Executive Office of the Russian Federation, the Analytical Center for the Government of the Russian Federation, and the Ministry of Economic Development. It underwent expert and public discussion on platforms hosted by Digital Economy, the Federation Council, and the Civic Chamber.</w:t>
      </w:r>
    </w:p>
    <w:p>
      <w:pPr>
        <w:pStyle w:val="Normal31"/>
        <w:keepNext/>
        <w:spacing w:before="240" w:after="0" w:line="340" w:lineRule="atLeast"/>
        <w:ind w:left="0" w:right="0" w:firstLine="0"/>
        <w:jc w:val="left"/>
      </w:pPr>
      <w:bookmarkStart w:id="92" w:name="Classification_29"/>
      <w:bookmarkEnd w:id="92"/>
      <w:r>
        <w:rPr>
          <w:rFonts w:ascii="arial" w:eastAsia="arial" w:hAnsi="arial" w:cs="arial"/>
          <w:b/>
          <w:i w:val="0"/>
          <w:strike w:val="0"/>
          <w:noProof w:val="0"/>
          <w:color w:val="000000"/>
          <w:position w:val="0"/>
          <w:sz w:val="28"/>
          <w:u w:val="none"/>
          <w:vertAlign w:val="baseline"/>
        </w:rPr>
        <w:t>Classification</w:t>
      </w:r>
    </w:p>
    <w:p>
      <w:pPr>
        <w:pStyle w:val="Normal31"/>
        <w:spacing w:line="60" w:lineRule="exact"/>
      </w:pPr>
      <w:r>
        <w:pict>
          <v:line id="_x0000_s1128" style="position:absolute;z-index:251756544" from="0,2pt" to="512pt,2pt" strokecolor="#009ddb" strokeweight="2pt">
            <v:stroke linestyle="single"/>
            <w10:wrap type="topAndBottom"/>
          </v:line>
        </w:pict>
      </w:r>
    </w:p>
    <w:p>
      <w:pPr>
        <w:pStyle w:val="Normal31"/>
        <w:spacing w:line="120" w:lineRule="exact"/>
      </w:pP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SOCIETY, SOCIAL ASSISTANCE &amp; LIFESTYLE (89%); BOARDS OF DIRECTORS (78%);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CORPORATE CITIZENSHIP (78%); FUNDS &amp; INVESTMENT TRUSTS (78%); GOVERNMENT &amp; PUBLIC ADMINISTRATION (76%); HEADS OF STATE &amp; GOVERNMENT (76%); NEGATIVE SOCIETAL NEWS (74%); ESG FACTORS - SOCIAL (73%); APPOINTMENTS (71%); ASSOCIATIONS &amp; ORGANIZATIONS (71%); PRIME MINISTERS (70%)</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OAO GAZPROM NEFT (72%);  SBERBANK ROSSII OAO (58%);  YANDEX NV (58%)</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SIBN (RTS) (72%); GAZ (LSE) (72%); SBER (RTS) (58%); SBER (LSE) (58%); YNDX (NASDAQ) (58%)</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NAICS211130 NATURAL GAS EXTRACTION (72%); NAICS211120 CRUDE PETROLEUM EXTRACTION (72%); SIC1311 CRUDE PETROLEUM &amp; NATURAL GAS (72%); NAICS522293 INTERNATIONAL TRADE FINANCING (58%); NAICS522110 COMMERCIAL BANKING (58%); SIC6082 FOREIGN TRADE &amp; INTERNATIONAL BANKING INSTITUTIONS (58%); SIC6021 NATIONAL COMMERCIAL BANKS (58%); NAICS519130 INTERNET PUBLISHING &amp; BROADCASTING &amp; WEB SEARCH PORTALS (58%);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BIG TECH (90%); INFORMATION TECHNOLOGY INDUSTRY (90%); DATA SECURITY (78%); DIGITALIZATION &amp; DIGITAL TRANSFORMATION (78%); FUNDS &amp; INVESTMENT TRUSTS (78%);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(78%)</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MOSCOW, RUSSIA (74%); RUSSIA (91%)</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2021</w:t>
      </w:r>
    </w:p>
    <w:p>
      <w:pPr>
        <w:pStyle w:val="Normal31"/>
      </w:pPr>
    </w:p>
    <w:p>
      <w:pPr>
        <w:pStyle w:val="Normal31"/>
        <w:ind w:left="200"/>
        <w:sectPr>
          <w:type w:val="continuous"/>
          <w:pgMar w:top="840" w:right="1000" w:bottom="840" w:left="1000" w:header="400" w:footer="400"/>
          <w:pgNumType w:fmt="decimal"/>
          <w:cols w:space="720"/>
        </w:sectPr>
      </w:pPr>
      <w:r>
        <w:br/>
      </w:r>
      <w:r>
        <w:pict>
          <v:line id="_x0000_s1129"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563"/>
          <w:headerReference w:type="default" r:id="rId564"/>
          <w:footerReference w:type="even" r:id="rId565"/>
          <w:footerReference w:type="default" r:id="rId566"/>
          <w:headerReference w:type="first" r:id="rId567"/>
          <w:footerReference w:type="first" r:id="rId568"/>
          <w:pgSz w:w="12240" w:h="15840"/>
          <w:pgMar w:top="840" w:right="1000" w:bottom="840" w:left="1000" w:header="400" w:footer="400"/>
          <w:pgNumType w:fmt="decimal"/>
          <w:cols w:space="720"/>
          <w:titlePg w:val="0"/>
        </w:sectPr>
      </w:pPr>
    </w:p>
    <w:p>
      <w:pPr>
        <w:pStyle w:val="Normal32"/>
      </w:pPr>
    </w:p>
    <w:p>
      <w:pPr>
        <w:pStyle w:val="Heading130"/>
        <w:keepNext w:val="0"/>
        <w:spacing w:after="200" w:line="340" w:lineRule="atLeast"/>
        <w:ind w:left="0" w:right="0" w:firstLine="0"/>
        <w:jc w:val="center"/>
      </w:pPr>
      <w:hyperlink r:id="rId569" w:history="1">
        <w:r>
          <w:rPr>
            <w:rFonts w:ascii="arial" w:eastAsia="arial" w:hAnsi="arial" w:cs="arial"/>
            <w:b/>
            <w:i/>
            <w:strike w:val="0"/>
            <w:color w:val="0077CC"/>
            <w:sz w:val="28"/>
            <w:u w:val="single"/>
            <w:vertAlign w:val="baseline"/>
          </w:rPr>
          <w:t xml:space="preserve">Voice mimicry and mind control: Big Tech slams the </w:t>
        </w:r>
      </w:hyperlink>
      <w:hyperlink r:id="rId570" w:history="1">
        <w:r>
          <w:rPr>
            <w:rFonts w:ascii="arial" w:eastAsia="arial" w:hAnsi="arial" w:cs="arial"/>
            <w:b/>
            <w:i/>
            <w:strike w:val="0"/>
            <w:color w:val="0077CC"/>
            <w:sz w:val="28"/>
            <w:u w:val="single"/>
            <w:vertAlign w:val="baseline"/>
          </w:rPr>
          <w:t>ethics</w:t>
        </w:r>
      </w:hyperlink>
      <w:hyperlink r:id="rId571" w:history="1">
        <w:r>
          <w:rPr>
            <w:rFonts w:ascii="arial" w:eastAsia="arial" w:hAnsi="arial" w:cs="arial"/>
            <w:b/>
            <w:i/>
            <w:strike w:val="0"/>
            <w:color w:val="0077CC"/>
            <w:sz w:val="28"/>
            <w:u w:val="single"/>
            <w:vertAlign w:val="baseline"/>
          </w:rPr>
          <w:t xml:space="preserve"> brakes on new </w:t>
        </w:r>
      </w:hyperlink>
      <w:hyperlink r:id="rId572" w:history="1">
        <w:r>
          <w:rPr>
            <w:rFonts w:ascii="arial" w:eastAsia="arial" w:hAnsi="arial" w:cs="arial"/>
            <w:b/>
            <w:i/>
            <w:strike w:val="0"/>
            <w:color w:val="0077CC"/>
            <w:sz w:val="28"/>
            <w:u w:val="single"/>
            <w:vertAlign w:val="baseline"/>
          </w:rPr>
          <w:t>Artificial Intelligence</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EuroNews - English Version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2021 Wednesday 6:29 PM GMT</w:t>
      </w:r>
    </w:p>
    <w:p>
      <w:pPr>
        <w:pStyle w:val="Normal32"/>
        <w:keepNext w:val="0"/>
        <w:spacing w:after="0" w:line="240" w:lineRule="atLeast"/>
        <w:ind w:right="0"/>
        <w:jc w:val="both"/>
      </w:pPr>
      <w:bookmarkStart w:id="93" w:name="Bookmark_32"/>
      <w:bookmarkEnd w:id="93"/>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EuroNews All Rights Reserved</w:t>
      </w:r>
    </w:p>
    <w:p>
      <w:pPr>
        <w:pStyle w:val="Normal32"/>
        <w:keepNext w:val="0"/>
        <w:spacing w:before="120" w:after="0" w:line="220" w:lineRule="atLeast"/>
        <w:ind w:left="0" w:right="0" w:firstLine="0"/>
        <w:jc w:val="left"/>
      </w:pPr>
      <w:r>
        <w:br/>
      </w:r>
      <w:r>
        <w:pict>
          <v:shape id="_x0000_i1130" type="#_x0000_t75" style="width:77.99pt;height:67.49pt">
            <v:imagedata r:id="rId573"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1325 words</w:t>
      </w: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IBM told Reuters its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Board has begun discussing how to police an emerging frontier: implants and wearables that wire computers to brains.</w:t>
      </w:r>
    </w:p>
    <w:p>
      <w:pPr>
        <w:pStyle w:val="Normal32"/>
        <w:keepNext/>
        <w:spacing w:before="240" w:after="0" w:line="340" w:lineRule="atLeast"/>
        <w:ind w:left="0" w:right="0" w:firstLine="0"/>
        <w:jc w:val="left"/>
      </w:pPr>
      <w:bookmarkStart w:id="94" w:name="Body_30"/>
      <w:bookmarkEnd w:id="94"/>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31" style="position:absolute;z-index:25175859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last year, Google's cloud unit looked into using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to help a financial firm decide whom to lend money to.</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turned down the client's idea after weeks of internal discussions, deeming the project too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dicey because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could perpetuate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like those around race and gender.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early last year, Google has also blocked new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features analysing emotions, fearing cultural insensitivity, while Microsoft restricted software mimicking voices and IBM rejected a client request for an advanced facial-recognition system.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these technologies were curbed by panels of executives or other leaders, according to interviews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chiefs at the three US technology giants.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reported for the first time their vetoes and the deliberations that led to them reflect a nascent industry-wide drive to balance the pursuit of lucrative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with a greater consideration of social responsibility.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opportunities and harms, and our job is to maximize opportunities and minimize harms," said Tracy Pizzo Frey, who sits on two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committees at Google Cloud as its managing director for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Regulating </w:t>
      </w:r>
      <w:r>
        <w:rPr>
          <w:rFonts w:ascii="arial" w:eastAsia="arial" w:hAnsi="arial" w:cs="arial"/>
          <w:b/>
          <w:i/>
          <w:strike w:val="0"/>
          <w:noProof w:val="0"/>
          <w:color w:val="000000"/>
          <w:position w:val="0"/>
          <w:sz w:val="20"/>
          <w:u w:val="single"/>
          <w:vertAlign w:val="baseline"/>
        </w:rPr>
        <w:t>AI</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Microsoft, for instance, had to balance the benefit of using its voice mimicry tech to restore impaired people's speech against risks such as enabling political deepfakes, said Natasha Crampton, the company's chief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officer.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Rights activists say decisions with potentially broad consequences for society should not be made internally alone. They argue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committees cannot be truly independent and their public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is limited by competitive pressures.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Jascha Galaski, advocacy officer at Civil Liberties Union for Europe, views external oversight as the way forward, and US and European authorities are indeed drawing rules for the fledgling area.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companies'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committees "really become transparent and independent – and this is all very utopist – then this could be even better than any other solution, but I don't think it's realistic," Galaski said.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companies said they would welcome clear regulation on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and that this was essential both for customer and public confidence, akin to car safety rules. They said it was also in their financial interests to act responsibly.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keen, though, for any rules to be flexible enough to keep up with innovation and the new dilemmas it creates.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complex considerations to come, IBM told Reuters its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Board has begun discussing how to police an emerging frontier: implants and wearables that wire computers to brains.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neurotechnologies could help impaired people control movement but raise concerns such as the prospect of hackers manipulating thoughts, said IBM Chief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Officer Christina Montgomery.</w:t>
      </w:r>
    </w:p>
    <w:p>
      <w:pPr>
        <w:pStyle w:val="Normal32"/>
        <w:keepNext w:val="0"/>
        <w:spacing w:before="240" w:after="0" w:line="260" w:lineRule="atLeast"/>
        <w:ind w:left="0" w:right="0" w:firstLine="0"/>
        <w:jc w:val="left"/>
      </w:pPr>
      <w:r>
        <w:rPr>
          <w:rFonts w:ascii="arial" w:eastAsia="arial" w:hAnsi="arial" w:cs="arial"/>
          <w:b/>
          <w:i/>
          <w:strike w:val="0"/>
          <w:noProof w:val="0"/>
          <w:color w:val="000000"/>
          <w:position w:val="0"/>
          <w:sz w:val="20"/>
          <w:u w:val="single"/>
          <w:vertAlign w:val="baseline"/>
        </w:rPr>
        <w:t>Ethics</w:t>
      </w:r>
      <w:r>
        <w:rPr>
          <w:rFonts w:ascii="arial" w:eastAsia="arial" w:hAnsi="arial" w:cs="arial"/>
          <w:b/>
          <w:i w:val="0"/>
          <w:strike w:val="0"/>
          <w:noProof w:val="0"/>
          <w:color w:val="000000"/>
          <w:position w:val="0"/>
          <w:sz w:val="20"/>
          <w:u w:val="none"/>
          <w:vertAlign w:val="baseline"/>
        </w:rPr>
        <w:t xml:space="preserve"> committees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 companies acknowledge that just five years ago they were launching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services such as chatbots and photo-tagging with few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safeguards, and tackling misuse or </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results with subsequent updates.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political and public scrutiny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failings grew, Microsoft in 2017 and Google and IBM in 2018 established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committees to review new services from the start.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Google said it was presented with its money-lending quandary last September when a financial services company figured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could assess people's creditworthiness better than other methods.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project appeared well-suited for Google Cloud, whose expertise in developing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that help in areas such as detecting abnormal transactions has attracted clients like Deutsche Bank, HSBC and BNY Mellon.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Foster                                                                   US Congressman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Google's unit anticipated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-based credit scoring could become a market worth billions of dollars a year and wanted a foothold.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its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 of about 20 managers, social scientists and engineers who review potential deals unanimously voted against the project at an October meeting, Pizzo Frey said.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 would need to learn from past data and patterns, the committee concluded, and thus risked repeating discriminatory practices from around the world against people of colour and other marginalized groups.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more the committee, internally known as "Lemonaid," enacted a policy to skip all financial services deals related to creditworthiness until such concerns could be resolved.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Google also said its second Cloud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 known as Iced Tea, this year placed under review a service released in 2015 for categorising photos of people by four expressions: joy, sorrow, anger and surprise.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followed a ruling last year by Google's company-wide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panel, the Advanced Technology Review Council (ATRC), holding back new services related to reading emotion.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ATRC - over a dozen top executives and engineers - determined that inferring emotions could be insensitive because facial cues are associated differently with feelings across cultures, among other reasons, said Jen Gennai, founder and lead of Google's Responsible Innovation team.</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Reproducing voices and faces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Microsoft, meanwhile, developed software that could reproduce someone's voice from a short sample, but the company's Sensitive Uses panel then spent more than two years debating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around its use and consulted company President Brad Smith, senior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officer Crampton told Reuters.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 panel - specialists in fields such as human rights, data science and engineering - eventually gave the green light for Custom Neural Voice to be fully released in February this year. But it placed restrictions on its use, including that subjects' consent is verified and a team with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Champs" trained on corporate policy approve purchases.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IBM's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board, comprising about 20 department leaders, wrestled with its own dilemma when early in the COVID-19 pandemic it examined a client request to customize facial-recognition technology to spot fevers and face coverings.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Montgomery said the board, which she co-chairs, declined the invitation, concluding that manual checks would suffice with less intrusion on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because photos would not be retained for any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database.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months later, IBM announced it was discontinuing its face-recognition service.</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What is the EU saying about it?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attempt to protect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other freedoms, lawmakers in the European Union and the United States are pursuing far-reaching controls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EU's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Act, on track to be passed next year, would bar real-time face recognition in public spaces and require tech companies to vet high-risk applications, such as those used in hiring, credit scoring and law enforcement.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Congressman Bill Foster, who has held hearings on how algorithms carry forward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in financial services and housing, said new laws to govern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would ensure an even field for vendors.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ask a company to take a hit in profits to accomplish societal goals, they say, 'What about our shareholders and our competitors?' That's why you need sophisticated regulation," the Democrat from Illinois said.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be areas which are so sensitive that you will see tech firms staying out deliberately until there are clear rules of road".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some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advances may simply be on hold until companies can counter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 without dedicating enormous engineering resources.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Google Cloud turned down the request for custom financial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last October, the Lemonaid committee told the sales team that the unit aims to start developing credit-related applications someday.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research into combating unfair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must catch up with Google Cloud's ambitions to increase financial inclusion through the "highly sensitive" technology, it said in the policy circulated to staff.</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that time, we are not in a position to deploy solutions".</w:t>
      </w:r>
    </w:p>
    <w:p>
      <w:pPr>
        <w:pStyle w:val="Normal32"/>
        <w:keepNext/>
        <w:spacing w:before="240" w:after="0" w:line="340" w:lineRule="atLeast"/>
        <w:ind w:left="0" w:right="0" w:firstLine="0"/>
        <w:jc w:val="left"/>
      </w:pPr>
      <w:bookmarkStart w:id="95" w:name="Classification_30"/>
      <w:bookmarkEnd w:id="95"/>
      <w:r>
        <w:rPr>
          <w:rFonts w:ascii="arial" w:eastAsia="arial" w:hAnsi="arial" w:cs="arial"/>
          <w:b/>
          <w:i w:val="0"/>
          <w:strike w:val="0"/>
          <w:noProof w:val="0"/>
          <w:color w:val="000000"/>
          <w:position w:val="0"/>
          <w:sz w:val="28"/>
          <w:u w:val="none"/>
          <w:vertAlign w:val="baseline"/>
        </w:rPr>
        <w:t>Classification</w:t>
      </w:r>
    </w:p>
    <w:p>
      <w:pPr>
        <w:pStyle w:val="Normal32"/>
        <w:spacing w:line="60" w:lineRule="exact"/>
      </w:pPr>
      <w:r>
        <w:pict>
          <v:line id="_x0000_s1132" style="position:absolute;z-index:251759616" from="0,2pt" to="512pt,2pt" strokecolor="#009ddb" strokeweight="2pt">
            <v:stroke linestyle="single"/>
            <w10:wrap type="topAndBottom"/>
          </v:line>
        </w:pict>
      </w:r>
    </w:p>
    <w:p>
      <w:pPr>
        <w:pStyle w:val="Normal32"/>
        <w:spacing w:line="120" w:lineRule="exact"/>
      </w:pP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DEEPFAKE TECHNOLOGY (90%); EXECUTIVES (89%);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(79%); CHATBOTS (79%);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CORPORATE CITIZENSHIP (78%); COMPUTER CRIME (78%); EMOTIONS (78%); NEGATIVE NEWS (78%); SAFETY (78%); SOCIETY, SOCIAL ASSISTANCE &amp; LIFESTYLE (78%); HUMAN RIGHTS ORGANIZATIONS (73%); BIOMETRICS (72%); HUMAN RIGHTS &amp; CIVIL LIBERTIES LAW (71%); MANAGERS &amp; SUPERVISORS (71%); SAFETY REGULATION &amp; POLICY (71%); AUTOMOTIVE SAFETY (50%);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 cloud-computing (%); Technology (%); Google (%); Microsoft (%); Computers (%)</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GOOGLE LLC (95%);  MICROSOFT CORP (57%);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(56%)</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(57%)</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NAICS519130 INTERNET PUBLISHING &amp; BROADCASTING &amp; WEB SEARCH PORTALS (95%); SIC7372 PREPACKAGED SOFTWARE (57%); NAICS511210 SOFTWARE PUBLISHERS (57%);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BIG TECH (90%); DEEPFAKE TECHNOLOGY (90%);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(89%); INFORMATION TECHNOLOGY INDUSTRY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(79%); CHATBOTS (79%); PATTERN RECOGNITION (79%); BANKING &amp; FINANCE (78%); COMPUTER CRIME (78%); COMPUTER SOFTWARE (78%); AUTOMOTIVE SAFETY (50%)</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EUROPE (90%)</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2021</w:t>
      </w:r>
    </w:p>
    <w:p>
      <w:pPr>
        <w:pStyle w:val="Normal32"/>
      </w:pPr>
    </w:p>
    <w:p>
      <w:pPr>
        <w:pStyle w:val="Normal32"/>
        <w:ind w:left="200"/>
        <w:sectPr>
          <w:type w:val="continuous"/>
          <w:pgMar w:top="840" w:right="1000" w:bottom="840" w:left="1000" w:header="400" w:footer="400"/>
          <w:pgNumType w:fmt="decimal"/>
          <w:cols w:space="720"/>
        </w:sectPr>
      </w:pPr>
      <w:r>
        <w:br/>
      </w:r>
      <w:r>
        <w:pict>
          <v:line id="_x0000_s1133"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574"/>
          <w:headerReference w:type="default" r:id="rId575"/>
          <w:footerReference w:type="even" r:id="rId576"/>
          <w:footerReference w:type="default" r:id="rId577"/>
          <w:headerReference w:type="first" r:id="rId578"/>
          <w:footerReference w:type="first" r:id="rId579"/>
          <w:pgSz w:w="12240" w:h="15840"/>
          <w:pgMar w:top="840" w:right="1000" w:bottom="840" w:left="1000" w:header="400" w:footer="400"/>
          <w:pgNumType w:fmt="decimal"/>
          <w:cols w:space="720"/>
          <w:titlePg w:val="0"/>
        </w:sectPr>
      </w:pPr>
    </w:p>
    <w:p>
      <w:pPr>
        <w:pStyle w:val="Normal33"/>
      </w:pPr>
    </w:p>
    <w:p>
      <w:pPr>
        <w:pStyle w:val="Heading131"/>
        <w:keepNext w:val="0"/>
        <w:spacing w:after="200" w:line="340" w:lineRule="atLeast"/>
        <w:ind w:left="0" w:right="0" w:firstLine="0"/>
        <w:jc w:val="center"/>
      </w:pPr>
      <w:hyperlink r:id="rId580" w:history="1">
        <w:r>
          <w:rPr>
            <w:rFonts w:ascii="arial" w:eastAsia="arial" w:hAnsi="arial" w:cs="arial"/>
            <w:b/>
            <w:i/>
            <w:strike w:val="0"/>
            <w:color w:val="0077CC"/>
            <w:sz w:val="28"/>
            <w:u w:val="single"/>
            <w:vertAlign w:val="baseline"/>
          </w:rPr>
          <w:t>Ethics</w:t>
        </w:r>
      </w:hyperlink>
      <w:hyperlink r:id="rId581" w:history="1">
        <w:r>
          <w:rPr>
            <w:rFonts w:ascii="arial" w:eastAsia="arial" w:hAnsi="arial" w:cs="arial"/>
            <w:b/>
            <w:i/>
            <w:strike w:val="0"/>
            <w:color w:val="0077CC"/>
            <w:sz w:val="28"/>
            <w:u w:val="single"/>
            <w:vertAlign w:val="baseline"/>
          </w:rPr>
          <w:t xml:space="preserve">: Legal </w:t>
        </w:r>
      </w:hyperlink>
      <w:hyperlink r:id="rId582" w:history="1">
        <w:r>
          <w:rPr>
            <w:rFonts w:ascii="arial" w:eastAsia="arial" w:hAnsi="arial" w:cs="arial"/>
            <w:b/>
            <w:i/>
            <w:strike w:val="0"/>
            <w:color w:val="0077CC"/>
            <w:sz w:val="28"/>
            <w:u w:val="single"/>
            <w:vertAlign w:val="baseline"/>
          </w:rPr>
          <w:t>ethics</w:t>
        </w:r>
      </w:hyperlink>
      <w:hyperlink r:id="rId583" w:history="1">
        <w:r>
          <w:rPr>
            <w:rFonts w:ascii="arial" w:eastAsia="arial" w:hAnsi="arial" w:cs="arial"/>
            <w:b/>
            <w:i/>
            <w:strike w:val="0"/>
            <w:color w:val="0077CC"/>
            <w:sz w:val="28"/>
            <w:u w:val="single"/>
            <w:vertAlign w:val="baseline"/>
          </w:rPr>
          <w:t xml:space="preserve"> and </w:t>
        </w:r>
      </w:hyperlink>
      <w:hyperlink r:id="rId584" w:history="1">
        <w:r>
          <w:rPr>
            <w:rFonts w:ascii="arial" w:eastAsia="arial" w:hAnsi="arial" w:cs="arial"/>
            <w:b/>
            <w:i/>
            <w:strike w:val="0"/>
            <w:color w:val="0077CC"/>
            <w:sz w:val="28"/>
            <w:u w:val="single"/>
            <w:vertAlign w:val="baseline"/>
          </w:rPr>
          <w:t>AI</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2021 Saturday</w:t>
      </w:r>
    </w:p>
    <w:p>
      <w:pPr>
        <w:pStyle w:val="Normal33"/>
        <w:keepNext w:val="0"/>
        <w:spacing w:after="0" w:line="240" w:lineRule="atLeast"/>
        <w:ind w:right="0"/>
        <w:jc w:val="both"/>
      </w:pPr>
      <w:bookmarkStart w:id="96" w:name="Bookmark_33"/>
      <w:bookmarkEnd w:id="9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Impact Media Limited All Rights Reserved</w:t>
      </w:r>
    </w:p>
    <w:p>
      <w:pPr>
        <w:pStyle w:val="Normal33"/>
        <w:keepNext w:val="0"/>
        <w:spacing w:before="120" w:after="0" w:line="220" w:lineRule="atLeast"/>
        <w:ind w:left="0" w:right="0" w:firstLine="0"/>
        <w:jc w:val="left"/>
      </w:pPr>
      <w:r>
        <w:br/>
      </w:r>
      <w:r>
        <w:pict>
          <v:shape id="_x0000_i1134" type="#_x0000_t75" style="width:161.98pt;height:80.99pt">
            <v:imagedata r:id="rId194"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1651 words</w:t>
      </w:r>
    </w:p>
    <w:p>
      <w:pPr>
        <w:pStyle w:val="Normal33"/>
        <w:keepNext/>
        <w:spacing w:before="240" w:after="0" w:line="340" w:lineRule="atLeast"/>
        <w:ind w:left="0" w:right="0" w:firstLine="0"/>
        <w:jc w:val="left"/>
      </w:pPr>
      <w:bookmarkStart w:id="97" w:name="Body_31"/>
      <w:bookmarkEnd w:id="9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35" style="position:absolute;z-index:25176166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Melbourne: Law Institute of Victoria has issued the following news release: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Legal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will continue to be challenged by the rapid advance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Moral judgment will always be needed by lawyers when faced with questions about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obligations in practice. This cannot be replaced by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Henry VI, William Shakespeare ’ s character Dick the Butcher says: “The first thing we do, let ’ s kill all the lawyers”. While originally meant to be complimentary of honest lawyers in the context of Dick plotting treason to install a new English monarch, ever since the 1600s the world has regarded the words as a worthy pursuit for wider society, especially in the US. In recent times, there has been much written about the possible role for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the practice of law and the administration of justice. There is much to commend this approach from an efficiency and cost-saving viewpoint, but it does have some significant limitations, especially in the area of lawyers ’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including their paramount duty to the court and administration of justice, which attaches to all lawyers including in-house counsel.History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the law</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the law in Australia really came of age in the early 1980s in the Royal Commission on the Activities of Federated Ship Painters and Dockers Union, conducted by Frank Costigan QC and assisted by Senior Counsel Douglas Meagher QC.</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Final Report, Volume 1, published in October 1984, the Commission outlined the course it had taken to use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efficiently and effectively manage the huge amount of information and documents which it had gathered in the course of its far-reaching investigations across Australia:</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commenced its hearings in the first week of October 1980. In the first few weeks, its main task was to travel around Australia to each capital city and obtain from the Union all of its records. This exercise produced a massive number of documents. It became apparent in the first week of the Commission that the documents which would be acquired would be so large in number that no manual filing system could sensibly cope with them, and they would be impossible to analyse without the use of modern management systems . . .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1980s, there have been far-reaching advances in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both in society generally and the administration of justice in particular. There is no doubt that in the “info-world” in which we now live,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a raft of other ever-increasing technology solutions is essential for democracy to function in a time when effective communication between governments and citizens is so essential. The rule of law is one of the basic pillars of that system of societal government.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Internationally, lawyers ’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duties regarding technology have been explicitly outlined in professional conduct rules, imposing on lawyers an obligation to “keep abreast of the changes in the law and its practice, including the benefits and risks associated with relevant technology”. While Australian lawyers are not subject to such an imposition, the rate at which technological changes are being implemented as a result of our current climate may make this subject to change.The present day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a career columnist and former general counsel in the US, Elizabeth A Colombo, put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into the context of today ’ s world: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first saw Terminator 2: Judgment Day in grade school, August 29, 1997 seemed so far away. When I first heard Billy Joel ’ s Miami 2017 as a child, 2017 seemed so far away. Now, 1997 and 2017 have come and gone. Thankfully, Skynet has not become self-aware, but technology is way beyond where I thought it would be by 2019 . .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2029 may feel far away right now, but all of this makes me wonder what in-house law might look like in 10 years. What will in-house law be like in an age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 went on to predict, that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handling simpler processes and reviews, lawyers would be freed up for more challenging jobs that require human brains, including reviewing complex contracts, managing strategic planning, handling multifaceted legal matters, developing creative solutions, collaborating across departments, negotiating with external clients, applying knowledge of corporate policy to devise and implement legal strategies, and fostering tactical associations across internal business functions and hierarchies, as well as with key external stakeholders, to facilitate optimum solutions and advance corporate objectives. She opined that these complex tasks are more fulfilling than the mundane tasks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perform, so a lawyer ’ s workday will become more rewarding thanks to legal tech.</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this article was written in September 2019, no one could have foreseen that within a few short months the world would find itself in the midst of a global pandemic causing widespread devastating illness, death in the millions, and financial chaos in the world ’ s economies.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what feels like the speed of light, the legal world (including in-house lawyers) has had to adapt to find new and clever ways of working in order to survive and serve their clients. The response has involved a rapid rise in lawyers, support staff, and even the courts in many instances, working from home or attending meetings, conferences, directions hearings, and mediations conducted on electronic platforms such as Zoom. There has also been increased use of technology for remote signing and witnessing legal and business-related documents. In the midst of this maelstrom, where will legal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sit? This is a critical question for all lawyers, especially in-house counsel who are often regarded as the moral gatekeepers for their employer organisations.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Ms Colombo addressed her view of the future of remote-working for in-house lawyers in terms which reflect the new employment world in which we find ourselves living: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“Remote work, either entirely or in part, is becoming more the norm in corporate legal departments. I anticipate the continuation of this trend and possibly an uptick in remote work possibilities for in-house legal departments.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companies employ an entirely remote legal department. It saves the organisation overheads, and in 2019, and certainly in 2029, productivity does not suffer. We are in an era in which work can be done anywhere by a motivated and conscientious employee.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traditional physical employment locations, I foresee more flexible working arrangements given that technology allows for work to be done outside of the office. Look for more flexible schedules and remote work options even within a legal department located in bricks and mortar.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technology will bring more methods for employees to communicate outside of work (for example, through texting applications and social media). Communicating using different kinds of technology will bring benefits, but could also cause problems.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given to in-house government lawyers in the UK in March 2020, the deputy president of the Supreme Court sounded a word of warning in the context of new technology used within the law for effectively delivering commercial results: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all this,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the interests of the consumer, and the need for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data integrity will have to be balanced carefully against the potential benefits the new technology brings in terms of lowering transaction costs, broadening access to commerce, increasing market efficiency and enhancing consumer choice. It will be a most challenging task with important ramifications for the wellbeing of our societies in the years to come. ”</w:t>
      </w:r>
    </w:p>
    <w:p>
      <w:pPr>
        <w:pStyle w:val="Normal3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 the future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the outcome of this growing debate, one area that will continue to resist the advance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the law is the field of legal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teaching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to solicitors, we always make the point to our audiences, that very often there are no black and white answers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questions – only lots of maybe yes, maybe no answers.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doubt that much of the learning and research upon which we rely in legal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could be harnessed usefully in a digital format to save time and make us focus on what is relevant; however, in the end, human personal and moral judgments will need to play a significant part in the final outcome.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Law Council of Australia president Morry Bailes relevantly made comparisons between a human lawyer and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lawyer in a 2017 speech delivered while he was president-elect. Specifically, he emphasised that a human lawyer considers all possible options so as to avoid failure and find a solution that suits the needs of an individual client. Conversely,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lawyer requires failure to adapt and learn, failure which the client will likely not appreciate. This further exemplifies that the moral judgment of a human lawyer is required where an answer is not definitively black or white.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always remember that, as officers of the court, our paramount duty is to the court and the administration of justice. Unless and until our judges are replaced by robots, we will need to continue to apply moral judgments in fulfilling our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professional obligations.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our judges were replaced by robots,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professional obligations owed to clients cannot simply vanish. Responsibility must be attributed for any breaches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or professional obligations to the lawyers behind the robots. We must remember that we are responsible for any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or technology that we utilise in practice and ensure we do not over-rely on this to the extent our moral judgment ceases to exist.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word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much as Dick the Butcher may have wished to rid society of lawyers to further his own nefarious ends, it is doubtful that he will ever be placed in the situation where his plea will be: “The first thing we do, let ’ s vaporise all the robots”.</w:t>
      </w:r>
    </w:p>
    <w:p>
      <w:pPr>
        <w:pStyle w:val="Normal33"/>
        <w:keepNext/>
        <w:spacing w:before="240" w:after="0" w:line="340" w:lineRule="atLeast"/>
        <w:ind w:left="0" w:right="0" w:firstLine="0"/>
        <w:jc w:val="left"/>
      </w:pPr>
      <w:bookmarkStart w:id="98" w:name="Classification_31"/>
      <w:bookmarkEnd w:id="98"/>
      <w:r>
        <w:rPr>
          <w:rFonts w:ascii="arial" w:eastAsia="arial" w:hAnsi="arial" w:cs="arial"/>
          <w:b/>
          <w:i w:val="0"/>
          <w:strike w:val="0"/>
          <w:noProof w:val="0"/>
          <w:color w:val="000000"/>
          <w:position w:val="0"/>
          <w:sz w:val="28"/>
          <w:u w:val="none"/>
          <w:vertAlign w:val="baseline"/>
        </w:rPr>
        <w:t>Classification</w:t>
      </w:r>
    </w:p>
    <w:p>
      <w:pPr>
        <w:pStyle w:val="Normal33"/>
        <w:spacing w:line="60" w:lineRule="exact"/>
      </w:pPr>
      <w:r>
        <w:pict>
          <v:line id="_x0000_s1136" style="position:absolute;z-index:251762688" from="0,2pt" to="512pt,2pt" strokecolor="#009ddb" strokeweight="2pt">
            <v:stroke linestyle="single"/>
            <w10:wrap type="topAndBottom"/>
          </v:line>
        </w:pict>
      </w:r>
    </w:p>
    <w:p>
      <w:pPr>
        <w:pStyle w:val="Normal33"/>
        <w:spacing w:line="120" w:lineRule="exact"/>
      </w:pP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INS</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LAWYERS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LEGAL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PROFESSIONAL WORKERS (89%); SOCIETY, SOCIAL ASSISTANCE &amp; LIFESTYLE (89%); INVESTIGATIONS (78%); RULE OF LAW (78%); BRITISH MONARCHS (77%); NEGATIVE NEWS (76%); MONARCHIES (75%); TREASON (75%); CORPORATE COUNSEL (73%); DEMOCRACIES (73%)</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LAWYERS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BRITISH MONARCHS (77%); CORPORATE COUNSEL (73%); PAINT &amp; WALLPAPER CONTRACTORS (50%)</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MELBOURNE, AUSTRALIA (79%); VICTORIA, AUSTRALIA (79%); AUSTRALIA (91%); UNITED STATES (79%)</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2021</w:t>
      </w:r>
    </w:p>
    <w:p>
      <w:pPr>
        <w:pStyle w:val="Normal33"/>
      </w:pPr>
    </w:p>
    <w:p>
      <w:pPr>
        <w:pStyle w:val="Normal33"/>
        <w:ind w:left="200"/>
        <w:sectPr>
          <w:type w:val="continuous"/>
          <w:pgMar w:top="840" w:right="1000" w:bottom="840" w:left="1000" w:header="400" w:footer="400"/>
          <w:pgNumType w:fmt="decimal"/>
          <w:cols w:space="720"/>
        </w:sectPr>
      </w:pPr>
      <w:r>
        <w:br/>
      </w:r>
      <w:r>
        <w:pict>
          <v:line id="_x0000_s1137"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585"/>
          <w:headerReference w:type="default" r:id="rId586"/>
          <w:footerReference w:type="even" r:id="rId587"/>
          <w:footerReference w:type="default" r:id="rId588"/>
          <w:headerReference w:type="first" r:id="rId589"/>
          <w:footerReference w:type="first" r:id="rId590"/>
          <w:pgSz w:w="12240" w:h="15840"/>
          <w:pgMar w:top="840" w:right="1000" w:bottom="840" w:left="1000" w:header="400" w:footer="400"/>
          <w:pgNumType w:fmt="decimal"/>
          <w:cols w:space="720"/>
          <w:titlePg w:val="0"/>
        </w:sectPr>
      </w:pPr>
    </w:p>
    <w:p>
      <w:pPr>
        <w:pStyle w:val="Normal34"/>
      </w:pPr>
    </w:p>
    <w:p>
      <w:pPr>
        <w:pStyle w:val="Heading132"/>
        <w:keepNext w:val="0"/>
        <w:spacing w:after="200" w:line="340" w:lineRule="atLeast"/>
        <w:ind w:left="0" w:right="0" w:firstLine="0"/>
        <w:jc w:val="center"/>
      </w:pPr>
      <w:hyperlink r:id="rId591" w:history="1">
        <w:r>
          <w:rPr>
            <w:rFonts w:ascii="arial" w:eastAsia="arial" w:hAnsi="arial" w:cs="arial"/>
            <w:b/>
            <w:i/>
            <w:strike w:val="0"/>
            <w:color w:val="0077CC"/>
            <w:sz w:val="28"/>
            <w:u w:val="single"/>
            <w:vertAlign w:val="baseline"/>
          </w:rPr>
          <w:t xml:space="preserve">The </w:t>
        </w:r>
      </w:hyperlink>
      <w:hyperlink r:id="rId592" w:history="1">
        <w:r>
          <w:rPr>
            <w:rFonts w:ascii="arial" w:eastAsia="arial" w:hAnsi="arial" w:cs="arial"/>
            <w:b/>
            <w:i/>
            <w:strike w:val="0"/>
            <w:color w:val="0077CC"/>
            <w:sz w:val="28"/>
            <w:u w:val="single"/>
            <w:vertAlign w:val="baseline"/>
          </w:rPr>
          <w:t>Ethics</w:t>
        </w:r>
      </w:hyperlink>
      <w:hyperlink r:id="rId593" w:history="1">
        <w:r>
          <w:rPr>
            <w:rFonts w:ascii="arial" w:eastAsia="arial" w:hAnsi="arial" w:cs="arial"/>
            <w:b/>
            <w:i/>
            <w:strike w:val="0"/>
            <w:color w:val="0077CC"/>
            <w:sz w:val="28"/>
            <w:u w:val="single"/>
            <w:vertAlign w:val="baseline"/>
          </w:rPr>
          <w:t xml:space="preserve"> Movement - Converge21 - Philip Winterburn on Digital </w:t>
        </w:r>
      </w:hyperlink>
      <w:hyperlink r:id="rId594" w:history="1">
        <w:r>
          <w:rPr>
            <w:rFonts w:ascii="arial" w:eastAsia="arial" w:hAnsi="arial" w:cs="arial"/>
            <w:b/>
            <w:i/>
            <w:strike w:val="0"/>
            <w:color w:val="0077CC"/>
            <w:sz w:val="28"/>
            <w:u w:val="single"/>
            <w:vertAlign w:val="baseline"/>
          </w:rPr>
          <w:t>Ethics</w:t>
        </w:r>
      </w:hyperlink>
      <w:hyperlink r:id="rId595" w:history="1">
        <w:r>
          <w:rPr>
            <w:rFonts w:ascii="arial" w:eastAsia="arial" w:hAnsi="arial" w:cs="arial"/>
            <w:b/>
            <w:i/>
            <w:strike w:val="0"/>
            <w:color w:val="0077CC"/>
            <w:sz w:val="28"/>
            <w:u w:val="single"/>
            <w:vertAlign w:val="baseline"/>
          </w:rPr>
          <w:t xml:space="preserve">: </w:t>
        </w:r>
      </w:hyperlink>
      <w:hyperlink r:id="rId596" w:history="1">
        <w:r>
          <w:rPr>
            <w:rFonts w:ascii="arial" w:eastAsia="arial" w:hAnsi="arial" w:cs="arial"/>
            <w:b/>
            <w:i/>
            <w:strike w:val="0"/>
            <w:color w:val="0077CC"/>
            <w:sz w:val="28"/>
            <w:u w:val="single"/>
            <w:vertAlign w:val="baseline"/>
          </w:rPr>
          <w:t>AI</w:t>
        </w:r>
      </w:hyperlink>
      <w:hyperlink r:id="rId597" w:history="1">
        <w:r>
          <w:rPr>
            <w:rFonts w:ascii="arial" w:eastAsia="arial" w:hAnsi="arial" w:cs="arial"/>
            <w:b/>
            <w:i/>
            <w:strike w:val="0"/>
            <w:color w:val="0077CC"/>
            <w:sz w:val="28"/>
            <w:u w:val="single"/>
            <w:vertAlign w:val="baseline"/>
          </w:rPr>
          <w:t xml:space="preserve">, </w:t>
        </w:r>
      </w:hyperlink>
      <w:hyperlink r:id="rId598" w:history="1">
        <w:r>
          <w:rPr>
            <w:rFonts w:ascii="arial" w:eastAsia="arial" w:hAnsi="arial" w:cs="arial"/>
            <w:b/>
            <w:i/>
            <w:strike w:val="0"/>
            <w:color w:val="0077CC"/>
            <w:sz w:val="28"/>
            <w:u w:val="single"/>
            <w:vertAlign w:val="baseline"/>
          </w:rPr>
          <w:t>Privacy</w:t>
        </w:r>
      </w:hyperlink>
      <w:hyperlink r:id="rId599" w:history="1">
        <w:r>
          <w:rPr>
            <w:rFonts w:ascii="arial" w:eastAsia="arial" w:hAnsi="arial" w:cs="arial"/>
            <w:b/>
            <w:i/>
            <w:strike w:val="0"/>
            <w:color w:val="0077CC"/>
            <w:sz w:val="28"/>
            <w:u w:val="single"/>
            <w:vertAlign w:val="baseline"/>
          </w:rPr>
          <w:t xml:space="preserve"> and More</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JD Supra</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2021 Friday 11:25 AM EST</w:t>
      </w:r>
    </w:p>
    <w:p>
      <w:pPr>
        <w:pStyle w:val="Normal34"/>
        <w:keepNext w:val="0"/>
        <w:spacing w:after="0" w:line="240" w:lineRule="atLeast"/>
        <w:ind w:right="0"/>
        <w:jc w:val="both"/>
      </w:pPr>
      <w:bookmarkStart w:id="99" w:name="Bookmark_34"/>
      <w:bookmarkEnd w:id="99"/>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Newstex LLC All Rights Reserved</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243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Fox</w:t>
      </w:r>
    </w:p>
    <w:p>
      <w:pPr>
        <w:pStyle w:val="Normal34"/>
        <w:keepNext/>
        <w:spacing w:before="240" w:after="0" w:line="340" w:lineRule="atLeast"/>
        <w:ind w:left="0" w:right="0" w:firstLine="0"/>
        <w:jc w:val="left"/>
      </w:pPr>
      <w:bookmarkStart w:id="100" w:name="Body_32"/>
      <w:bookmarkEnd w:id="100"/>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38" style="position:absolute;z-index:251764736" from="0,2pt" to="512pt,2pt" strokecolor="#009ddb" strokeweight="2pt">
            <v:stroke linestyle="single"/>
            <w10:wrap type="topAndBottom"/>
          </v:line>
        </w:pict>
      </w:r>
    </w:p>
    <w:p>
      <w:pPr>
        <w:pStyle w:val="Normal34"/>
      </w:pPr>
    </w:p>
    <w:p>
      <w:pPr>
        <w:pStyle w:val="Normal3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 24, 2021( JD Supra: </w:t>
      </w:r>
      <w:hyperlink r:id="rId600" w:history="1">
        <w:r>
          <w:rPr>
            <w:rFonts w:ascii="arial" w:eastAsia="arial" w:hAnsi="arial" w:cs="arial"/>
            <w:b w:val="0"/>
            <w:i/>
            <w:strike w:val="0"/>
            <w:noProof w:val="0"/>
            <w:color w:val="0077CC"/>
            <w:position w:val="0"/>
            <w:sz w:val="20"/>
            <w:u w:val="single"/>
            <w:vertAlign w:val="baseline"/>
          </w:rPr>
          <w:t>http://www.jdsupra.com</w:t>
        </w:r>
      </w:hyperlink>
      <w:r>
        <w:rPr>
          <w:rFonts w:ascii="arial" w:eastAsia="arial" w:hAnsi="arial" w:cs="arial"/>
          <w:b w:val="0"/>
          <w:i w:val="0"/>
          <w:strike w:val="0"/>
          <w:noProof w:val="0"/>
          <w:color w:val="000000"/>
          <w:position w:val="0"/>
          <w:sz w:val="20"/>
          <w:u w:val="none"/>
          <w:vertAlign w:val="baseline"/>
        </w:rPr>
        <w:t xml:space="preserve"> Delivered by Newstex)  </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successful whistleblowing program doesn't start with installing a helpline-it starts with fostering an environment that protects whistleblowers, makes them feel supported, and makes clear the value they bring to the business. So how do you build that "speak-up culture?" Join this session to hear from a panel of practitioners who manage whistleblowing programs and whistleblower advocates who'll share their insights, experiences, and challenges they've Seemore+ A successful whistleblowing program doesn't start with installing a helpline-it starts with fostering an environment that protects whistleblowers, makes them feel supported, and makes clear the value they bring to the business. So how do you build that "speak-up culture?" Join this session to hear from a panel of practitioners who manage whistleblowing programs and whistleblower advocates who'll share their insights, experiences, and challenges they've faced.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episode of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Movement, I visit Philip Winterburn, Convercent by OneTrust Chief Strategy Officer and talk about his presentation at Converge21 on Digital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More. We discuss why it's high time to consider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behind practices, including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and consumer data collection, and how companies can embrace new technologies, scale quickly, and continue evolving while maintaining their values. Seeless- </w:t>
      </w:r>
    </w:p>
    <w:p>
      <w:pPr>
        <w:pStyle w:val="Normal34"/>
        <w:keepNext/>
        <w:spacing w:before="240" w:after="0" w:line="340" w:lineRule="atLeast"/>
        <w:ind w:left="0" w:right="0" w:firstLine="0"/>
        <w:jc w:val="left"/>
      </w:pPr>
      <w:bookmarkStart w:id="101" w:name="Classification_32"/>
      <w:bookmarkEnd w:id="101"/>
      <w:r>
        <w:rPr>
          <w:rFonts w:ascii="arial" w:eastAsia="arial" w:hAnsi="arial" w:cs="arial"/>
          <w:b/>
          <w:i w:val="0"/>
          <w:strike w:val="0"/>
          <w:noProof w:val="0"/>
          <w:color w:val="000000"/>
          <w:position w:val="0"/>
          <w:sz w:val="28"/>
          <w:u w:val="none"/>
          <w:vertAlign w:val="baseline"/>
        </w:rPr>
        <w:t>Classification</w:t>
      </w:r>
    </w:p>
    <w:p>
      <w:pPr>
        <w:pStyle w:val="Normal34"/>
        <w:spacing w:line="60" w:lineRule="exact"/>
      </w:pPr>
      <w:r>
        <w:pict>
          <v:line id="_x0000_s1139" style="position:absolute;z-index:251765760" from="0,2pt" to="512pt,2pt" strokecolor="#009ddb" strokeweight="2pt">
            <v:stroke linestyle="single"/>
            <w10:wrap type="topAndBottom"/>
          </v:line>
        </w:pict>
      </w:r>
    </w:p>
    <w:p>
      <w:pPr>
        <w:pStyle w:val="Normal34"/>
        <w:spacing w:line="120" w:lineRule="exact"/>
      </w:pP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JSUP-5263</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PSYCHOLOGICAL SAFETY (90%); WHISTLEBLOWER PROTECTION (90%); WHISTLEBLOWERS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(77%);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(72%); COMPANY STRATEGY (71%); EXECUTIVES (71%)</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PSYCHOLOGICAL SAFETY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(77%);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(72%)</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2021</w:t>
      </w:r>
    </w:p>
    <w:p>
      <w:pPr>
        <w:pStyle w:val="Normal34"/>
      </w:pPr>
    </w:p>
    <w:p>
      <w:pPr>
        <w:pStyle w:val="Normal34"/>
        <w:ind w:left="200"/>
        <w:sectPr>
          <w:type w:val="continuous"/>
          <w:pgMar w:top="840" w:right="1000" w:bottom="840" w:left="1000" w:header="400" w:footer="400"/>
          <w:pgNumType w:fmt="decimal"/>
          <w:cols w:space="720"/>
        </w:sectPr>
      </w:pPr>
      <w:r>
        <w:br/>
      </w:r>
      <w:r>
        <w:pict>
          <v:line id="_x0000_s1140"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601"/>
          <w:headerReference w:type="default" r:id="rId602"/>
          <w:footerReference w:type="even" r:id="rId603"/>
          <w:footerReference w:type="default" r:id="rId604"/>
          <w:headerReference w:type="first" r:id="rId605"/>
          <w:footerReference w:type="first" r:id="rId606"/>
          <w:pgSz w:w="12240" w:h="15840"/>
          <w:pgMar w:top="840" w:right="1000" w:bottom="840" w:left="1000" w:header="400" w:footer="400"/>
          <w:pgNumType w:fmt="decimal"/>
          <w:cols w:space="720"/>
          <w:titlePg w:val="0"/>
        </w:sectPr>
      </w:pPr>
    </w:p>
    <w:p>
      <w:pPr>
        <w:pStyle w:val="Normal35"/>
      </w:pPr>
    </w:p>
    <w:p>
      <w:pPr>
        <w:pStyle w:val="Heading133"/>
        <w:keepNext w:val="0"/>
        <w:spacing w:after="200" w:line="340" w:lineRule="atLeast"/>
        <w:ind w:left="0" w:right="0" w:firstLine="0"/>
        <w:jc w:val="center"/>
      </w:pPr>
      <w:hyperlink r:id="rId607" w:history="1">
        <w:r>
          <w:rPr>
            <w:rFonts w:ascii="arial" w:eastAsia="arial" w:hAnsi="arial" w:cs="arial"/>
            <w:b/>
            <w:i/>
            <w:strike w:val="0"/>
            <w:color w:val="0077CC"/>
            <w:sz w:val="28"/>
            <w:u w:val="single"/>
            <w:vertAlign w:val="baseline"/>
          </w:rPr>
          <w:t xml:space="preserve">Why we need engineers who study </w:t>
        </w:r>
      </w:hyperlink>
      <w:hyperlink r:id="rId608" w:history="1">
        <w:r>
          <w:rPr>
            <w:rFonts w:ascii="arial" w:eastAsia="arial" w:hAnsi="arial" w:cs="arial"/>
            <w:b/>
            <w:i/>
            <w:strike w:val="0"/>
            <w:color w:val="0077CC"/>
            <w:sz w:val="28"/>
            <w:u w:val="single"/>
            <w:vertAlign w:val="baseline"/>
          </w:rPr>
          <w:t>ethics</w:t>
        </w:r>
      </w:hyperlink>
      <w:hyperlink r:id="rId609" w:history="1">
        <w:r>
          <w:rPr>
            <w:rFonts w:ascii="arial" w:eastAsia="arial" w:hAnsi="arial" w:cs="arial"/>
            <w:b/>
            <w:i/>
            <w:strike w:val="0"/>
            <w:color w:val="0077CC"/>
            <w:sz w:val="28"/>
            <w:u w:val="single"/>
            <w:vertAlign w:val="baseline"/>
          </w:rPr>
          <w:t xml:space="preserve"> as much asmaths</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Mandarin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2021 Monday 9:28 AM GMT</w:t>
      </w:r>
    </w:p>
    <w:p>
      <w:pPr>
        <w:pStyle w:val="Normal35"/>
        <w:keepNext w:val="0"/>
        <w:spacing w:after="0" w:line="240" w:lineRule="atLeast"/>
        <w:ind w:right="0"/>
        <w:jc w:val="both"/>
      </w:pPr>
      <w:bookmarkStart w:id="102" w:name="Bookmark_35"/>
      <w:bookmarkEnd w:id="102"/>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First Digital Media All Rights Reserved</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1243 words</w:t>
      </w:r>
    </w:p>
    <w:p>
      <w:pPr>
        <w:pStyle w:val="Normal35"/>
        <w:keepNext/>
        <w:spacing w:before="240" w:after="0" w:line="340" w:lineRule="atLeast"/>
        <w:ind w:left="0" w:right="0" w:firstLine="0"/>
        <w:jc w:val="left"/>
      </w:pPr>
      <w:bookmarkStart w:id="103" w:name="Body_33"/>
      <w:bookmarkEnd w:id="103"/>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41" style="position:absolute;z-index:251767808"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recent apartment </w:t>
      </w:r>
      <w:hyperlink r:id="rId610" w:history="1">
        <w:r>
          <w:rPr>
            <w:rFonts w:ascii="arial" w:eastAsia="arial" w:hAnsi="arial" w:cs="arial"/>
            <w:b w:val="0"/>
            <w:i/>
            <w:strike w:val="0"/>
            <w:noProof w:val="0"/>
            <w:color w:val="0077CC"/>
            <w:position w:val="0"/>
            <w:sz w:val="20"/>
            <w:u w:val="single"/>
            <w:vertAlign w:val="baseline"/>
          </w:rPr>
          <w:t>building collapse</w:t>
        </w:r>
      </w:hyperlink>
      <w:r>
        <w:rPr>
          <w:rFonts w:ascii="arial" w:eastAsia="arial" w:hAnsi="arial" w:cs="arial"/>
          <w:b w:val="0"/>
          <w:i w:val="0"/>
          <w:strike w:val="0"/>
          <w:noProof w:val="0"/>
          <w:color w:val="000000"/>
          <w:position w:val="0"/>
          <w:sz w:val="20"/>
          <w:u w:val="none"/>
          <w:vertAlign w:val="baseline"/>
        </w:rPr>
        <w:t xml:space="preserve"> in Miami, Florida, is a tragic reminder of the huge impacts engineering can have on our lives. Disasters such as this force engineers to reflect on their practice and perhaps fundamentally </w:t>
      </w:r>
      <w:hyperlink r:id="rId611" w:history="1">
        <w:r>
          <w:rPr>
            <w:rFonts w:ascii="arial" w:eastAsia="arial" w:hAnsi="arial" w:cs="arial"/>
            <w:b w:val="0"/>
            <w:i/>
            <w:strike w:val="0"/>
            <w:noProof w:val="0"/>
            <w:color w:val="0077CC"/>
            <w:position w:val="0"/>
            <w:sz w:val="20"/>
            <w:u w:val="single"/>
            <w:vertAlign w:val="baseline"/>
          </w:rPr>
          <w:t>change their approach</w:t>
        </w:r>
      </w:hyperlink>
      <w:r>
        <w:rPr>
          <w:rFonts w:ascii="arial" w:eastAsia="arial" w:hAnsi="arial" w:cs="arial"/>
          <w:b w:val="0"/>
          <w:i w:val="0"/>
          <w:strike w:val="0"/>
          <w:noProof w:val="0"/>
          <w:color w:val="000000"/>
          <w:position w:val="0"/>
          <w:sz w:val="20"/>
          <w:u w:val="none"/>
          <w:vertAlign w:val="baseline"/>
        </w:rPr>
        <w:t xml:space="preserve">. Specifically, we should give much greater weight to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when training engineers.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Engineers work in a vast range of fields that pose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These include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building construction, public health, and activity on shared environments (including Indigenous communities). The decisions engineers make, if not fully thought through, can have unintended consequences - including building failures and climate change.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Engineers have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obligations (such as </w:t>
      </w:r>
      <w:hyperlink r:id="rId612" w:history="1">
        <w:r>
          <w:rPr>
            <w:rFonts w:ascii="arial" w:eastAsia="arial" w:hAnsi="arial" w:cs="arial"/>
            <w:b w:val="0"/>
            <w:i/>
            <w:strike w:val="0"/>
            <w:noProof w:val="0"/>
            <w:color w:val="0077CC"/>
            <w:position w:val="0"/>
            <w:sz w:val="20"/>
            <w:u w:val="single"/>
            <w:vertAlign w:val="baseline"/>
          </w:rPr>
          <w:t xml:space="preserve">Engineers Australia's code of </w:t>
        </w:r>
      </w:hyperlink>
      <w:hyperlink r:id="rId613" w:history="1">
        <w:r>
          <w:rPr>
            <w:rFonts w:ascii="arial" w:eastAsia="arial" w:hAnsi="arial" w:cs="arial"/>
            <w:b/>
            <w:i/>
            <w:strike w:val="0"/>
            <w:noProof w:val="0"/>
            <w:color w:val="0077CC"/>
            <w:position w:val="0"/>
            <w:sz w:val="20"/>
            <w:u w:val="single"/>
            <w:vertAlign w:val="baseline"/>
          </w:rPr>
          <w:t>ethics</w:t>
        </w:r>
      </w:hyperlink>
      <w:r>
        <w:rPr>
          <w:rFonts w:ascii="arial" w:eastAsia="arial" w:hAnsi="arial" w:cs="arial"/>
          <w:b w:val="0"/>
          <w:i w:val="0"/>
          <w:strike w:val="0"/>
          <w:noProof w:val="0"/>
          <w:color w:val="000000"/>
          <w:position w:val="0"/>
          <w:sz w:val="20"/>
          <w:u w:val="none"/>
          <w:vertAlign w:val="baseline"/>
        </w:rPr>
        <w:t xml:space="preserve">) that they must follow. However, as </w:t>
      </w:r>
      <w:hyperlink r:id="rId614" w:history="1">
        <w:r>
          <w:rPr>
            <w:rFonts w:ascii="arial" w:eastAsia="arial" w:hAnsi="arial" w:cs="arial"/>
            <w:b w:val="0"/>
            <w:i/>
            <w:strike w:val="0"/>
            <w:noProof w:val="0"/>
            <w:color w:val="0077CC"/>
            <w:position w:val="0"/>
            <w:sz w:val="20"/>
            <w:u w:val="single"/>
            <w:vertAlign w:val="baseline"/>
          </w:rPr>
          <w:t>identified at UNSW</w:t>
        </w:r>
      </w:hyperlink>
      <w:r>
        <w:rPr>
          <w:rFonts w:ascii="arial" w:eastAsia="arial" w:hAnsi="arial" w:cs="arial"/>
          <w:b w:val="0"/>
          <w:i w:val="0"/>
          <w:strike w:val="0"/>
          <w:noProof w:val="0"/>
          <w:color w:val="000000"/>
          <w:position w:val="0"/>
          <w:sz w:val="20"/>
          <w:u w:val="none"/>
          <w:vertAlign w:val="baseline"/>
        </w:rPr>
        <w:t xml:space="preserve">, the complexity of emerging social concerns creates a need for engineers' education to equip them with much deeper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skill sets.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Engineering is seen as a trusted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profession. In a </w:t>
      </w:r>
      <w:hyperlink r:id="rId615" w:history="1">
        <w:r>
          <w:rPr>
            <w:rFonts w:ascii="arial" w:eastAsia="arial" w:hAnsi="arial" w:cs="arial"/>
            <w:b w:val="0"/>
            <w:i/>
            <w:strike w:val="0"/>
            <w:noProof w:val="0"/>
            <w:color w:val="0077CC"/>
            <w:position w:val="0"/>
            <w:sz w:val="20"/>
            <w:u w:val="single"/>
            <w:vertAlign w:val="baseline"/>
          </w:rPr>
          <w:t>2019 Gallup poll</w:t>
        </w:r>
      </w:hyperlink>
      <w:r>
        <w:rPr>
          <w:rFonts w:ascii="arial" w:eastAsia="arial" w:hAnsi="arial" w:cs="arial"/>
          <w:b w:val="0"/>
          <w:i w:val="0"/>
          <w:strike w:val="0"/>
          <w:noProof w:val="0"/>
          <w:color w:val="000000"/>
          <w:position w:val="0"/>
          <w:sz w:val="20"/>
          <w:u w:val="none"/>
          <w:vertAlign w:val="baseline"/>
        </w:rPr>
        <w:t xml:space="preserve">, 66% rated the honesty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of engineers as high/very high, on a par with medical doctors (65%).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as a body of knowledge is massive. There are nearly as many academic papers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as mathematics, and clearly more than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Comparison of numbers of research papers by keyword (mathematics,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such a rich backdrop of knowledge, engineers must embrace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a way that previous generations embraced mathematics. Complex societal problems make much greater demands on engineering thinking than in the past. We need to consider whole and complex systems, not just issues as individual challenges. </w:t>
      </w:r>
    </w:p>
    <w:p>
      <w:pPr>
        <w:pStyle w:val="Normal3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the construction industry</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construction industry provides a </w:t>
      </w:r>
      <w:hyperlink r:id="rId616" w:history="1">
        <w:r>
          <w:rPr>
            <w:rFonts w:ascii="arial" w:eastAsia="arial" w:hAnsi="arial" w:cs="arial"/>
            <w:b w:val="0"/>
            <w:i/>
            <w:strike w:val="0"/>
            <w:noProof w:val="0"/>
            <w:color w:val="0077CC"/>
            <w:position w:val="0"/>
            <w:sz w:val="20"/>
            <w:u w:val="single"/>
            <w:vertAlign w:val="baseline"/>
          </w:rPr>
          <w:t>topical example</w:t>
        </w:r>
      </w:hyperlink>
      <w:r>
        <w:rPr>
          <w:rFonts w:ascii="arial" w:eastAsia="arial" w:hAnsi="arial" w:cs="arial"/>
          <w:b w:val="0"/>
          <w:i w:val="0"/>
          <w:strike w:val="0"/>
          <w:noProof w:val="0"/>
          <w:color w:val="000000"/>
          <w:position w:val="0"/>
          <w:sz w:val="20"/>
          <w:u w:val="none"/>
          <w:vertAlign w:val="baseline"/>
        </w:rPr>
        <w:t xml:space="preserve"> of such complexity. </w:t>
      </w:r>
      <w:hyperlink r:id="rId617" w:history="1">
        <w:r>
          <w:rPr>
            <w:rFonts w:ascii="arial" w:eastAsia="arial" w:hAnsi="arial" w:cs="arial"/>
            <w:b w:val="0"/>
            <w:i/>
            <w:strike w:val="0"/>
            <w:noProof w:val="0"/>
            <w:color w:val="0077CC"/>
            <w:position w:val="0"/>
            <w:sz w:val="20"/>
            <w:u w:val="single"/>
            <w:vertAlign w:val="baseline"/>
          </w:rPr>
          <w:t>Opal Tower in Sydney</w:t>
        </w:r>
      </w:hyperlink>
      <w:r>
        <w:rPr>
          <w:rFonts w:ascii="arial" w:eastAsia="arial" w:hAnsi="arial" w:cs="arial"/>
          <w:b w:val="0"/>
          <w:i w:val="0"/>
          <w:strike w:val="0"/>
          <w:noProof w:val="0"/>
          <w:color w:val="000000"/>
          <w:position w:val="0"/>
          <w:sz w:val="20"/>
          <w:u w:val="none"/>
          <w:vertAlign w:val="baseline"/>
        </w:rPr>
        <w:t xml:space="preserve">, </w:t>
      </w:r>
      <w:hyperlink r:id="rId618" w:history="1">
        <w:r>
          <w:rPr>
            <w:rFonts w:ascii="arial" w:eastAsia="arial" w:hAnsi="arial" w:cs="arial"/>
            <w:b w:val="0"/>
            <w:i/>
            <w:strike w:val="0"/>
            <w:noProof w:val="0"/>
            <w:color w:val="0077CC"/>
            <w:position w:val="0"/>
            <w:sz w:val="20"/>
            <w:u w:val="single"/>
            <w:vertAlign w:val="baseline"/>
          </w:rPr>
          <w:t>Lacrosse building in Melbourne</w:t>
        </w:r>
      </w:hyperlink>
      <w:r>
        <w:rPr>
          <w:rFonts w:ascii="arial" w:eastAsia="arial" w:hAnsi="arial" w:cs="arial"/>
          <w:b w:val="0"/>
          <w:i w:val="0"/>
          <w:strike w:val="0"/>
          <w:noProof w:val="0"/>
          <w:color w:val="000000"/>
          <w:position w:val="0"/>
          <w:sz w:val="20"/>
          <w:u w:val="none"/>
          <w:vertAlign w:val="baseline"/>
        </w:rPr>
        <w:t xml:space="preserve">, </w:t>
      </w:r>
      <w:hyperlink r:id="rId619" w:history="1">
        <w:r>
          <w:rPr>
            <w:rFonts w:ascii="arial" w:eastAsia="arial" w:hAnsi="arial" w:cs="arial"/>
            <w:b w:val="0"/>
            <w:i/>
            <w:strike w:val="0"/>
            <w:noProof w:val="0"/>
            <w:color w:val="0077CC"/>
            <w:position w:val="0"/>
            <w:sz w:val="20"/>
            <w:u w:val="single"/>
            <w:vertAlign w:val="baseline"/>
          </w:rPr>
          <w:t>Grenfell Tower in London</w:t>
        </w:r>
      </w:hyperlink>
      <w:r>
        <w:rPr>
          <w:rFonts w:ascii="arial" w:eastAsia="arial" w:hAnsi="arial" w:cs="arial"/>
          <w:b w:val="0"/>
          <w:i w:val="0"/>
          <w:strike w:val="0"/>
          <w:noProof w:val="0"/>
          <w:color w:val="000000"/>
          <w:position w:val="0"/>
          <w:sz w:val="20"/>
          <w:u w:val="none"/>
          <w:vertAlign w:val="baseline"/>
        </w:rPr>
        <w:t xml:space="preserve"> and </w:t>
      </w:r>
      <w:hyperlink r:id="rId620" w:history="1">
        <w:r>
          <w:rPr>
            <w:rFonts w:ascii="arial" w:eastAsia="arial" w:hAnsi="arial" w:cs="arial"/>
            <w:b w:val="0"/>
            <w:i/>
            <w:strike w:val="0"/>
            <w:noProof w:val="0"/>
            <w:color w:val="0077CC"/>
            <w:position w:val="0"/>
            <w:sz w:val="20"/>
            <w:u w:val="single"/>
            <w:vertAlign w:val="baseline"/>
          </w:rPr>
          <w:t>Torch Tower in Dubai</w:t>
        </w:r>
      </w:hyperlink>
      <w:r>
        <w:rPr>
          <w:rFonts w:ascii="arial" w:eastAsia="arial" w:hAnsi="arial" w:cs="arial"/>
          <w:b w:val="0"/>
          <w:i w:val="0"/>
          <w:strike w:val="0"/>
          <w:noProof w:val="0"/>
          <w:color w:val="000000"/>
          <w:position w:val="0"/>
          <w:sz w:val="20"/>
          <w:u w:val="none"/>
          <w:vertAlign w:val="baseline"/>
        </w:rPr>
        <w:t xml:space="preserve"> became household names for all the wrong reasons.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Importantly, these issues of poor quality and performance don't arise from new technology or know-how. They involve well-established technical domains of engineering: combustible cladding, fire safety, structural adequacy and so on. A fragmented design and delivery process with unclear responsibility and/or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has led to poor outcomes. </w:t>
      </w:r>
    </w:p>
    <w:p>
      <w:pPr>
        <w:pStyle w:val="Normal35"/>
      </w:pP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issues prompted the Australian Building Ministers' Forum to commission the </w:t>
      </w:r>
      <w:hyperlink r:id="rId621" w:history="1">
        <w:r>
          <w:rPr>
            <w:rFonts w:ascii="arial" w:eastAsia="arial" w:hAnsi="arial" w:cs="arial"/>
            <w:b w:val="0"/>
            <w:i/>
            <w:strike w:val="0"/>
            <w:noProof w:val="0"/>
            <w:color w:val="0077CC"/>
            <w:position w:val="0"/>
            <w:sz w:val="20"/>
            <w:u w:val="single"/>
            <w:vertAlign w:val="baseline"/>
          </w:rPr>
          <w:t>Shergold Weir Report</w:t>
        </w:r>
      </w:hyperlink>
      <w:r>
        <w:rPr>
          <w:rFonts w:ascii="arial" w:eastAsia="arial" w:hAnsi="arial" w:cs="arial"/>
          <w:b w:val="0"/>
          <w:i w:val="0"/>
          <w:strike w:val="0"/>
          <w:noProof w:val="0"/>
          <w:color w:val="000000"/>
          <w:position w:val="0"/>
          <w:sz w:val="20"/>
          <w:u w:val="none"/>
          <w:vertAlign w:val="baseline"/>
        </w:rPr>
        <w:t xml:space="preserve">, followed by a task force to </w:t>
      </w:r>
      <w:hyperlink r:id="rId622" w:history="1">
        <w:r>
          <w:rPr>
            <w:rFonts w:ascii="arial" w:eastAsia="arial" w:hAnsi="arial" w:cs="arial"/>
            <w:b w:val="0"/>
            <w:i/>
            <w:strike w:val="0"/>
            <w:noProof w:val="0"/>
            <w:color w:val="0077CC"/>
            <w:position w:val="0"/>
            <w:sz w:val="20"/>
            <w:u w:val="single"/>
            <w:vertAlign w:val="baseline"/>
          </w:rPr>
          <w:t>implement its recommendations</w:t>
        </w:r>
      </w:hyperlink>
      <w:r>
        <w:rPr>
          <w:rFonts w:ascii="arial" w:eastAsia="arial" w:hAnsi="arial" w:cs="arial"/>
          <w:b w:val="0"/>
          <w:i w:val="0"/>
          <w:strike w:val="0"/>
          <w:noProof w:val="0"/>
          <w:color w:val="000000"/>
          <w:position w:val="0"/>
          <w:sz w:val="20"/>
          <w:u w:val="none"/>
          <w:vertAlign w:val="baseline"/>
        </w:rPr>
        <w:t xml:space="preserve"> across Australia.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real shortcomings in the legal and contractual processes for allocating and "commoditising" risk in the industry. However,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should do the heavy lifting when legal frameworks are lacking. One key question is whether erosion of professional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has played a part in this state of affairs. The answer is a likely "yes".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Engineers face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such as: </w:t>
      </w:r>
    </w:p>
    <w:p>
      <w:pPr>
        <w:pStyle w:val="Normal35"/>
        <w:keepNext w:val="0"/>
        <w:spacing w:after="0" w:line="260" w:lineRule="atLeast"/>
        <w:ind w:left="36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35"/>
        <w:keepNext w:val="0"/>
        <w:numPr>
          <w:numId w:val="8"/>
        </w:numPr>
        <w:spacing w:before="0" w:after="0" w:line="260" w:lineRule="atLeast"/>
        <w:ind w:right="0"/>
        <w:jc w:val="both"/>
      </w:pPr>
      <w:r>
        <w:rPr>
          <w:rFonts w:ascii="arial" w:eastAsia="arial" w:hAnsi="arial" w:cs="arial"/>
          <w:b w:val="0"/>
          <w:i w:val="0"/>
          <w:strike w:val="0"/>
          <w:noProof w:val="0"/>
          <w:color w:val="000000"/>
          <w:position w:val="0"/>
          <w:sz w:val="20"/>
          <w:u w:val="none"/>
          <w:vertAlign w:val="baseline"/>
        </w:rPr>
        <w:t>"Should I accept a narrow or inadequately framed design commission within a design and build delivery model when there is no certainty my design will be appropriately integrated with other parts of the project?"</w:t>
      </w:r>
      <w:r>
        <w:rPr>
          <w:rFonts w:ascii="arial" w:eastAsia="arial" w:hAnsi="arial" w:cs="arial"/>
          <w:b w:val="0"/>
          <w:i w:val="0"/>
          <w:strike w:val="0"/>
          <w:noProof w:val="0"/>
          <w:color w:val="000000"/>
          <w:position w:val="0"/>
          <w:sz w:val="20"/>
          <w:u w:val="none"/>
          <w:vertAlign w:val="baseline"/>
        </w:rPr>
        <w:t xml:space="preserve">   </w:t>
      </w:r>
    </w:p>
    <w:p>
      <w:pPr>
        <w:pStyle w:val="Normal35"/>
        <w:keepNext w:val="0"/>
        <w:numPr>
          <w:numId w:val="9"/>
        </w:numPr>
        <w:spacing w:before="0" w:after="0" w:line="260" w:lineRule="atLeast"/>
        <w:ind w:right="0"/>
        <w:jc w:val="both"/>
      </w:pPr>
      <w:r>
        <w:rPr>
          <w:rFonts w:ascii="arial" w:eastAsia="arial" w:hAnsi="arial" w:cs="arial"/>
          <w:b w:val="0"/>
          <w:i w:val="0"/>
          <w:strike w:val="0"/>
          <w:noProof w:val="0"/>
          <w:color w:val="000000"/>
          <w:position w:val="0"/>
          <w:sz w:val="20"/>
          <w:u w:val="none"/>
          <w:vertAlign w:val="baseline"/>
        </w:rPr>
        <w:t>"How can I accept a commission when my client provides no budget for my oversight of the construction to ensure the technical integrity of my design is maintained when built?"</w:t>
      </w:r>
      <w:r>
        <w:rPr>
          <w:rFonts w:ascii="arial" w:eastAsia="arial" w:hAnsi="arial" w:cs="arial"/>
          <w:b w:val="0"/>
          <w:i w:val="0"/>
          <w:strike w:val="0"/>
          <w:noProof w:val="0"/>
          <w:color w:val="000000"/>
          <w:position w:val="0"/>
          <w:sz w:val="20"/>
          <w:u w:val="none"/>
          <w:vertAlign w:val="baseline"/>
        </w:rPr>
        <w:t xml:space="preserve">   </w:t>
      </w:r>
    </w:p>
    <w:p>
      <w:pPr>
        <w:pStyle w:val="Normal35"/>
        <w:keepNext w:val="0"/>
        <w:numPr>
          <w:numId w:val="10"/>
        </w:numPr>
        <w:spacing w:before="0" w:after="0" w:line="260" w:lineRule="atLeast"/>
        <w:ind w:right="0"/>
        <w:jc w:val="both"/>
      </w:pPr>
      <w:r>
        <w:rPr>
          <w:rFonts w:ascii="arial" w:eastAsia="arial" w:hAnsi="arial" w:cs="arial"/>
          <w:b w:val="0"/>
          <w:i w:val="0"/>
          <w:strike w:val="0"/>
          <w:noProof w:val="0"/>
          <w:color w:val="000000"/>
          <w:position w:val="0"/>
          <w:sz w:val="20"/>
          <w:u w:val="none"/>
          <w:vertAlign w:val="baseline"/>
        </w:rPr>
        <w:t>"How do I play in a commercially competitive landscape with pressures to produce "leaner" designs to save cost without compromising safety and long-term performance of my design?"</w:t>
      </w:r>
      <w:r>
        <w:rPr>
          <w:rFonts w:ascii="arial" w:eastAsia="arial" w:hAnsi="arial" w:cs="arial"/>
          <w:b w:val="0"/>
          <w:i w:val="0"/>
          <w:strike w:val="0"/>
          <w:noProof w:val="0"/>
          <w:color w:val="000000"/>
          <w:position w:val="0"/>
          <w:sz w:val="20"/>
          <w:u w:val="none"/>
          <w:vertAlign w:val="baseline"/>
        </w:rPr>
        <w:t xml:space="preserve">   </w:t>
      </w:r>
    </w:p>
    <w:p>
      <w:pPr>
        <w:pStyle w:val="Normal35"/>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 I hide behind the contractual clauses (or minimum requirements of codes of practice) when I know the overall process is flawed and does not deliver quality and/or value for money for the end user?"</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worse: "Do I resort to </w:t>
      </w:r>
      <w:hyperlink r:id="rId623" w:history="1">
        <w:r>
          <w:rPr>
            <w:rFonts w:ascii="arial" w:eastAsia="arial" w:hAnsi="arial" w:cs="arial"/>
            <w:b w:val="0"/>
            <w:i/>
            <w:strike w:val="0"/>
            <w:noProof w:val="0"/>
            <w:color w:val="0077CC"/>
            <w:position w:val="0"/>
            <w:sz w:val="20"/>
            <w:u w:val="single"/>
            <w:vertAlign w:val="baseline"/>
          </w:rPr>
          <w:t>phoenixing</w:t>
        </w:r>
      </w:hyperlink>
      <w:r>
        <w:rPr>
          <w:rFonts w:ascii="arial" w:eastAsia="arial" w:hAnsi="arial" w:cs="arial"/>
          <w:b w:val="0"/>
          <w:i w:val="0"/>
          <w:strike w:val="0"/>
          <w:noProof w:val="0"/>
          <w:color w:val="000000"/>
          <w:position w:val="0"/>
          <w:sz w:val="20"/>
          <w:u w:val="none"/>
          <w:vertAlign w:val="baseline"/>
        </w:rPr>
        <w:t xml:space="preserve"> to avoid any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engineering involve much more than ensuring buildings don't collapse. </w:t>
      </w:r>
      <w:hyperlink r:id="rId624" w:history="1">
        <w:r>
          <w:rPr>
            <w:rFonts w:ascii="arial" w:eastAsia="arial" w:hAnsi="arial" w:cs="arial"/>
            <w:b w:val="0"/>
            <w:i/>
            <w:strike w:val="0"/>
            <w:noProof w:val="0"/>
            <w:color w:val="0077CC"/>
            <w:position w:val="0"/>
            <w:sz w:val="20"/>
            <w:u w:val="single"/>
            <w:vertAlign w:val="baseline"/>
          </w:rPr>
          <w:t>Chad Davis/Flickr</w:t>
        </w:r>
      </w:hyperlink>
      <w:r>
        <w:rPr>
          <w:rFonts w:ascii="arial" w:eastAsia="arial" w:hAnsi="arial" w:cs="arial"/>
          <w:b w:val="0"/>
          <w:i w:val="0"/>
          <w:strike w:val="0"/>
          <w:noProof w:val="0"/>
          <w:color w:val="000000"/>
          <w:position w:val="0"/>
          <w:sz w:val="20"/>
          <w:u w:val="none"/>
          <w:vertAlign w:val="baseline"/>
        </w:rPr>
        <w:t xml:space="preserve">, </w:t>
      </w:r>
      <w:hyperlink r:id="rId625" w:history="1">
        <w:r>
          <w:rPr>
            <w:rFonts w:ascii="arial" w:eastAsia="arial" w:hAnsi="arial" w:cs="arial"/>
            <w:b w:val="0"/>
            <w:i/>
            <w:strike w:val="0"/>
            <w:noProof w:val="0"/>
            <w:color w:val="0077CC"/>
            <w:position w:val="0"/>
            <w:sz w:val="20"/>
            <w:u w:val="single"/>
            <w:vertAlign w:val="baseline"/>
          </w:rPr>
          <w:t>CC BY-SA</w:t>
        </w:r>
      </w:hyperlink>
      <w:r>
        <w:rPr>
          <w:rFonts w:ascii="arial" w:eastAsia="arial" w:hAnsi="arial" w:cs="arial"/>
          <w:b w:val="0"/>
          <w:i w:val="0"/>
          <w:strike w:val="0"/>
          <w:noProof w:val="0"/>
          <w:color w:val="000000"/>
          <w:position w:val="0"/>
          <w:sz w:val="20"/>
          <w:u w:val="none"/>
          <w:vertAlign w:val="baseline"/>
        </w:rPr>
        <w:t xml:space="preserve">Engineering on Country The enduring connection of Aboriginal Australians to Country requires engineers to navigate </w:t>
      </w:r>
      <w:hyperlink r:id="rId626" w:history="1">
        <w:r>
          <w:rPr>
            <w:rFonts w:ascii="arial" w:eastAsia="arial" w:hAnsi="arial" w:cs="arial"/>
            <w:b/>
            <w:i/>
            <w:strike w:val="0"/>
            <w:noProof w:val="0"/>
            <w:color w:val="0077CC"/>
            <w:position w:val="0"/>
            <w:sz w:val="20"/>
            <w:u w:val="single"/>
            <w:vertAlign w:val="baseline"/>
          </w:rPr>
          <w:t>ethical</w:t>
        </w:r>
      </w:hyperlink>
      <w:hyperlink r:id="rId627" w:history="1">
        <w:r>
          <w:rPr>
            <w:rFonts w:ascii="arial" w:eastAsia="arial" w:hAnsi="arial" w:cs="arial"/>
            <w:b w:val="0"/>
            <w:i/>
            <w:strike w:val="0"/>
            <w:noProof w:val="0"/>
            <w:color w:val="0077CC"/>
            <w:position w:val="0"/>
            <w:sz w:val="20"/>
            <w:u w:val="single"/>
            <w:vertAlign w:val="baseline"/>
          </w:rPr>
          <w:t xml:space="preserve"> considerations in Indigenous communities</w:t>
        </w:r>
      </w:hyperlink>
      <w:r>
        <w:rPr>
          <w:rFonts w:ascii="arial" w:eastAsia="arial" w:hAnsi="arial" w:cs="arial"/>
          <w:b w:val="0"/>
          <w:i w:val="0"/>
          <w:strike w:val="0"/>
          <w:noProof w:val="0"/>
          <w:color w:val="000000"/>
          <w:position w:val="0"/>
          <w:sz w:val="20"/>
          <w:u w:val="none"/>
          <w:vertAlign w:val="baseline"/>
        </w:rPr>
        <w:t xml:space="preserve">. Engineers must reconcile the legal, technical and regulatory requirements of their projects with Indigenous cultural values and needs. They might not be properly equipped to navigate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scenarios when they encounter unfamiliar cultural connections, or regulations are insufficient.  Consider, for example, the sacred sites of the McArthur River Mine. Traditional owners have raised concerns that current mining activities do not adequately protect sacred and cultural heritage sites. Evidence given by community leaders provides </w:t>
      </w:r>
      <w:hyperlink r:id="rId628" w:history="1">
        <w:r>
          <w:rPr>
            <w:rFonts w:ascii="arial" w:eastAsia="arial" w:hAnsi="arial" w:cs="arial"/>
            <w:b w:val="0"/>
            <w:i/>
            <w:strike w:val="0"/>
            <w:noProof w:val="0"/>
            <w:color w:val="0077CC"/>
            <w:position w:val="0"/>
            <w:sz w:val="20"/>
            <w:u w:val="single"/>
            <w:vertAlign w:val="baseline"/>
          </w:rPr>
          <w:t>insight into the intimate and diverse relationship</w:t>
        </w:r>
      </w:hyperlink>
      <w:r>
        <w:rPr>
          <w:rFonts w:ascii="arial" w:eastAsia="arial" w:hAnsi="arial" w:cs="arial"/>
          <w:b w:val="0"/>
          <w:i w:val="0"/>
          <w:strike w:val="0"/>
          <w:noProof w:val="0"/>
          <w:color w:val="000000"/>
          <w:position w:val="0"/>
          <w:sz w:val="20"/>
          <w:u w:val="none"/>
          <w:vertAlign w:val="baseline"/>
        </w:rPr>
        <w:t xml:space="preserve"> that traditional owners have with the land.  In considering such evidence, engineers must be able to evaluate both </w:t>
      </w:r>
      <w:hyperlink r:id="rId629" w:history="1">
        <w:r>
          <w:rPr>
            <w:rFonts w:ascii="arial" w:eastAsia="arial" w:hAnsi="arial" w:cs="arial"/>
            <w:b w:val="0"/>
            <w:i/>
            <w:strike w:val="0"/>
            <w:noProof w:val="0"/>
            <w:color w:val="0077CC"/>
            <w:position w:val="0"/>
            <w:sz w:val="20"/>
            <w:u w:val="single"/>
            <w:vertAlign w:val="baseline"/>
          </w:rPr>
          <w:t>physical site risks</w:t>
        </w:r>
      </w:hyperlink>
      <w:r>
        <w:rPr>
          <w:rFonts w:ascii="arial" w:eastAsia="arial" w:hAnsi="arial" w:cs="arial"/>
          <w:b w:val="0"/>
          <w:i w:val="0"/>
          <w:strike w:val="0"/>
          <w:noProof w:val="0"/>
          <w:color w:val="000000"/>
          <w:position w:val="0"/>
          <w:sz w:val="20"/>
          <w:u w:val="none"/>
          <w:vertAlign w:val="baseline"/>
        </w:rPr>
        <w:t xml:space="preserve"> (such as acidification of mine tailings and contamination of water bodies) and cultural risks (such as failing to identify all locations of cultural value).  How might we tackle such complicated projects? By properly engaging with traditional communities and by having diverse teams with multiple worldviews and experiences, along with strong technical skills. The broad field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knowledge provides the skill sets to attempt to reconcile the diverse considerations. Cornell Dam on the Croton River near Croton-on-Hudson, New York, was the tallest dam in the world when completed in 1906. The dam was built with beauty and the environment in mind, but protests and disputes still impacted its construction. </w:t>
      </w:r>
      <w:hyperlink r:id="rId630" w:history="1">
        <w:r>
          <w:rPr>
            <w:rFonts w:ascii="arial" w:eastAsia="arial" w:hAnsi="arial" w:cs="arial"/>
            <w:b w:val="0"/>
            <w:i/>
            <w:strike w:val="0"/>
            <w:noProof w:val="0"/>
            <w:color w:val="0077CC"/>
            <w:position w:val="0"/>
            <w:sz w:val="20"/>
            <w:u w:val="single"/>
            <w:vertAlign w:val="baseline"/>
          </w:rPr>
          <w:t>Malinda Rathnayake/Flickr</w:t>
        </w:r>
      </w:hyperlink>
      <w:r>
        <w:rPr>
          <w:rFonts w:ascii="arial" w:eastAsia="arial" w:hAnsi="arial" w:cs="arial"/>
          <w:b w:val="0"/>
          <w:i w:val="0"/>
          <w:strike w:val="0"/>
          <w:noProof w:val="0"/>
          <w:color w:val="000000"/>
          <w:position w:val="0"/>
          <w:sz w:val="20"/>
          <w:u w:val="none"/>
          <w:vertAlign w:val="baseline"/>
        </w:rPr>
        <w:t xml:space="preserve">, </w:t>
      </w:r>
      <w:hyperlink r:id="rId631" w:history="1">
        <w:r>
          <w:rPr>
            <w:rFonts w:ascii="arial" w:eastAsia="arial" w:hAnsi="arial" w:cs="arial"/>
            <w:b w:val="0"/>
            <w:i/>
            <w:strike w:val="0"/>
            <w:noProof w:val="0"/>
            <w:color w:val="0077CC"/>
            <w:position w:val="0"/>
            <w:sz w:val="20"/>
            <w:u w:val="single"/>
            <w:vertAlign w:val="baseline"/>
          </w:rPr>
          <w:t>CC BY</w:t>
        </w:r>
      </w:hyperlink>
      <w:r>
        <w:rPr>
          <w:rFonts w:ascii="arial" w:eastAsia="arial" w:hAnsi="arial" w:cs="arial"/>
          <w:b w:val="0"/>
          <w:i w:val="0"/>
          <w:strike w:val="0"/>
          <w:noProof w:val="0"/>
          <w:color w:val="000000"/>
          <w:position w:val="0"/>
          <w:sz w:val="20"/>
          <w:u w:val="none"/>
          <w:vertAlign w:val="baseline"/>
        </w:rPr>
        <w:t xml:space="preserve">What should the curriculum look like? Engineering students'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development requires a holistic approach. One assessment </w:t>
      </w:r>
      <w:hyperlink r:id="rId632" w:history="1">
        <w:r>
          <w:rPr>
            <w:rFonts w:ascii="arial" w:eastAsia="arial" w:hAnsi="arial" w:cs="arial"/>
            <w:b w:val="0"/>
            <w:i/>
            <w:strike w:val="0"/>
            <w:noProof w:val="0"/>
            <w:color w:val="0077CC"/>
            <w:position w:val="0"/>
            <w:sz w:val="20"/>
            <w:u w:val="single"/>
            <w:vertAlign w:val="baseline"/>
          </w:rPr>
          <w:t>suggested</w:t>
        </w:r>
      </w:hyperlink>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that institutions integrate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instruction throughout the formal curriculum, support use of varied approaches that foster high‐quality experiences, and leverage both influences of co‐curricular experiences and students' desires to engage in positive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behaviours."</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633" w:history="1">
        <w:r>
          <w:rPr>
            <w:rFonts w:ascii="arial" w:eastAsia="arial" w:hAnsi="arial" w:cs="arial"/>
            <w:b w:val="0"/>
            <w:i/>
            <w:strike w:val="0"/>
            <w:noProof w:val="0"/>
            <w:color w:val="0077CC"/>
            <w:position w:val="0"/>
            <w:sz w:val="20"/>
            <w:u w:val="single"/>
            <w:vertAlign w:val="baseline"/>
          </w:rPr>
          <w:t>curriculum should include</w:t>
        </w:r>
      </w:hyperlink>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after="0" w:line="260" w:lineRule="atLeast"/>
        <w:ind w:left="36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35"/>
        <w:keepNext w:val="0"/>
        <w:numPr>
          <w:numId w:val="12"/>
        </w:numPr>
        <w:spacing w:before="0" w:after="0" w:line="260" w:lineRule="atLeast"/>
        <w:ind w:right="0"/>
        <w:jc w:val="both"/>
      </w:pPr>
      <w:r>
        <w:rPr>
          <w:rFonts w:ascii="arial" w:eastAsia="arial" w:hAnsi="arial" w:cs="arial"/>
          <w:b/>
          <w:i w:val="0"/>
          <w:strike w:val="0"/>
          <w:noProof w:val="0"/>
          <w:color w:val="000000"/>
          <w:position w:val="0"/>
          <w:sz w:val="20"/>
          <w:u w:val="none"/>
          <w:vertAlign w:val="baseline"/>
        </w:rPr>
        <w:t>skills/expertise</w:t>
      </w:r>
      <w:r>
        <w:rPr>
          <w:rFonts w:ascii="arial" w:eastAsia="arial" w:hAnsi="arial" w:cs="arial"/>
          <w:b w:val="0"/>
          <w:i w:val="0"/>
          <w:strike w:val="0"/>
          <w:noProof w:val="0"/>
          <w:color w:val="000000"/>
          <w:position w:val="0"/>
          <w:sz w:val="20"/>
          <w:u w:val="none"/>
          <w:vertAlign w:val="baseline"/>
        </w:rPr>
        <w:t xml:space="preserve"> - the underlying intellectual basis for discerning what is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what is not, which is much more than codes of conduct or a prescriptive, formulaic approach</w:t>
      </w:r>
      <w:r>
        <w:rPr>
          <w:rFonts w:ascii="arial" w:eastAsia="arial" w:hAnsi="arial" w:cs="arial"/>
          <w:b w:val="0"/>
          <w:i w:val="0"/>
          <w:strike w:val="0"/>
          <w:noProof w:val="0"/>
          <w:color w:val="000000"/>
          <w:position w:val="0"/>
          <w:sz w:val="20"/>
          <w:u w:val="none"/>
          <w:vertAlign w:val="baseline"/>
        </w:rPr>
        <w:t xml:space="preserve">   </w:t>
      </w:r>
    </w:p>
    <w:p>
      <w:pPr>
        <w:pStyle w:val="Normal35"/>
        <w:keepNext w:val="0"/>
        <w:numPr>
          <w:numId w:val="13"/>
        </w:numPr>
        <w:spacing w:before="0" w:after="0" w:line="260" w:lineRule="atLeast"/>
        <w:ind w:right="0"/>
        <w:jc w:val="both"/>
      </w:pPr>
      <w:r>
        <w:rPr>
          <w:rFonts w:ascii="arial" w:eastAsia="arial" w:hAnsi="arial" w:cs="arial"/>
          <w:b/>
          <w:i w:val="0"/>
          <w:strike w:val="0"/>
          <w:noProof w:val="0"/>
          <w:color w:val="000000"/>
          <w:position w:val="0"/>
          <w:sz w:val="20"/>
          <w:u w:val="none"/>
          <w:vertAlign w:val="baseline"/>
        </w:rPr>
        <w:t>practice</w:t>
      </w:r>
      <w:r>
        <w:rPr>
          <w:rFonts w:ascii="arial" w:eastAsia="arial" w:hAnsi="arial" w:cs="arial"/>
          <w:b w:val="0"/>
          <w:i w:val="0"/>
          <w:strike w:val="0"/>
          <w:noProof w:val="0"/>
          <w:color w:val="000000"/>
          <w:position w:val="0"/>
          <w:sz w:val="20"/>
          <w:u w:val="none"/>
          <w:vertAlign w:val="baseline"/>
        </w:rPr>
        <w:t xml:space="preserve"> - practical know-how in terms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solutions that engineers can apply</w:t>
      </w:r>
      <w:r>
        <w:rPr>
          <w:rFonts w:ascii="arial" w:eastAsia="arial" w:hAnsi="arial" w:cs="arial"/>
          <w:b w:val="0"/>
          <w:i w:val="0"/>
          <w:strike w:val="0"/>
          <w:noProof w:val="0"/>
          <w:color w:val="000000"/>
          <w:position w:val="0"/>
          <w:sz w:val="20"/>
          <w:u w:val="none"/>
          <w:vertAlign w:val="baseline"/>
        </w:rPr>
        <w:t xml:space="preserve">   </w:t>
      </w:r>
    </w:p>
    <w:p>
      <w:pPr>
        <w:pStyle w:val="Normal35"/>
        <w:keepNext w:val="0"/>
        <w:numPr>
          <w:numId w:val="14"/>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mindset</w:t>
      </w:r>
      <w:r>
        <w:rPr>
          <w:rFonts w:ascii="arial" w:eastAsia="arial" w:hAnsi="arial" w:cs="arial"/>
          <w:b w:val="0"/>
          <w:i w:val="0"/>
          <w:strike w:val="0"/>
          <w:noProof w:val="0"/>
          <w:color w:val="000000"/>
          <w:position w:val="0"/>
          <w:sz w:val="20"/>
          <w:u w:val="none"/>
          <w:vertAlign w:val="baseline"/>
        </w:rPr>
        <w:t xml:space="preserve"> - having an individual and group culture of acting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The engineers' problem-solving mindset must be supplemented by constant reflection on the decisions made and their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consequences.</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not an "add-on" subject. It must permeate all aspects of tertiary education - teaching, research and professional behaviour.  While the arguments for acting now are strong, market realities will also drive the process. The upcoming generation will likely displace those who are slow or reluctant to adapt.  For instance, engineering firms are </w:t>
      </w:r>
      <w:hyperlink r:id="rId634" w:history="1">
        <w:r>
          <w:rPr>
            <w:rFonts w:ascii="arial" w:eastAsia="arial" w:hAnsi="arial" w:cs="arial"/>
            <w:b w:val="0"/>
            <w:i/>
            <w:strike w:val="0"/>
            <w:noProof w:val="0"/>
            <w:color w:val="0077CC"/>
            <w:position w:val="0"/>
            <w:sz w:val="20"/>
            <w:u w:val="single"/>
            <w:vertAlign w:val="baseline"/>
          </w:rPr>
          <w:t>under pressure from their own staff</w:t>
        </w:r>
      </w:hyperlink>
      <w:r>
        <w:rPr>
          <w:rFonts w:ascii="arial" w:eastAsia="arial" w:hAnsi="arial" w:cs="arial"/>
          <w:b w:val="0"/>
          <w:i w:val="0"/>
          <w:strike w:val="0"/>
          <w:noProof w:val="0"/>
          <w:color w:val="000000"/>
          <w:position w:val="0"/>
          <w:sz w:val="20"/>
          <w:u w:val="none"/>
          <w:vertAlign w:val="baseline"/>
        </w:rPr>
        <w:t xml:space="preserve"> on the issue of climate change. More than 1,900 Australian engineers and nearly 180 engineering organisations have signed a </w:t>
      </w:r>
      <w:hyperlink r:id="rId635" w:history="1">
        <w:r>
          <w:rPr>
            <w:rFonts w:ascii="arial" w:eastAsia="arial" w:hAnsi="arial" w:cs="arial"/>
            <w:b w:val="0"/>
            <w:i/>
            <w:strike w:val="0"/>
            <w:noProof w:val="0"/>
            <w:color w:val="0077CC"/>
            <w:position w:val="0"/>
            <w:sz w:val="20"/>
            <w:u w:val="single"/>
            <w:vertAlign w:val="baseline"/>
          </w:rPr>
          <w:t>declaration</w:t>
        </w:r>
      </w:hyperlink>
      <w:r>
        <w:rPr>
          <w:rFonts w:ascii="arial" w:eastAsia="arial" w:hAnsi="arial" w:cs="arial"/>
          <w:b w:val="0"/>
          <w:i w:val="0"/>
          <w:strike w:val="0"/>
          <w:noProof w:val="0"/>
          <w:color w:val="000000"/>
          <w:position w:val="0"/>
          <w:sz w:val="20"/>
          <w:u w:val="none"/>
          <w:vertAlign w:val="baseline"/>
        </w:rPr>
        <w:t xml:space="preserve"> committing them to evaluate all new projects against the need to mitigate climate change.  Future engineers must transcend any remaining single-solution mindsets from the past. They'll need to embrace a much more complex and socially minded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that begins with their university education.     This article is republished from </w:t>
      </w:r>
      <w:hyperlink r:id="rId636" w:history="1">
        <w:r>
          <w:rPr>
            <w:rFonts w:ascii="arial" w:eastAsia="arial" w:hAnsi="arial" w:cs="arial"/>
            <w:b w:val="0"/>
            <w:i/>
            <w:strike w:val="0"/>
            <w:noProof w:val="0"/>
            <w:color w:val="0077CC"/>
            <w:position w:val="0"/>
            <w:sz w:val="20"/>
            <w:u w:val="single"/>
            <w:vertAlign w:val="baseline"/>
          </w:rPr>
          <w:t>The Conversation</w:t>
        </w:r>
      </w:hyperlink>
      <w:r>
        <w:rPr>
          <w:rFonts w:ascii="arial" w:eastAsia="arial" w:hAnsi="arial" w:cs="arial"/>
          <w:b w:val="0"/>
          <w:i w:val="0"/>
          <w:strike w:val="0"/>
          <w:noProof w:val="0"/>
          <w:color w:val="000000"/>
          <w:position w:val="0"/>
          <w:sz w:val="20"/>
          <w:u w:val="none"/>
          <w:vertAlign w:val="baseline"/>
        </w:rPr>
        <w:t xml:space="preserve"> under a Creative Commons license. Read the </w:t>
      </w:r>
      <w:hyperlink r:id="rId637" w:history="1">
        <w:r>
          <w:rPr>
            <w:rFonts w:ascii="arial" w:eastAsia="arial" w:hAnsi="arial" w:cs="arial"/>
            <w:b w:val="0"/>
            <w:i/>
            <w:strike w:val="0"/>
            <w:noProof w:val="0"/>
            <w:color w:val="0077CC"/>
            <w:position w:val="0"/>
            <w:sz w:val="20"/>
            <w:u w:val="single"/>
            <w:vertAlign w:val="baseline"/>
          </w:rPr>
          <w:t>original article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READ MORE:</w:t>
      </w:r>
      <w:hyperlink r:id="rId638" w:history="1">
        <w:r>
          <w:rPr>
            <w:rFonts w:ascii="arial" w:eastAsia="arial" w:hAnsi="arial" w:cs="arial"/>
            <w:b/>
            <w:i/>
            <w:strike w:val="0"/>
            <w:noProof w:val="0"/>
            <w:color w:val="0077CC"/>
            <w:position w:val="0"/>
            <w:sz w:val="20"/>
            <w:u w:val="single"/>
            <w:vertAlign w:val="baseline"/>
          </w:rPr>
          <w:t>Reforms give construction regulator power to reject projects, push for national adoption</w:t>
        </w:r>
      </w:hyperlink>
    </w:p>
    <w:p>
      <w:pPr>
        <w:pStyle w:val="Normal35"/>
        <w:keepNext/>
        <w:spacing w:before="240" w:after="0" w:line="340" w:lineRule="atLeast"/>
        <w:ind w:left="0" w:right="0" w:firstLine="0"/>
        <w:jc w:val="left"/>
      </w:pPr>
      <w:bookmarkStart w:id="104" w:name="Classification_33"/>
      <w:bookmarkEnd w:id="104"/>
      <w:r>
        <w:rPr>
          <w:rFonts w:ascii="arial" w:eastAsia="arial" w:hAnsi="arial" w:cs="arial"/>
          <w:b/>
          <w:i w:val="0"/>
          <w:strike w:val="0"/>
          <w:noProof w:val="0"/>
          <w:color w:val="000000"/>
          <w:position w:val="0"/>
          <w:sz w:val="28"/>
          <w:u w:val="none"/>
          <w:vertAlign w:val="baseline"/>
        </w:rPr>
        <w:t>Classification</w:t>
      </w:r>
    </w:p>
    <w:p>
      <w:pPr>
        <w:pStyle w:val="Normal35"/>
        <w:spacing w:line="60" w:lineRule="exact"/>
      </w:pPr>
      <w:r>
        <w:pict>
          <v:line id="_x0000_s1142" style="position:absolute;z-index:251768832" from="0,2pt" to="512pt,2pt" strokecolor="#009ddb" strokeweight="2pt">
            <v:stroke linestyle="single"/>
            <w10:wrap type="topAndBottom"/>
          </v:line>
        </w:pict>
      </w:r>
    </w:p>
    <w:p>
      <w:pPr>
        <w:pStyle w:val="Normal35"/>
        <w:spacing w:line="120" w:lineRule="exact"/>
      </w:pPr>
    </w:p>
    <w:p>
      <w:pPr>
        <w:pStyle w:val="Normal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(96%);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ENGINEERING (90%); PROFESSIONAL WORKERS (90%); SOCIETAL ISSUES (90%); SOCIETY, SOCIAL ASSISTANCE &amp; LIFESTYLE (90%); TECHNICIANS &amp; TECHNOLOGICAL WORKERS (90%); CONSTRUCTION SECTOR PERFORMANCE (89%); NEGATIVE NEWS (89%); 2017 GRENFELL TOWER FIRE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BUILDING COLLAPSES (78%); NEGATIVE SOCIETAL NEWS (78%); RESEARCH REPORTS (78%); SAFETY (78%); SAFETY, ACCIDENTS &amp; DISASTERS (73%); PHYSICIANS &amp; SURGEONS (72%); POLLS &amp; SURVEYS (72%); PUBLIC HEALTH (72%); INDIGENOUS PEOPLES (71%); FIRE PREVENTION &amp; SAFETY (69%)</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CONSTRUCTION (90%); ENGINEERING (90%); CONSTRUCTION SECTOR PERFORMANCE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KNOWLEDGE MANAGEMENT (76%); PHYSICIANS &amp; SURGEONS (72%);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(56%)</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MELBOURNE, AUSTRALIA (71%); SYDNEY, AUSTRALIA (71%); MIAMI, FL, USA (58%); LONDON, ENGLAND (53%); DUBAI, UNITED ARAB EMIRATES (79%); FLORIDA, USA (79%); AUSTRALIA (91%); UNITED ARAB EMIRATES (73%)</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2021</w:t>
      </w:r>
    </w:p>
    <w:p>
      <w:pPr>
        <w:pStyle w:val="Normal35"/>
      </w:pPr>
    </w:p>
    <w:p>
      <w:pPr>
        <w:pStyle w:val="Normal35"/>
        <w:ind w:left="200"/>
        <w:sectPr>
          <w:type w:val="continuous"/>
          <w:pgMar w:top="840" w:right="1000" w:bottom="840" w:left="1000" w:header="400" w:footer="400"/>
          <w:pgNumType w:fmt="decimal"/>
          <w:cols w:space="720"/>
        </w:sectPr>
      </w:pPr>
      <w:r>
        <w:br/>
      </w:r>
      <w:r>
        <w:pict>
          <v:line id="_x0000_s1143"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639"/>
          <w:headerReference w:type="default" r:id="rId640"/>
          <w:footerReference w:type="even" r:id="rId641"/>
          <w:footerReference w:type="default" r:id="rId642"/>
          <w:headerReference w:type="first" r:id="rId643"/>
          <w:footerReference w:type="first" r:id="rId644"/>
          <w:pgSz w:w="12240" w:h="15840"/>
          <w:pgMar w:top="840" w:right="1000" w:bottom="840" w:left="1000" w:header="400" w:footer="400"/>
          <w:pgNumType w:fmt="decimal"/>
          <w:cols w:space="720"/>
          <w:titlePg w:val="0"/>
        </w:sectPr>
      </w:pPr>
    </w:p>
    <w:p>
      <w:pPr>
        <w:pStyle w:val="Normal36"/>
      </w:pPr>
    </w:p>
    <w:p>
      <w:pPr>
        <w:pStyle w:val="Heading134"/>
        <w:keepNext w:val="0"/>
        <w:spacing w:after="200" w:line="340" w:lineRule="atLeast"/>
        <w:ind w:left="0" w:right="0" w:firstLine="0"/>
        <w:jc w:val="center"/>
      </w:pPr>
      <w:hyperlink r:id="rId645" w:history="1">
        <w:r>
          <w:rPr>
            <w:rFonts w:ascii="arial" w:eastAsia="arial" w:hAnsi="arial" w:cs="arial"/>
            <w:b/>
            <w:i/>
            <w:strike w:val="0"/>
            <w:color w:val="0077CC"/>
            <w:sz w:val="28"/>
            <w:u w:val="single"/>
            <w:vertAlign w:val="baseline"/>
          </w:rPr>
          <w:t xml:space="preserve">UK House of Lords </w:t>
        </w:r>
      </w:hyperlink>
      <w:hyperlink r:id="rId646" w:history="1">
        <w:r>
          <w:rPr>
            <w:rFonts w:ascii="arial" w:eastAsia="arial" w:hAnsi="arial" w:cs="arial"/>
            <w:b/>
            <w:i/>
            <w:strike w:val="0"/>
            <w:color w:val="0077CC"/>
            <w:sz w:val="28"/>
            <w:u w:val="single"/>
            <w:vertAlign w:val="baseline"/>
          </w:rPr>
          <w:t>AI</w:t>
        </w:r>
      </w:hyperlink>
      <w:hyperlink r:id="rId647" w:history="1">
        <w:r>
          <w:rPr>
            <w:rFonts w:ascii="arial" w:eastAsia="arial" w:hAnsi="arial" w:cs="arial"/>
            <w:b/>
            <w:i/>
            <w:strike w:val="0"/>
            <w:color w:val="0077CC"/>
            <w:sz w:val="28"/>
            <w:u w:val="single"/>
            <w:vertAlign w:val="baseline"/>
          </w:rPr>
          <w:t xml:space="preserve"> Report: No Room for Complacency</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JD Supra</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2021 Friday 5:25 PM EST</w:t>
      </w:r>
    </w:p>
    <w:p>
      <w:pPr>
        <w:pStyle w:val="Normal36"/>
        <w:keepNext w:val="0"/>
        <w:spacing w:after="0" w:line="240" w:lineRule="atLeast"/>
        <w:ind w:right="0"/>
        <w:jc w:val="both"/>
      </w:pPr>
      <w:bookmarkStart w:id="105" w:name="Bookmark_36"/>
      <w:bookmarkEnd w:id="105"/>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Newstex LLC All Rights Reserved</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1542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Allen &amp; Overy LLP</w:t>
      </w:r>
    </w:p>
    <w:p>
      <w:pPr>
        <w:pStyle w:val="Normal36"/>
        <w:keepNext/>
        <w:spacing w:before="240" w:after="0" w:line="340" w:lineRule="atLeast"/>
        <w:ind w:left="0" w:right="0" w:firstLine="0"/>
        <w:jc w:val="left"/>
      </w:pPr>
      <w:bookmarkStart w:id="106" w:name="Body_34"/>
      <w:bookmarkEnd w:id="106"/>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44" style="position:absolute;z-index:25177088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08, 2021( JD Supra: </w:t>
      </w:r>
      <w:hyperlink r:id="rId648" w:history="1">
        <w:r>
          <w:rPr>
            <w:rFonts w:ascii="arial" w:eastAsia="arial" w:hAnsi="arial" w:cs="arial"/>
            <w:b w:val="0"/>
            <w:i/>
            <w:strike w:val="0"/>
            <w:noProof w:val="0"/>
            <w:color w:val="0077CC"/>
            <w:position w:val="0"/>
            <w:sz w:val="20"/>
            <w:u w:val="single"/>
            <w:vertAlign w:val="baseline"/>
          </w:rPr>
          <w:t>http://www.jdsupra.com</w:t>
        </w:r>
      </w:hyperlink>
      <w:r>
        <w:rPr>
          <w:rFonts w:ascii="arial" w:eastAsia="arial" w:hAnsi="arial" w:cs="arial"/>
          <w:b w:val="0"/>
          <w:i w:val="0"/>
          <w:strike w:val="0"/>
          <w:noProof w:val="0"/>
          <w:color w:val="000000"/>
          <w:position w:val="0"/>
          <w:sz w:val="20"/>
          <w:u w:val="none"/>
          <w:vertAlign w:val="baseline"/>
        </w:rPr>
        <w:t xml:space="preserve"> Delivered by Newstex)  Just before Christmas, the House of Lords Liaison Committee published a new report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the UK: No Room for Complacency[1]'. The report examines the progress made by the UK government in implementing the recommendations of the Select Committee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 their 2018 report entitled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the UK: ready, willing and able[2]?'. The Select Committee had been appointed 'to consider the economic,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social implications of advances 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its 2018 report made a large number of recommendations to the UK government on a range of technical, organisational and societal topics, as well as a recommended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.The new Liaison Committee report notes that, since the publication of the Select Committee report two and a half years earlier, investment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the UK has grown significantly. It observes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been deployed in the UK in a growing number of fields and use cases, and that the COVID-19 pandemic accelerated this trend still further as states and technology companies alike deployed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help tackle the pandemic (e.g. as part of test and trace technologies) and the various lockdown restrictions resulted in greater reliance on digital technologies.The report suggests that this has placed far greater importance on topics such as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data protection. </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states that as the deployment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(and with it the processing of personal data) accelerates, 'the public's understanding of the technology, and the ability to give informed consent, could be left behind'.The report concludes that this makes it all the more important that we focus on better understanding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opportunities and risks, particularly in relation to data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that our regulatory frameworks are equipped to manage these risks.The report contains various recommendations for how the UK government can develop a policy framework addressing these (and other) topics. Some of the key recommendations are summarised below.Public understanding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systemsThe report recommends that the government rapidly develop policies to improve public understanding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and, in particular, to safeguard personal data used by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before the ability to introduce those safeguards is outstripped by technological developments.To this end, the report advocates for a stronger and more active role for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Council, the body set up by the UK government to explore how to develop and deploy safe,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legal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data sharing frameworks.Data trustsThe report also recommends pressing ahead with establishing data trusts. Data trusts were first proposed in an independent review carried out in 2017 by Dame Wendy Hall and Jerome Pesenti, and subsequently developed further by the Open Data Institute and the Office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Innovate UK. The Hall-Pesenti review envisaged that data trusts would facilitate the sharing of datasets between individuals and organisations within a framework that allows for decisions about those datasets to be monitored. At a high level, the Hall-Pesenti review envisaged that data trusts could give individuals who have their personal data within these trusts insight into, and some say over, how the trust uses their data.The Open Data Institute defines a data trust as 'an approach to looking after and making decisions about data in a similar way that trusts have been used to look after and make decisions about other forms of asset in the past, such as land trusts that steward land on behalf of local communities.'However, while recommending that data trusts be established, the report does not address how that would be achieved in practice and what form the trust would take. The original Hall-Pesenti review envisaged that data trusts 'would not be a legal entity or institution, but rather a set of relationships underpinned by a repeatable frameworkto share data in a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safe and equitable way'.</w:t>
      </w:r>
      <w:r>
        <w:rPr>
          <w:rFonts w:ascii="arial" w:eastAsia="arial" w:hAnsi="arial" w:cs="arial"/>
          <w:b/>
          <w:i/>
          <w:strike w:val="0"/>
          <w:noProof w:val="0"/>
          <w:color w:val="000000"/>
          <w:position w:val="0"/>
          <w:sz w:val="20"/>
          <w:u w:val="single"/>
          <w:vertAlign w:val="baseline"/>
        </w:rPr>
        <w:t>EthicsA</w:t>
      </w:r>
      <w:r>
        <w:rPr>
          <w:rFonts w:ascii="arial" w:eastAsia="arial" w:hAnsi="arial" w:cs="arial"/>
          <w:b w:val="0"/>
          <w:i w:val="0"/>
          <w:strike w:val="0"/>
          <w:noProof w:val="0"/>
          <w:color w:val="000000"/>
          <w:position w:val="0"/>
          <w:sz w:val="20"/>
          <w:u w:val="none"/>
          <w:vertAlign w:val="baseline"/>
        </w:rPr>
        <w:t xml:space="preserve"> key focus of the report is on operationalising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and instilling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in the development and deployment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The report acknowledges that a large number of organisations have published their own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codes of conduct, but suggests that self-regulation risks 'a lack of uniformity and enforceability'. For instance, the report cites concerns that public trust in new technologies is to a large extent contingent on regulatory oversight of those technologies.Among other recommendations in this area, the report recommends that the Centre for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and Innovation (CDEI) establish national standards for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development and deployment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These standards must be capable of being well understood by the general public, as well as being generally applicable to developers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(acknowledging that some targeted sector-specific exceptions may be required). The report suggests that the standards should consist of two frameworks, one for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development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including issues of prejudice and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the other for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by policymakers and businesses. These two frameworks should reflect the different risks and considerations at each stage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use.Jobs and skillsThe report concludes that while we do not yet have a clear sense of the impact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will have on jobs or the speed at which this impact will be felt, complacency is a significant risk in the jobs market. The report suggests that as the COVID-19 pandemic recedes, and the government seeks to address the resultant economic fall-out, the nature of work will likely change and different jobs will be required. Accordingly, the report highlights a digital skills shortage in the UK, with recommendations for an expanded national retraining scheme to equip people to work alongside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more generally, for improving the digital skills base in the UK. The report also recommends that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Council should identify those industries most at risk and the specific skills gaps in those industries, with the government then formulating training schemes to address those gaps.RegulationIn its 2018 report, the Select Committee concluded that 'Blanket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-specific regulation, at this stage, would be inappropriate. We believe that existing sector-specific regulators are best placed to consider the impact on their sectors of any subsequent regulation which may be needed. We welcome that the [General Data Protection Regulation] appears to address many of the concernsregarding the handling of personal data'.The new report endorses this position and agrees that the challenges posed by the development and deployment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cannot currently be tackled by cross-cutting regulation.However, the report does raise significant concerns about gaps in regulation, including deficiencies in the existing legal framework for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by social media companies or in facial recognition technology. It also states that a sector-specific approach relies on relevant regulators being skilled at understanding the risks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how to mitigate them and, as Simon Taylor of the CDEI puts it, the gap in 'understanding how to make sense of our existing laws, regulations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in the context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.The report suggests that the CDEI and Office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play a cross-cutting role, along with the Information Commissioner's Office (ICO), to provide training and upskilling for sector-specific regulators. It recommends that the ICO (alongside the CDEI, the Office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the Alan Turing Institute) develop a training course for use by regulators to ensure that their staff have a grounding in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appropriate use of personal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and its opportunities and risks. This training should be prepared and rolled out by July 2021.Role of governmentThe report cites various leading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practitioners commending the collaboration that is happening across government and research institutions, and the success in establishing appropriate bodies to steward the development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the UK. That said, the report suggests that more needs to be done. It recommends that a Cabinet Committee be established to set the strategic direction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policy in the UK, and the strategy for the use of data and technology by national and local government. It suggests that the first task of this committee should be to commission and approve a five year strategy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.The report also stresses the immediate need to appoint a Government Chief Data Officer. The government agreed the need for this role in 2017, and despite repeated commitments to the idea, has so far not taken steps to recruit for it.The report also underlines the importance of maintaining the UK's leading position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that attracting and retaining top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talent should be a key focus of any future immigration policy.At this stage, the recommendations contained in the report are just that, and we will need to see the government's response to understand whether any will be adopted (and by when). [ 1]: </w:t>
      </w:r>
      <w:hyperlink r:id="rId649" w:history="1">
        <w:r>
          <w:rPr>
            <w:rFonts w:ascii="arial" w:eastAsia="arial" w:hAnsi="arial" w:cs="arial"/>
            <w:b w:val="0"/>
            <w:i/>
            <w:strike w:val="0"/>
            <w:noProof w:val="0"/>
            <w:color w:val="0077CC"/>
            <w:position w:val="0"/>
            <w:sz w:val="20"/>
            <w:u w:val="single"/>
            <w:vertAlign w:val="baseline"/>
          </w:rPr>
          <w:t>https://publications.parliament.uk/pa/ld5801/ldselect/ldliaison/196/196.pdf</w:t>
        </w:r>
      </w:hyperlink>
      <w:r>
        <w:rPr>
          <w:rFonts w:ascii="arial" w:eastAsia="arial" w:hAnsi="arial" w:cs="arial"/>
          <w:b w:val="0"/>
          <w:i w:val="0"/>
          <w:strike w:val="0"/>
          <w:noProof w:val="0"/>
          <w:color w:val="000000"/>
          <w:position w:val="0"/>
          <w:sz w:val="20"/>
          <w:u w:val="none"/>
          <w:vertAlign w:val="baseline"/>
        </w:rPr>
        <w:t xml:space="preserve"> [ 2]: </w:t>
      </w:r>
      <w:hyperlink r:id="rId650" w:history="1">
        <w:r>
          <w:rPr>
            <w:rFonts w:ascii="arial" w:eastAsia="arial" w:hAnsi="arial" w:cs="arial"/>
            <w:b w:val="0"/>
            <w:i/>
            <w:strike w:val="0"/>
            <w:noProof w:val="0"/>
            <w:color w:val="0077CC"/>
            <w:position w:val="0"/>
            <w:sz w:val="20"/>
            <w:u w:val="single"/>
            <w:vertAlign w:val="baseline"/>
          </w:rPr>
          <w:t>https://publications.parliament.uk/pa/ld201719/ldselect/ldai/100/100.pdf</w:t>
        </w:r>
      </w:hyperlink>
      <w:r>
        <w:rPr>
          <w:rFonts w:ascii="arial" w:eastAsia="arial" w:hAnsi="arial" w:cs="arial"/>
          <w:b w:val="0"/>
          <w:i w:val="0"/>
          <w:strike w:val="0"/>
          <w:noProof w:val="0"/>
          <w:color w:val="000000"/>
          <w:position w:val="0"/>
          <w:sz w:val="20"/>
          <w:u w:val="none"/>
          <w:vertAlign w:val="baseline"/>
        </w:rPr>
        <w:t xml:space="preserve"> </w:t>
      </w:r>
    </w:p>
    <w:p>
      <w:pPr>
        <w:pStyle w:val="Normal36"/>
        <w:keepNext/>
        <w:spacing w:before="240" w:after="0" w:line="340" w:lineRule="atLeast"/>
        <w:ind w:left="0" w:right="0" w:firstLine="0"/>
        <w:jc w:val="left"/>
      </w:pPr>
      <w:bookmarkStart w:id="107" w:name="Classification_34"/>
      <w:bookmarkEnd w:id="107"/>
      <w:r>
        <w:rPr>
          <w:rFonts w:ascii="arial" w:eastAsia="arial" w:hAnsi="arial" w:cs="arial"/>
          <w:b/>
          <w:i w:val="0"/>
          <w:strike w:val="0"/>
          <w:noProof w:val="0"/>
          <w:color w:val="000000"/>
          <w:position w:val="0"/>
          <w:sz w:val="28"/>
          <w:u w:val="none"/>
          <w:vertAlign w:val="baseline"/>
        </w:rPr>
        <w:t>Classification</w:t>
      </w:r>
    </w:p>
    <w:p>
      <w:pPr>
        <w:pStyle w:val="Normal36"/>
        <w:spacing w:line="60" w:lineRule="exact"/>
      </w:pPr>
      <w:r>
        <w:pict>
          <v:line id="_x0000_s1145" style="position:absolute;z-index:251771904" from="0,2pt" to="512pt,2pt" strokecolor="#009ddb" strokeweight="2pt">
            <v:stroke linestyle="single"/>
            <w10:wrap type="topAndBottom"/>
          </v:line>
        </w:pict>
      </w:r>
    </w:p>
    <w:p>
      <w:pPr>
        <w:pStyle w:val="Normal36"/>
        <w:spacing w:line="120" w:lineRule="exact"/>
      </w:pPr>
    </w:p>
    <w:p>
      <w:pPr>
        <w:pStyle w:val="Normal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JSUP-5263</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BRITISH PARLIAMENT (90%); GOVERNMENT &amp; PUBLIC ADMINISTRATION (90%); LEGISLATIVE BODIES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PUBLIC RECORDS (77%); TRENDS (77%); SOCIETY, SOCIAL ASSISTANCE &amp; LIFESTYLE (76%); DATA PROTECTION LAWS (72%); COVID-19 CORONAVIRUS REGULATION &amp; POLICY (71%); APPOINTMENTS (56%)</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(88%); INFORMATION TECHNOLOGY INDUSTRY (78%); OPEN DATA (78%); DATA PROTECTION LAWS (72%); DATA SECURITY (69%)</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KINGDOM (96%)</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2021</w:t>
      </w:r>
    </w:p>
    <w:p>
      <w:pPr>
        <w:pStyle w:val="Normal36"/>
      </w:pPr>
    </w:p>
    <w:p>
      <w:pPr>
        <w:pStyle w:val="Normal36"/>
        <w:ind w:left="200"/>
        <w:sectPr>
          <w:type w:val="continuous"/>
          <w:pgMar w:top="840" w:right="1000" w:bottom="840" w:left="1000" w:header="400" w:footer="400"/>
          <w:pgNumType w:fmt="decimal"/>
          <w:cols w:space="720"/>
        </w:sectPr>
      </w:pPr>
      <w:r>
        <w:br/>
      </w:r>
      <w:r>
        <w:pict>
          <v:line id="_x0000_s1146"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651"/>
          <w:headerReference w:type="default" r:id="rId652"/>
          <w:footerReference w:type="even" r:id="rId653"/>
          <w:footerReference w:type="default" r:id="rId654"/>
          <w:headerReference w:type="first" r:id="rId655"/>
          <w:footerReference w:type="first" r:id="rId656"/>
          <w:pgSz w:w="12240" w:h="15840"/>
          <w:pgMar w:top="840" w:right="1000" w:bottom="840" w:left="1000" w:header="400" w:footer="400"/>
          <w:pgNumType w:fmt="decimal"/>
          <w:cols w:space="720"/>
          <w:titlePg w:val="0"/>
        </w:sectPr>
      </w:pPr>
    </w:p>
    <w:p>
      <w:pPr>
        <w:pStyle w:val="Normal37"/>
      </w:pPr>
    </w:p>
    <w:p>
      <w:pPr>
        <w:pStyle w:val="Heading135"/>
        <w:keepNext w:val="0"/>
        <w:spacing w:after="200" w:line="340" w:lineRule="atLeast"/>
        <w:ind w:left="0" w:right="0" w:firstLine="0"/>
        <w:jc w:val="center"/>
      </w:pPr>
      <w:hyperlink r:id="rId657" w:history="1">
        <w:r>
          <w:rPr>
            <w:rFonts w:ascii="arial" w:eastAsia="arial" w:hAnsi="arial" w:cs="arial"/>
            <w:b/>
            <w:i/>
            <w:strike w:val="0"/>
            <w:color w:val="0077CC"/>
            <w:sz w:val="28"/>
            <w:u w:val="single"/>
            <w:vertAlign w:val="baseline"/>
          </w:rPr>
          <w:t xml:space="preserve">Google's new union is outraged as the firm investigates a second </w:t>
        </w:r>
      </w:hyperlink>
      <w:hyperlink r:id="rId658" w:history="1">
        <w:r>
          <w:rPr>
            <w:rFonts w:ascii="arial" w:eastAsia="arial" w:hAnsi="arial" w:cs="arial"/>
            <w:b/>
            <w:i/>
            <w:strike w:val="0"/>
            <w:color w:val="0077CC"/>
            <w:sz w:val="28"/>
            <w:u w:val="single"/>
            <w:vertAlign w:val="baseline"/>
          </w:rPr>
          <w:t>AI</w:t>
        </w:r>
      </w:hyperlink>
      <w:hyperlink r:id="rId659" w:history="1">
        <w:r>
          <w:rPr>
            <w:rFonts w:ascii="arial" w:eastAsia="arial" w:hAnsi="arial" w:cs="arial"/>
            <w:b/>
            <w:i/>
            <w:strike w:val="0"/>
            <w:color w:val="0077CC"/>
            <w:sz w:val="28"/>
            <w:u w:val="single"/>
            <w:vertAlign w:val="baseline"/>
          </w:rPr>
          <w:t xml:space="preserve"> </w:t>
        </w:r>
      </w:hyperlink>
      <w:hyperlink r:id="rId660" w:history="1">
        <w:r>
          <w:rPr>
            <w:rFonts w:ascii="arial" w:eastAsia="arial" w:hAnsi="arial" w:cs="arial"/>
            <w:b/>
            <w:i/>
            <w:strike w:val="0"/>
            <w:color w:val="0077CC"/>
            <w:sz w:val="28"/>
            <w:u w:val="single"/>
            <w:vertAlign w:val="baseline"/>
          </w:rPr>
          <w:t>ethicist</w:t>
        </w:r>
      </w:hyperlink>
      <w:hyperlink r:id="rId661" w:history="1">
        <w:r>
          <w:rPr>
            <w:rFonts w:ascii="arial" w:eastAsia="arial" w:hAnsi="arial" w:cs="arial"/>
            <w:b/>
            <w:i/>
            <w:strike w:val="0"/>
            <w:color w:val="0077CC"/>
            <w:sz w:val="28"/>
            <w:u w:val="single"/>
            <w:vertAlign w:val="baseline"/>
          </w:rPr>
          <w:t>: 'Being targeted by one of the world's largest corporations is terrifying.'</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Business Insider</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2021 Thursday 11:20 AM EST</w:t>
      </w:r>
    </w:p>
    <w:p>
      <w:pPr>
        <w:pStyle w:val="Normal37"/>
        <w:keepNext w:val="0"/>
        <w:spacing w:after="0" w:line="240" w:lineRule="atLeast"/>
        <w:ind w:right="0"/>
        <w:jc w:val="both"/>
      </w:pPr>
      <w:bookmarkStart w:id="108" w:name="Bookmark_37"/>
      <w:bookmarkEnd w:id="108"/>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Newstex LLC All Rights Reserved</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651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Coulter</w:t>
      </w:r>
    </w:p>
    <w:p>
      <w:pPr>
        <w:pStyle w:val="Normal37"/>
        <w:keepNext/>
        <w:spacing w:before="240" w:after="0" w:line="340" w:lineRule="atLeast"/>
        <w:ind w:left="0" w:right="0" w:firstLine="0"/>
        <w:jc w:val="left"/>
      </w:pPr>
      <w:bookmarkStart w:id="109" w:name="Body_35"/>
      <w:bookmarkEnd w:id="109"/>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47" style="position:absolute;z-index:251773952"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21, 2021( The Business Insider: </w:t>
      </w:r>
      <w:hyperlink r:id="rId662" w:history="1">
        <w:r>
          <w:rPr>
            <w:rFonts w:ascii="arial" w:eastAsia="arial" w:hAnsi="arial" w:cs="arial"/>
            <w:b w:val="0"/>
            <w:i/>
            <w:strike w:val="0"/>
            <w:noProof w:val="0"/>
            <w:color w:val="0077CC"/>
            <w:position w:val="0"/>
            <w:sz w:val="20"/>
            <w:u w:val="single"/>
            <w:vertAlign w:val="baseline"/>
          </w:rPr>
          <w:t>http://www.businessinsider.com</w:t>
        </w:r>
      </w:hyperlink>
      <w:r>
        <w:rPr>
          <w:rFonts w:ascii="arial" w:eastAsia="arial" w:hAnsi="arial" w:cs="arial"/>
          <w:b w:val="0"/>
          <w:i w:val="0"/>
          <w:strike w:val="0"/>
          <w:noProof w:val="0"/>
          <w:color w:val="000000"/>
          <w:position w:val="0"/>
          <w:sz w:val="20"/>
          <w:u w:val="none"/>
          <w:vertAlign w:val="baseline"/>
        </w:rPr>
        <w:t xml:space="preserve">/ Delivered by Newstex)  Google's new union has hit out against the firm's investigation of another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ethicist</w:t>
      </w:r>
      <w:r>
        <w:rPr>
          <w:rFonts w:ascii="arial" w:eastAsia="arial" w:hAnsi="arial" w:cs="arial"/>
          <w:b w:val="0"/>
          <w:i w:val="0"/>
          <w:strike w:val="0"/>
          <w:noProof w:val="0"/>
          <w:color w:val="000000"/>
          <w:position w:val="0"/>
          <w:sz w:val="20"/>
          <w:u w:val="none"/>
          <w:vertAlign w:val="baseline"/>
        </w:rPr>
        <w:t xml:space="preserve">. The tech giant has locked Margaret Mitchell out of her accounts, saying she exfiltrated and shared thousands of sensitive files with external accounts. The Alphabet Workers Union sided with Mitchell and hit out at Google for 'directly attacking' her. </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 Business Insider's homepage for more stories[1].The newly formed Alphabet Workers Union has hit out at Google after the firm confirmed it was investigating another senior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ethicist</w:t>
      </w:r>
      <w:r>
        <w:rPr>
          <w:rFonts w:ascii="arial" w:eastAsia="arial" w:hAnsi="arial" w:cs="arial"/>
          <w:b w:val="0"/>
          <w:i w:val="0"/>
          <w:strike w:val="0"/>
          <w:noProof w:val="0"/>
          <w:color w:val="000000"/>
          <w:position w:val="0"/>
          <w:sz w:val="20"/>
          <w:u w:val="none"/>
          <w:vertAlign w:val="baseline"/>
        </w:rPr>
        <w:t xml:space="preserve"> within its ranks.On Wednesday, the tech giant told Insider it had suspended the corporate account of Margaret Mitchell[2], a lead on its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team. The firm said she had downloaded and shared thousands of sensitive documents with external accounts.The news was first reported by Dr. Timnit Gebru, who previously co-led Google's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division alongside Mitchell, but left the company at the end of last year after she said she was fired[3]."[Margaret's] not fired **yet**. But apparently they've told her she will be locked out for at least a few days," Gebru wrote on Twitter[4].A Google spokesperson confirmed Mitchell had been locked out of her corporate account and said it was because she had shared "thousands" of files with external accounts."Our security systems automatically lock an employee's corporate account when they detect that the account is at risk of compromise due to credential problems or when an automated rule involving the handling of sensitive data has been triggered," the person said. The firm added that it was "actively investigating" the matter.Now the Alphabet Workers Union, which went public earlier this month[5], has hit out at the decision to suspend Mitchell, branding the move an "attack on the people who are trying to make Google's technology more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."The Alphabet Workers Union has sided with Mitchell.In a statement[6], the Union said: "Regardless of the outcome of the company's investigation, the ongoing targeting of leaders in this organization calls into question Google's commitment to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in their business practices."Many members of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team are AWU members and the membership of our union recognizes the crucial work that they do and stands in solidarity with them in this moment."The union claimed Google had departed from protocol by issuing any statement at all on Mitchell, and criticized the firm for having "directly attacked Margaret."It added: "Being an individual targeted by one of the world's largest corporations is terrifying, and reinforces the need for unions in the workplace."Whatever the outcome of the investigation into Mitchell, internal tensions are unlikely to die down. Several other members of Google's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team publicly expressed support of Timnit Gebru[7] and criticized company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chief Jeff Dean for the handling of her departure. Some have likewise expressed solidarity[8] for Mitchell.Business Insider approached Google for further comment. Read the original article on Business Insider[9] [ 1]: </w:t>
      </w:r>
      <w:hyperlink r:id="rId663" w:history="1">
        <w:r>
          <w:rPr>
            <w:rFonts w:ascii="arial" w:eastAsia="arial" w:hAnsi="arial" w:cs="arial"/>
            <w:b w:val="0"/>
            <w:i/>
            <w:strike w:val="0"/>
            <w:noProof w:val="0"/>
            <w:color w:val="0077CC"/>
            <w:position w:val="0"/>
            <w:sz w:val="20"/>
            <w:u w:val="single"/>
            <w:vertAlign w:val="baseline"/>
          </w:rPr>
          <w:t>https://www.businessinsider.com/?hprecirc-bullet</w:t>
        </w:r>
      </w:hyperlink>
      <w:r>
        <w:rPr>
          <w:rFonts w:ascii="arial" w:eastAsia="arial" w:hAnsi="arial" w:cs="arial"/>
          <w:b w:val="0"/>
          <w:i w:val="0"/>
          <w:strike w:val="0"/>
          <w:noProof w:val="0"/>
          <w:color w:val="000000"/>
          <w:position w:val="0"/>
          <w:sz w:val="20"/>
          <w:u w:val="none"/>
          <w:vertAlign w:val="baseline"/>
        </w:rPr>
        <w:t xml:space="preserve"> [ 2]: </w:t>
      </w:r>
      <w:hyperlink r:id="rId664" w:history="1">
        <w:r>
          <w:rPr>
            <w:rFonts w:ascii="arial" w:eastAsia="arial" w:hAnsi="arial" w:cs="arial"/>
            <w:b w:val="0"/>
            <w:i/>
            <w:strike w:val="0"/>
            <w:noProof w:val="0"/>
            <w:color w:val="0077CC"/>
            <w:position w:val="0"/>
            <w:sz w:val="20"/>
            <w:u w:val="single"/>
            <w:vertAlign w:val="baseline"/>
          </w:rPr>
          <w:t>https://www.businessinsider.com/google-says-it-is-investigatin-</w:t>
        </w:r>
      </w:hyperlink>
      <w:hyperlink r:id="rId665" w:history="1">
        <w:r>
          <w:rPr>
            <w:rFonts w:ascii="arial" w:eastAsia="arial" w:hAnsi="arial" w:cs="arial"/>
            <w:b/>
            <w:i/>
            <w:strike w:val="0"/>
            <w:noProof w:val="0"/>
            <w:color w:val="0077CC"/>
            <w:position w:val="0"/>
            <w:sz w:val="20"/>
            <w:u w:val="single"/>
            <w:vertAlign w:val="baseline"/>
          </w:rPr>
          <w:t>ai</w:t>
        </w:r>
      </w:hyperlink>
      <w:hyperlink r:id="rId666" w:history="1">
        <w:r>
          <w:rPr>
            <w:rFonts w:ascii="arial" w:eastAsia="arial" w:hAnsi="arial" w:cs="arial"/>
            <w:b w:val="0"/>
            <w:i/>
            <w:strike w:val="0"/>
            <w:noProof w:val="0"/>
            <w:color w:val="0077CC"/>
            <w:position w:val="0"/>
            <w:sz w:val="20"/>
            <w:u w:val="single"/>
            <w:vertAlign w:val="baseline"/>
          </w:rPr>
          <w:t>-</w:t>
        </w:r>
      </w:hyperlink>
      <w:hyperlink r:id="rId667" w:history="1">
        <w:r>
          <w:rPr>
            <w:rFonts w:ascii="arial" w:eastAsia="arial" w:hAnsi="arial" w:cs="arial"/>
            <w:b/>
            <w:i/>
            <w:strike w:val="0"/>
            <w:noProof w:val="0"/>
            <w:color w:val="0077CC"/>
            <w:position w:val="0"/>
            <w:sz w:val="20"/>
            <w:u w:val="single"/>
            <w:vertAlign w:val="baseline"/>
          </w:rPr>
          <w:t>ethicist</w:t>
        </w:r>
      </w:hyperlink>
      <w:hyperlink r:id="rId668" w:history="1">
        <w:r>
          <w:rPr>
            <w:rFonts w:ascii="arial" w:eastAsia="arial" w:hAnsi="arial" w:cs="arial"/>
            <w:b w:val="0"/>
            <w:i/>
            <w:strike w:val="0"/>
            <w:noProof w:val="0"/>
            <w:color w:val="0077CC"/>
            <w:position w:val="0"/>
            <w:sz w:val="20"/>
            <w:u w:val="single"/>
            <w:vertAlign w:val="baseline"/>
          </w:rPr>
          <w:t>-margaret-mitchell-2021-1</w:t>
        </w:r>
      </w:hyperlink>
      <w:r>
        <w:rPr>
          <w:rFonts w:ascii="arial" w:eastAsia="arial" w:hAnsi="arial" w:cs="arial"/>
          <w:b w:val="0"/>
          <w:i w:val="0"/>
          <w:strike w:val="0"/>
          <w:noProof w:val="0"/>
          <w:color w:val="000000"/>
          <w:position w:val="0"/>
          <w:sz w:val="20"/>
          <w:u w:val="none"/>
          <w:vertAlign w:val="baseline"/>
        </w:rPr>
        <w:t xml:space="preserve"> [ 3]: </w:t>
      </w:r>
      <w:hyperlink r:id="rId669" w:history="1">
        <w:r>
          <w:rPr>
            <w:rFonts w:ascii="arial" w:eastAsia="arial" w:hAnsi="arial" w:cs="arial"/>
            <w:b w:val="0"/>
            <w:i/>
            <w:strike w:val="0"/>
            <w:noProof w:val="0"/>
            <w:color w:val="0077CC"/>
            <w:position w:val="0"/>
            <w:sz w:val="20"/>
            <w:u w:val="single"/>
            <w:vertAlign w:val="baseline"/>
          </w:rPr>
          <w:t>https://www.businessinsider.com/inside-googles-firing-of-a-top-</w:t>
        </w:r>
      </w:hyperlink>
      <w:hyperlink r:id="rId670" w:history="1">
        <w:r>
          <w:rPr>
            <w:rFonts w:ascii="arial" w:eastAsia="arial" w:hAnsi="arial" w:cs="arial"/>
            <w:b/>
            <w:i/>
            <w:strike w:val="0"/>
            <w:noProof w:val="0"/>
            <w:color w:val="0077CC"/>
            <w:position w:val="0"/>
            <w:sz w:val="20"/>
            <w:u w:val="single"/>
            <w:vertAlign w:val="baseline"/>
          </w:rPr>
          <w:t>ai</w:t>
        </w:r>
      </w:hyperlink>
      <w:hyperlink r:id="rId671" w:history="1">
        <w:r>
          <w:rPr>
            <w:rFonts w:ascii="arial" w:eastAsia="arial" w:hAnsi="arial" w:cs="arial"/>
            <w:b w:val="0"/>
            <w:i/>
            <w:strike w:val="0"/>
            <w:noProof w:val="0"/>
            <w:color w:val="0077CC"/>
            <w:position w:val="0"/>
            <w:sz w:val="20"/>
            <w:u w:val="single"/>
            <w:vertAlign w:val="baseline"/>
          </w:rPr>
          <w:t>-</w:t>
        </w:r>
      </w:hyperlink>
      <w:hyperlink r:id="rId672" w:history="1">
        <w:r>
          <w:rPr>
            <w:rFonts w:ascii="arial" w:eastAsia="arial" w:hAnsi="arial" w:cs="arial"/>
            <w:b/>
            <w:i/>
            <w:strike w:val="0"/>
            <w:noProof w:val="0"/>
            <w:color w:val="0077CC"/>
            <w:position w:val="0"/>
            <w:sz w:val="20"/>
            <w:u w:val="single"/>
            <w:vertAlign w:val="baseline"/>
          </w:rPr>
          <w:t>ethicist</w:t>
        </w:r>
      </w:hyperlink>
      <w:hyperlink r:id="rId673" w:history="1">
        <w:r>
          <w:rPr>
            <w:rFonts w:ascii="arial" w:eastAsia="arial" w:hAnsi="arial" w:cs="arial"/>
            <w:b w:val="0"/>
            <w:i/>
            <w:strike w:val="0"/>
            <w:noProof w:val="0"/>
            <w:color w:val="0077CC"/>
            <w:position w:val="0"/>
            <w:sz w:val="20"/>
            <w:u w:val="single"/>
            <w:vertAlign w:val="baseline"/>
          </w:rPr>
          <w:t>-timnit-gebru-2020-12</w:t>
        </w:r>
      </w:hyperlink>
      <w:r>
        <w:rPr>
          <w:rFonts w:ascii="arial" w:eastAsia="arial" w:hAnsi="arial" w:cs="arial"/>
          <w:b w:val="0"/>
          <w:i w:val="0"/>
          <w:strike w:val="0"/>
          <w:noProof w:val="0"/>
          <w:color w:val="000000"/>
          <w:position w:val="0"/>
          <w:sz w:val="20"/>
          <w:u w:val="none"/>
          <w:vertAlign w:val="baseline"/>
        </w:rPr>
        <w:t xml:space="preserve"> [ 4]: </w:t>
      </w:r>
      <w:hyperlink r:id="rId674" w:history="1">
        <w:r>
          <w:rPr>
            <w:rFonts w:ascii="arial" w:eastAsia="arial" w:hAnsi="arial" w:cs="arial"/>
            <w:b w:val="0"/>
            <w:i/>
            <w:strike w:val="0"/>
            <w:noProof w:val="0"/>
            <w:color w:val="0077CC"/>
            <w:position w:val="0"/>
            <w:sz w:val="20"/>
            <w:u w:val="single"/>
            <w:vertAlign w:val="baseline"/>
          </w:rPr>
          <w:t>https://twitter.com/timnitGebru/status/1351713824295038980</w:t>
        </w:r>
      </w:hyperlink>
      <w:r>
        <w:rPr>
          <w:rFonts w:ascii="arial" w:eastAsia="arial" w:hAnsi="arial" w:cs="arial"/>
          <w:b w:val="0"/>
          <w:i w:val="0"/>
          <w:strike w:val="0"/>
          <w:noProof w:val="0"/>
          <w:color w:val="000000"/>
          <w:position w:val="0"/>
          <w:sz w:val="20"/>
          <w:u w:val="none"/>
          <w:vertAlign w:val="baseline"/>
        </w:rPr>
        <w:t xml:space="preserve"> [ 5]: </w:t>
      </w:r>
      <w:hyperlink r:id="rId675" w:history="1">
        <w:r>
          <w:rPr>
            <w:rFonts w:ascii="arial" w:eastAsia="arial" w:hAnsi="arial" w:cs="arial"/>
            <w:b w:val="0"/>
            <w:i/>
            <w:strike w:val="0"/>
            <w:noProof w:val="0"/>
            <w:color w:val="0077CC"/>
            <w:position w:val="0"/>
            <w:sz w:val="20"/>
            <w:u w:val="single"/>
            <w:vertAlign w:val="baseline"/>
          </w:rPr>
          <w:t>https://www.businessinsider.com/how-year-rising-tension-inside-google-led-its-first-union-2021-1</w:t>
        </w:r>
      </w:hyperlink>
      <w:r>
        <w:rPr>
          <w:rFonts w:ascii="arial" w:eastAsia="arial" w:hAnsi="arial" w:cs="arial"/>
          <w:b w:val="0"/>
          <w:i w:val="0"/>
          <w:strike w:val="0"/>
          <w:noProof w:val="0"/>
          <w:color w:val="000000"/>
          <w:position w:val="0"/>
          <w:sz w:val="20"/>
          <w:u w:val="none"/>
          <w:vertAlign w:val="baseline"/>
        </w:rPr>
        <w:t xml:space="preserve"> [ 6]: </w:t>
      </w:r>
      <w:hyperlink r:id="rId676" w:history="1">
        <w:r>
          <w:rPr>
            <w:rFonts w:ascii="arial" w:eastAsia="arial" w:hAnsi="arial" w:cs="arial"/>
            <w:b w:val="0"/>
            <w:i/>
            <w:strike w:val="0"/>
            <w:noProof w:val="0"/>
            <w:color w:val="0077CC"/>
            <w:position w:val="0"/>
            <w:sz w:val="20"/>
            <w:u w:val="single"/>
            <w:vertAlign w:val="baseline"/>
          </w:rPr>
          <w:t>https://alphabetworkersunion.org/press/releases/retaliation-against-margaret-mitchell/</w:t>
        </w:r>
      </w:hyperlink>
      <w:r>
        <w:rPr>
          <w:rFonts w:ascii="arial" w:eastAsia="arial" w:hAnsi="arial" w:cs="arial"/>
          <w:b w:val="0"/>
          <w:i w:val="0"/>
          <w:strike w:val="0"/>
          <w:noProof w:val="0"/>
          <w:color w:val="000000"/>
          <w:position w:val="0"/>
          <w:sz w:val="20"/>
          <w:u w:val="none"/>
          <w:vertAlign w:val="baseline"/>
        </w:rPr>
        <w:t xml:space="preserve"> [ 7]: </w:t>
      </w:r>
      <w:hyperlink r:id="rId677" w:history="1">
        <w:r>
          <w:rPr>
            <w:rFonts w:ascii="arial" w:eastAsia="arial" w:hAnsi="arial" w:cs="arial"/>
            <w:b w:val="0"/>
            <w:i/>
            <w:strike w:val="0"/>
            <w:noProof w:val="0"/>
            <w:color w:val="0077CC"/>
            <w:position w:val="0"/>
            <w:sz w:val="20"/>
            <w:u w:val="single"/>
            <w:vertAlign w:val="baseline"/>
          </w:rPr>
          <w:t>https://www.businessinsider.com/timnit-gebru-</w:t>
        </w:r>
      </w:hyperlink>
      <w:hyperlink r:id="rId678" w:history="1">
        <w:r>
          <w:rPr>
            <w:rFonts w:ascii="arial" w:eastAsia="arial" w:hAnsi="arial" w:cs="arial"/>
            <w:b/>
            <w:i/>
            <w:strike w:val="0"/>
            <w:noProof w:val="0"/>
            <w:color w:val="0077CC"/>
            <w:position w:val="0"/>
            <w:sz w:val="20"/>
            <w:u w:val="single"/>
            <w:vertAlign w:val="baseline"/>
          </w:rPr>
          <w:t>ethical</w:t>
        </w:r>
      </w:hyperlink>
      <w:hyperlink r:id="rId679" w:history="1">
        <w:r>
          <w:rPr>
            <w:rFonts w:ascii="arial" w:eastAsia="arial" w:hAnsi="arial" w:cs="arial"/>
            <w:b w:val="0"/>
            <w:i/>
            <w:strike w:val="0"/>
            <w:noProof w:val="0"/>
            <w:color w:val="0077CC"/>
            <w:position w:val="0"/>
            <w:sz w:val="20"/>
            <w:u w:val="single"/>
            <w:vertAlign w:val="baseline"/>
          </w:rPr>
          <w:t>-</w:t>
        </w:r>
      </w:hyperlink>
      <w:hyperlink r:id="rId680" w:history="1">
        <w:r>
          <w:rPr>
            <w:rFonts w:ascii="arial" w:eastAsia="arial" w:hAnsi="arial" w:cs="arial"/>
            <w:b/>
            <w:i/>
            <w:strike w:val="0"/>
            <w:noProof w:val="0"/>
            <w:color w:val="0077CC"/>
            <w:position w:val="0"/>
            <w:sz w:val="20"/>
            <w:u w:val="single"/>
            <w:vertAlign w:val="baseline"/>
          </w:rPr>
          <w:t>ai</w:t>
        </w:r>
      </w:hyperlink>
      <w:hyperlink r:id="rId681" w:history="1">
        <w:r>
          <w:rPr>
            <w:rFonts w:ascii="arial" w:eastAsia="arial" w:hAnsi="arial" w:cs="arial"/>
            <w:b w:val="0"/>
            <w:i/>
            <w:strike w:val="0"/>
            <w:noProof w:val="0"/>
            <w:color w:val="0077CC"/>
            <w:position w:val="0"/>
            <w:sz w:val="20"/>
            <w:u w:val="single"/>
            <w:vertAlign w:val="baseline"/>
          </w:rPr>
          <w:t>-fired-google-2020-12</w:t>
        </w:r>
      </w:hyperlink>
      <w:r>
        <w:rPr>
          <w:rFonts w:ascii="arial" w:eastAsia="arial" w:hAnsi="arial" w:cs="arial"/>
          <w:b w:val="0"/>
          <w:i w:val="0"/>
          <w:strike w:val="0"/>
          <w:noProof w:val="0"/>
          <w:color w:val="000000"/>
          <w:position w:val="0"/>
          <w:sz w:val="20"/>
          <w:u w:val="none"/>
          <w:vertAlign w:val="baseline"/>
        </w:rPr>
        <w:t xml:space="preserve"> [ 8]: </w:t>
      </w:r>
      <w:hyperlink r:id="rId682" w:history="1">
        <w:r>
          <w:rPr>
            <w:rFonts w:ascii="arial" w:eastAsia="arial" w:hAnsi="arial" w:cs="arial"/>
            <w:b w:val="0"/>
            <w:i/>
            <w:strike w:val="0"/>
            <w:noProof w:val="0"/>
            <w:color w:val="0077CC"/>
            <w:position w:val="0"/>
            <w:sz w:val="20"/>
            <w:u w:val="single"/>
            <w:vertAlign w:val="baseline"/>
          </w:rPr>
          <w:t>https://twitter.com/alexhanna/status/1352070932605530114</w:t>
        </w:r>
      </w:hyperlink>
      <w:r>
        <w:rPr>
          <w:rFonts w:ascii="arial" w:eastAsia="arial" w:hAnsi="arial" w:cs="arial"/>
          <w:b w:val="0"/>
          <w:i w:val="0"/>
          <w:strike w:val="0"/>
          <w:noProof w:val="0"/>
          <w:color w:val="000000"/>
          <w:position w:val="0"/>
          <w:sz w:val="20"/>
          <w:u w:val="none"/>
          <w:vertAlign w:val="baseline"/>
        </w:rPr>
        <w:t xml:space="preserve"> [ 9]: </w:t>
      </w:r>
      <w:hyperlink r:id="rId683" w:history="1">
        <w:r>
          <w:rPr>
            <w:rFonts w:ascii="arial" w:eastAsia="arial" w:hAnsi="arial" w:cs="arial"/>
            <w:b w:val="0"/>
            <w:i/>
            <w:strike w:val="0"/>
            <w:noProof w:val="0"/>
            <w:color w:val="0077CC"/>
            <w:position w:val="0"/>
            <w:sz w:val="20"/>
            <w:u w:val="single"/>
            <w:vertAlign w:val="baseline"/>
          </w:rPr>
          <w:t>https://www.businessinsider.com/margaret-mitchell-google-alphabet-workers-union-</w:t>
        </w:r>
      </w:hyperlink>
      <w:hyperlink r:id="rId684" w:history="1">
        <w:r>
          <w:rPr>
            <w:rFonts w:ascii="arial" w:eastAsia="arial" w:hAnsi="arial" w:cs="arial"/>
            <w:b/>
            <w:i/>
            <w:strike w:val="0"/>
            <w:noProof w:val="0"/>
            <w:color w:val="0077CC"/>
            <w:position w:val="0"/>
            <w:sz w:val="20"/>
            <w:u w:val="single"/>
            <w:vertAlign w:val="baseline"/>
          </w:rPr>
          <w:t>ai</w:t>
        </w:r>
      </w:hyperlink>
      <w:hyperlink r:id="rId685" w:history="1">
        <w:r>
          <w:rPr>
            <w:rFonts w:ascii="arial" w:eastAsia="arial" w:hAnsi="arial" w:cs="arial"/>
            <w:b w:val="0"/>
            <w:i/>
            <w:strike w:val="0"/>
            <w:noProof w:val="0"/>
            <w:color w:val="0077CC"/>
            <w:position w:val="0"/>
            <w:sz w:val="20"/>
            <w:u w:val="single"/>
            <w:vertAlign w:val="baseline"/>
          </w:rPr>
          <w:t>-</w:t>
        </w:r>
      </w:hyperlink>
      <w:hyperlink r:id="rId686" w:history="1">
        <w:r>
          <w:rPr>
            <w:rFonts w:ascii="arial" w:eastAsia="arial" w:hAnsi="arial" w:cs="arial"/>
            <w:b/>
            <w:i/>
            <w:strike w:val="0"/>
            <w:noProof w:val="0"/>
            <w:color w:val="0077CC"/>
            <w:position w:val="0"/>
            <w:sz w:val="20"/>
            <w:u w:val="single"/>
            <w:vertAlign w:val="baseline"/>
          </w:rPr>
          <w:t>ethicist</w:t>
        </w:r>
      </w:hyperlink>
      <w:hyperlink r:id="rId687" w:history="1">
        <w:r>
          <w:rPr>
            <w:rFonts w:ascii="arial" w:eastAsia="arial" w:hAnsi="arial" w:cs="arial"/>
            <w:b w:val="0"/>
            <w:i/>
            <w:strike w:val="0"/>
            <w:noProof w:val="0"/>
            <w:color w:val="0077CC"/>
            <w:position w:val="0"/>
            <w:sz w:val="20"/>
            <w:u w:val="single"/>
            <w:vertAlign w:val="baseline"/>
          </w:rPr>
          <w:t>-2021-1</w:t>
        </w:r>
      </w:hyperlink>
      <w:r>
        <w:rPr>
          <w:rFonts w:ascii="arial" w:eastAsia="arial" w:hAnsi="arial" w:cs="arial"/>
          <w:b w:val="0"/>
          <w:i w:val="0"/>
          <w:strike w:val="0"/>
          <w:noProof w:val="0"/>
          <w:color w:val="000000"/>
          <w:position w:val="0"/>
          <w:sz w:val="20"/>
          <w:u w:val="none"/>
          <w:vertAlign w:val="baseline"/>
        </w:rPr>
        <w:t xml:space="preserve"> </w:t>
      </w:r>
    </w:p>
    <w:p>
      <w:pPr>
        <w:pStyle w:val="Normal37"/>
        <w:keepNext/>
        <w:spacing w:before="240" w:after="0" w:line="340" w:lineRule="atLeast"/>
        <w:ind w:left="0" w:right="0" w:firstLine="0"/>
        <w:jc w:val="left"/>
      </w:pPr>
      <w:bookmarkStart w:id="110" w:name="Classification_35"/>
      <w:bookmarkEnd w:id="110"/>
      <w:r>
        <w:rPr>
          <w:rFonts w:ascii="arial" w:eastAsia="arial" w:hAnsi="arial" w:cs="arial"/>
          <w:b/>
          <w:i w:val="0"/>
          <w:strike w:val="0"/>
          <w:noProof w:val="0"/>
          <w:color w:val="000000"/>
          <w:position w:val="0"/>
          <w:sz w:val="28"/>
          <w:u w:val="none"/>
          <w:vertAlign w:val="baseline"/>
        </w:rPr>
        <w:t>Classification</w:t>
      </w:r>
    </w:p>
    <w:p>
      <w:pPr>
        <w:pStyle w:val="Normal37"/>
        <w:spacing w:line="60" w:lineRule="exact"/>
      </w:pPr>
      <w:r>
        <w:pict>
          <v:line id="_x0000_s1148" style="position:absolute;z-index:251774976" from="0,2pt" to="512pt,2pt" strokecolor="#009ddb" strokeweight="2pt">
            <v:stroke linestyle="single"/>
            <w10:wrap type="topAndBottom"/>
          </v:line>
        </w:pict>
      </w:r>
    </w:p>
    <w:p>
      <w:pPr>
        <w:pStyle w:val="Normal37"/>
        <w:spacing w:line="120" w:lineRule="exact"/>
      </w:pPr>
    </w:p>
    <w:p>
      <w:pPr>
        <w:pStyle w:val="Normal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BZIN-5352</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BUSINESS INVESTIGATIONS (90%); INVESTIGATIONS (90%); LABOR UNIONS (90%); NEGATIVE BUSINESS NEWS (90%); COMPANY ACTIVITIES &amp; MANAGEMENT (78%); INTERNET SOCIAL NETWORKING (78%); DISMISSALS (76%); LAYOFFS &amp; DISMISSALS (76%);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 Tech Insider (%); Google (%); Technology (%); Timnit Gebru (%)</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(97%)</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NAICS519130 INTERNET PUBLISHING &amp; BROADCASTING &amp; WEB SEARCH PORTALS (97%);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BIG TECH (89%); INTERNET SOCIAL NETWORKING (78%)</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2021</w:t>
      </w:r>
    </w:p>
    <w:p>
      <w:pPr>
        <w:pStyle w:val="Normal37"/>
      </w:pPr>
    </w:p>
    <w:p>
      <w:pPr>
        <w:pStyle w:val="Normal37"/>
        <w:ind w:left="200"/>
        <w:sectPr>
          <w:type w:val="continuous"/>
          <w:pgMar w:top="840" w:right="1000" w:bottom="840" w:left="1000" w:header="400" w:footer="400"/>
          <w:pgNumType w:fmt="decimal"/>
          <w:cols w:space="720"/>
        </w:sectPr>
      </w:pPr>
      <w:r>
        <w:br/>
      </w:r>
      <w:r>
        <w:pict>
          <v:line id="_x0000_s1149"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688"/>
          <w:headerReference w:type="default" r:id="rId689"/>
          <w:footerReference w:type="even" r:id="rId690"/>
          <w:footerReference w:type="default" r:id="rId691"/>
          <w:headerReference w:type="first" r:id="rId692"/>
          <w:footerReference w:type="first" r:id="rId693"/>
          <w:pgSz w:w="12240" w:h="15840"/>
          <w:pgMar w:top="840" w:right="1000" w:bottom="840" w:left="1000" w:header="400" w:footer="400"/>
          <w:pgNumType w:fmt="decimal"/>
          <w:cols w:space="720"/>
          <w:titlePg w:val="0"/>
        </w:sectPr>
      </w:pPr>
    </w:p>
    <w:p>
      <w:pPr>
        <w:pStyle w:val="Normal38"/>
      </w:pPr>
    </w:p>
    <w:p>
      <w:pPr>
        <w:pStyle w:val="Heading136"/>
        <w:keepNext w:val="0"/>
        <w:spacing w:after="200" w:line="340" w:lineRule="atLeast"/>
        <w:ind w:left="0" w:right="0" w:firstLine="0"/>
        <w:jc w:val="center"/>
      </w:pPr>
      <w:hyperlink r:id="rId694" w:history="1">
        <w:r>
          <w:rPr>
            <w:rFonts w:ascii="arial" w:eastAsia="arial" w:hAnsi="arial" w:cs="arial"/>
            <w:b/>
            <w:i/>
            <w:strike w:val="0"/>
            <w:color w:val="0077CC"/>
            <w:sz w:val="28"/>
            <w:u w:val="single"/>
            <w:vertAlign w:val="baseline"/>
          </w:rPr>
          <w:t xml:space="preserve">UNESCO Member States Adopt the First Ever Global Agreement on the </w:t>
        </w:r>
      </w:hyperlink>
      <w:hyperlink r:id="rId695" w:history="1">
        <w:r>
          <w:rPr>
            <w:rFonts w:ascii="arial" w:eastAsia="arial" w:hAnsi="arial" w:cs="arial"/>
            <w:b/>
            <w:i/>
            <w:strike w:val="0"/>
            <w:color w:val="0077CC"/>
            <w:sz w:val="28"/>
            <w:u w:val="single"/>
            <w:vertAlign w:val="baseline"/>
          </w:rPr>
          <w:t>Ethics</w:t>
        </w:r>
      </w:hyperlink>
      <w:hyperlink r:id="rId696" w:history="1">
        <w:r>
          <w:rPr>
            <w:rFonts w:ascii="arial" w:eastAsia="arial" w:hAnsi="arial" w:cs="arial"/>
            <w:b/>
            <w:i/>
            <w:strike w:val="0"/>
            <w:color w:val="0077CC"/>
            <w:sz w:val="28"/>
            <w:u w:val="single"/>
            <w:vertAlign w:val="baseline"/>
          </w:rPr>
          <w:t xml:space="preserve"> of </w:t>
        </w:r>
      </w:hyperlink>
      <w:hyperlink r:id="rId697" w:history="1">
        <w:r>
          <w:rPr>
            <w:rFonts w:ascii="arial" w:eastAsia="arial" w:hAnsi="arial" w:cs="arial"/>
            <w:b/>
            <w:i/>
            <w:strike w:val="0"/>
            <w:color w:val="0077CC"/>
            <w:sz w:val="28"/>
            <w:u w:val="single"/>
            <w:vertAlign w:val="baseline"/>
          </w:rPr>
          <w:t>Artificial Intelligence</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2021 Friday 9:30 AM  EST</w:t>
      </w:r>
    </w:p>
    <w:p>
      <w:pPr>
        <w:pStyle w:val="Normal38"/>
        <w:keepNext w:val="0"/>
        <w:spacing w:after="0" w:line="240" w:lineRule="atLeast"/>
        <w:ind w:right="0"/>
        <w:jc w:val="both"/>
      </w:pPr>
      <w:bookmarkStart w:id="111" w:name="Bookmark_38"/>
      <w:bookmarkEnd w:id="111"/>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Targeted News Service LLC All Rights Reserved</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1073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PARIS, France </w:t>
      </w:r>
    </w:p>
    <w:p>
      <w:pPr>
        <w:pStyle w:val="Normal38"/>
        <w:keepNext/>
        <w:spacing w:before="240" w:after="0" w:line="340" w:lineRule="atLeast"/>
        <w:ind w:left="0" w:right="0" w:firstLine="0"/>
        <w:jc w:val="left"/>
      </w:pPr>
      <w:bookmarkStart w:id="112" w:name="Body_36"/>
      <w:bookmarkEnd w:id="112"/>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50" style="position:absolute;z-index:25177702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Educational, Scientific and Cultural Organization issued the following news release on Nov. 25, 2021:</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Audrey Azoulay, Director-General of UNESCO presented Thursday the first ever global standard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adopted by the member states of UNESCO at the General Conference.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historical text defines the common values and principles which will guide the construction of the necessary legal infrastructure to ensure the healthy development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3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pervasive, and enables many of our daily routines - booking flights, steering driverless cars, and personalising our morning news feeds.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also supports the decision-making of governments and the private sector.</w:t>
      </w:r>
    </w:p>
    <w:p>
      <w:pPr>
        <w:pStyle w:val="Normal3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are delivering remarkable results in highly specialized fields such as cancer screening and building inclusive environments for people with disabilities. They also help combat global problems like climate change and world hunger, and help reduce poverty by optimizing economic aid.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technology is also bringing new unprecedented challenges. We see increased gender and ethnic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significant threats to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dignity and agency, dangers of mass surveillance, and increased use of unreliable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in law enforcement, to name a few. Until now, there were no universal standards to provide an answer to these issues.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Audrey Azoulay, Director-General of UNESCO, launched an ambitious project: to give the world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 for the use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Three years later, thanks to the mobilization of hundreds of experts from around the world and intense international negotiations, the 193 UNESCO's member states have just officially adopted this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needs rules for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to benefit humanity. The Recommendation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 major answer. It sets the first global normative framework while giving States the responsibility to apply it at their level. UNESCO will support its 193 Member States in its implementation and ask them to report regularly on their progress and practices.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Audrey Azoulay, UNESCO Director-General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content of the recommendation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Recommendation aims to realize the advantages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brings to society and reduce the risks it entails. It ensures that digital transformations promote human rights and contribute to the achievement of the Sustainable Development Goals, addressing issues around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with action-oriented policy chapters on data governance, education, culture, labour, healthcare and the economy.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Protecting data</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Recommendation calls for action beyond what tech firms and governments are doing to guarantee individuals more protection by ensuring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agency and control over their personal data. It states that individuals should all be able to access or even erase records of their personal data. It also includes actions to improve data protection and an individual's knowledge of, and right to control, their own data. It also increases the ability of regulatory bodies around the world to enforce this.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Banning social scoring and mass surveillance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Recommendation explicitly bans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for social scoring and mass surveillance. These types of technologies are very invasive, they infringe on human rights and fundamental freedoms, and they are used in a broad way. The Recommendation stresses that when developing regulatory frameworks, Member States should consider that ultimate responsibility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must always lie with humans and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should not be given legal personality themselves.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Helping to monitor and evaluate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Recommendation also sets the ground for tools that will assist in its implementation.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Impact Assessment is intended to help countries and companies developing and deploying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to assess the impact of those systems on individuals, on society and on the environment. Readiness Assessment Methodology helps Member States to assess how ready they are in terms of legal and technical infrastructure. This tool will assist in enhancing the institutional capacity of countries and recommend appropriate measures to be taken in order to ensure that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are implemented in practice. In addition, the Recommendation encourages Member States to consider adding the role of an independent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Officer or some other mechanism to oversee auditing and continuous monitoring efforts.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Protecting the environment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Recommendation emphasises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actors should favour data, energy and resource-efficient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methods that will help ensure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becomes a more prominent tool in the fight against climate change and on tackling environmental issues. The Recommendation asks governments to assess the direct and indirect environmental impact throughout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 life cycle. This includes its carbon footprint, energy consumption and the environmental impact of raw material extraction for supporting the manufacturing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It also aims at reducing the environmental impact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and data infrastructures. It incentivizes governments to invest in green tech, and if there are disproportionate negative impact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on the environment, the Recommendation instruct that they should not be used.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Decisions impacting millions of people should be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transparent and contestable. These new technologies must help us address the major challenges in our world today, such as increased inequalities and the environmental crisis, and not deepening them.</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Gabriela Ramos, UNESCO's Assistant Director-General for Social and Human Sciences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Emerging technologies such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have proven their immense capacity to deliver for good. However, its negative impacts that are exacerbating an already divided and unequal world, should be controlled.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developments should abide by the rule of law, avoiding harm, and ensuring that when harm happens,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redressal mechanisms are at hand for those affected.</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the full text: </w:t>
      </w:r>
      <w:hyperlink r:id="rId698" w:history="1">
        <w:r>
          <w:rPr>
            <w:rFonts w:ascii="arial" w:eastAsia="arial" w:hAnsi="arial" w:cs="arial"/>
            <w:b w:val="0"/>
            <w:i/>
            <w:strike w:val="0"/>
            <w:noProof w:val="0"/>
            <w:color w:val="0077CC"/>
            <w:position w:val="0"/>
            <w:sz w:val="20"/>
            <w:u w:val="single"/>
            <w:vertAlign w:val="baseline"/>
          </w:rPr>
          <w:t>https://unesdoc.unesco.org/ark</w:t>
        </w:r>
      </w:hyperlink>
      <w:r>
        <w:rPr>
          <w:rFonts w:ascii="arial" w:eastAsia="arial" w:hAnsi="arial" w:cs="arial"/>
          <w:b w:val="0"/>
          <w:i w:val="0"/>
          <w:strike w:val="0"/>
          <w:noProof w:val="0"/>
          <w:color w:val="000000"/>
          <w:position w:val="0"/>
          <w:sz w:val="20"/>
          <w:u w:val="none"/>
          <w:vertAlign w:val="baseline"/>
        </w:rPr>
        <w:t>:/48223/pf0000379920</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hyperlink r:id="rId699" w:history="1">
        <w:r>
          <w:rPr>
            <w:rFonts w:ascii="arial" w:eastAsia="arial" w:hAnsi="arial" w:cs="arial"/>
            <w:b w:val="0"/>
            <w:i/>
            <w:strike w:val="0"/>
            <w:noProof w:val="0"/>
            <w:color w:val="0077CC"/>
            <w:position w:val="0"/>
            <w:sz w:val="20"/>
            <w:u w:val="single"/>
            <w:vertAlign w:val="baseline"/>
          </w:rPr>
          <w:t>https://en.unesco.org/</w:t>
        </w:r>
      </w:hyperlink>
      <w:hyperlink r:id="rId700" w:history="1">
        <w:r>
          <w:rPr>
            <w:rFonts w:ascii="arial" w:eastAsia="arial" w:hAnsi="arial" w:cs="arial"/>
            <w:b/>
            <w:i/>
            <w:strike w:val="0"/>
            <w:noProof w:val="0"/>
            <w:color w:val="0077CC"/>
            <w:position w:val="0"/>
            <w:sz w:val="20"/>
            <w:u w:val="single"/>
            <w:vertAlign w:val="baseline"/>
          </w:rPr>
          <w:t>artificial-intelligence</w:t>
        </w:r>
      </w:hyperlink>
      <w:hyperlink r:id="rId701" w:history="1">
        <w:r>
          <w:rPr>
            <w:rFonts w:ascii="arial" w:eastAsia="arial" w:hAnsi="arial" w:cs="arial"/>
            <w:b w:val="0"/>
            <w:i/>
            <w:strike w:val="0"/>
            <w:noProof w:val="0"/>
            <w:color w:val="0077CC"/>
            <w:position w:val="0"/>
            <w:sz w:val="20"/>
            <w:u w:val="single"/>
            <w:vertAlign w:val="baseline"/>
          </w:rPr>
          <w:t>/</w:t>
        </w:r>
      </w:hyperlink>
      <w:hyperlink r:id="rId702" w:history="1">
        <w:r>
          <w:rPr>
            <w:rFonts w:ascii="arial" w:eastAsia="arial" w:hAnsi="arial" w:cs="arial"/>
            <w:b/>
            <w:i/>
            <w:strike w:val="0"/>
            <w:noProof w:val="0"/>
            <w:color w:val="0077CC"/>
            <w:position w:val="0"/>
            <w:sz w:val="20"/>
            <w:u w:val="single"/>
            <w:vertAlign w:val="baseline"/>
          </w:rPr>
          <w:t>ethics</w:t>
        </w:r>
      </w:hyperlink>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More on the 24 experts (</w:t>
      </w:r>
      <w:hyperlink r:id="rId703" w:anchor="aheg" w:history="1">
        <w:r>
          <w:rPr>
            <w:rFonts w:ascii="arial" w:eastAsia="arial" w:hAnsi="arial" w:cs="arial"/>
            <w:b w:val="0"/>
            <w:i/>
            <w:strike w:val="0"/>
            <w:noProof w:val="0"/>
            <w:color w:val="0077CC"/>
            <w:position w:val="0"/>
            <w:sz w:val="20"/>
            <w:u w:val="single"/>
            <w:vertAlign w:val="baseline"/>
          </w:rPr>
          <w:t>https://en.unesco.org/</w:t>
        </w:r>
      </w:hyperlink>
      <w:hyperlink r:id="rId704" w:anchor="aheg" w:history="1">
        <w:r>
          <w:rPr>
            <w:rFonts w:ascii="arial" w:eastAsia="arial" w:hAnsi="arial" w:cs="arial"/>
            <w:b/>
            <w:i/>
            <w:strike w:val="0"/>
            <w:noProof w:val="0"/>
            <w:color w:val="0077CC"/>
            <w:position w:val="0"/>
            <w:sz w:val="20"/>
            <w:u w:val="single"/>
            <w:vertAlign w:val="baseline"/>
          </w:rPr>
          <w:t>artificial-intelligence</w:t>
        </w:r>
      </w:hyperlink>
      <w:hyperlink r:id="rId705" w:anchor="aheg" w:history="1">
        <w:r>
          <w:rPr>
            <w:rFonts w:ascii="arial" w:eastAsia="arial" w:hAnsi="arial" w:cs="arial"/>
            <w:b w:val="0"/>
            <w:i/>
            <w:strike w:val="0"/>
            <w:noProof w:val="0"/>
            <w:color w:val="0077CC"/>
            <w:position w:val="0"/>
            <w:sz w:val="20"/>
            <w:u w:val="single"/>
            <w:vertAlign w:val="baseline"/>
          </w:rPr>
          <w:t>/</w:t>
        </w:r>
      </w:hyperlink>
      <w:hyperlink r:id="rId706" w:anchor="aheg" w:history="1">
        <w:r>
          <w:rPr>
            <w:rFonts w:ascii="arial" w:eastAsia="arial" w:hAnsi="arial" w:cs="arial"/>
            <w:b/>
            <w:i/>
            <w:strike w:val="0"/>
            <w:noProof w:val="0"/>
            <w:color w:val="0077CC"/>
            <w:position w:val="0"/>
            <w:sz w:val="20"/>
            <w:u w:val="single"/>
            <w:vertAlign w:val="baseline"/>
          </w:rPr>
          <w:t>ethics</w:t>
        </w:r>
      </w:hyperlink>
      <w:hyperlink r:id="rId707" w:anchor="aheg" w:history="1">
        <w:r>
          <w:rPr>
            <w:rFonts w:ascii="arial" w:eastAsia="arial" w:hAnsi="arial" w:cs="arial"/>
            <w:b w:val="0"/>
            <w:i/>
            <w:strike w:val="0"/>
            <w:noProof w:val="0"/>
            <w:color w:val="0077CC"/>
            <w:position w:val="0"/>
            <w:sz w:val="20"/>
            <w:u w:val="single"/>
            <w:vertAlign w:val="baseline"/>
          </w:rPr>
          <w:t>#aheg</w:t>
        </w:r>
      </w:hyperlink>
      <w:r>
        <w:rPr>
          <w:rFonts w:ascii="arial" w:eastAsia="arial" w:hAnsi="arial" w:cs="arial"/>
          <w:b w:val="0"/>
          <w:i w:val="0"/>
          <w:strike w:val="0"/>
          <w:noProof w:val="0"/>
          <w:color w:val="000000"/>
          <w:position w:val="0"/>
          <w:sz w:val="20"/>
          <w:u w:val="none"/>
          <w:vertAlign w:val="baseline"/>
        </w:rPr>
        <w:t>) who wrote the draft Recommendation</w:t>
      </w:r>
    </w:p>
    <w:p>
      <w:pPr>
        <w:pStyle w:val="Normal3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Clare O'Hagan, +33(0)145681729, </w:t>
      </w:r>
      <w:hyperlink r:id="rId708" w:history="1">
        <w:r>
          <w:rPr>
            <w:rFonts w:ascii="arial" w:eastAsia="arial" w:hAnsi="arial" w:cs="arial"/>
            <w:b w:val="0"/>
            <w:i/>
            <w:strike w:val="0"/>
            <w:noProof w:val="0"/>
            <w:color w:val="0077CC"/>
            <w:position w:val="0"/>
            <w:sz w:val="20"/>
            <w:u w:val="single"/>
            <w:vertAlign w:val="baseline"/>
          </w:rPr>
          <w:t>c.o-hagan@unesco.org</w:t>
        </w:r>
      </w:hyperlink>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MSTRUCK-7677769 MSTRUCK</w:t>
      </w:r>
    </w:p>
    <w:p>
      <w:pPr>
        <w:pStyle w:val="Normal38"/>
        <w:keepNext/>
        <w:spacing w:before="240" w:after="0" w:line="340" w:lineRule="atLeast"/>
        <w:ind w:left="0" w:right="0" w:firstLine="0"/>
        <w:jc w:val="left"/>
      </w:pPr>
      <w:bookmarkStart w:id="113" w:name="Classification_36"/>
      <w:bookmarkEnd w:id="113"/>
      <w:r>
        <w:rPr>
          <w:rFonts w:ascii="arial" w:eastAsia="arial" w:hAnsi="arial" w:cs="arial"/>
          <w:b/>
          <w:i w:val="0"/>
          <w:strike w:val="0"/>
          <w:noProof w:val="0"/>
          <w:color w:val="000000"/>
          <w:position w:val="0"/>
          <w:sz w:val="28"/>
          <w:u w:val="none"/>
          <w:vertAlign w:val="baseline"/>
        </w:rPr>
        <w:t>Classification</w:t>
      </w:r>
    </w:p>
    <w:p>
      <w:pPr>
        <w:pStyle w:val="Normal38"/>
        <w:spacing w:line="60" w:lineRule="exact"/>
      </w:pPr>
      <w:r>
        <w:pict>
          <v:line id="_x0000_s1151" style="position:absolute;z-index:251778048" from="0,2pt" to="512pt,2pt" strokecolor="#009ddb" strokeweight="2pt">
            <v:stroke linestyle="single"/>
            <w10:wrap type="topAndBottom"/>
          </v:line>
        </w:pict>
      </w:r>
    </w:p>
    <w:p>
      <w:pPr>
        <w:pStyle w:val="Normal38"/>
        <w:spacing w:line="120" w:lineRule="exact"/>
      </w:pP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UNITED NATIONS (90%); UNITED NATIONS INSTITUTIONS (90%); AGREEMENTS (89%); CUSTOMS &amp; CULTURAL HERITAGE (89%); SURVEILLANCE (89%); ASSOCIATIONS &amp; ORGANIZATIONS (78%); INTERNATIONAL ASSISTANCE (78%); NEGATIVE SOCIETAL NEWS (78%); SUSTAINABLE DEVELOPMENT GOALS (78%); ENVIRONMENTAL TREATIES &amp; AGREEMENTS (77%); SUSTAINABLE DEVELOPMENT (76%); HUMAN RIGHTS (73%); HUNGER IN SOCIETY (73%); NEGATIVE NEWS (73%); LAW ENFORCEMENT (72%);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(72%); TREATIES &amp; AGREEMENTS (72%); DISABLED PERSONS (69%); SUSTAINABILITY (69%); POVERTY &amp; HOMELESSNESS (68%); POVERTY REDUCTION (68%); CANCER (54%); CANCER SCREENING &amp; DETECTION (54%)</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(50%)</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(89%); DATA SECURITY (84%); SUSTAINABLE DEVELOPMENT GOALS (78%); DATA GOVERNANCE &amp; STEWARDSHIP (77%); DIGITALIZATION &amp; DIGITAL TRANSFORMATION (77%); INFORMATION TECHNOLOGY INDUSTRY (77%); SUSTAINABLE DEVELOPMENT (76%)</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PARIS, FRANCE (59%); FRANCE (59%)</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2021</w:t>
      </w:r>
    </w:p>
    <w:p>
      <w:pPr>
        <w:pStyle w:val="Normal38"/>
      </w:pPr>
    </w:p>
    <w:p>
      <w:pPr>
        <w:pStyle w:val="Normal38"/>
        <w:ind w:left="200"/>
        <w:sectPr>
          <w:type w:val="continuous"/>
          <w:pgMar w:top="840" w:right="1000" w:bottom="840" w:left="1000" w:header="400" w:footer="400"/>
          <w:pgNumType w:fmt="decimal"/>
          <w:cols w:space="720"/>
        </w:sectPr>
      </w:pPr>
      <w:r>
        <w:br/>
      </w:r>
      <w:r>
        <w:pict>
          <v:line id="_x0000_s1152"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709"/>
          <w:headerReference w:type="default" r:id="rId710"/>
          <w:footerReference w:type="even" r:id="rId711"/>
          <w:footerReference w:type="default" r:id="rId712"/>
          <w:headerReference w:type="first" r:id="rId713"/>
          <w:footerReference w:type="first" r:id="rId714"/>
          <w:pgSz w:w="12240" w:h="15840"/>
          <w:pgMar w:top="840" w:right="1000" w:bottom="840" w:left="1000" w:header="400" w:footer="400"/>
          <w:pgNumType w:fmt="decimal"/>
          <w:cols w:space="720"/>
          <w:titlePg w:val="0"/>
        </w:sectPr>
      </w:pPr>
    </w:p>
    <w:p>
      <w:pPr>
        <w:pStyle w:val="Normal39"/>
      </w:pPr>
    </w:p>
    <w:p>
      <w:pPr>
        <w:pStyle w:val="Heading137"/>
        <w:keepNext w:val="0"/>
        <w:spacing w:after="200" w:line="340" w:lineRule="atLeast"/>
        <w:ind w:left="0" w:right="0" w:firstLine="0"/>
        <w:jc w:val="center"/>
      </w:pPr>
      <w:hyperlink r:id="rId715" w:history="1">
        <w:r>
          <w:rPr>
            <w:rFonts w:ascii="arial" w:eastAsia="arial" w:hAnsi="arial" w:cs="arial"/>
            <w:b/>
            <w:i/>
            <w:strike w:val="0"/>
            <w:color w:val="0077CC"/>
            <w:sz w:val="28"/>
            <w:u w:val="single"/>
            <w:vertAlign w:val="baseline"/>
          </w:rPr>
          <w:t xml:space="preserve">Google might ask questions about </w:t>
        </w:r>
      </w:hyperlink>
      <w:hyperlink r:id="rId716" w:history="1">
        <w:r>
          <w:rPr>
            <w:rFonts w:ascii="arial" w:eastAsia="arial" w:hAnsi="arial" w:cs="arial"/>
            <w:b/>
            <w:i/>
            <w:strike w:val="0"/>
            <w:color w:val="0077CC"/>
            <w:sz w:val="28"/>
            <w:u w:val="single"/>
            <w:vertAlign w:val="baseline"/>
          </w:rPr>
          <w:t>AI</w:t>
        </w:r>
      </w:hyperlink>
      <w:hyperlink r:id="rId717" w:history="1">
        <w:r>
          <w:rPr>
            <w:rFonts w:ascii="arial" w:eastAsia="arial" w:hAnsi="arial" w:cs="arial"/>
            <w:b/>
            <w:i/>
            <w:strike w:val="0"/>
            <w:color w:val="0077CC"/>
            <w:sz w:val="28"/>
            <w:u w:val="single"/>
            <w:vertAlign w:val="baseline"/>
          </w:rPr>
          <w:t xml:space="preserve"> </w:t>
        </w:r>
      </w:hyperlink>
      <w:hyperlink r:id="rId718" w:history="1">
        <w:r>
          <w:rPr>
            <w:rFonts w:ascii="arial" w:eastAsia="arial" w:hAnsi="arial" w:cs="arial"/>
            <w:b/>
            <w:i/>
            <w:strike w:val="0"/>
            <w:color w:val="0077CC"/>
            <w:sz w:val="28"/>
            <w:u w:val="single"/>
            <w:vertAlign w:val="baseline"/>
          </w:rPr>
          <w:t>ethics</w:t>
        </w:r>
      </w:hyperlink>
      <w:hyperlink r:id="rId719" w:history="1">
        <w:r>
          <w:rPr>
            <w:rFonts w:ascii="arial" w:eastAsia="arial" w:hAnsi="arial" w:cs="arial"/>
            <w:b/>
            <w:i/>
            <w:strike w:val="0"/>
            <w:color w:val="0077CC"/>
            <w:sz w:val="28"/>
            <w:u w:val="single"/>
            <w:vertAlign w:val="baseline"/>
          </w:rPr>
          <w:t>, but it doesn't want answers</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Observer (archive from the Guardian)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2021 Saturday 4:00 PM GMT</w:t>
      </w:r>
    </w:p>
    <w:p>
      <w:pPr>
        <w:pStyle w:val="Normal39"/>
        <w:keepNext w:val="0"/>
        <w:spacing w:after="0" w:line="240" w:lineRule="atLeast"/>
        <w:ind w:right="0"/>
        <w:jc w:val="both"/>
      </w:pPr>
      <w:bookmarkStart w:id="114" w:name="Bookmark_39"/>
      <w:bookmarkEnd w:id="114"/>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Guardian Newspapers Limited All Rights Reserved</w:t>
      </w:r>
    </w:p>
    <w:p>
      <w:pPr>
        <w:pStyle w:val="Normal39"/>
        <w:keepNext w:val="0"/>
        <w:spacing w:before="120" w:after="0" w:line="220" w:lineRule="atLeast"/>
        <w:ind w:left="0" w:right="0" w:firstLine="0"/>
        <w:jc w:val="left"/>
      </w:pPr>
      <w:r>
        <w:br/>
      </w:r>
      <w:r>
        <w:pict>
          <v:shape id="_x0000_i1153" type="#_x0000_t75" style="width:215.25pt;height:30pt">
            <v:imagedata r:id="rId720"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930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Naughton</w:t>
      </w:r>
    </w:p>
    <w:p>
      <w:pPr>
        <w:pStyle w:val="Normal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departure of two members of the tech firm's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team exposes the conflict at the heart of its business model</w:t>
      </w:r>
    </w:p>
    <w:p>
      <w:pPr>
        <w:pStyle w:val="Normal39"/>
        <w:keepNext/>
        <w:spacing w:before="240" w:after="0" w:line="340" w:lineRule="atLeast"/>
        <w:ind w:left="0" w:right="0" w:firstLine="0"/>
        <w:jc w:val="left"/>
      </w:pPr>
      <w:bookmarkStart w:id="115" w:name="Body_37"/>
      <w:bookmarkEnd w:id="115"/>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54" style="position:absolute;z-index:251780096" from="0,2pt" to="512pt,2pt" strokecolor="#009ddb" strokeweight="2pt">
            <v:stroke linestyle="single"/>
            <w10:wrap type="topAndBottom"/>
          </v:line>
        </w:pict>
      </w:r>
    </w:p>
    <w:p>
      <w:pPr>
        <w:pStyle w:val="Normal39"/>
      </w:pP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 told you that an academic paper entitled </w:t>
      </w:r>
      <w:hyperlink r:id="rId721" w:history="1">
        <w:r>
          <w:rPr>
            <w:rFonts w:ascii="arial" w:eastAsia="arial" w:hAnsi="arial" w:cs="arial"/>
            <w:b w:val="0"/>
            <w:i/>
            <w:strike w:val="0"/>
            <w:noProof w:val="0"/>
            <w:color w:val="0077CC"/>
            <w:position w:val="0"/>
            <w:sz w:val="20"/>
            <w:u w:val="single"/>
            <w:vertAlign w:val="baseline"/>
          </w:rPr>
          <w:t>"On the Dangers of Stochastic Parrots"</w:t>
        </w:r>
      </w:hyperlink>
      <w:r>
        <w:rPr>
          <w:rFonts w:ascii="arial" w:eastAsia="arial" w:hAnsi="arial" w:cs="arial"/>
          <w:b w:val="0"/>
          <w:i w:val="0"/>
          <w:strike w:val="0"/>
          <w:noProof w:val="0"/>
          <w:color w:val="000000"/>
          <w:position w:val="0"/>
          <w:sz w:val="20"/>
          <w:u w:val="none"/>
          <w:vertAlign w:val="baseline"/>
        </w:rPr>
        <w:t xml:space="preserve">  had caused an epochal row involving one of the most powerful companies in the world, you'd have asked what I'd been smoking. And well you might: but stay tuned.</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paper has four co-authors, two from the University of Washington, and two from Google - Dr Timnit Gebru and Dr Margaret Mitchell. It provides a useful critical review of </w:t>
      </w:r>
      <w:r>
        <w:rPr>
          <w:rFonts w:ascii="arial" w:eastAsia="arial" w:hAnsi="arial" w:cs="arial"/>
          <w:b/>
          <w:i/>
          <w:strike w:val="0"/>
          <w:noProof w:val="0"/>
          <w:color w:val="000000"/>
          <w:position w:val="0"/>
          <w:sz w:val="20"/>
          <w:u w:val="single"/>
          <w:vertAlign w:val="baseline"/>
        </w:rPr>
        <w:t>machine-learning</w:t>
      </w:r>
      <w:r>
        <w:rPr>
          <w:rFonts w:ascii="arial" w:eastAsia="arial" w:hAnsi="arial" w:cs="arial"/>
          <w:b w:val="0"/>
          <w:i w:val="0"/>
          <w:strike w:val="0"/>
          <w:noProof w:val="0"/>
          <w:color w:val="000000"/>
          <w:position w:val="0"/>
          <w:sz w:val="20"/>
          <w:u w:val="none"/>
          <w:vertAlign w:val="baseline"/>
        </w:rPr>
        <w:t xml:space="preserve"> language models (LMs) like </w:t>
      </w:r>
      <w:hyperlink r:id="rId722" w:history="1">
        <w:r>
          <w:rPr>
            <w:rFonts w:ascii="arial" w:eastAsia="arial" w:hAnsi="arial" w:cs="arial"/>
            <w:b w:val="0"/>
            <w:i/>
            <w:strike w:val="0"/>
            <w:noProof w:val="0"/>
            <w:color w:val="0077CC"/>
            <w:position w:val="0"/>
            <w:sz w:val="20"/>
            <w:u w:val="single"/>
            <w:vertAlign w:val="baseline"/>
          </w:rPr>
          <w:t>GPT-3</w:t>
        </w:r>
      </w:hyperlink>
      <w:r>
        <w:rPr>
          <w:rFonts w:ascii="arial" w:eastAsia="arial" w:hAnsi="arial" w:cs="arial"/>
          <w:b w:val="0"/>
          <w:i w:val="0"/>
          <w:strike w:val="0"/>
          <w:noProof w:val="0"/>
          <w:color w:val="000000"/>
          <w:position w:val="0"/>
          <w:sz w:val="20"/>
          <w:u w:val="none"/>
          <w:vertAlign w:val="baseline"/>
        </w:rPr>
        <w:t xml:space="preserve"> , which are trained on enormous amounts of text and are capable of producing plausible-looking prose. The amount of computation (and associated carbon emissions) involved in their construction has ballooned to insane levels, and so at some point it's sensible to ask the question that is never asked in the tech industry: how much is enough?</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one of the questions the authors of the paper asked. In answering them, they identified "a wide variety of costs and risks associated with the rush for ever-larger LMs, including: environmental costs (borne typically by those not benefiting from the resulting technology); financial costs, which in turn erect barriers to entry, limiting who can contribute to this research area and which languages can benefit from the most advanced techniques; opportunity cost, as researchers pour effort away from directions requiring less resources; and the risk of substantial harms, including stereotyping, denigration, increases in extremist ideology, and wrongful arrest".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findings provide a useful counter-narrative to the tech industry's current Gadarene rush into language modelling. There was, however, one small difficulty. In 2018, Google created a language model called Bert, which was so powerful that the company incorporated it into its search engine - its core (and most lucrative) product. Google is accordingly ultra-sensitive to critiques of such a key technology. And two of the co-authors of the research paper were Google employees.</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happened next was predictable and crass, and there are </w:t>
      </w:r>
      <w:hyperlink r:id="rId723" w:history="1">
        <w:r>
          <w:rPr>
            <w:rFonts w:ascii="arial" w:eastAsia="arial" w:hAnsi="arial" w:cs="arial"/>
            <w:b w:val="0"/>
            <w:i/>
            <w:strike w:val="0"/>
            <w:noProof w:val="0"/>
            <w:color w:val="0077CC"/>
            <w:position w:val="0"/>
            <w:sz w:val="20"/>
            <w:u w:val="single"/>
            <w:vertAlign w:val="baseline"/>
          </w:rPr>
          <w:t>competing narratives</w:t>
        </w:r>
      </w:hyperlink>
      <w:r>
        <w:rPr>
          <w:rFonts w:ascii="arial" w:eastAsia="arial" w:hAnsi="arial" w:cs="arial"/>
          <w:b w:val="0"/>
          <w:i w:val="0"/>
          <w:strike w:val="0"/>
          <w:noProof w:val="0"/>
          <w:color w:val="000000"/>
          <w:position w:val="0"/>
          <w:sz w:val="20"/>
          <w:u w:val="none"/>
          <w:vertAlign w:val="baseline"/>
        </w:rPr>
        <w:t xml:space="preserve">  about it. Gebru says she was fired, while Google says she resigned. Either way, the result was the same: in English employment law it would look like </w:t>
      </w:r>
      <w:hyperlink r:id="rId724" w:history="1">
        <w:r>
          <w:rPr>
            <w:rFonts w:ascii="arial" w:eastAsia="arial" w:hAnsi="arial" w:cs="arial"/>
            <w:b w:val="0"/>
            <w:i/>
            <w:strike w:val="0"/>
            <w:noProof w:val="0"/>
            <w:color w:val="0077CC"/>
            <w:position w:val="0"/>
            <w:sz w:val="20"/>
            <w:u w:val="single"/>
            <w:vertAlign w:val="baseline"/>
          </w:rPr>
          <w:t>"constructive dismissal"</w:t>
        </w:r>
      </w:hyperlink>
      <w:r>
        <w:rPr>
          <w:rFonts w:ascii="arial" w:eastAsia="arial" w:hAnsi="arial" w:cs="arial"/>
          <w:b w:val="0"/>
          <w:i w:val="0"/>
          <w:strike w:val="0"/>
          <w:noProof w:val="0"/>
          <w:color w:val="000000"/>
          <w:position w:val="0"/>
          <w:sz w:val="20"/>
          <w:u w:val="none"/>
          <w:vertAlign w:val="baseline"/>
        </w:rPr>
        <w:t xml:space="preserve">  - where an employee feels they have no choice but to resign because of something their employer has done. But whatever the explanation, Gebru is out. And so is her co-author and colleague, </w:t>
      </w:r>
      <w:hyperlink r:id="rId725" w:history="1">
        <w:r>
          <w:rPr>
            <w:rFonts w:ascii="arial" w:eastAsia="arial" w:hAnsi="arial" w:cs="arial"/>
            <w:b w:val="0"/>
            <w:i/>
            <w:strike w:val="0"/>
            <w:noProof w:val="0"/>
            <w:color w:val="0077CC"/>
            <w:position w:val="0"/>
            <w:sz w:val="20"/>
            <w:u w:val="single"/>
            <w:vertAlign w:val="baseline"/>
          </w:rPr>
          <w:t>Mitchell</w:t>
        </w:r>
      </w:hyperlink>
      <w:r>
        <w:rPr>
          <w:rFonts w:ascii="arial" w:eastAsia="arial" w:hAnsi="arial" w:cs="arial"/>
          <w:b w:val="0"/>
          <w:i w:val="0"/>
          <w:strike w:val="0"/>
          <w:noProof w:val="0"/>
          <w:color w:val="000000"/>
          <w:position w:val="0"/>
          <w:sz w:val="20"/>
          <w:u w:val="none"/>
          <w:vertAlign w:val="baseline"/>
        </w:rPr>
        <w:t xml:space="preserve"> , who had been trying to ascertain the grounds for Google's opposition to the research paper.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now comes the really absurd part of the story. Gebru and Mitchell were both leading members of Google's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team. In other words, in co-authoring the paper they were doing their job - which is to critically examine </w:t>
      </w:r>
      <w:r>
        <w:rPr>
          <w:rFonts w:ascii="arial" w:eastAsia="arial" w:hAnsi="arial" w:cs="arial"/>
          <w:b/>
          <w:i/>
          <w:strike w:val="0"/>
          <w:noProof w:val="0"/>
          <w:color w:val="000000"/>
          <w:position w:val="0"/>
          <w:sz w:val="20"/>
          <w:u w:val="single"/>
          <w:vertAlign w:val="baseline"/>
        </w:rPr>
        <w:t>machine-learning</w:t>
      </w:r>
      <w:r>
        <w:rPr>
          <w:rFonts w:ascii="arial" w:eastAsia="arial" w:hAnsi="arial" w:cs="arial"/>
          <w:b w:val="0"/>
          <w:i w:val="0"/>
          <w:strike w:val="0"/>
          <w:noProof w:val="0"/>
          <w:color w:val="000000"/>
          <w:position w:val="0"/>
          <w:sz w:val="20"/>
          <w:u w:val="none"/>
          <w:vertAlign w:val="baseline"/>
        </w:rPr>
        <w:t xml:space="preserve"> technologies of the kind that are now central to their employer's business. And although their treatment (and subsequent online harassment by trolls) has been traumatic, it has at least highlighted the extent to which the tech industry's recent obsession with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is such a manipulative fraud.</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industry's feeding frenzy on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has gathered pace, so too has the proliferation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boards, panels and oversight bodies established by the same companies. In creating them they have been assisted by entrepreneurial academics anxious to get a slice of the action. In that sense, lucrative consultancies to advise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raised by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have become a vast system of out-relief for otherwise unemployable philosophers and other sages. The result is a kind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theatre akin to the security theatre enacted in airports in the years when people were actually permitted to fly. And the reason this farcical charade goes on is that tech companies see it as a pre-emptive strike to ward off what they really fear - </w:t>
      </w:r>
      <w:hyperlink r:id="rId726" w:history="1">
        <w:r>
          <w:rPr>
            <w:rFonts w:ascii="arial" w:eastAsia="arial" w:hAnsi="arial" w:cs="arial"/>
            <w:b w:val="0"/>
            <w:i/>
            <w:strike w:val="0"/>
            <w:noProof w:val="0"/>
            <w:color w:val="0077CC"/>
            <w:position w:val="0"/>
            <w:sz w:val="20"/>
            <w:u w:val="single"/>
            <w:vertAlign w:val="baseline"/>
          </w:rPr>
          <w:t>regulation by law</w:t>
        </w:r>
      </w:hyperlink>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thing is that current </w:t>
      </w:r>
      <w:r>
        <w:rPr>
          <w:rFonts w:ascii="arial" w:eastAsia="arial" w:hAnsi="arial" w:cs="arial"/>
          <w:b/>
          <w:i/>
          <w:strike w:val="0"/>
          <w:noProof w:val="0"/>
          <w:color w:val="000000"/>
          <w:position w:val="0"/>
          <w:sz w:val="20"/>
          <w:u w:val="single"/>
          <w:vertAlign w:val="baseline"/>
        </w:rPr>
        <w:t>machine-learning</w:t>
      </w:r>
      <w:r>
        <w:rPr>
          <w:rFonts w:ascii="arial" w:eastAsia="arial" w:hAnsi="arial" w:cs="arial"/>
          <w:b w:val="0"/>
          <w:i w:val="0"/>
          <w:strike w:val="0"/>
          <w:noProof w:val="0"/>
          <w:color w:val="000000"/>
          <w:position w:val="0"/>
          <w:sz w:val="20"/>
          <w:u w:val="none"/>
          <w:vertAlign w:val="baseline"/>
        </w:rPr>
        <w:t xml:space="preserve"> systems have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the way rats have fleas. Their intrinsic flaws include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unfairness, gender and ethnic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huge environmental footprints, theoretical flakiness and a crippled epistemology that equates volume of data with improved understanding. These limitations, however, have not prevented tech companies from adopting the technology wholesale, and indeed in some cases (Google and Facebook, to name just two) from betting the ranch on it.</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that, you can imagine how senior executives respond to pesky researchers who point out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difficulties implicit in such Faustian bargains. It may not be much consolation to Gebru and Mitchell, but at least their traumatic experience has already triggered promising initiatives. One is a </w:t>
      </w:r>
      <w:hyperlink r:id="rId727" w:history="1">
        <w:r>
          <w:rPr>
            <w:rFonts w:ascii="arial" w:eastAsia="arial" w:hAnsi="arial" w:cs="arial"/>
            <w:b w:val="0"/>
            <w:i/>
            <w:strike w:val="0"/>
            <w:noProof w:val="0"/>
            <w:color w:val="0077CC"/>
            <w:position w:val="0"/>
            <w:sz w:val="20"/>
            <w:u w:val="single"/>
            <w:vertAlign w:val="baseline"/>
          </w:rPr>
          <w:t>vociferous campaign</w:t>
        </w:r>
      </w:hyperlink>
      <w:r>
        <w:rPr>
          <w:rFonts w:ascii="arial" w:eastAsia="arial" w:hAnsi="arial" w:cs="arial"/>
          <w:b w:val="0"/>
          <w:i w:val="0"/>
          <w:strike w:val="0"/>
          <w:noProof w:val="0"/>
          <w:color w:val="000000"/>
          <w:position w:val="0"/>
          <w:sz w:val="20"/>
          <w:u w:val="none"/>
          <w:vertAlign w:val="baseline"/>
        </w:rPr>
        <w:t xml:space="preserve">  by some of their Google colleagues. Even more promising is a student campaign - </w:t>
      </w:r>
      <w:hyperlink r:id="rId728" w:history="1">
        <w:r>
          <w:rPr>
            <w:rFonts w:ascii="arial" w:eastAsia="arial" w:hAnsi="arial" w:cs="arial"/>
            <w:b w:val="0"/>
            <w:i/>
            <w:strike w:val="0"/>
            <w:noProof w:val="0"/>
            <w:color w:val="0077CC"/>
            <w:position w:val="0"/>
            <w:sz w:val="20"/>
            <w:u w:val="single"/>
            <w:vertAlign w:val="baseline"/>
          </w:rPr>
          <w:t>#recruitmenot</w:t>
        </w:r>
      </w:hyperlink>
      <w:r>
        <w:rPr>
          <w:rFonts w:ascii="arial" w:eastAsia="arial" w:hAnsi="arial" w:cs="arial"/>
          <w:b w:val="0"/>
          <w:i w:val="0"/>
          <w:strike w:val="0"/>
          <w:noProof w:val="0"/>
          <w:color w:val="000000"/>
          <w:position w:val="0"/>
          <w:sz w:val="20"/>
          <w:u w:val="none"/>
          <w:vertAlign w:val="baseline"/>
        </w:rPr>
        <w:t xml:space="preserve">  - aimed at persuading fellow students from joining tech companies. After all, if they wouldn't work for a tobacco company or an arms manufacturer, why would they work for Google or Facebook?</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I've been reading                   </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Evolution or revolution?There's a </w:t>
      </w:r>
      <w:hyperlink r:id="rId729" w:history="1">
        <w:r>
          <w:rPr>
            <w:rFonts w:ascii="arial" w:eastAsia="arial" w:hAnsi="arial" w:cs="arial"/>
            <w:b w:val="0"/>
            <w:i/>
            <w:strike w:val="0"/>
            <w:noProof w:val="0"/>
            <w:color w:val="0077CC"/>
            <w:position w:val="0"/>
            <w:sz w:val="20"/>
            <w:u w:val="single"/>
            <w:vertAlign w:val="baseline"/>
          </w:rPr>
          <w:t>thoughtful post</w:t>
        </w:r>
      </w:hyperlink>
      <w:r>
        <w:rPr>
          <w:rFonts w:ascii="arial" w:eastAsia="arial" w:hAnsi="arial" w:cs="arial"/>
          <w:b w:val="0"/>
          <w:i w:val="0"/>
          <w:strike w:val="0"/>
          <w:noProof w:val="0"/>
          <w:color w:val="000000"/>
          <w:position w:val="0"/>
          <w:sz w:val="20"/>
          <w:u w:val="none"/>
          <w:vertAlign w:val="baseline"/>
        </w:rPr>
        <w:t xml:space="preserve">  by Scott Alexander on his new Astral Codex Ten blog about whether radical change is better than organic development.</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Online extremismIssie Lapowsky asks why social media companies were better at deplatforming Isis than at moderating domestic terrorists in an </w:t>
      </w:r>
      <w:hyperlink r:id="rId730" w:history="1">
        <w:r>
          <w:rPr>
            <w:rFonts w:ascii="arial" w:eastAsia="arial" w:hAnsi="arial" w:cs="arial"/>
            <w:b w:val="0"/>
            <w:i/>
            <w:strike w:val="0"/>
            <w:noProof w:val="0"/>
            <w:color w:val="0077CC"/>
            <w:position w:val="0"/>
            <w:sz w:val="20"/>
            <w:u w:val="single"/>
            <w:vertAlign w:val="baseline"/>
          </w:rPr>
          <w:t>interesting Protocol essay</w:t>
        </w:r>
      </w:hyperlink>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one certaintyDoc Searls has written an astonishingly </w:t>
      </w:r>
      <w:hyperlink r:id="rId731" w:history="1">
        <w:r>
          <w:rPr>
            <w:rFonts w:ascii="arial" w:eastAsia="arial" w:hAnsi="arial" w:cs="arial"/>
            <w:b w:val="0"/>
            <w:i/>
            <w:strike w:val="0"/>
            <w:noProof w:val="0"/>
            <w:color w:val="0077CC"/>
            <w:position w:val="0"/>
            <w:sz w:val="20"/>
            <w:u w:val="single"/>
            <w:vertAlign w:val="baseline"/>
          </w:rPr>
          <w:t>vivid meditation</w:t>
        </w:r>
      </w:hyperlink>
      <w:r>
        <w:rPr>
          <w:rFonts w:ascii="arial" w:eastAsia="arial" w:hAnsi="arial" w:cs="arial"/>
          <w:b w:val="0"/>
          <w:i w:val="0"/>
          <w:strike w:val="0"/>
          <w:noProof w:val="0"/>
          <w:color w:val="000000"/>
          <w:position w:val="0"/>
          <w:sz w:val="20"/>
          <w:u w:val="none"/>
          <w:vertAlign w:val="baseline"/>
        </w:rPr>
        <w:t xml:space="preserve">  on Medium about the planetary impact of our species, and why death is a feature, not a bug.</w:t>
      </w:r>
    </w:p>
    <w:p>
      <w:pPr>
        <w:pStyle w:val="Normal39"/>
        <w:keepNext/>
        <w:spacing w:before="240" w:after="0" w:line="340" w:lineRule="atLeast"/>
        <w:ind w:left="0" w:right="0" w:firstLine="0"/>
        <w:jc w:val="left"/>
      </w:pPr>
      <w:bookmarkStart w:id="116" w:name="Classification_37"/>
      <w:bookmarkEnd w:id="116"/>
      <w:r>
        <w:rPr>
          <w:rFonts w:ascii="arial" w:eastAsia="arial" w:hAnsi="arial" w:cs="arial"/>
          <w:b/>
          <w:i w:val="0"/>
          <w:strike w:val="0"/>
          <w:noProof w:val="0"/>
          <w:color w:val="000000"/>
          <w:position w:val="0"/>
          <w:sz w:val="28"/>
          <w:u w:val="none"/>
          <w:vertAlign w:val="baseline"/>
        </w:rPr>
        <w:t>Classification</w:t>
      </w:r>
    </w:p>
    <w:p>
      <w:pPr>
        <w:pStyle w:val="Normal39"/>
        <w:spacing w:line="60" w:lineRule="exact"/>
      </w:pPr>
      <w:r>
        <w:pict>
          <v:line id="_x0000_s1155" style="position:absolute;z-index:251781120" from="0,2pt" to="512pt,2pt" strokecolor="#009ddb" strokeweight="2pt">
            <v:stroke linestyle="single"/>
            <w10:wrap type="topAndBottom"/>
          </v:line>
        </w:pict>
      </w:r>
    </w:p>
    <w:p>
      <w:pPr>
        <w:pStyle w:val="Normal39"/>
        <w:spacing w:line="120" w:lineRule="exact"/>
      </w:pPr>
    </w:p>
    <w:p>
      <w:pPr>
        <w:pStyle w:val="Normal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WEBONS</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COMPANY ACTIVITIES &amp; MANAGEMENT (90%); TECHNOLOGY (90%); WRITERS (89%); RESIGNATIONS (84%); REPORTS, REVIEWS &amp; SECTIONS (79%);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(78%); POLITICAL &amp; SOCIAL IDEOLOGIES (78%); RESEARCH REPORTS (75%); EMISSIONS (69%); DISMISSALS (65%); LABOR &amp; EMPLOYMENT (65%); LAYOFFS &amp; DISMISSALS (65%); LABOR &amp; EMPLOYMENT LAW (60%); LABOR REGULATION &amp; POLICY (60%); EDITORIALS &amp; OPINIONS (59%)</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(98%)</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NAICS519130 INTERNET PUBLISHING &amp; BROADCASTING &amp; WEB SEARCH PORTALS (98%);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INFORMATION TECHNOLOGY INDUSTRY (89%); WRITERS (89%);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(78%); EMISSIONS (69%); SEARCH ENGINES (65%)</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ENGLAND (52%)</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2021</w:t>
      </w:r>
    </w:p>
    <w:p>
      <w:pPr>
        <w:pStyle w:val="Normal39"/>
      </w:pPr>
    </w:p>
    <w:p>
      <w:pPr>
        <w:pStyle w:val="Normal39"/>
        <w:ind w:left="200"/>
        <w:sectPr>
          <w:type w:val="continuous"/>
          <w:pgMar w:top="840" w:right="1000" w:bottom="840" w:left="1000" w:header="400" w:footer="400"/>
          <w:pgNumType w:fmt="decimal"/>
          <w:cols w:space="720"/>
        </w:sectPr>
      </w:pPr>
      <w:r>
        <w:br/>
      </w:r>
      <w:r>
        <w:pict>
          <v:line id="_x0000_s1156"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732"/>
          <w:headerReference w:type="default" r:id="rId733"/>
          <w:footerReference w:type="even" r:id="rId734"/>
          <w:footerReference w:type="default" r:id="rId735"/>
          <w:headerReference w:type="first" r:id="rId736"/>
          <w:footerReference w:type="first" r:id="rId737"/>
          <w:pgSz w:w="12240" w:h="15840"/>
          <w:pgMar w:top="840" w:right="1000" w:bottom="840" w:left="1000" w:header="400" w:footer="400"/>
          <w:pgNumType w:fmt="decimal"/>
          <w:cols w:space="720"/>
          <w:titlePg w:val="0"/>
        </w:sectPr>
      </w:pPr>
    </w:p>
    <w:p>
      <w:pPr>
        <w:pStyle w:val="Normal40"/>
      </w:pPr>
    </w:p>
    <w:p>
      <w:pPr>
        <w:pStyle w:val="Heading138"/>
        <w:keepNext w:val="0"/>
        <w:spacing w:after="200" w:line="340" w:lineRule="atLeast"/>
        <w:ind w:left="0" w:right="0" w:firstLine="0"/>
        <w:jc w:val="center"/>
      </w:pPr>
      <w:hyperlink r:id="rId738" w:history="1">
        <w:r>
          <w:rPr>
            <w:rFonts w:ascii="arial" w:eastAsia="arial" w:hAnsi="arial" w:cs="arial"/>
            <w:b/>
            <w:i/>
            <w:strike w:val="0"/>
            <w:color w:val="0077CC"/>
            <w:sz w:val="28"/>
            <w:u w:val="single"/>
            <w:vertAlign w:val="baseline"/>
          </w:rPr>
          <w:t xml:space="preserve">Recognized as One of the World's Most </w:t>
        </w:r>
      </w:hyperlink>
      <w:hyperlink r:id="rId739" w:history="1">
        <w:r>
          <w:rPr>
            <w:rFonts w:ascii="arial" w:eastAsia="arial" w:hAnsi="arial" w:cs="arial"/>
            <w:b/>
            <w:i/>
            <w:strike w:val="0"/>
            <w:color w:val="0077CC"/>
            <w:sz w:val="28"/>
            <w:u w:val="single"/>
            <w:vertAlign w:val="baseline"/>
          </w:rPr>
          <w:t>Ethical</w:t>
        </w:r>
      </w:hyperlink>
      <w:hyperlink r:id="rId740" w:history="1">
        <w:r>
          <w:rPr>
            <w:rFonts w:ascii="arial" w:eastAsia="arial" w:hAnsi="arial" w:cs="arial"/>
            <w:b/>
            <w:i/>
            <w:strike w:val="0"/>
            <w:color w:val="0077CC"/>
            <w:sz w:val="28"/>
            <w:u w:val="single"/>
            <w:vertAlign w:val="baseline"/>
          </w:rPr>
          <w:t xml:space="preserve"> Companies by Ethisphere Institute</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Market News Publishing</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2021 Tuesday 8:30 PM PST</w:t>
      </w:r>
    </w:p>
    <w:p>
      <w:pPr>
        <w:pStyle w:val="Normal40"/>
        <w:keepNext w:val="0"/>
        <w:spacing w:after="0" w:line="240" w:lineRule="atLeast"/>
        <w:ind w:right="0"/>
        <w:jc w:val="both"/>
      </w:pPr>
      <w:bookmarkStart w:id="117" w:name="Bookmark_40"/>
      <w:bookmarkEnd w:id="117"/>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Market News Publishing, Inc. All Rights Reserved.</w:t>
      </w:r>
    </w:p>
    <w:p>
      <w:pPr>
        <w:pStyle w:val="Normal40"/>
        <w:keepNext w:val="0"/>
        <w:spacing w:before="120" w:after="0" w:line="220" w:lineRule="atLeast"/>
        <w:ind w:left="0" w:right="0" w:firstLine="0"/>
        <w:jc w:val="left"/>
      </w:pPr>
      <w:r>
        <w:br/>
      </w:r>
      <w:r>
        <w:pict>
          <v:shape id="_x0000_i1157" type="#_x0000_t75" style="width:161.98pt;height:29.25pt">
            <v:imagedata r:id="rId74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1159 words</w:t>
      </w:r>
    </w:p>
    <w:p>
      <w:pPr>
        <w:pStyle w:val="Normal40"/>
        <w:keepNext/>
        <w:spacing w:before="240" w:after="0" w:line="340" w:lineRule="atLeast"/>
        <w:ind w:left="0" w:right="0" w:firstLine="0"/>
        <w:jc w:val="left"/>
      </w:pPr>
      <w:bookmarkStart w:id="118" w:name="Body_38"/>
      <w:bookmarkEnd w:id="118"/>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58" style="position:absolute;z-index:25178316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INFOSYS LTD ("INFY-N") - Recognized as One of the World's Most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Companies by - Ethisphere Institute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Infosys a global leader in next-generation digital services and consulting, announced that it has been recognized by Ethisphere Institute, the global leader in defining and advancing the standards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business practices, as one of the world's most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companies for 2021. Infosys was distinguished for its undiluted commitment towards integrity and making value-based decisions. Through this coveted recognition, Infosys has become one of only four honorees in the Software &amp;Services Industry globally, and one of the only three honorees in India.</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2021, 135 honorees were recognized spanning 22 countries and 47 industries. This year, the process was streamlined, and question set expanded to gauge how companies are adapting and responding to the global health pandemic, environmental, social and governance factors, safety, equity, inclusion, and social justice. Infosys showcased a strong connection between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and solid performance in the global market. The recognition additionally spotlighted Infosys in the areas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diversity, governance, and social initiatives.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Timothy Erblich, Chief Executive Officer of Ethisphere, said, "2020 ushered many hardships for the world putting us through one of the most difficult tests of all times. While addressing various tough challenges, we saw companies not just working towards earning the trust of stakeholders through resilience and a commitment to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and integrity but advancing their corporate cultures for the greater good. We are delighted to acknowledge Infosys for its firm commitment to creating the highest value for the communities they serve while prioritizing social imperatives. We would like to congratulate everyone at Infosys for earning this designation."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Salil Parekh, Chief Executive Officer and Managing Director, Infosys, said, "We are extremely honored to receive this prestigious recognition from the Ethisphere Institute. Flawless execution with integrity and compliance is the cornerstone of our continued success, and we firmly believe that an integrity-based approach greatly influences business success. Infosys' core values are the foundation on which we have built our success over the years. This acknowledgement further encourages us to stay committed to operate with high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especially in these unprecedented times."</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complete list of 2021 World's Most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Companies can be found at: </w:t>
      </w:r>
      <w:hyperlink r:id="rId742" w:history="1">
        <w:r>
          <w:rPr>
            <w:rFonts w:ascii="arial" w:eastAsia="arial" w:hAnsi="arial" w:cs="arial"/>
            <w:b w:val="0"/>
            <w:i/>
            <w:strike w:val="0"/>
            <w:noProof w:val="0"/>
            <w:color w:val="0077CC"/>
            <w:position w:val="0"/>
            <w:sz w:val="20"/>
            <w:u w:val="single"/>
            <w:vertAlign w:val="baseline"/>
          </w:rPr>
          <w:t>https://worldsmostethicalcompanies.com/honorees</w:t>
        </w:r>
      </w:hyperlink>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Methodology &amp;Scoring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Grounded in Ethisphere's proprietary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Quotient(R), the World's Most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Companies assessment process includes more than 200 questions on culture, environmental and social practices,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activities, governance, diversity and initiatives to support a strong value chain. The process serves as an operating framework to capture and codify the leading practices of organizations across industries and around the globe.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Infosys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Infosys is a global leader in next-generation digital services and consulting. We enable clients in 46 countries to navigate their digital transformation. With nearly four decades of experience in managing the systems and workings of global enterprises, we expertly steer our clients through their digital journey. We do it by enabling the enterprise with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-powered core that helps prioritize the execution of change. We also empower the business with agile digital at scale to deliver unprecedented levels of performance and customer delight. Our always-on learning agenda drives their continuous improvement through building and transferring digital skills, expertise, and ideas from our innovation ecosystem.</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 </w:t>
      </w:r>
      <w:hyperlink r:id="rId743" w:history="1">
        <w:r>
          <w:rPr>
            <w:rFonts w:ascii="arial" w:eastAsia="arial" w:hAnsi="arial" w:cs="arial"/>
            <w:b w:val="0"/>
            <w:i/>
            <w:strike w:val="0"/>
            <w:noProof w:val="0"/>
            <w:color w:val="0077CC"/>
            <w:position w:val="0"/>
            <w:sz w:val="20"/>
            <w:u w:val="single"/>
            <w:vertAlign w:val="baseline"/>
          </w:rPr>
          <w:t>www.infosys.com</w:t>
        </w:r>
      </w:hyperlink>
      <w:r>
        <w:rPr>
          <w:rFonts w:ascii="arial" w:eastAsia="arial" w:hAnsi="arial" w:cs="arial"/>
          <w:b w:val="0"/>
          <w:i w:val="0"/>
          <w:strike w:val="0"/>
          <w:noProof w:val="0"/>
          <w:color w:val="000000"/>
          <w:position w:val="0"/>
          <w:sz w:val="20"/>
          <w:u w:val="none"/>
          <w:vertAlign w:val="baseline"/>
        </w:rPr>
        <w:t xml:space="preserve"> to see how Infosys (NYSE: INFY) can help your enterprise navigate your next.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 Harbor</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Certain statements in this release concerning our future growth prospects, financial expectations and plans for navigating the COVID-19 impact on our employees, clients and stakeholders are forward-looking statements intended to qualify for the 'safe harbor' under the Private Securities Litigation Reform Act of 1995, which involve a number of risks and uncertainties that could cause actual results to differ materially from those in such forward-looking statements. The risks and uncertainties relating to these statements include, but are not limited to, risks and uncertainties regarding COVID-19 and the effects of government and other measures seeking to contain its spread, risks related to an economic downturn or recession in India, the United States and other countries around the world, changes in political, business, and economic conditions, fluctuations in earnings, fluctuations in foreign exchange rates, our ability to manage growth, intense competition in IT services including those factors which may affect our cost advantage, wage increases in India, our ability to attract and retain highly skilled professionals, time and cost overruns on fixed-price, fixed-time frame contracts, client concentration, restrictions on immigration, industry segment concentration, our ability to manage our international operations, reduced demand for technology in our key focus areas, disruptions in telecommunication networks or system failures, our ability to successfully complete and integrate potential acquisitions, liability for damages on our service contracts, the success of the companies in which Infosys has made strategic investments, withdrawal or expiration of governmental fiscal incentives, political instability and regional conflicts, legal restrictions on raising capital or acquiring companies outside India, unauthorized use of our intellectual property and general economic conditions affecting our industry and the outcome of pending litigation and government investigation. Additional risks that could affect our future operating results are more fully described in our United States Securities and Exchange Commission filings including our Annual Report on Form 20-F for the fiscal year ended March 31, 2020. These filings are available at </w:t>
      </w:r>
      <w:hyperlink r:id="rId744" w:history="1">
        <w:r>
          <w:rPr>
            <w:rFonts w:ascii="arial" w:eastAsia="arial" w:hAnsi="arial" w:cs="arial"/>
            <w:b w:val="0"/>
            <w:i/>
            <w:strike w:val="0"/>
            <w:noProof w:val="0"/>
            <w:color w:val="0077CC"/>
            <w:position w:val="0"/>
            <w:sz w:val="20"/>
            <w:u w:val="single"/>
            <w:vertAlign w:val="baseline"/>
          </w:rPr>
          <w:t>www.sec.gov</w:t>
        </w:r>
      </w:hyperlink>
      <w:r>
        <w:rPr>
          <w:rFonts w:ascii="arial" w:eastAsia="arial" w:hAnsi="arial" w:cs="arial"/>
          <w:b w:val="0"/>
          <w:i w:val="0"/>
          <w:strike w:val="0"/>
          <w:noProof w:val="0"/>
          <w:color w:val="000000"/>
          <w:position w:val="0"/>
          <w:sz w:val="20"/>
          <w:u w:val="none"/>
          <w:vertAlign w:val="baseline"/>
        </w:rPr>
        <w:t>. Infosys may, from time to time, make additional written and oral forward-looking statements, including statements contained in the Company's filings with the Securities and Exchange Commission and our reports to shareholders. The Company does not undertake to update any forward-looking statements that may be made from time to time by or on behalf of the Company unless it is required by law. Contact Information: For further information: For more information contact [email protected]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_______________________________________________</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____________________________________________________________</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(c)2021 Market News Publishing Inc. All rights reserved. Toronto:(416)366-8881 Vancouver:(604)689-1101 Fax:(604)689-1106</w:t>
      </w:r>
    </w:p>
    <w:p>
      <w:pPr>
        <w:pStyle w:val="Normal40"/>
        <w:keepNext/>
        <w:spacing w:before="240" w:after="0" w:line="340" w:lineRule="atLeast"/>
        <w:ind w:left="0" w:right="0" w:firstLine="0"/>
        <w:jc w:val="left"/>
      </w:pPr>
      <w:bookmarkStart w:id="119" w:name="Classification_38"/>
      <w:bookmarkEnd w:id="119"/>
      <w:r>
        <w:rPr>
          <w:rFonts w:ascii="arial" w:eastAsia="arial" w:hAnsi="arial" w:cs="arial"/>
          <w:b/>
          <w:i w:val="0"/>
          <w:strike w:val="0"/>
          <w:noProof w:val="0"/>
          <w:color w:val="000000"/>
          <w:position w:val="0"/>
          <w:sz w:val="28"/>
          <w:u w:val="none"/>
          <w:vertAlign w:val="baseline"/>
        </w:rPr>
        <w:t>Classification</w:t>
      </w:r>
    </w:p>
    <w:p>
      <w:pPr>
        <w:pStyle w:val="Normal40"/>
        <w:spacing w:line="60" w:lineRule="exact"/>
      </w:pPr>
      <w:r>
        <w:pict>
          <v:line id="_x0000_s1159" style="position:absolute;z-index:251784192" from="0,2pt" to="512pt,2pt" strokecolor="#009ddb" strokeweight="2pt">
            <v:stroke linestyle="single"/>
            <w10:wrap type="topAndBottom"/>
          </v:line>
        </w:pict>
      </w:r>
    </w:p>
    <w:p>
      <w:pPr>
        <w:pStyle w:val="Normal40"/>
        <w:spacing w:line="120" w:lineRule="exact"/>
      </w:pPr>
    </w:p>
    <w:p>
      <w:pPr>
        <w:pStyle w:val="Normal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MNP</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COMPANY ACTIVITIES &amp; MANAGEMENT (90%); ESG FACTORS - SOCIAL (90%); SOCIETY, SOCIAL ASSISTANCE &amp; LIFESTYLE (90%); CORPORATE CULTURE (89%); EXECUTIVES (89%); ESG FACTORS (78%); SOCIAL JUSTICE (78%); MANAGERS &amp; SUPERVISORS (73%); SAFETY (73%); REGULATORY COMPLIANCE (71%); VALUE CHAIN (70%); ASSOCIATIONS &amp; ORGANIZATIONS (68%)</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INFOSYS LTD (96%); INFOSYS LTD</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INFY (PAR) (96%); INFY (NYSE) (96%); INFY (NSE) (96%); INFY; (New York)</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NAICS541511 CUSTOM COMPUTER PROGRAMMING SERVICES (96%); SIC7371 COMPUTER PROGRAMMING SERVICES (96%)</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SALIL PAREKH (79%)</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INDIA (76%)</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2021</w:t>
      </w:r>
    </w:p>
    <w:p>
      <w:pPr>
        <w:pStyle w:val="Normal40"/>
      </w:pPr>
    </w:p>
    <w:p>
      <w:pPr>
        <w:pStyle w:val="Normal40"/>
        <w:ind w:left="200"/>
        <w:sectPr>
          <w:type w:val="continuous"/>
          <w:pgMar w:top="840" w:right="1000" w:bottom="840" w:left="1000" w:header="400" w:footer="400"/>
          <w:pgNumType w:fmt="decimal"/>
          <w:cols w:space="720"/>
        </w:sectPr>
      </w:pPr>
      <w:r>
        <w:br/>
      </w:r>
      <w:r>
        <w:pict>
          <v:line id="_x0000_s1160"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745"/>
          <w:headerReference w:type="default" r:id="rId746"/>
          <w:footerReference w:type="even" r:id="rId747"/>
          <w:footerReference w:type="default" r:id="rId748"/>
          <w:headerReference w:type="first" r:id="rId749"/>
          <w:footerReference w:type="first" r:id="rId750"/>
          <w:pgSz w:w="12240" w:h="15840"/>
          <w:pgMar w:top="840" w:right="1000" w:bottom="840" w:left="1000" w:header="400" w:footer="400"/>
          <w:pgNumType w:fmt="decimal"/>
          <w:cols w:space="720"/>
          <w:titlePg w:val="0"/>
        </w:sectPr>
      </w:pPr>
    </w:p>
    <w:p>
      <w:pPr>
        <w:pStyle w:val="Normal41"/>
      </w:pPr>
    </w:p>
    <w:p>
      <w:pPr>
        <w:pStyle w:val="Heading139"/>
        <w:keepNext w:val="0"/>
        <w:spacing w:after="200" w:line="340" w:lineRule="atLeast"/>
        <w:ind w:left="0" w:right="0" w:firstLine="0"/>
        <w:jc w:val="center"/>
      </w:pPr>
      <w:hyperlink r:id="rId751" w:history="1">
        <w:r>
          <w:rPr>
            <w:rFonts w:ascii="arial" w:eastAsia="arial" w:hAnsi="arial" w:cs="arial"/>
            <w:b/>
            <w:i/>
            <w:strike w:val="0"/>
            <w:color w:val="0077CC"/>
            <w:sz w:val="28"/>
            <w:u w:val="single"/>
            <w:vertAlign w:val="baseline"/>
          </w:rPr>
          <w:t>Sensyne appoints new chief scientific officer</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Proactive Investors (UK)</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2021 Thursday 06:32 AM EST</w:t>
      </w:r>
    </w:p>
    <w:p>
      <w:pPr>
        <w:pStyle w:val="Normal41"/>
        <w:keepNext w:val="0"/>
        <w:spacing w:after="0" w:line="240" w:lineRule="atLeast"/>
        <w:ind w:right="0"/>
        <w:jc w:val="both"/>
      </w:pPr>
      <w:bookmarkStart w:id="120" w:name="Bookmark_41"/>
      <w:bookmarkEnd w:id="12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Proactive UK Ltd All Rights Reserved</w:t>
      </w:r>
    </w:p>
    <w:p>
      <w:pPr>
        <w:pStyle w:val="Normal41"/>
        <w:keepNext w:val="0"/>
        <w:spacing w:before="120" w:after="0" w:line="220" w:lineRule="atLeast"/>
        <w:ind w:left="0" w:right="0" w:firstLine="0"/>
        <w:jc w:val="left"/>
      </w:pPr>
      <w:r>
        <w:br/>
      </w:r>
      <w:r>
        <w:pict>
          <v:shape id="_x0000_i1161" type="#_x0000_t75" style="width:135pt;height:76.5pt">
            <v:imagedata r:id="rId752"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Calum Muirhead</w:t>
      </w:r>
    </w:p>
    <w:p>
      <w:pPr>
        <w:pStyle w:val="Normal41"/>
        <w:keepNext/>
        <w:spacing w:before="240" w:after="0" w:line="340" w:lineRule="atLeast"/>
        <w:ind w:left="0" w:right="0" w:firstLine="0"/>
        <w:jc w:val="left"/>
      </w:pPr>
      <w:bookmarkStart w:id="121" w:name="Body_39"/>
      <w:bookmarkEnd w:id="12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62" style="position:absolute;z-index:251786240" from="0,2pt" to="512pt,2pt" strokecolor="#009ddb" strokeweight="2pt">
            <v:stroke linestyle="single"/>
            <w10:wrap type="topAndBottom"/>
          </v:line>
        </w:pict>
      </w:r>
    </w:p>
    <w:p>
      <w:pPr>
        <w:pStyle w:val="Normal41"/>
      </w:pPr>
    </w:p>
    <w:p>
      <w:pPr>
        <w:pStyle w:val="Normal41"/>
        <w:keepNext w:val="0"/>
        <w:spacing w:before="240" w:after="0" w:line="260" w:lineRule="atLeast"/>
        <w:ind w:left="0" w:right="0" w:firstLine="0"/>
        <w:jc w:val="both"/>
      </w:pPr>
      <w:hyperlink r:id="rId753" w:history="1">
        <w:r>
          <w:rPr>
            <w:rFonts w:ascii="arial" w:eastAsia="arial" w:hAnsi="arial" w:cs="arial"/>
            <w:b w:val="0"/>
            <w:i/>
            <w:strike w:val="0"/>
            <w:color w:val="0077CC"/>
            <w:sz w:val="20"/>
            <w:u w:val="single"/>
            <w:vertAlign w:val="baseline"/>
          </w:rPr>
          <w:t>Sensyne Health PLC</w:t>
        </w:r>
      </w:hyperlink>
      <w:r>
        <w:rPr>
          <w:rFonts w:ascii="arial" w:eastAsia="arial" w:hAnsi="arial" w:cs="arial"/>
          <w:b w:val="0"/>
          <w:i w:val="0"/>
          <w:strike w:val="0"/>
          <w:noProof w:val="0"/>
          <w:color w:val="000000"/>
          <w:position w:val="0"/>
          <w:sz w:val="20"/>
          <w:u w:val="none"/>
          <w:vertAlign w:val="baseline"/>
        </w:rPr>
        <w:t xml:space="preserve"> (</w:t>
      </w:r>
      <w:hyperlink r:id="rId754" w:history="1">
        <w:r>
          <w:rPr>
            <w:rFonts w:ascii="arial" w:eastAsia="arial" w:hAnsi="arial" w:cs="arial"/>
            <w:b w:val="0"/>
            <w:i/>
            <w:strike w:val="0"/>
            <w:noProof w:val="0"/>
            <w:color w:val="0077CC"/>
            <w:position w:val="0"/>
            <w:sz w:val="20"/>
            <w:u w:val="single"/>
            <w:vertAlign w:val="baseline"/>
          </w:rPr>
          <w:t>LON:SENS</w:t>
        </w:r>
      </w:hyperlink>
      <w:r>
        <w:rPr>
          <w:rFonts w:ascii="arial" w:eastAsia="arial" w:hAnsi="arial" w:cs="arial"/>
          <w:b w:val="0"/>
          <w:i w:val="0"/>
          <w:strike w:val="0"/>
          <w:noProof w:val="0"/>
          <w:color w:val="000000"/>
          <w:position w:val="0"/>
          <w:sz w:val="20"/>
          <w:u w:val="none"/>
          <w:vertAlign w:val="baseline"/>
        </w:rPr>
        <w:t>) said it appointed David Ruau to the newly created role of chief scientific officer with effect from September 1.</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firm said Ruau will lead the company's research effort aimed at applying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improve patient care and discover and develop new medicines.</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READ: Sensyne Health mulls second listing on Nasdaq</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Ruau joins the company from German pharma giant Bayer, where he served as head of global data assets and decision science and led teams working on the development and application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 in oncology, radiology and women's health.</w:t>
      </w:r>
    </w:p>
    <w:p>
      <w:pPr>
        <w:pStyle w:val="Normal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joining Bayer, Ruau worked as head of scientific computing solutions at </w:t>
      </w:r>
      <w:hyperlink r:id="rId755" w:history="1">
        <w:r>
          <w:rPr>
            <w:rFonts w:ascii="arial" w:eastAsia="arial" w:hAnsi="arial" w:cs="arial"/>
            <w:b w:val="0"/>
            <w:i/>
            <w:strike w:val="0"/>
            <w:noProof w:val="0"/>
            <w:color w:val="0077CC"/>
            <w:position w:val="0"/>
            <w:sz w:val="20"/>
            <w:u w:val="single"/>
            <w:vertAlign w:val="baseline"/>
          </w:rPr>
          <w:t>AstraZeneca</w:t>
        </w:r>
      </w:hyperlink>
      <w:r>
        <w:rPr>
          <w:rFonts w:ascii="arial" w:eastAsia="arial" w:hAnsi="arial" w:cs="arial"/>
          <w:b w:val="0"/>
          <w:i w:val="0"/>
          <w:strike w:val="0"/>
          <w:noProof w:val="0"/>
          <w:color w:val="000000"/>
          <w:position w:val="0"/>
          <w:sz w:val="20"/>
          <w:u w:val="none"/>
          <w:vertAlign w:val="baseline"/>
        </w:rPr>
        <w:t xml:space="preserve"> PLC (</w:t>
      </w:r>
      <w:hyperlink r:id="rId756" w:history="1">
        <w:r>
          <w:rPr>
            <w:rFonts w:ascii="arial" w:eastAsia="arial" w:hAnsi="arial" w:cs="arial"/>
            <w:b w:val="0"/>
            <w:i/>
            <w:strike w:val="0"/>
            <w:noProof w:val="0"/>
            <w:color w:val="0077CC"/>
            <w:position w:val="0"/>
            <w:sz w:val="20"/>
            <w:u w:val="single"/>
            <w:vertAlign w:val="baseline"/>
          </w:rPr>
          <w:t>LON:AZN</w:t>
        </w:r>
      </w:hyperlink>
      <w:r>
        <w:rPr>
          <w:rFonts w:ascii="arial" w:eastAsia="arial" w:hAnsi="arial" w:cs="arial"/>
          <w:b w:val="0"/>
          <w:i w:val="0"/>
          <w:strike w:val="0"/>
          <w:noProof w:val="0"/>
          <w:color w:val="000000"/>
          <w:position w:val="0"/>
          <w:sz w:val="20"/>
          <w:u w:val="none"/>
          <w:vertAlign w:val="baseline"/>
        </w:rPr>
        <w:t>) where he focused on data science solutions in the late-phase development pipeline to improve efficiency in designing and analysing clinical trials.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thrilled to be joining Sensyne at such an exciting time for the business and for the pharmaceutical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sector.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application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improve healthcare for patients and life sciences research is one of my greatest passions. Sensyne has a unique model that offers the potential to transform pharmaceutical development and I am greatly looking forward to joining the team", Ruau said in a statement.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his wealth of experience in bioinformatics, pharma and data science, I am delighted to welcome David to Sensyne. His experience will be invaluable as we continue to innovate and develop our work applying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improve patient care and to accelerate the development of new medicines", added Sensyne chief executive Paul Drayson.</w:t>
      </w:r>
    </w:p>
    <w:p>
      <w:pPr>
        <w:pStyle w:val="Normal41"/>
        <w:keepNext/>
        <w:spacing w:before="240" w:after="0" w:line="340" w:lineRule="atLeast"/>
        <w:ind w:left="0" w:right="0" w:firstLine="0"/>
        <w:jc w:val="left"/>
      </w:pPr>
      <w:bookmarkStart w:id="122" w:name="Classification_39"/>
      <w:bookmarkEnd w:id="122"/>
      <w:r>
        <w:rPr>
          <w:rFonts w:ascii="arial" w:eastAsia="arial" w:hAnsi="arial" w:cs="arial"/>
          <w:b/>
          <w:i w:val="0"/>
          <w:strike w:val="0"/>
          <w:noProof w:val="0"/>
          <w:color w:val="000000"/>
          <w:position w:val="0"/>
          <w:sz w:val="28"/>
          <w:u w:val="none"/>
          <w:vertAlign w:val="baseline"/>
        </w:rPr>
        <w:t>Classification</w:t>
      </w:r>
    </w:p>
    <w:p>
      <w:pPr>
        <w:pStyle w:val="Normal41"/>
        <w:spacing w:line="60" w:lineRule="exact"/>
      </w:pPr>
      <w:r>
        <w:pict>
          <v:line id="_x0000_s1163" style="position:absolute;z-index:251787264" from="0,2pt" to="512pt,2pt" strokecolor="#009ddb" strokeweight="2pt">
            <v:stroke linestyle="single"/>
            <w10:wrap type="topAndBottom"/>
          </v:line>
        </w:pict>
      </w:r>
    </w:p>
    <w:p>
      <w:pPr>
        <w:pStyle w:val="Normal41"/>
        <w:spacing w:line="120" w:lineRule="exact"/>
      </w:pPr>
    </w:p>
    <w:p>
      <w:pPr>
        <w:pStyle w:val="Normal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DRUG DESIGN &amp; DISCOVERY (91%); APPOINTMENTS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EXECUTIVE MOVES (90%); RESEARCH &amp; DEVELOPMENT (90%); EXECUTIVES (89%); EXPERIMENTATION &amp; RESEARCH (78%); BIOINFORMATICS (73%); COMPUTATIONAL RESEARCH (73%); WOMEN'S HEALTH (73%); ONCOLOGY (72%); Small caps (%)</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BAYER AG (84%);  ASTRAZENECA PLC (57%); Sensyne Health PLC</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BAYN (FRA) (84%); BAY (MCE) (84%); BAY (BIT) (84%); AZN (STO) (57%); AZN (NYSE) (57%); AZN (LSE) (57%)</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NAICS325412 PHARMACEUTICAL PREPARATION MANUFACTURING (84%); NAICS325320 PESTICIDE &amp; OTHER AGRICULTURAL CHEMICAL MANUFACTURING (84%); NAICS325211 PLASTICS MATERIAL &amp; RESIN MANUFACTURING (84%); SIC2834 PHARMACEUTICAL PREPARATIONS (57%); DRUG DESIGN &amp; DISCOVERY (91%); PHARMACEUTICALS &amp; BIOTECHNOLOGY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PHARMACEUTICAL PREPARATION MFG (90%); PHARMACEUTICALS INDUSTRY (90%); PHARMACEUTICALS PRODUCT DEVELOPMENT (90%); COMPUTATIONAL RESEARCH (73%); ONCOLOGY (72%); Pharma &amp; Biotech (%)</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2021</w:t>
      </w:r>
    </w:p>
    <w:p>
      <w:pPr>
        <w:pStyle w:val="Normal41"/>
      </w:pPr>
    </w:p>
    <w:p>
      <w:pPr>
        <w:pStyle w:val="Normal41"/>
        <w:ind w:left="200"/>
        <w:sectPr>
          <w:type w:val="continuous"/>
          <w:pgMar w:top="840" w:right="1000" w:bottom="840" w:left="1000" w:header="400" w:footer="400"/>
          <w:pgNumType w:fmt="decimal"/>
          <w:cols w:space="720"/>
        </w:sectPr>
      </w:pPr>
      <w:r>
        <w:br/>
      </w:r>
      <w:r>
        <w:pict>
          <v:line id="_x0000_s1164"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757"/>
          <w:headerReference w:type="default" r:id="rId758"/>
          <w:footerReference w:type="even" r:id="rId759"/>
          <w:footerReference w:type="default" r:id="rId760"/>
          <w:headerReference w:type="first" r:id="rId761"/>
          <w:footerReference w:type="first" r:id="rId762"/>
          <w:pgSz w:w="12240" w:h="15840"/>
          <w:pgMar w:top="840" w:right="1000" w:bottom="840" w:left="1000" w:header="400" w:footer="400"/>
          <w:pgNumType w:fmt="decimal"/>
          <w:cols w:space="720"/>
          <w:titlePg w:val="0"/>
        </w:sectPr>
      </w:pPr>
    </w:p>
    <w:p>
      <w:pPr>
        <w:pStyle w:val="Normal42"/>
      </w:pPr>
    </w:p>
    <w:p>
      <w:pPr>
        <w:pStyle w:val="Heading140"/>
        <w:keepNext w:val="0"/>
        <w:spacing w:after="200" w:line="340" w:lineRule="atLeast"/>
        <w:ind w:left="0" w:right="0" w:firstLine="0"/>
        <w:jc w:val="center"/>
      </w:pPr>
      <w:hyperlink r:id="rId763" w:history="1">
        <w:r>
          <w:rPr>
            <w:rFonts w:ascii="arial" w:eastAsia="arial" w:hAnsi="arial" w:cs="arial"/>
            <w:b/>
            <w:i/>
            <w:strike w:val="0"/>
            <w:color w:val="0077CC"/>
            <w:sz w:val="28"/>
            <w:u w:val="single"/>
            <w:vertAlign w:val="baseline"/>
          </w:rPr>
          <w:t xml:space="preserve">The </w:t>
        </w:r>
      </w:hyperlink>
      <w:hyperlink r:id="rId764" w:history="1">
        <w:r>
          <w:rPr>
            <w:rFonts w:ascii="arial" w:eastAsia="arial" w:hAnsi="arial" w:cs="arial"/>
            <w:b/>
            <w:i/>
            <w:strike w:val="0"/>
            <w:color w:val="0077CC"/>
            <w:sz w:val="28"/>
            <w:u w:val="single"/>
            <w:vertAlign w:val="baseline"/>
          </w:rPr>
          <w:t>Ethics</w:t>
        </w:r>
      </w:hyperlink>
      <w:hyperlink r:id="rId765" w:history="1">
        <w:r>
          <w:rPr>
            <w:rFonts w:ascii="arial" w:eastAsia="arial" w:hAnsi="arial" w:cs="arial"/>
            <w:b/>
            <w:i/>
            <w:strike w:val="0"/>
            <w:color w:val="0077CC"/>
            <w:sz w:val="28"/>
            <w:u w:val="single"/>
            <w:vertAlign w:val="baseline"/>
          </w:rPr>
          <w:t xml:space="preserve"> Movement - Converge21 - Philip Winterburn on Digital </w:t>
        </w:r>
      </w:hyperlink>
      <w:hyperlink r:id="rId766" w:history="1">
        <w:r>
          <w:rPr>
            <w:rFonts w:ascii="arial" w:eastAsia="arial" w:hAnsi="arial" w:cs="arial"/>
            <w:b/>
            <w:i/>
            <w:strike w:val="0"/>
            <w:color w:val="0077CC"/>
            <w:sz w:val="28"/>
            <w:u w:val="single"/>
            <w:vertAlign w:val="baseline"/>
          </w:rPr>
          <w:t>Ethics</w:t>
        </w:r>
      </w:hyperlink>
      <w:hyperlink r:id="rId767" w:history="1">
        <w:r>
          <w:rPr>
            <w:rFonts w:ascii="arial" w:eastAsia="arial" w:hAnsi="arial" w:cs="arial"/>
            <w:b/>
            <w:i/>
            <w:strike w:val="0"/>
            <w:color w:val="0077CC"/>
            <w:sz w:val="28"/>
            <w:u w:val="single"/>
            <w:vertAlign w:val="baseline"/>
          </w:rPr>
          <w:t xml:space="preserve">: </w:t>
        </w:r>
      </w:hyperlink>
      <w:hyperlink r:id="rId768" w:history="1">
        <w:r>
          <w:rPr>
            <w:rFonts w:ascii="arial" w:eastAsia="arial" w:hAnsi="arial" w:cs="arial"/>
            <w:b/>
            <w:i/>
            <w:strike w:val="0"/>
            <w:color w:val="0077CC"/>
            <w:sz w:val="28"/>
            <w:u w:val="single"/>
            <w:vertAlign w:val="baseline"/>
          </w:rPr>
          <w:t>AI</w:t>
        </w:r>
      </w:hyperlink>
      <w:hyperlink r:id="rId769" w:history="1">
        <w:r>
          <w:rPr>
            <w:rFonts w:ascii="arial" w:eastAsia="arial" w:hAnsi="arial" w:cs="arial"/>
            <w:b/>
            <w:i/>
            <w:strike w:val="0"/>
            <w:color w:val="0077CC"/>
            <w:sz w:val="28"/>
            <w:u w:val="single"/>
            <w:vertAlign w:val="baseline"/>
          </w:rPr>
          <w:t xml:space="preserve">, </w:t>
        </w:r>
      </w:hyperlink>
      <w:hyperlink r:id="rId770" w:history="1">
        <w:r>
          <w:rPr>
            <w:rFonts w:ascii="arial" w:eastAsia="arial" w:hAnsi="arial" w:cs="arial"/>
            <w:b/>
            <w:i/>
            <w:strike w:val="0"/>
            <w:color w:val="0077CC"/>
            <w:sz w:val="28"/>
            <w:u w:val="single"/>
            <w:vertAlign w:val="baseline"/>
          </w:rPr>
          <w:t>Privacy</w:t>
        </w:r>
      </w:hyperlink>
      <w:hyperlink r:id="rId771" w:history="1">
        <w:r>
          <w:rPr>
            <w:rFonts w:ascii="arial" w:eastAsia="arial" w:hAnsi="arial" w:cs="arial"/>
            <w:b/>
            <w:i/>
            <w:strike w:val="0"/>
            <w:color w:val="0077CC"/>
            <w:sz w:val="28"/>
            <w:u w:val="single"/>
            <w:vertAlign w:val="baseline"/>
          </w:rPr>
          <w:t xml:space="preserve"> and More</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JD Supra</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2021 Friday 10:55 AM EST</w:t>
      </w:r>
    </w:p>
    <w:p>
      <w:pPr>
        <w:pStyle w:val="Normal42"/>
        <w:keepNext w:val="0"/>
        <w:spacing w:after="0" w:line="240" w:lineRule="atLeast"/>
        <w:ind w:right="0"/>
        <w:jc w:val="both"/>
      </w:pPr>
      <w:bookmarkStart w:id="123" w:name="Bookmark_42"/>
      <w:bookmarkEnd w:id="123"/>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Newstex LLC All Rights Reserved</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243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Fox</w:t>
      </w:r>
    </w:p>
    <w:p>
      <w:pPr>
        <w:pStyle w:val="Normal42"/>
        <w:keepNext/>
        <w:spacing w:before="240" w:after="0" w:line="340" w:lineRule="atLeast"/>
        <w:ind w:left="0" w:right="0" w:firstLine="0"/>
        <w:jc w:val="left"/>
      </w:pPr>
      <w:bookmarkStart w:id="124" w:name="Body_40"/>
      <w:bookmarkEnd w:id="124"/>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65" style="position:absolute;z-index:251789312" from="0,2pt" to="512pt,2pt" strokecolor="#009ddb" strokeweight="2pt">
            <v:stroke linestyle="single"/>
            <w10:wrap type="topAndBottom"/>
          </v:line>
        </w:pict>
      </w:r>
    </w:p>
    <w:p>
      <w:pPr>
        <w:pStyle w:val="Normal42"/>
      </w:pPr>
    </w:p>
    <w:p>
      <w:pPr>
        <w:pStyle w:val="Normal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 24, 2021( JD Supra: </w:t>
      </w:r>
      <w:hyperlink r:id="rId772" w:history="1">
        <w:r>
          <w:rPr>
            <w:rFonts w:ascii="arial" w:eastAsia="arial" w:hAnsi="arial" w:cs="arial"/>
            <w:b w:val="0"/>
            <w:i/>
            <w:strike w:val="0"/>
            <w:noProof w:val="0"/>
            <w:color w:val="0077CC"/>
            <w:position w:val="0"/>
            <w:sz w:val="20"/>
            <w:u w:val="single"/>
            <w:vertAlign w:val="baseline"/>
          </w:rPr>
          <w:t>http://www.jdsupra.com</w:t>
        </w:r>
      </w:hyperlink>
      <w:r>
        <w:rPr>
          <w:rFonts w:ascii="arial" w:eastAsia="arial" w:hAnsi="arial" w:cs="arial"/>
          <w:b w:val="0"/>
          <w:i w:val="0"/>
          <w:strike w:val="0"/>
          <w:noProof w:val="0"/>
          <w:color w:val="000000"/>
          <w:position w:val="0"/>
          <w:sz w:val="20"/>
          <w:u w:val="none"/>
          <w:vertAlign w:val="baseline"/>
        </w:rPr>
        <w:t xml:space="preserve"> Delivered by Newstex)  </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successful whistleblowing program doesn't start with installing a helpline-it starts with fostering an environment that protects whistleblowers, makes them feel supported, and makes clear the value they bring to the business. So how do you build that "speak-up culture?" Join this session to hear from a panel of practitioners who manage whistleblowing programs and whistleblower advocates who'll share their insights, experiences, and challenges they've Seemore+ A successful whistleblowing program doesn't start with installing a helpline-it starts with fostering an environment that protects whistleblowers, makes them feel supported, and makes clear the value they bring to the business. So how do you build that "speak-up culture?" Join this session to hear from a panel of practitioners who manage whistleblowing programs and whistleblower advocates who'll share their insights, experiences, and challenges they've faced.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episode of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Movement, I visit Philip Winterburn, Convercent by OneTrust Chief Strategy Officer and talk about his presentation at Converge21 on Digital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More. We discuss why it's high time to consider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behind practices, including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and consumer data collection, and how companies can embrace new technologies, scale quickly, and continue evolving while maintaining their values. Seeless- </w:t>
      </w:r>
    </w:p>
    <w:p>
      <w:pPr>
        <w:pStyle w:val="Normal42"/>
        <w:keepNext/>
        <w:spacing w:before="240" w:after="0" w:line="340" w:lineRule="atLeast"/>
        <w:ind w:left="0" w:right="0" w:firstLine="0"/>
        <w:jc w:val="left"/>
      </w:pPr>
      <w:bookmarkStart w:id="125" w:name="Classification_40"/>
      <w:bookmarkEnd w:id="125"/>
      <w:r>
        <w:rPr>
          <w:rFonts w:ascii="arial" w:eastAsia="arial" w:hAnsi="arial" w:cs="arial"/>
          <w:b/>
          <w:i w:val="0"/>
          <w:strike w:val="0"/>
          <w:noProof w:val="0"/>
          <w:color w:val="000000"/>
          <w:position w:val="0"/>
          <w:sz w:val="28"/>
          <w:u w:val="none"/>
          <w:vertAlign w:val="baseline"/>
        </w:rPr>
        <w:t>Classification</w:t>
      </w:r>
    </w:p>
    <w:p>
      <w:pPr>
        <w:pStyle w:val="Normal42"/>
        <w:spacing w:line="60" w:lineRule="exact"/>
      </w:pPr>
      <w:r>
        <w:pict>
          <v:line id="_x0000_s1166" style="position:absolute;z-index:251790336" from="0,2pt" to="512pt,2pt" strokecolor="#009ddb" strokeweight="2pt">
            <v:stroke linestyle="single"/>
            <w10:wrap type="topAndBottom"/>
          </v:line>
        </w:pict>
      </w:r>
    </w:p>
    <w:p>
      <w:pPr>
        <w:pStyle w:val="Normal42"/>
        <w:spacing w:line="120" w:lineRule="exact"/>
      </w:pPr>
    </w:p>
    <w:p>
      <w:pPr>
        <w:pStyle w:val="Normal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JSUP-5263</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PSYCHOLOGICAL SAFETY (90%); WHISTLEBLOWER PROTECTION (90%); WHISTLEBLOWERS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(77%);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(72%); COMPANY STRATEGY (71%); EXECUTIVES (71%)</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PSYCHOLOGICAL SAFETY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(77%);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(72%)</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2021</w:t>
      </w:r>
    </w:p>
    <w:p>
      <w:pPr>
        <w:pStyle w:val="Normal42"/>
      </w:pPr>
    </w:p>
    <w:p>
      <w:pPr>
        <w:pStyle w:val="Normal42"/>
        <w:ind w:left="200"/>
        <w:sectPr>
          <w:type w:val="continuous"/>
          <w:pgMar w:top="840" w:right="1000" w:bottom="840" w:left="1000" w:header="400" w:footer="400"/>
          <w:pgNumType w:fmt="decimal"/>
          <w:cols w:space="720"/>
        </w:sectPr>
      </w:pPr>
      <w:r>
        <w:br/>
      </w:r>
      <w:r>
        <w:pict>
          <v:line id="_x0000_s1167"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773"/>
          <w:headerReference w:type="default" r:id="rId774"/>
          <w:footerReference w:type="even" r:id="rId775"/>
          <w:footerReference w:type="default" r:id="rId776"/>
          <w:headerReference w:type="first" r:id="rId777"/>
          <w:footerReference w:type="first" r:id="rId778"/>
          <w:pgSz w:w="12240" w:h="15840"/>
          <w:pgMar w:top="840" w:right="1000" w:bottom="840" w:left="1000" w:header="400" w:footer="400"/>
          <w:pgNumType w:fmt="decimal"/>
          <w:cols w:space="720"/>
          <w:titlePg w:val="0"/>
        </w:sectPr>
      </w:pPr>
    </w:p>
    <w:p>
      <w:pPr>
        <w:pStyle w:val="Normal43"/>
      </w:pPr>
    </w:p>
    <w:p>
      <w:pPr>
        <w:pStyle w:val="Heading141"/>
        <w:keepNext w:val="0"/>
        <w:spacing w:after="200" w:line="340" w:lineRule="atLeast"/>
        <w:ind w:left="0" w:right="0" w:firstLine="0"/>
        <w:jc w:val="center"/>
      </w:pPr>
      <w:hyperlink r:id="rId779" w:history="1">
        <w:r>
          <w:rPr>
            <w:rFonts w:ascii="arial" w:eastAsia="arial" w:hAnsi="arial" w:cs="arial"/>
            <w:b/>
            <w:i/>
            <w:strike w:val="0"/>
            <w:color w:val="0077CC"/>
            <w:sz w:val="28"/>
            <w:u w:val="single"/>
            <w:vertAlign w:val="baseline"/>
          </w:rPr>
          <w:t xml:space="preserve">Global </w:t>
        </w:r>
      </w:hyperlink>
      <w:hyperlink r:id="rId780" w:history="1">
        <w:r>
          <w:rPr>
            <w:rFonts w:ascii="arial" w:eastAsia="arial" w:hAnsi="arial" w:cs="arial"/>
            <w:b/>
            <w:i/>
            <w:strike w:val="0"/>
            <w:color w:val="0077CC"/>
            <w:sz w:val="28"/>
            <w:u w:val="single"/>
            <w:vertAlign w:val="baseline"/>
          </w:rPr>
          <w:t>AI</w:t>
        </w:r>
      </w:hyperlink>
      <w:hyperlink r:id="rId781" w:history="1">
        <w:r>
          <w:rPr>
            <w:rFonts w:ascii="arial" w:eastAsia="arial" w:hAnsi="arial" w:cs="arial"/>
            <w:b/>
            <w:i/>
            <w:strike w:val="0"/>
            <w:color w:val="0077CC"/>
            <w:sz w:val="28"/>
            <w:u w:val="single"/>
            <w:vertAlign w:val="baseline"/>
          </w:rPr>
          <w:t xml:space="preserve"> Market Research Report 2021: </w:t>
        </w:r>
      </w:hyperlink>
      <w:hyperlink r:id="rId782" w:history="1">
        <w:r>
          <w:rPr>
            <w:rFonts w:ascii="arial" w:eastAsia="arial" w:hAnsi="arial" w:cs="arial"/>
            <w:b/>
            <w:i/>
            <w:strike w:val="0"/>
            <w:color w:val="0077CC"/>
            <w:sz w:val="28"/>
            <w:u w:val="single"/>
            <w:vertAlign w:val="baseline"/>
          </w:rPr>
          <w:t>Ethical</w:t>
        </w:r>
      </w:hyperlink>
      <w:hyperlink r:id="rId783" w:history="1">
        <w:r>
          <w:rPr>
            <w:rFonts w:ascii="arial" w:eastAsia="arial" w:hAnsi="arial" w:cs="arial"/>
            <w:b/>
            <w:i/>
            <w:strike w:val="0"/>
            <w:color w:val="0077CC"/>
            <w:sz w:val="28"/>
            <w:u w:val="single"/>
            <w:vertAlign w:val="baseline"/>
          </w:rPr>
          <w:t xml:space="preserve"> </w:t>
        </w:r>
      </w:hyperlink>
      <w:hyperlink r:id="rId784" w:history="1">
        <w:r>
          <w:rPr>
            <w:rFonts w:ascii="arial" w:eastAsia="arial" w:hAnsi="arial" w:cs="arial"/>
            <w:b/>
            <w:i/>
            <w:strike w:val="0"/>
            <w:color w:val="0077CC"/>
            <w:sz w:val="28"/>
            <w:u w:val="single"/>
            <w:vertAlign w:val="baseline"/>
          </w:rPr>
          <w:t>AI</w:t>
        </w:r>
      </w:hyperlink>
      <w:hyperlink r:id="rId785" w:history="1">
        <w:r>
          <w:rPr>
            <w:rFonts w:ascii="arial" w:eastAsia="arial" w:hAnsi="arial" w:cs="arial"/>
            <w:b/>
            <w:i/>
            <w:strike w:val="0"/>
            <w:color w:val="0077CC"/>
            <w:sz w:val="28"/>
            <w:u w:val="single"/>
            <w:vertAlign w:val="baseline"/>
          </w:rPr>
          <w:t xml:space="preserve"> is Pivotal to the Maximization of the Future Growth Potential</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M2 PressWIRE</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2021 Wednesday</w:t>
      </w:r>
    </w:p>
    <w:p>
      <w:pPr>
        <w:pStyle w:val="Normal43"/>
        <w:keepNext w:val="0"/>
        <w:spacing w:after="0" w:line="240" w:lineRule="atLeast"/>
        <w:ind w:right="0"/>
        <w:jc w:val="both"/>
      </w:pPr>
      <w:bookmarkStart w:id="126" w:name="Bookmark_43"/>
      <w:bookmarkEnd w:id="12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Normans Media Limited All Rights Reserved</w:t>
      </w:r>
    </w:p>
    <w:p>
      <w:pPr>
        <w:pStyle w:val="Normal43"/>
        <w:keepNext w:val="0"/>
        <w:spacing w:before="120" w:after="0" w:line="220" w:lineRule="atLeast"/>
        <w:ind w:left="0" w:right="0" w:firstLine="0"/>
        <w:jc w:val="left"/>
      </w:pPr>
      <w:r>
        <w:br/>
      </w:r>
      <w:r>
        <w:pict>
          <v:shape id="_x0000_i1168" type="#_x0000_t75" style="width:131.98pt;height:68.24pt">
            <v:imagedata r:id="rId260"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43"/>
        <w:keepNext/>
        <w:spacing w:before="240" w:after="0" w:line="340" w:lineRule="atLeast"/>
        <w:ind w:left="0" w:right="0" w:firstLine="0"/>
        <w:jc w:val="left"/>
      </w:pPr>
      <w:bookmarkStart w:id="127" w:name="Body_41"/>
      <w:bookmarkEnd w:id="12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69" style="position:absolute;z-index:25179238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24, 2021</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Pivotal to the Maximization of the Future Growth Potential of the Global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Market" report has been added to ResearchAndMarkets.com's offering.</w:t>
      </w:r>
    </w:p>
    <w:p>
      <w:pPr>
        <w:pStyle w:val="Normal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transforming organizations, industries, and the technology landscape. The world is moving to the increased adoption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-powered smart applications/systems, and this trend will increase exponentially over the next few years.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are maturing, and the need to leverage their capabilities is becoming a CXO priority.As businesses make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part of their core strategy, the transformation of business functions, measures, and controls to ensure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best practices will gain importance. The implementation and the governance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 will become a priority and a board-level concern.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deployment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 that are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(from a regulatory and a legal standpoint), transparent, and without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will become essential. As governments and industry bodies across the world articulate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regulations,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companies must establish their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until roadmaps are clearly defined.The operationalization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principles is challenging for enterprises, given the large volumes of user-centric data that need to be processed, the breadth of use-cases, the regulatory variations in operating markets, and the diverse stakeholder priorities.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also opens up opportunities for technology vendors and service providers. To effectively partner with enterprises and monetize these opportunities, ICT providers need to assess potential areas impacting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evaluate opportunities across the people-process-technology spectrum.Forward-thinking technology and service companies, including large ICT providers and start-ups, are working with enterprises and industry stakeholders to leverage potential opportunities.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will continue to be discovered and remediated to create sustained growth in potential advisory services.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enterprises define goals, values, strategic outcomes, and key performance metrics, the time is right for technology companies to strategically partner with enterprises in the detection and the mitigation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concerns.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Topics Covered: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Strategic Imperatives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it Increasingly Difficult to Grow?</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Strategic Imperative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Impact of the Top Three Strategic Imperatives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Growth Opportunities Fuel the Growth Pipeline Engine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Growth Environment</w:t>
      </w:r>
    </w:p>
    <w:p>
      <w:pPr>
        <w:pStyle w:val="Normal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Growth Drivers</w:t>
      </w:r>
    </w:p>
    <w:p>
      <w:pPr>
        <w:pStyle w:val="Normal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Key Use-Cases</w:t>
      </w:r>
    </w:p>
    <w:p>
      <w:pPr>
        <w:pStyle w:val="Normal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Challenges to Adoption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Growth Opportunity Analysis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Increasing Ecosystem Focus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p>
    <w:p>
      <w:pPr>
        <w:pStyle w:val="Normal4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Principles Require the Addressal of Multiple Elements/Dimensions</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Growth Opportunity Segments</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Process</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Technology</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Forward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Growth Opportunity Universe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Growth Opportunity 1: Consulting and Advisory Services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Roadmaps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about this report visit </w:t>
      </w:r>
      <w:hyperlink r:id="rId786" w:history="1">
        <w:r>
          <w:rPr>
            <w:rFonts w:ascii="arial" w:eastAsia="arial" w:hAnsi="arial" w:cs="arial"/>
            <w:b w:val="0"/>
            <w:i/>
            <w:strike w:val="0"/>
            <w:noProof w:val="0"/>
            <w:color w:val="0077CC"/>
            <w:position w:val="0"/>
            <w:sz w:val="20"/>
            <w:u w:val="single"/>
            <w:vertAlign w:val="baseline"/>
          </w:rPr>
          <w:t>https://www.researchandmarkets.com/r/2nklb1</w:t>
        </w:r>
      </w:hyperlink>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3"/>
      </w:pP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ResearchAndMarkets.com</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Laura Wood, Senior Press Manager</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787" w:history="1">
        <w:r>
          <w:rPr>
            <w:rFonts w:ascii="arial" w:eastAsia="arial" w:hAnsi="arial" w:cs="arial"/>
            <w:b w:val="0"/>
            <w:i/>
            <w:strike w:val="0"/>
            <w:noProof w:val="0"/>
            <w:color w:val="0077CC"/>
            <w:position w:val="0"/>
            <w:sz w:val="20"/>
            <w:u w:val="single"/>
            <w:vertAlign w:val="baseline"/>
          </w:rPr>
          <w:t>press@researchandmarkets.com</w:t>
        </w:r>
      </w:hyperlink>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E.S.T Office Hours Call 1-917-300-0470</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U.S./CAN Toll Free Call 1-800-526-8630</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GMT Office Hours Call +353-1-416-8900          </w:t>
      </w:r>
    </w:p>
    <w:p>
      <w:pPr>
        <w:pStyle w:val="Normal43"/>
        <w:keepNext/>
        <w:spacing w:before="240" w:after="0" w:line="340" w:lineRule="atLeast"/>
        <w:ind w:left="0" w:right="0" w:firstLine="0"/>
        <w:jc w:val="left"/>
      </w:pPr>
      <w:bookmarkStart w:id="128" w:name="Classification_41"/>
      <w:bookmarkEnd w:id="128"/>
      <w:r>
        <w:rPr>
          <w:rFonts w:ascii="arial" w:eastAsia="arial" w:hAnsi="arial" w:cs="arial"/>
          <w:b/>
          <w:i w:val="0"/>
          <w:strike w:val="0"/>
          <w:noProof w:val="0"/>
          <w:color w:val="000000"/>
          <w:position w:val="0"/>
          <w:sz w:val="28"/>
          <w:u w:val="none"/>
          <w:vertAlign w:val="baseline"/>
        </w:rPr>
        <w:t>Classification</w:t>
      </w:r>
    </w:p>
    <w:p>
      <w:pPr>
        <w:pStyle w:val="Normal43"/>
        <w:spacing w:line="60" w:lineRule="exact"/>
      </w:pPr>
      <w:r>
        <w:pict>
          <v:line id="_x0000_s1170" style="position:absolute;z-index:251793408" from="0,2pt" to="512pt,2pt" strokecolor="#009ddb" strokeweight="2pt">
            <v:stroke linestyle="single"/>
            <w10:wrap type="topAndBottom"/>
          </v:line>
        </w:pict>
      </w:r>
    </w:p>
    <w:p>
      <w:pPr>
        <w:pStyle w:val="Normal43"/>
        <w:spacing w:line="120" w:lineRule="exact"/>
      </w:pPr>
    </w:p>
    <w:p>
      <w:pPr>
        <w:pStyle w:val="Normal4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M2PW</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MARKET RESEARCH REPORTS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BUSINESS REPORTS &amp; FORECASTS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FINANCIAL MARKET UPDATES (90%); PRESS RELEASES (90%); REPORTS, REVIEWS &amp; SECTIONS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(78%); BEST PRACTICES (78%); TRENDS (78%); BUSINESS &amp; PROFESSIONAL ASSOCIATIONS (77%); RESEARCH REPORTS (77%); TECHNOLOGY MATURITY (77%); BUSINESS METRICS (75%); ASSOCIATIONS &amp; ORGANIZATIONS (72%)</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MARKET RESEARCH REPORTS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FINANCIAL MARKET UPDATES (90%); MARKET RESEARCH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(78%); INFORMATION TECHNOLOGY INDUSTRY (78%); MARKET RESEARCH &amp; ANALYSIS (77%)</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2021</w:t>
      </w:r>
    </w:p>
    <w:p>
      <w:pPr>
        <w:pStyle w:val="Normal43"/>
      </w:pPr>
    </w:p>
    <w:p>
      <w:pPr>
        <w:pStyle w:val="Normal43"/>
        <w:ind w:left="200"/>
        <w:sectPr>
          <w:type w:val="continuous"/>
          <w:pgMar w:top="840" w:right="1000" w:bottom="840" w:left="1000" w:header="400" w:footer="400"/>
          <w:pgNumType w:fmt="decimal"/>
          <w:cols w:space="720"/>
        </w:sectPr>
      </w:pPr>
      <w:r>
        <w:br/>
      </w:r>
      <w:r>
        <w:pict>
          <v:line id="_x0000_s1171"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788"/>
          <w:headerReference w:type="default" r:id="rId789"/>
          <w:footerReference w:type="even" r:id="rId790"/>
          <w:footerReference w:type="default" r:id="rId791"/>
          <w:headerReference w:type="first" r:id="rId792"/>
          <w:footerReference w:type="first" r:id="rId793"/>
          <w:pgSz w:w="12240" w:h="15840"/>
          <w:pgMar w:top="840" w:right="1000" w:bottom="840" w:left="1000" w:header="400" w:footer="400"/>
          <w:pgNumType w:fmt="decimal"/>
          <w:cols w:space="720"/>
          <w:titlePg w:val="0"/>
        </w:sectPr>
      </w:pPr>
    </w:p>
    <w:p>
      <w:pPr>
        <w:pStyle w:val="Normal44"/>
      </w:pPr>
    </w:p>
    <w:p>
      <w:pPr>
        <w:pStyle w:val="Heading142"/>
        <w:keepNext w:val="0"/>
        <w:spacing w:after="200" w:line="340" w:lineRule="atLeast"/>
        <w:ind w:left="0" w:right="0" w:firstLine="0"/>
        <w:jc w:val="center"/>
      </w:pPr>
      <w:hyperlink r:id="rId794" w:history="1">
        <w:r>
          <w:rPr>
            <w:rFonts w:ascii="arial" w:eastAsia="arial" w:hAnsi="arial" w:cs="arial"/>
            <w:b/>
            <w:i/>
            <w:strike w:val="0"/>
            <w:color w:val="0077CC"/>
            <w:sz w:val="28"/>
            <w:u w:val="single"/>
            <w:vertAlign w:val="baseline"/>
          </w:rPr>
          <w:t xml:space="preserve">As </w:t>
        </w:r>
      </w:hyperlink>
      <w:hyperlink r:id="rId795" w:history="1">
        <w:r>
          <w:rPr>
            <w:rFonts w:ascii="arial" w:eastAsia="arial" w:hAnsi="arial" w:cs="arial"/>
            <w:b/>
            <w:i/>
            <w:strike w:val="0"/>
            <w:color w:val="0077CC"/>
            <w:sz w:val="28"/>
            <w:u w:val="single"/>
            <w:vertAlign w:val="baseline"/>
          </w:rPr>
          <w:t>Artificial Intelligence</w:t>
        </w:r>
      </w:hyperlink>
      <w:hyperlink r:id="rId796" w:history="1">
        <w:r>
          <w:rPr>
            <w:rFonts w:ascii="arial" w:eastAsia="arial" w:hAnsi="arial" w:cs="arial"/>
            <w:b/>
            <w:i/>
            <w:strike w:val="0"/>
            <w:color w:val="0077CC"/>
            <w:sz w:val="28"/>
            <w:u w:val="single"/>
            <w:vertAlign w:val="baseline"/>
          </w:rPr>
          <w:t xml:space="preserve"> (</w:t>
        </w:r>
      </w:hyperlink>
      <w:hyperlink r:id="rId797" w:history="1">
        <w:r>
          <w:rPr>
            <w:rFonts w:ascii="arial" w:eastAsia="arial" w:hAnsi="arial" w:cs="arial"/>
            <w:b/>
            <w:i/>
            <w:strike w:val="0"/>
            <w:color w:val="0077CC"/>
            <w:sz w:val="28"/>
            <w:u w:val="single"/>
            <w:vertAlign w:val="baseline"/>
          </w:rPr>
          <w:t>AI</w:t>
        </w:r>
      </w:hyperlink>
      <w:hyperlink r:id="rId798" w:history="1">
        <w:r>
          <w:rPr>
            <w:rFonts w:ascii="arial" w:eastAsia="arial" w:hAnsi="arial" w:cs="arial"/>
            <w:b/>
            <w:i/>
            <w:strike w:val="0"/>
            <w:color w:val="0077CC"/>
            <w:sz w:val="28"/>
            <w:u w:val="single"/>
            <w:vertAlign w:val="baseline"/>
          </w:rPr>
          <w:t>) becomes more mainstream, environmental, social and governance (ESG) considerations are a key part of ensuring responsible adoption</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Press Releases (English)</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2021 Friday</w:t>
      </w:r>
    </w:p>
    <w:p>
      <w:pPr>
        <w:pStyle w:val="Normal44"/>
        <w:keepNext w:val="0"/>
        <w:spacing w:after="0" w:line="240" w:lineRule="atLeast"/>
        <w:ind w:right="0"/>
        <w:jc w:val="both"/>
      </w:pPr>
      <w:bookmarkStart w:id="129" w:name="Bookmark_44"/>
      <w:bookmarkEnd w:id="129"/>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MENAFN.COM All Rights Reserved</w:t>
      </w:r>
    </w:p>
    <w:p>
      <w:pPr>
        <w:pStyle w:val="Normal44"/>
        <w:keepNext w:val="0"/>
        <w:spacing w:before="120" w:after="0" w:line="220" w:lineRule="atLeast"/>
        <w:ind w:left="0" w:right="0" w:firstLine="0"/>
        <w:jc w:val="left"/>
      </w:pPr>
      <w:r>
        <w:br/>
      </w:r>
      <w:r>
        <w:pict>
          <v:shape id="_x0000_i1172" type="#_x0000_t75" style="width:187.48pt;height:37.5pt">
            <v:imagedata r:id="rId539"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1045 words</w:t>
      </w:r>
    </w:p>
    <w:p>
      <w:pPr>
        <w:pStyle w:val="Normal44"/>
        <w:keepNext/>
        <w:spacing w:before="240" w:after="0" w:line="340" w:lineRule="atLeast"/>
        <w:ind w:left="0" w:right="0" w:firstLine="0"/>
        <w:jc w:val="left"/>
      </w:pPr>
      <w:bookmarkStart w:id="130" w:name="Body_42"/>
      <w:bookmarkEnd w:id="130"/>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73" style="position:absolute;z-index:251795456" from="0,2pt" to="512pt,2pt" strokecolor="#009ddb" strokeweight="2pt">
            <v:stroke linestyle="single"/>
            <w10:wrap type="topAndBottom"/>
          </v:line>
        </w:pict>
      </w:r>
    </w:p>
    <w:p>
      <w:pPr>
        <w:pStyle w:val="Normal44"/>
      </w:pPr>
    </w:p>
    <w:p>
      <w:pPr>
        <w:pStyle w:val="Normal44"/>
        <w:keepNext w:val="0"/>
        <w:spacing w:before="240" w:after="0" w:line="260" w:lineRule="atLeast"/>
        <w:ind w:left="0" w:right="0" w:firstLine="0"/>
        <w:jc w:val="both"/>
      </w:pPr>
      <w:hyperlink r:id="rId799" w:history="1">
        <w:r>
          <w:rPr>
            <w:rFonts w:ascii="arial" w:eastAsia="arial" w:hAnsi="arial" w:cs="arial"/>
            <w:b w:val="0"/>
            <w:i/>
            <w:strike w:val="0"/>
            <w:color w:val="0077CC"/>
            <w:sz w:val="20"/>
            <w:u w:val="single"/>
            <w:vertAlign w:val="baseline"/>
          </w:rPr>
          <w:t>Link to Story</w:t>
        </w:r>
      </w:hyperlink>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TORONTO and LONDON, Aug. 20, 2021 (GLOBE NEWSWIRE) -- ACCA (the Association of Chartered Certified Accountants) and Chartered Accountants Australia and New Zealand (CA ANZ) reveal in a new report the pressing need for the accountancy profession to make the necessary connections between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and its relationship to environmental, social and governance (ESG) dimensions.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Polling over 5,700 respondents globally, including an expert panel of ACCA members across North America, the research reveals a cautious tone, with fewer than half (43%) believing that the impact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on their rights as an individual is positive - such as safety and personal security, levels of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levels of choice, levels of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In North America, 30% of respondents believe this to be the case.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Feedback from North American respondents also reveals:</w:t>
      </w:r>
    </w:p>
    <w:p>
      <w:pPr>
        <w:pStyle w:val="Normal44"/>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 considerable 82% believe that their leaders prioritize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as highly as profits - compared with 66% globally.</w:t>
      </w:r>
    </w:p>
    <w:p>
      <w:pPr>
        <w:pStyle w:val="Normal44"/>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70% believe that the impact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on overall standard of living in society is positive - compared to 64% globally.</w:t>
      </w:r>
    </w:p>
    <w:p>
      <w:pPr>
        <w:pStyle w:val="Normal44"/>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However, just 13% of their organization has implemented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w:t>
      </w:r>
    </w:p>
    <w:p>
      <w:pPr>
        <w:pStyle w:val="Normal44"/>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And 44% of respondents have a basic understanding of what an algorithm is.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ACCA and CA ANZ say in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sustainable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adoption: Connecting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ESG that accountants, with their explicit and long-standing commitment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practices, are well placed to guide organizations along a responsible path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adoption.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Jillian Couse, Head of ACCA North America says: 'Our findings present a wake-up call for the accountancy profession to lead the way and become the super connectors needed to ensure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approach. Their management of the transition to mass usage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responsible manner is essential if sustainable long-term value is to be secured from it.'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report's nine recommendations include the need to set tone at the top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adoption by prioritizing an approach that is consistent with organizational values such as diversity and inclusion in considering the impact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on under-represented groups, or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when it comes to recruitment or surveillance of employees;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such as appropriately disclosing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use to customers.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recommendation for the profession is to challenge greenwashing and seek insights from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to help with professional skepticism in examining whether the organization's claims about sustainability, such as on achieving net zero targets, are matched by its performance. Suspect claims need to be challenged.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the global picture, Helen Brand, Chief Executive of ACCA says: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adoption must consider the needs of all, especially the under-represented and vulnerable in society. That's why one of our recommendations is to ensure the profession exercises its professional judgement, because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may create previously unseen situations. We recommend that accountants need to avoid over-reliance on simplistic checklist-based approaches which don't give the full picture or leave space for unintended consequences.'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commenting on the global findings, Ainslie van Onselen, Chief Executive of CA ANZ adds: 'Our report found that in order to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and sustainably adopt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organizations need effective governance mechanisms. This starts with setting the right tone and culture at the top and covers a range of areas from oversight and delivery procedures, to regulation and data governance.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 strategic endeavour that should be spearheaded by leaders who know and execute on the difference between what we have a right to do and what is the right thing to do. It's important to build knowledge and skills at the intersection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sustainable development. This aligns well to the accountancy profession which can play a key role in driving responsible adoption.'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global accountancy profession is bound by the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(the 'Code' ) and its five fundamental principles as set out by the International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Standards Board for Accountants (IESBA). These are integrity, objectivity, professional competence and due care, confidentiality, and professional behaviour.</w:t>
      </w:r>
    </w:p>
    <w:p>
      <w:pPr>
        <w:pStyle w:val="Normal4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sustainable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adoption: Connecting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ESG can be downloaded here: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media enquiries, contact: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Simmons,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ACCA</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ACCA (the Association of Chartered Certified Accountants) is the global body for finance professionals.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a thriving global community of 233,000 members and 536,000 future members based in 178 countries and regions, who work across a wide range of sectors and industries. We uphold the highest professional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values.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offer everyone everywhere the opportunity to experience a rewarding career in accountancy, finance and management. Our qualifications and learning opportunities develop strategic business leaders, forward-thinking professionals with the financial, business and digital expertise essential for the creation of sustainable organizations and flourishing societies.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1904, being a force for public good has been embedded in our purpose . We believe that accountancy is a cornerstone profession of society and is vital helping economies, organizations and individuals to grow and prosper. It does this by creating robust trusted financial and business management, combating corruption, ensuring organizations are managed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driving sustainability, and providing rewarding career opportunities.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through our cutting-edge research, we lead the profession by answering today's questions and preparing for the future. We're a not-for-profit organization. Find out more at accaglobal.com</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ACCA is not affiliated with any Chartered Accountant (CA) organization or Chartered Professional Accountant (CPA) organization.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CA ANZ</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Chartered Accountants Australia and New Zealand (CA ANZ) represents more than 128,000 financial professionals, supporting them to make a difference to the businesses, organizations and communities in which they work and live. Chartered Accountants are known as Difference Makers. The depth and breadth of their expertise helps them to see the big picture and chart the best course of action. Find out more: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Tags accounting finance ESG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Related Links MENAFN20082021004107003653ID1102652681</w:t>
      </w:r>
    </w:p>
    <w:p>
      <w:pPr>
        <w:pStyle w:val="Normal44"/>
        <w:keepNext/>
        <w:spacing w:before="240" w:after="0" w:line="340" w:lineRule="atLeast"/>
        <w:ind w:left="0" w:right="0" w:firstLine="0"/>
        <w:jc w:val="left"/>
      </w:pPr>
      <w:bookmarkStart w:id="131" w:name="Classification_42"/>
      <w:bookmarkEnd w:id="131"/>
      <w:r>
        <w:rPr>
          <w:rFonts w:ascii="arial" w:eastAsia="arial" w:hAnsi="arial" w:cs="arial"/>
          <w:b/>
          <w:i w:val="0"/>
          <w:strike w:val="0"/>
          <w:noProof w:val="0"/>
          <w:color w:val="000000"/>
          <w:position w:val="0"/>
          <w:sz w:val="28"/>
          <w:u w:val="none"/>
          <w:vertAlign w:val="baseline"/>
        </w:rPr>
        <w:t>Classification</w:t>
      </w:r>
    </w:p>
    <w:p>
      <w:pPr>
        <w:pStyle w:val="Normal44"/>
        <w:spacing w:line="60" w:lineRule="exact"/>
      </w:pPr>
      <w:r>
        <w:pict>
          <v:line id="_x0000_s1174" style="position:absolute;z-index:251796480" from="0,2pt" to="512pt,2pt" strokecolor="#009ddb" strokeweight="2pt">
            <v:stroke linestyle="single"/>
            <w10:wrap type="topAndBottom"/>
          </v:line>
        </w:pict>
      </w:r>
    </w:p>
    <w:p>
      <w:pPr>
        <w:pStyle w:val="Normal44"/>
        <w:spacing w:line="120" w:lineRule="exact"/>
      </w:pPr>
    </w:p>
    <w:p>
      <w:pPr>
        <w:pStyle w:val="Normal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SOCIETY, SOCIAL ASSISTANCE &amp; LIFESTYLE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ASSOCIATIONS &amp; ORGANIZATIONS (90%); ESG FACTORS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PROFESSIONAL WORKERS (90%); GREENWASHING (76%); SAFETY (75%); SURVEILLANCE (72%); EXECUTIVES (67%); LIVING STANDARDS (52%); DIVERSITY &amp; INCLUSION (50%)</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AUSTRALIA &amp; NEW ZEALAND BANKING GROUP LTD (92%)</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ASSOCIATION OF CHARTERED CERTIFIED ACCOUNTANTS (93%)</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ANZ (NZX) (92%); ANZ (ASX) (92%)</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NAICS524210 INSURANCE AGENCIES &amp; BROKERAGES (92%); NAICS523920 PORTFOLIO MANAGEMENT (92%); NAICS522110 COMMERCIAL BANKING (92%); SIC6411 INSURANCE AGENTS, BROKERS, &amp; SERVICE (92%); SIC6282 INVESTMENT ADVICE (92%); ACCOUNTING (90%); ACCOUNTING &amp; AUDITING FIRMS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GREENWASHING (76%)</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TORONTO, ON, CANADA (58%); NORTH AMERICA (92%); AUSTRALIA &amp; NEW ZEALAND (79%); NEW ZEALAND (79%); AUSTRALIA (78%)</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2021</w:t>
      </w:r>
    </w:p>
    <w:p>
      <w:pPr>
        <w:pStyle w:val="Normal44"/>
      </w:pPr>
    </w:p>
    <w:p>
      <w:pPr>
        <w:pStyle w:val="Normal44"/>
        <w:ind w:left="200"/>
        <w:sectPr>
          <w:type w:val="continuous"/>
          <w:pgMar w:top="840" w:right="1000" w:bottom="840" w:left="1000" w:header="400" w:footer="400"/>
          <w:pgNumType w:fmt="decimal"/>
          <w:cols w:space="720"/>
        </w:sectPr>
      </w:pPr>
      <w:r>
        <w:br/>
      </w:r>
      <w:r>
        <w:pict>
          <v:line id="_x0000_s1175"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800"/>
          <w:headerReference w:type="default" r:id="rId801"/>
          <w:footerReference w:type="even" r:id="rId802"/>
          <w:footerReference w:type="default" r:id="rId803"/>
          <w:headerReference w:type="first" r:id="rId804"/>
          <w:footerReference w:type="first" r:id="rId805"/>
          <w:pgSz w:w="12240" w:h="15840"/>
          <w:pgMar w:top="840" w:right="1000" w:bottom="840" w:left="1000" w:header="400" w:footer="400"/>
          <w:pgNumType w:fmt="decimal"/>
          <w:cols w:space="720"/>
          <w:titlePg w:val="0"/>
        </w:sectPr>
      </w:pPr>
    </w:p>
    <w:p>
      <w:pPr>
        <w:pStyle w:val="Normal45"/>
      </w:pPr>
    </w:p>
    <w:p>
      <w:pPr>
        <w:pStyle w:val="Heading143"/>
        <w:keepNext w:val="0"/>
        <w:spacing w:after="200" w:line="340" w:lineRule="atLeast"/>
        <w:ind w:left="0" w:right="0" w:firstLine="0"/>
        <w:jc w:val="center"/>
      </w:pPr>
      <w:hyperlink r:id="rId806" w:history="1">
        <w:r>
          <w:rPr>
            <w:rFonts w:ascii="arial" w:eastAsia="arial" w:hAnsi="arial" w:cs="arial"/>
            <w:b/>
            <w:i/>
            <w:strike w:val="0"/>
            <w:color w:val="0077CC"/>
            <w:sz w:val="28"/>
            <w:u w:val="single"/>
            <w:vertAlign w:val="baseline"/>
          </w:rPr>
          <w:t xml:space="preserve">Alexander Vedyakhin participates in international forum called </w:t>
        </w:r>
      </w:hyperlink>
      <w:hyperlink r:id="rId807" w:history="1">
        <w:r>
          <w:rPr>
            <w:rFonts w:ascii="arial" w:eastAsia="arial" w:hAnsi="arial" w:cs="arial"/>
            <w:b/>
            <w:i/>
            <w:strike w:val="0"/>
            <w:color w:val="0077CC"/>
            <w:sz w:val="28"/>
            <w:u w:val="single"/>
            <w:vertAlign w:val="baseline"/>
          </w:rPr>
          <w:t>AI</w:t>
        </w:r>
      </w:hyperlink>
      <w:hyperlink r:id="rId808" w:history="1">
        <w:r>
          <w:rPr>
            <w:rFonts w:ascii="arial" w:eastAsia="arial" w:hAnsi="arial" w:cs="arial"/>
            <w:b/>
            <w:i/>
            <w:strike w:val="0"/>
            <w:color w:val="0077CC"/>
            <w:sz w:val="28"/>
            <w:u w:val="single"/>
            <w:vertAlign w:val="baseline"/>
          </w:rPr>
          <w:t xml:space="preserve"> </w:t>
        </w:r>
      </w:hyperlink>
      <w:hyperlink r:id="rId809" w:history="1">
        <w:r>
          <w:rPr>
            <w:rFonts w:ascii="arial" w:eastAsia="arial" w:hAnsi="arial" w:cs="arial"/>
            <w:b/>
            <w:i/>
            <w:strike w:val="0"/>
            <w:color w:val="0077CC"/>
            <w:sz w:val="28"/>
            <w:u w:val="single"/>
            <w:vertAlign w:val="baseline"/>
          </w:rPr>
          <w:t>Ethics</w:t>
        </w:r>
      </w:hyperlink>
      <w:hyperlink r:id="rId810" w:history="1">
        <w:r>
          <w:rPr>
            <w:rFonts w:ascii="arial" w:eastAsia="arial" w:hAnsi="arial" w:cs="arial"/>
            <w:b/>
            <w:i/>
            <w:strike w:val="0"/>
            <w:color w:val="0077CC"/>
            <w:sz w:val="28"/>
            <w:u w:val="single"/>
            <w:vertAlign w:val="baseline"/>
          </w:rPr>
          <w:t>: the Beginning of Trust</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Financial News</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2021 Wednesday</w:t>
      </w:r>
    </w:p>
    <w:p>
      <w:pPr>
        <w:pStyle w:val="Normal45"/>
        <w:keepNext w:val="0"/>
        <w:spacing w:after="0" w:line="240" w:lineRule="atLeast"/>
        <w:ind w:right="0"/>
        <w:jc w:val="both"/>
      </w:pPr>
      <w:bookmarkStart w:id="132" w:name="Bookmark_45"/>
      <w:bookmarkEnd w:id="132"/>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Impact Media Limited All Rights Reserved</w:t>
      </w:r>
    </w:p>
    <w:p>
      <w:pPr>
        <w:pStyle w:val="Normal45"/>
        <w:keepNext w:val="0"/>
        <w:spacing w:before="120" w:after="0" w:line="220" w:lineRule="atLeast"/>
        <w:ind w:left="0" w:right="0" w:firstLine="0"/>
        <w:jc w:val="left"/>
      </w:pPr>
      <w:r>
        <w:br/>
      </w:r>
      <w:r>
        <w:pict>
          <v:shape id="_x0000_i1176" type="#_x0000_t75" style="width:161.98pt;height:80.99pt">
            <v:imagedata r:id="rId194"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 words</w:t>
      </w:r>
    </w:p>
    <w:p>
      <w:pPr>
        <w:pStyle w:val="Normal45"/>
        <w:keepNext/>
        <w:spacing w:before="240" w:after="0" w:line="340" w:lineRule="atLeast"/>
        <w:ind w:left="0" w:right="0" w:firstLine="0"/>
        <w:jc w:val="left"/>
      </w:pPr>
      <w:bookmarkStart w:id="133" w:name="Body_43"/>
      <w:bookmarkEnd w:id="133"/>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77" style="position:absolute;z-index:251798528"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Sberbank has issued the following press release: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Deputy Chairman of the Sberbank Executive Board Alexander Vedyakhin spoke about where Sber stands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regulation issues during a plenary session of the International Forum called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the Beginning of Trust.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discussion participants were Deputy Prime Minister of Russia Dmitry Chernyshenko, Chief of the Presidential Directorate for the Development of Information and Communication Technology and Communication Infrastructure Tatyana Matveeva, CEO of Yandex Russia Elena Bunina, MTS President Vyacheslav Nikolaev, film director Fyodor Bondarchuk, and InfoWatch Group President Natalya Kaspersky. The session was moderated by TV host Sergey Brilev.</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any other technology,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entails opportunities, but also risks. Therefore, Sber was one of the first in Russia to approve the principles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complying with the best global practices and with the National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Strategy. The principles provide Sber employees with guidance on how to deal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that may arise when interacting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There are five of these principles: controllability and manageability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predictability of their work, stability and reliability of systems, responsible use, and impartiality.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Alexander Vedyakhin noted that Sber had also been one of the first in the country to create a special permanent working group to address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aspects of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the work of all structural divisions of the bank and the Sber ecosystem.</w:t>
      </w:r>
    </w:p>
    <w:p>
      <w:pPr>
        <w:pStyle w:val="Normal4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are important not only for one company, but for the entire country and the well-being of humanity. This requires international coordination. Alexander Vedyakhin emphasized that Sber was an active participant in a dialogue, providing its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expertise for key international organizations like the Council of Europe, UNESCO, OSCE, OECD, BRICS, and ISO.</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Vedyakhin, First Deputy Chairman of the Executive Board, Sberbank: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been working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years. The principles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and use that we adopted have enhanced the trust of Sber clients and Russians 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which is used in most of our processes, products, and services. And we are happy that our principles are at the core of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code that has been approved today. ”</w:t>
      </w:r>
    </w:p>
    <w:p>
      <w:pPr>
        <w:pStyle w:val="Normal45"/>
        <w:keepNext/>
        <w:spacing w:before="240" w:after="0" w:line="340" w:lineRule="atLeast"/>
        <w:ind w:left="0" w:right="0" w:firstLine="0"/>
        <w:jc w:val="left"/>
      </w:pPr>
      <w:bookmarkStart w:id="134" w:name="Classification_43"/>
      <w:bookmarkEnd w:id="134"/>
      <w:r>
        <w:rPr>
          <w:rFonts w:ascii="arial" w:eastAsia="arial" w:hAnsi="arial" w:cs="arial"/>
          <w:b/>
          <w:i w:val="0"/>
          <w:strike w:val="0"/>
          <w:noProof w:val="0"/>
          <w:color w:val="000000"/>
          <w:position w:val="0"/>
          <w:sz w:val="28"/>
          <w:u w:val="none"/>
          <w:vertAlign w:val="baseline"/>
        </w:rPr>
        <w:t>Classification</w:t>
      </w:r>
    </w:p>
    <w:p>
      <w:pPr>
        <w:pStyle w:val="Normal45"/>
        <w:spacing w:line="60" w:lineRule="exact"/>
      </w:pPr>
      <w:r>
        <w:pict>
          <v:line id="_x0000_s1178" style="position:absolute;z-index:251799552" from="0,2pt" to="512pt,2pt" strokecolor="#009ddb" strokeweight="2pt">
            <v:stroke linestyle="single"/>
            <w10:wrap type="topAndBottom"/>
          </v:line>
        </w:pict>
      </w:r>
    </w:p>
    <w:p>
      <w:pPr>
        <w:pStyle w:val="Normal45"/>
        <w:spacing w:line="120" w:lineRule="exact"/>
      </w:pPr>
    </w:p>
    <w:p>
      <w:pPr>
        <w:pStyle w:val="Normal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IFN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BOARDS OF DIRECTORS (90%); BUSINESS NEWS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APPROVALS (78%); ECONOMIC DEVELOPMENT (78%); EXECUTIVES (78%); PRESS RELEASES (78%); HEADS OF STATE &amp; GOVERNMENT (77%); REGULATORY COMPLIANCE (77%); COMPANY STRATEGY (74%); INTERNATIONAL ECONOMIC ORGANIZATIONS (74%); ASSOCIATIONS &amp; ORGANIZATIONS (73%); PRIME MINISTERS (57%); FILM DIRECTORS (55%)</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SBERBANK ROSSII OAO (90%);  YANDEX NV (57%);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(55%)</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SBER (RTS) (90%); SBER (LSE) (90%); YNDX (NASDAQ) (57%)</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NAICS522293 INTERNATIONAL TRADE FINANCING (90%); NAICS522110 COMMERCIAL BANKING (90%); SIC6082 FOREIGN TRADE &amp; INTERNATIONAL BANKING INSTITUTIONS (90%); SIC6021 NATIONAL COMMERCIAL BANKS (90%); NAICS519130 INTERNET PUBLISHING &amp; BROADCASTING &amp; WEB SEARCH PORTALS (57%); SIC7372 PREPACKAGED SOFTWARE (55%);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BANKING &amp; FINANCE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COMPUTING &amp; INFORMATION TECHNOLOGY (71%); FILM DIRECTORS (55%)</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MOSCOW, RUSSIAN FEDERATION (74%); RUSSIAN FEDERATION (90%); BRICS MEMBER STATES (79%); EUROPE (79%)</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2021</w:t>
      </w:r>
    </w:p>
    <w:p>
      <w:pPr>
        <w:pStyle w:val="Normal45"/>
      </w:pPr>
    </w:p>
    <w:p>
      <w:pPr>
        <w:pStyle w:val="Normal45"/>
        <w:ind w:left="200"/>
        <w:sectPr>
          <w:type w:val="continuous"/>
          <w:pgMar w:top="840" w:right="1000" w:bottom="840" w:left="1000" w:header="400" w:footer="400"/>
          <w:pgNumType w:fmt="decimal"/>
          <w:cols w:space="720"/>
        </w:sectPr>
      </w:pPr>
      <w:r>
        <w:br/>
      </w:r>
      <w:r>
        <w:pict>
          <v:line id="_x0000_s1179"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811"/>
          <w:headerReference w:type="default" r:id="rId812"/>
          <w:footerReference w:type="even" r:id="rId813"/>
          <w:footerReference w:type="default" r:id="rId814"/>
          <w:headerReference w:type="first" r:id="rId815"/>
          <w:footerReference w:type="first" r:id="rId816"/>
          <w:pgSz w:w="12240" w:h="15840"/>
          <w:pgMar w:top="840" w:right="1000" w:bottom="840" w:left="1000" w:header="400" w:footer="400"/>
          <w:pgNumType w:fmt="decimal"/>
          <w:cols w:space="720"/>
          <w:titlePg w:val="0"/>
        </w:sectPr>
      </w:pPr>
    </w:p>
    <w:p>
      <w:pPr>
        <w:pStyle w:val="Normal46"/>
      </w:pPr>
    </w:p>
    <w:p>
      <w:pPr>
        <w:pStyle w:val="Heading144"/>
        <w:keepNext w:val="0"/>
        <w:spacing w:after="200" w:line="340" w:lineRule="atLeast"/>
        <w:ind w:left="0" w:right="0" w:firstLine="0"/>
        <w:jc w:val="center"/>
      </w:pPr>
      <w:hyperlink r:id="rId817" w:history="1">
        <w:r>
          <w:rPr>
            <w:rFonts w:ascii="arial" w:eastAsia="arial" w:hAnsi="arial" w:cs="arial"/>
            <w:b/>
            <w:i/>
            <w:strike w:val="0"/>
            <w:color w:val="0077CC"/>
            <w:sz w:val="28"/>
            <w:u w:val="single"/>
            <w:vertAlign w:val="baseline"/>
          </w:rPr>
          <w:t xml:space="preserve">The fifth techUK Digital </w:t>
        </w:r>
      </w:hyperlink>
      <w:hyperlink r:id="rId818" w:history="1">
        <w:r>
          <w:rPr>
            <w:rFonts w:ascii="arial" w:eastAsia="arial" w:hAnsi="arial" w:cs="arial"/>
            <w:b/>
            <w:i/>
            <w:strike w:val="0"/>
            <w:color w:val="0077CC"/>
            <w:sz w:val="28"/>
            <w:u w:val="single"/>
            <w:vertAlign w:val="baseline"/>
          </w:rPr>
          <w:t>Ethics</w:t>
        </w:r>
      </w:hyperlink>
      <w:hyperlink r:id="rId819" w:history="1">
        <w:r>
          <w:rPr>
            <w:rFonts w:ascii="arial" w:eastAsia="arial" w:hAnsi="arial" w:cs="arial"/>
            <w:b/>
            <w:i/>
            <w:strike w:val="0"/>
            <w:color w:val="0077CC"/>
            <w:sz w:val="28"/>
            <w:u w:val="single"/>
            <w:vertAlign w:val="baseline"/>
          </w:rPr>
          <w:t xml:space="preserve"> Summit: Reflecting on the past and the future</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Financial News</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2021 Tuesday</w:t>
      </w:r>
    </w:p>
    <w:p>
      <w:pPr>
        <w:pStyle w:val="Normal46"/>
        <w:keepNext w:val="0"/>
        <w:spacing w:after="0" w:line="240" w:lineRule="atLeast"/>
        <w:ind w:right="0"/>
        <w:jc w:val="both"/>
      </w:pPr>
      <w:bookmarkStart w:id="135" w:name="Bookmark_46"/>
      <w:bookmarkEnd w:id="135"/>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Impact Media Limited All Rights Reserved</w:t>
      </w:r>
    </w:p>
    <w:p>
      <w:pPr>
        <w:pStyle w:val="Normal46"/>
        <w:keepNext w:val="0"/>
        <w:spacing w:before="120" w:after="0" w:line="220" w:lineRule="atLeast"/>
        <w:ind w:left="0" w:right="0" w:firstLine="0"/>
        <w:jc w:val="left"/>
      </w:pPr>
      <w:r>
        <w:br/>
      </w:r>
      <w:r>
        <w:pict>
          <v:shape id="_x0000_i1180" type="#_x0000_t75" style="width:161.98pt;height:80.99pt">
            <v:imagedata r:id="rId194"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46"/>
        <w:keepNext/>
        <w:spacing w:before="240" w:after="0" w:line="340" w:lineRule="atLeast"/>
        <w:ind w:left="0" w:right="0" w:firstLine="0"/>
        <w:jc w:val="left"/>
      </w:pPr>
      <w:bookmarkStart w:id="136" w:name="Body_44"/>
      <w:bookmarkEnd w:id="136"/>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81" style="position:absolute;z-index:25180160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techUK has issued the following press release: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Sue Daley, techUK Director of Technology and Innovation, shares her reflections on the progress made since our first Digital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Summit in 2017.</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2017, the year of our first Digital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Summit, it was becoming very clear that the diffusion of powerful new data driven technologies, such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would rapidly change the way we work and live. We believed, and still do, that applied with responsibility and purpose these technologies could achieve great things for people and the planet. But applied casually and unthinkingly we could risk missing this opportunity. There was a broad consensus then that the best way forward was through the development and deep application of digital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to ensure that the process of innovation was reflective, and foresight was applied as we moved forward. But many questions remained; what does this mean in practice? Do we have the capability and capacity we need? What sort of institutions do we need to stay on the right course?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questions and others were the reason techUK held its first ever Digital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Summit in December 2017. The aim was to bring together business, academia, government and the third sector to push forward the discussion on how we could build a culture and reputation for digital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the UK that could be world leading. What became really clear very quickly was there was significant interest in this important conversation. A conference room booked for seventy delegates had to be upgraded to a much bigger room as we had over three hundred people registering to attend. In hindsight a great problem to have but it didn ’ t help my blood pressure around what was already the first event of its kind techUK had ever held in collaboration with partner organisations including as the British Academy, the Royal Society, the Wellcome Trust, the Open Data Institute, the Royal Statistical Society and the Nuffield Foundation.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Summit turned out to be a landmark event. DCMS spoke about the launch of the Government ’ s new Centre for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and Innovation. The Nuffield Foundation announced the creation of the Ada Lovelace Institute and industry spoke about how 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by design approach was being taken forward. Panels discussed how to ensure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foresight as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continues to increase, how everyone can embed 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by design approach and how we position the UK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leadership. It became clear there were more issues and questions that needed to be unpacked and that this was a conversation that needed more voices, input and discussion. So what began in 2017 has continued to this day with our fifth annual Summit being held this Wednesday.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 of marking the fifth techUK ’ s Digital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Summit we wanted to take a moment to reflect on what has happened in the years since the first Summit and explore how the digital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conversation has developed and matured. We are therefore releasing insights this week by leaders in the UK ’ s digital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community and by our members, sharing examples of digital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practice ,thoughts and reflections on where they think we are today, the progress that has been made and what the future of digital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the UK may hold. Many of these pieces are written by people who have been involved in the digital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conversation in the UK since the very first Summit and we hope that their own insights, views and perspectives can help to, once again, push forward the discussion on what we need to do over the next five years to continue to be a world leader in digital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show the way by operationalising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demonstrating our ability to innovate for good.</w:t>
      </w:r>
    </w:p>
    <w:p>
      <w:pPr>
        <w:pStyle w:val="Normal46"/>
        <w:keepNext/>
        <w:spacing w:before="240" w:after="0" w:line="340" w:lineRule="atLeast"/>
        <w:ind w:left="0" w:right="0" w:firstLine="0"/>
        <w:jc w:val="left"/>
      </w:pPr>
      <w:bookmarkStart w:id="137" w:name="Classification_44"/>
      <w:bookmarkEnd w:id="137"/>
      <w:r>
        <w:rPr>
          <w:rFonts w:ascii="arial" w:eastAsia="arial" w:hAnsi="arial" w:cs="arial"/>
          <w:b/>
          <w:i w:val="0"/>
          <w:strike w:val="0"/>
          <w:noProof w:val="0"/>
          <w:color w:val="000000"/>
          <w:position w:val="0"/>
          <w:sz w:val="28"/>
          <w:u w:val="none"/>
          <w:vertAlign w:val="baseline"/>
        </w:rPr>
        <w:t>Classification</w:t>
      </w:r>
    </w:p>
    <w:p>
      <w:pPr>
        <w:pStyle w:val="Normal46"/>
        <w:spacing w:line="60" w:lineRule="exact"/>
      </w:pPr>
      <w:r>
        <w:pict>
          <v:line id="_x0000_s1182" style="position:absolute;z-index:251802624" from="0,2pt" to="512pt,2pt" strokecolor="#009ddb" strokeweight="2pt">
            <v:stroke linestyle="single"/>
            <w10:wrap type="topAndBottom"/>
          </v:line>
        </w:pict>
      </w:r>
    </w:p>
    <w:p>
      <w:pPr>
        <w:pStyle w:val="Normal46"/>
        <w:spacing w:line="120" w:lineRule="exact"/>
      </w:pPr>
    </w:p>
    <w:p>
      <w:pPr>
        <w:pStyle w:val="Normal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IFN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BUSINESS NEWS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TALKS &amp; MEETINGS (78%); TECHNOLOGY MATURITY (78%); ASSOCIATIONS &amp; ORGANIZATIONS (73%); PRESS RELEASES (73%); TRENDS &amp; EVENTS (64%)</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OPEN DATA (78%)</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LONDON, ENGLAND (79%); UNITED KINGDOM (90%)</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2021</w:t>
      </w:r>
    </w:p>
    <w:p>
      <w:pPr>
        <w:pStyle w:val="Normal46"/>
      </w:pPr>
    </w:p>
    <w:p>
      <w:pPr>
        <w:pStyle w:val="Normal46"/>
        <w:ind w:left="200"/>
        <w:sectPr>
          <w:type w:val="continuous"/>
          <w:pgMar w:top="840" w:right="1000" w:bottom="840" w:left="1000" w:header="400" w:footer="400"/>
          <w:pgNumType w:fmt="decimal"/>
          <w:cols w:space="720"/>
        </w:sectPr>
      </w:pPr>
      <w:r>
        <w:br/>
      </w:r>
      <w:r>
        <w:pict>
          <v:line id="_x0000_s1183"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820"/>
          <w:headerReference w:type="default" r:id="rId821"/>
          <w:footerReference w:type="even" r:id="rId822"/>
          <w:footerReference w:type="default" r:id="rId823"/>
          <w:headerReference w:type="first" r:id="rId824"/>
          <w:footerReference w:type="first" r:id="rId825"/>
          <w:pgSz w:w="12240" w:h="15840"/>
          <w:pgMar w:top="840" w:right="1000" w:bottom="840" w:left="1000" w:header="400" w:footer="400"/>
          <w:pgNumType w:fmt="decimal"/>
          <w:cols w:space="720"/>
          <w:titlePg w:val="0"/>
        </w:sectPr>
      </w:pPr>
    </w:p>
    <w:p>
      <w:pPr>
        <w:pStyle w:val="Normal47"/>
      </w:pPr>
    </w:p>
    <w:p>
      <w:pPr>
        <w:pStyle w:val="Heading145"/>
        <w:keepNext w:val="0"/>
        <w:spacing w:after="200" w:line="340" w:lineRule="atLeast"/>
        <w:ind w:left="0" w:right="0" w:firstLine="0"/>
        <w:jc w:val="center"/>
      </w:pPr>
      <w:hyperlink r:id="rId826" w:history="1">
        <w:r>
          <w:rPr>
            <w:rFonts w:ascii="arial" w:eastAsia="arial" w:hAnsi="arial" w:cs="arial"/>
            <w:b/>
            <w:i/>
            <w:strike w:val="0"/>
            <w:color w:val="0077CC"/>
            <w:sz w:val="28"/>
            <w:u w:val="single"/>
            <w:vertAlign w:val="baseline"/>
          </w:rPr>
          <w:t xml:space="preserve">OneTrust to Acquire </w:t>
        </w:r>
      </w:hyperlink>
      <w:hyperlink r:id="rId827" w:history="1">
        <w:r>
          <w:rPr>
            <w:rFonts w:ascii="arial" w:eastAsia="arial" w:hAnsi="arial" w:cs="arial"/>
            <w:b/>
            <w:i/>
            <w:strike w:val="0"/>
            <w:color w:val="0077CC"/>
            <w:sz w:val="28"/>
            <w:u w:val="single"/>
            <w:vertAlign w:val="baseline"/>
          </w:rPr>
          <w:t>Ethics</w:t>
        </w:r>
      </w:hyperlink>
      <w:hyperlink r:id="rId828" w:history="1">
        <w:r>
          <w:rPr>
            <w:rFonts w:ascii="arial" w:eastAsia="arial" w:hAnsi="arial" w:cs="arial"/>
            <w:b/>
            <w:i/>
            <w:strike w:val="0"/>
            <w:color w:val="0077CC"/>
            <w:sz w:val="28"/>
            <w:u w:val="single"/>
            <w:vertAlign w:val="baseline"/>
          </w:rPr>
          <w:t xml:space="preserve"> &amp; Compliance Leader Convercent</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Contify Investment News</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2021 Tuesday 6:30 AM EST</w:t>
      </w:r>
    </w:p>
    <w:p>
      <w:pPr>
        <w:pStyle w:val="Normal47"/>
        <w:keepNext w:val="0"/>
        <w:spacing w:after="0" w:line="240" w:lineRule="atLeast"/>
        <w:ind w:right="0"/>
        <w:jc w:val="both"/>
      </w:pPr>
      <w:bookmarkStart w:id="138" w:name="Bookmark_47"/>
      <w:bookmarkEnd w:id="138"/>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Contify.com All Rights Reserved</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1199 words</w:t>
      </w:r>
    </w:p>
    <w:p>
      <w:pPr>
        <w:pStyle w:val="Normal47"/>
        <w:keepNext/>
        <w:spacing w:before="240" w:after="0" w:line="340" w:lineRule="atLeast"/>
        <w:ind w:left="0" w:right="0" w:firstLine="0"/>
        <w:jc w:val="left"/>
      </w:pPr>
      <w:bookmarkStart w:id="139" w:name="Body_45"/>
      <w:bookmarkEnd w:id="139"/>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84" style="position:absolute;z-index:25180467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March 23 -- OneTrust issued the following news release: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Acquisition builds on OneTrust's category-defining software platform of trust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OneTrust, the #1 fastest-growing company on the Inc. 500 and category-defining enterprise platform to operationalize trust, today announced it signed a definitive agreement to acquire Convercent, a leading global provider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cloud software. The acquisition will build on OneTrust's longstanding investments in creating the technology fabric of trust within an organization, bringing together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security, data governance,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GRC, third-party risk, and ESG into a single operational workflow.</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Convercent's technology, 750 customers, 150 employees, and global CONVERGE user community, will see an acceleration in investment while integrating into OneTrust's platform, global customer base of 8,000 organizations, and more than 1,500 employees across 12 offices.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Learn more: Defining a New Software Category: Trust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Register for the webinar: OneTrust to Acquire Convercent: Building the Technology Platform of Trust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Defining the New Software Category of Trust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Trust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are driving the next generation of business innovation and market differentiation. Rising amounts of personal data, advancements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personalization, and customer demand for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have created increasing pressure for organizations to operate and differentiate based on trust. To successfully make trust a competitive differentiator, organizations must manage the complex myriad of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regulations, security requirements,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frameworks, and sustainability initiatives.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helping organizations build centralized, agile workflows across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security, data governance,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GRC, third-party risk, and ESG, OneTrust is pioneering this new software market of trust and building the trust fabric of an organization.</w:t>
      </w:r>
    </w:p>
    <w:p>
      <w:pPr>
        <w:pStyle w:val="Normal4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Compliance at the Foundation of Trust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Integrating Convercent into OneTrust further enhances the platform's foundation of trust through advanced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capabilities. The Convercent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Cloud Platform, including whistleblowing, policy management, disclosure management, analytics and benchmarking, and learning, are used by more than 750 enterprise customers. With a team of 150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experts, Convercent brings unparalleled experience in managing the world's most complex and advanced global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programs, including Airbnb, Under Armour, Kimberly-Clark, and TimeWarner.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"Kimberly-Clark is continuously focused on improving our integrity culture, because building trust with our employees, consumers, and stakeholders provides a competitive advantage," said Kurt Drake, Chief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Compliance Officer, Kimberly-Clark. "A key component of that focus is having centralized programs and platforms that provide metrics and insights in delivering better results and value for our customers and stakeholders. As customers of both Convercent and OneTrust, there is strategic value in bringing the two platforms together, allowing integration of metrics and reporting, which drives further insights and value for Kimberly-Clark."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"Convercent brings innovative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customer programs into the OneTrust platform," said Kabir Barday, OneTrust CEO and Fellow of Information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(FIP). "The technology fits seamlessly into the OneTrust platform, and our vision to build trust as the technology fabric within an organization. We're excited to welcome Convercent's team of experts, customers, and CONVERGE community into the OneTrust family and work together to make trust a competitive advantage."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Convercent, we passionately believe that driving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to the center of business can build a better world," said Patrick Quinlan, CEO, Convercent. "Becoming a part of OneTrust is a natural fit. Just as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programs must exist within all functions of a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programs too are more effective as a part of a broader trust framework. We're delivering on this greater vision with OneTrust. We're grateful to the Convercent community of employees, customers, partners, and families, who have worked alongside us, and now as a part of OneTrust we can deliver for our community faster and bolder than ever before."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details of the acquisition were not disclosed, and the transaction is expected to close in April.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learn more about how Convercent will integrate into OneTrust, register for our webinar. To learn more about the new software market category of trust, visit OneTrust.com.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OneTrust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OneTrust is the #1 fastest-growing company on Inc. 500 and the category-defining enterprise platform to operationalize trust. More than 8,000 customers, including half of the Fortune 500, use OneTrust to make trust a competitive differentiator, implementing central agile workflows across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security, data governance, GRC, third-party risk,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and ESG programs.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OneTrust platform is backed by 140 patents and powered by the OneTrust Athena(TM)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robotic automation engine, and capabilities include: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OneTrust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Management Software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OneTrust DataDiscovery(TM) -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-Powered Discovery and Classification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OneTrust DataGovernance(TM) -Data Intelligence Software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OneTrust Vendorpedia(TM) - Third-Party Risk Exchange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OneTrust GRC - Integrated Risk Management Software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OneTrust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Software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OneTrust PreferenceChoice(TM) - Consent and Preference Management Software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OneTrust ESG - Environmental, Social &amp; Governance Software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2020, OneTrust raised a $300 million Series C funding from TCV, Insight Partners, and Coatue, bringing total funds raised to $710 million at a $5.1 billion valuation. OneTrust's fast-growing team of 1,500 employees is co-headquartered in Atlanta and London with additional offices in Bangalore, Melbourne, Seattle, San Francisco, New York, So Paulo, Munich, Paris, Hong Kong, and Bangkok.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learn more, visit OneTrust.com or connect on LinkedIn, Twitter, and YouTube.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Convercent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leading global provider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software, Convercent empowers the world's largest and most admired companies to understand organizational risk, protect their brand, and engage employees with their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program. Its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Cloud Platform, which includes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Compliance Portal; Helpline and Case Manager; Policy and Learning; and Disclosures and Conflict of Interest, leverages a global dataset to deliver business leaders the insights required to make proactive, informed decisions about their company's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health through real-time dashboards and analytics. Convercent has over 750 global customers including Microsoft, Four Seasons Hotels and Resorts, Capgemini and Under Armour, representing almost seven million employees in 150 countries. In 2021, Convercent was awarded "Company of the Year" from the Colorado Technology Association (CTA) at the Apex Awards. Convercent is based in Denver, CO, with an international office in London and is backed by Sapphire Ventures, Tola Capital, and Azure Capital Partners.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OneTrust</w:t>
      </w:r>
    </w:p>
    <w:p>
      <w:pPr>
        <w:pStyle w:val="Normal47"/>
        <w:keepNext/>
        <w:spacing w:before="240" w:after="0" w:line="340" w:lineRule="atLeast"/>
        <w:ind w:left="0" w:right="0" w:firstLine="0"/>
        <w:jc w:val="left"/>
      </w:pPr>
      <w:bookmarkStart w:id="140" w:name="Classification_45"/>
      <w:bookmarkEnd w:id="140"/>
      <w:r>
        <w:rPr>
          <w:rFonts w:ascii="arial" w:eastAsia="arial" w:hAnsi="arial" w:cs="arial"/>
          <w:b/>
          <w:i w:val="0"/>
          <w:strike w:val="0"/>
          <w:noProof w:val="0"/>
          <w:color w:val="000000"/>
          <w:position w:val="0"/>
          <w:sz w:val="28"/>
          <w:u w:val="none"/>
          <w:vertAlign w:val="baseline"/>
        </w:rPr>
        <w:t>Classification</w:t>
      </w:r>
    </w:p>
    <w:p>
      <w:pPr>
        <w:pStyle w:val="Normal47"/>
        <w:spacing w:line="60" w:lineRule="exact"/>
      </w:pPr>
      <w:r>
        <w:pict>
          <v:line id="_x0000_s1185" style="position:absolute;z-index:251805696" from="0,2pt" to="512pt,2pt" strokecolor="#009ddb" strokeweight="2pt">
            <v:stroke linestyle="single"/>
            <w10:wrap type="topAndBottom"/>
          </v:line>
        </w:pict>
      </w:r>
    </w:p>
    <w:p>
      <w:pPr>
        <w:pStyle w:val="Normal47"/>
        <w:spacing w:line="120" w:lineRule="exact"/>
      </w:pP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ASSOCIATIONS &amp; ORGANIZATIONS (90%);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COMPANY LISTS &amp; RANKINGS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ESG FACTORS - GOVERNANCE (89%); AGREEMENTS (78%); DATA ANALYTICS (78%); DATA PROTECTION LAWS (78%); REGULATORY COMPLIANCE (78%); WHISTLEBLOWERS (78%); BENCHMARKING (77%); BUSINESS ANALYTICS (77%); OUTPUT &amp; DEMAND (77%); INTERNET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(75%); CONSUMERS (74%); ACQUISITIONS (73%); SUSTAINABILITY (50%)</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UNDER ARMOUR INC (52%);  KIMBERLY-CLARK CORP (52%)</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UA (NYSE) (52%); KMB (NYSE) (52%)</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NAICS315240 WOMEN'S, GIRLS' &amp; INFANTS' CUT &amp; SEW APPAREL MANUFACTURING (52%); NAICS315220 MEN'S &amp; BOYS' CUT &amp; SEW APPAREL MANUFACTURING (52%); NAICS339113 SURGICAL APPLIANCE &amp; SUPPLIES MANUFACTURING (52%); NAICS322291 SANITARY PAPER PRODUCT MANUFACTURING (52%); SIC3842 ORTHOPEDIC, PROSTHETIC, &amp; SURGICAL APPLIANCES &amp; SUPPLIES (52%); SIC2844 PERFUMES, COSMETICS, &amp; OTHER TOILET PREPARATIONS (52%); SIC2676 SANITARY PAPER PRODUCTS (52%); COMPUTER SOFTWARE (90%); SOFTWARE SERVICES &amp; APPLICATIONS (90%); CLOUD COMPUTING (89%); DATA GOVERNANCE &amp; STEWARDSHIP (89%); DATA ANALYTICS (78%); DATA PROTECTION LAWS (78%); ON DEMAND SERVICES (78%); BUSINESS ANALYTICS (77%);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(75%); INTERNET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(75%)</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2021</w:t>
      </w:r>
    </w:p>
    <w:p>
      <w:pPr>
        <w:pStyle w:val="Normal47"/>
      </w:pPr>
    </w:p>
    <w:p>
      <w:pPr>
        <w:pStyle w:val="Normal47"/>
        <w:ind w:left="200"/>
        <w:sectPr>
          <w:type w:val="continuous"/>
          <w:pgMar w:top="840" w:right="1000" w:bottom="840" w:left="1000" w:header="400" w:footer="400"/>
          <w:pgNumType w:fmt="decimal"/>
          <w:cols w:space="720"/>
        </w:sectPr>
      </w:pPr>
      <w:r>
        <w:br/>
      </w:r>
      <w:r>
        <w:pict>
          <v:line id="_x0000_s1186"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829"/>
          <w:headerReference w:type="default" r:id="rId830"/>
          <w:footerReference w:type="even" r:id="rId831"/>
          <w:footerReference w:type="default" r:id="rId832"/>
          <w:headerReference w:type="first" r:id="rId833"/>
          <w:footerReference w:type="first" r:id="rId834"/>
          <w:pgSz w:w="12240" w:h="15840"/>
          <w:pgMar w:top="840" w:right="1000" w:bottom="840" w:left="1000" w:header="400" w:footer="400"/>
          <w:pgNumType w:fmt="decimal"/>
          <w:cols w:space="720"/>
          <w:titlePg w:val="0"/>
        </w:sectPr>
      </w:pPr>
    </w:p>
    <w:p>
      <w:pPr>
        <w:pStyle w:val="Normal48"/>
      </w:pPr>
    </w:p>
    <w:p>
      <w:pPr>
        <w:pStyle w:val="Heading146"/>
        <w:keepNext w:val="0"/>
        <w:spacing w:after="200" w:line="340" w:lineRule="atLeast"/>
        <w:ind w:left="0" w:right="0" w:firstLine="0"/>
        <w:jc w:val="center"/>
      </w:pPr>
      <w:hyperlink r:id="rId835" w:history="1">
        <w:r>
          <w:rPr>
            <w:rFonts w:ascii="arial" w:eastAsia="arial" w:hAnsi="arial" w:cs="arial"/>
            <w:b/>
            <w:i/>
            <w:strike w:val="0"/>
            <w:color w:val="0077CC"/>
            <w:sz w:val="28"/>
            <w:u w:val="single"/>
            <w:vertAlign w:val="baseline"/>
          </w:rPr>
          <w:t xml:space="preserve">Want to develop </w:t>
        </w:r>
      </w:hyperlink>
      <w:hyperlink r:id="rId836" w:history="1">
        <w:r>
          <w:rPr>
            <w:rFonts w:ascii="arial" w:eastAsia="arial" w:hAnsi="arial" w:cs="arial"/>
            <w:b/>
            <w:i/>
            <w:strike w:val="0"/>
            <w:color w:val="0077CC"/>
            <w:sz w:val="28"/>
            <w:u w:val="single"/>
            <w:vertAlign w:val="baseline"/>
          </w:rPr>
          <w:t>ethical</w:t>
        </w:r>
      </w:hyperlink>
      <w:hyperlink r:id="rId837" w:history="1">
        <w:r>
          <w:rPr>
            <w:rFonts w:ascii="arial" w:eastAsia="arial" w:hAnsi="arial" w:cs="arial"/>
            <w:b/>
            <w:i/>
            <w:strike w:val="0"/>
            <w:color w:val="0077CC"/>
            <w:sz w:val="28"/>
            <w:u w:val="single"/>
            <w:vertAlign w:val="baseline"/>
          </w:rPr>
          <w:t xml:space="preserve"> </w:t>
        </w:r>
      </w:hyperlink>
      <w:hyperlink r:id="rId838" w:history="1">
        <w:r>
          <w:rPr>
            <w:rFonts w:ascii="arial" w:eastAsia="arial" w:hAnsi="arial" w:cs="arial"/>
            <w:b/>
            <w:i/>
            <w:strike w:val="0"/>
            <w:color w:val="0077CC"/>
            <w:sz w:val="28"/>
            <w:u w:val="single"/>
            <w:vertAlign w:val="baseline"/>
          </w:rPr>
          <w:t>AI</w:t>
        </w:r>
      </w:hyperlink>
      <w:hyperlink r:id="rId839" w:history="1">
        <w:r>
          <w:rPr>
            <w:rFonts w:ascii="arial" w:eastAsia="arial" w:hAnsi="arial" w:cs="arial"/>
            <w:b/>
            <w:i/>
            <w:strike w:val="0"/>
            <w:color w:val="0077CC"/>
            <w:sz w:val="28"/>
            <w:u w:val="single"/>
            <w:vertAlign w:val="baseline"/>
          </w:rPr>
          <w:t>? Then we need more African voices</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IT Next</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2021</w:t>
      </w:r>
    </w:p>
    <w:p>
      <w:pPr>
        <w:pStyle w:val="Normal48"/>
        <w:keepNext w:val="0"/>
        <w:spacing w:after="0" w:line="240" w:lineRule="atLeast"/>
        <w:ind w:right="0"/>
        <w:jc w:val="both"/>
      </w:pPr>
      <w:bookmarkStart w:id="141" w:name="Bookmark_48"/>
      <w:bookmarkEnd w:id="141"/>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IT Next All Rights Reserved</w:t>
      </w:r>
    </w:p>
    <w:p>
      <w:pPr>
        <w:pStyle w:val="Normal48"/>
        <w:keepNext w:val="0"/>
        <w:spacing w:before="120" w:after="0" w:line="220" w:lineRule="atLeast"/>
        <w:ind w:left="0" w:right="0" w:firstLine="0"/>
        <w:jc w:val="left"/>
      </w:pPr>
      <w:r>
        <w:br/>
      </w:r>
      <w:r>
        <w:pict>
          <v:shape id="_x0000_i1187" type="#_x0000_t75" style="width:261pt;height:108.75pt">
            <v:imagedata r:id="rId840"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904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2021-11-30 10:13:23 </w:t>
      </w:r>
    </w:p>
    <w:p>
      <w:pPr>
        <w:pStyle w:val="Normal48"/>
        <w:keepNext/>
        <w:spacing w:before="240" w:after="0" w:line="340" w:lineRule="atLeast"/>
        <w:ind w:left="0" w:right="0" w:firstLine="0"/>
        <w:jc w:val="left"/>
      </w:pPr>
      <w:bookmarkStart w:id="142" w:name="Body_46"/>
      <w:bookmarkEnd w:id="142"/>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88" style="position:absolute;z-index:25180774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November 30 --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was once the stuff of science fiction. But it's becoming widespread. It is used in mobile phone technology and motor vehicles. It powers tools for agriculture and healthcare.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concerns have emerged about the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related technologies like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In December 2020 a computer scientist, Timnit Gebru, was fired from Google's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team. She had previously raised the alarm about the social effects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For instance, in a 2018 paper Gebru and another researcher, Joy Buolamwini, had shown how facial recognition software was less accurate in identifying women and people of color than white men.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in training data can have far-reaching and unintended effects.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already a substantial body of research about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This highlights the importance of principles to ensure technologies do not simply worsen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or even introduce new social harms. As the UNESCO draft recommendation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states: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international and national policies and regulatory frameworks to ensure that these emerging technologies benefit humanity as a whole.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your calendar for June 16 &amp; 17!Tickets to TNW 2022 are available now!</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years, many frameworks and guidelines have been created that identify objectives and priorities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certainly a step in the right direction. But it's also critical to look beyond technical solutions when addressing issues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or inclusivity.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can enter at the level of who frames the objectives and balances the priorities.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recent paper, we argue that inclusivity and diversity also need to be at the level of identifying values and defining frameworks of what counts as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the first place. This is especially pertinent when considering the growth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research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across the African continent.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ContextResearch and development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technologies are growing in African countries. Programs such as Data Science Africa, Data Science Nigeria, and the </w:t>
      </w:r>
      <w:r>
        <w:rPr>
          <w:rFonts w:ascii="arial" w:eastAsia="arial" w:hAnsi="arial" w:cs="arial"/>
          <w:b/>
          <w:i/>
          <w:strike w:val="0"/>
          <w:noProof w:val="0"/>
          <w:color w:val="000000"/>
          <w:position w:val="0"/>
          <w:sz w:val="20"/>
          <w:u w:val="single"/>
          <w:vertAlign w:val="baseline"/>
        </w:rPr>
        <w:t>Deep Learning</w:t>
      </w:r>
      <w:r>
        <w:rPr>
          <w:rFonts w:ascii="arial" w:eastAsia="arial" w:hAnsi="arial" w:cs="arial"/>
          <w:b w:val="0"/>
          <w:i w:val="0"/>
          <w:strike w:val="0"/>
          <w:noProof w:val="0"/>
          <w:color w:val="000000"/>
          <w:position w:val="0"/>
          <w:sz w:val="20"/>
          <w:u w:val="none"/>
          <w:vertAlign w:val="baseline"/>
        </w:rPr>
        <w:t xml:space="preserve"> Indaba with its satellite IndabaX events, which have so far been held in 27 different African countries, illustrate the interest and human investment in the fields.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potential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related technologies to promote opportunities for growth, development, and democratization in Africa is a key driver of this research.</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very few African voices have so far been involved in the international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that aim to guide the research. This might not be a problem if the principles and values in those frameworks have universal application. But it's not clear that they do.</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instance, the European AI4People framework offers a synthesis of six other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It identifies respect for autonomy as one of its key principles. This principle has been criticized within the applied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field of bioethics. It is seen as failing to do justice to the communitarian values common across Africa. These focus less on the individual and more on community, even requiring that exceptions are made to uphold such a principle to allow for effective interventions.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Challenges like these - or even acknowledgment that there could be such challenges - are largely absent from the discussions and frameworks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like training data can entrench existing inequalities and injustices, so can failing to recognize the possibility of diverse sets of values that can vary across social, cultural, and political contexts.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Unusable resultsIn addition, failing to take into account social, cultural, and political contexts can mean that even a seemingly perfect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technical solution can be ineffective or misguided once implemented.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to be effective at making useful predictions, any learning system needs access to training data. This involves samples of the data of interest: inputs in the form of multiple features or measurements, and outputs which are the labels scientists want to predict. In most cases, both these features and labels require human knowledge of the problem. But a failure to correctly account for the local context could result in underperforming systems.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mobile phone call records have been used to estimate population sizes before and after disasters. However, vulnerable populations are less likely to have access to mobile devices. So, this kind of approach could yield results that aren't useful.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Similarly, </w:t>
      </w:r>
      <w:r>
        <w:rPr>
          <w:rFonts w:ascii="arial" w:eastAsia="arial" w:hAnsi="arial" w:cs="arial"/>
          <w:b/>
          <w:i/>
          <w:strike w:val="0"/>
          <w:noProof w:val="0"/>
          <w:color w:val="000000"/>
          <w:position w:val="0"/>
          <w:sz w:val="20"/>
          <w:u w:val="single"/>
          <w:vertAlign w:val="baseline"/>
        </w:rPr>
        <w:t>computer vision</w:t>
      </w:r>
      <w:r>
        <w:rPr>
          <w:rFonts w:ascii="arial" w:eastAsia="arial" w:hAnsi="arial" w:cs="arial"/>
          <w:b w:val="0"/>
          <w:i w:val="0"/>
          <w:strike w:val="0"/>
          <w:noProof w:val="0"/>
          <w:color w:val="000000"/>
          <w:position w:val="0"/>
          <w:sz w:val="20"/>
          <w:u w:val="none"/>
          <w:vertAlign w:val="baseline"/>
        </w:rPr>
        <w:t xml:space="preserve"> technologies for identifying different kinds of structures in an area will likely underperform where different construction materials are used. In both of these cases, as we and other colleagues discuss in another recent paper, not accounting for regional differences may have profound effects on anything from the delivery of disaster aid, to the performance of autonomous systems.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forwardAI technologies must not simply worsen or incorporate the problematic aspects of current human societies.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Being sensitive to and inclusive of different contexts is vital for designing effective technical solutions. It is equally important not to assume that values are universal. Those developing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need to start including people of different backgrounds: not just in the technical aspects of designing data sets and the like but also in defining the values that can be called upon to frame and set objectives and priorities.</w:t>
      </w:r>
    </w:p>
    <w:p>
      <w:pPr>
        <w:pStyle w:val="Normal48"/>
        <w:keepNext/>
        <w:spacing w:before="240" w:after="0" w:line="340" w:lineRule="atLeast"/>
        <w:ind w:left="0" w:right="0" w:firstLine="0"/>
        <w:jc w:val="left"/>
      </w:pPr>
      <w:bookmarkStart w:id="143" w:name="Classification_46"/>
      <w:bookmarkEnd w:id="143"/>
      <w:r>
        <w:rPr>
          <w:rFonts w:ascii="arial" w:eastAsia="arial" w:hAnsi="arial" w:cs="arial"/>
          <w:b/>
          <w:i w:val="0"/>
          <w:strike w:val="0"/>
          <w:noProof w:val="0"/>
          <w:color w:val="000000"/>
          <w:position w:val="0"/>
          <w:sz w:val="28"/>
          <w:u w:val="none"/>
          <w:vertAlign w:val="baseline"/>
        </w:rPr>
        <w:t>Classification</w:t>
      </w:r>
    </w:p>
    <w:p>
      <w:pPr>
        <w:pStyle w:val="Normal48"/>
        <w:spacing w:line="60" w:lineRule="exact"/>
      </w:pPr>
      <w:r>
        <w:pict>
          <v:line id="_x0000_s1189" style="position:absolute;z-index:251808768" from="0,2pt" to="512pt,2pt" strokecolor="#009ddb" strokeweight="2pt">
            <v:stroke linestyle="single"/>
            <w10:wrap type="topAndBottom"/>
          </v:line>
        </w:pict>
      </w:r>
    </w:p>
    <w:p>
      <w:pPr>
        <w:pStyle w:val="Normal48"/>
        <w:spacing w:line="120" w:lineRule="exact"/>
      </w:pPr>
    </w:p>
    <w:p>
      <w:pPr>
        <w:pStyle w:val="Normal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DATA SCIENCE (89%); </w:t>
      </w:r>
      <w:r>
        <w:rPr>
          <w:rFonts w:ascii="arial" w:eastAsia="arial" w:hAnsi="arial" w:cs="arial"/>
          <w:b/>
          <w:i/>
          <w:strike w:val="0"/>
          <w:noProof w:val="0"/>
          <w:color w:val="000000"/>
          <w:position w:val="0"/>
          <w:sz w:val="20"/>
          <w:u w:val="single"/>
          <w:vertAlign w:val="baseline"/>
        </w:rPr>
        <w:t>DEEP LEARNING</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(89%); COMPUTER SCIENCE (79%); EMERGING TECHNOLOGY (79%); IDENTIFICATION TECHNOLOGIES (78%); PUBLIC POLICY (77%); RACE &amp; ETHNICITY (77%); DIVERSITY &amp; INCLUSION (75%); BIOETHICS (73%); BIOMETRICS (70%)</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(84%)</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NAICS519130 INTERNET PUBLISHING &amp; BROADCASTING &amp; WEB SEARCH PORTALS (84%);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DATA SCIENCE (89%); </w:t>
      </w:r>
      <w:r>
        <w:rPr>
          <w:rFonts w:ascii="arial" w:eastAsia="arial" w:hAnsi="arial" w:cs="arial"/>
          <w:b/>
          <w:i/>
          <w:strike w:val="0"/>
          <w:noProof w:val="0"/>
          <w:color w:val="000000"/>
          <w:position w:val="0"/>
          <w:sz w:val="20"/>
          <w:u w:val="single"/>
          <w:vertAlign w:val="baseline"/>
        </w:rPr>
        <w:t>DEEP LEARNING</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(89%); COMPUTER SCIENCE (79%); COMPUTER SOFTWARE (76%); MOBILE &amp; CELLULAR TELEPHONES (73%); PATTERN RECOGNITION (73%)</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(59%); AFRICA (94%); NIGERIA (78%)</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2021</w:t>
      </w:r>
    </w:p>
    <w:p>
      <w:pPr>
        <w:pStyle w:val="Normal48"/>
      </w:pPr>
    </w:p>
    <w:p>
      <w:pPr>
        <w:pStyle w:val="Normal48"/>
        <w:ind w:left="200"/>
        <w:sectPr>
          <w:type w:val="continuous"/>
          <w:pgMar w:top="840" w:right="1000" w:bottom="840" w:left="1000" w:header="400" w:footer="400"/>
          <w:pgNumType w:fmt="decimal"/>
          <w:cols w:space="720"/>
        </w:sectPr>
      </w:pPr>
      <w:r>
        <w:br/>
      </w:r>
      <w:r>
        <w:pict>
          <v:line id="_x0000_s1190"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841"/>
          <w:headerReference w:type="default" r:id="rId842"/>
          <w:footerReference w:type="even" r:id="rId843"/>
          <w:footerReference w:type="default" r:id="rId844"/>
          <w:headerReference w:type="first" r:id="rId845"/>
          <w:footerReference w:type="first" r:id="rId846"/>
          <w:pgSz w:w="12240" w:h="15840"/>
          <w:pgMar w:top="840" w:right="1000" w:bottom="840" w:left="1000" w:header="400" w:footer="400"/>
          <w:pgNumType w:fmt="decimal"/>
          <w:cols w:space="720"/>
          <w:titlePg w:val="0"/>
        </w:sectPr>
      </w:pPr>
    </w:p>
    <w:p>
      <w:pPr>
        <w:pStyle w:val="Normal49"/>
      </w:pPr>
    </w:p>
    <w:p>
      <w:pPr>
        <w:pStyle w:val="Heading147"/>
        <w:keepNext w:val="0"/>
        <w:spacing w:after="200" w:line="340" w:lineRule="atLeast"/>
        <w:ind w:left="0" w:right="0" w:firstLine="0"/>
        <w:jc w:val="center"/>
      </w:pPr>
      <w:hyperlink r:id="rId847" w:history="1">
        <w:r>
          <w:rPr>
            <w:rFonts w:ascii="arial" w:eastAsia="arial" w:hAnsi="arial" w:cs="arial"/>
            <w:b/>
            <w:i/>
            <w:strike w:val="0"/>
            <w:color w:val="0077CC"/>
            <w:sz w:val="28"/>
            <w:u w:val="single"/>
            <w:vertAlign w:val="baseline"/>
          </w:rPr>
          <w:t>Ethical</w:t>
        </w:r>
      </w:hyperlink>
      <w:hyperlink r:id="rId848" w:history="1">
        <w:r>
          <w:rPr>
            <w:rFonts w:ascii="arial" w:eastAsia="arial" w:hAnsi="arial" w:cs="arial"/>
            <w:b/>
            <w:i/>
            <w:strike w:val="0"/>
            <w:color w:val="0077CC"/>
            <w:sz w:val="28"/>
            <w:u w:val="single"/>
            <w:vertAlign w:val="baseline"/>
          </w:rPr>
          <w:t xml:space="preserve"> approach is making more revenue sense</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Australian Financial Review (Online)</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2021 Wednesday 00:01 GMT</w:t>
      </w:r>
    </w:p>
    <w:p>
      <w:pPr>
        <w:pStyle w:val="Normal49"/>
        <w:keepNext w:val="0"/>
        <w:spacing w:after="0" w:line="240" w:lineRule="atLeast"/>
        <w:ind w:right="0"/>
        <w:jc w:val="both"/>
      </w:pPr>
      <w:bookmarkStart w:id="144" w:name="Bookmark_49"/>
      <w:bookmarkEnd w:id="144"/>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Fairfax Media Publications Pty. Limited All Rights Reserved</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1088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Nina Hendy</w:t>
      </w: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Investors are prodding companies right in the soft underbelly to ensure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play a part in our collective wealth creation process.</w:t>
      </w:r>
    </w:p>
    <w:p>
      <w:pPr>
        <w:pStyle w:val="Normal49"/>
        <w:keepNext/>
        <w:spacing w:before="240" w:after="0" w:line="340" w:lineRule="atLeast"/>
        <w:ind w:left="0" w:right="0" w:firstLine="0"/>
        <w:jc w:val="left"/>
      </w:pPr>
      <w:bookmarkStart w:id="145" w:name="Body_47"/>
      <w:bookmarkEnd w:id="145"/>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191" style="position:absolute;z-index:25181081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Recovering from traumatic events is a lesson in how we can avoid the economic consequences the next time.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the GFC, for example. Australia's devastating bushfires. Growing evidence of serious climate change. And now the global pandemic.</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traumatic event has created a clear shift in our individual and collective conscious thinking. Fund managers also say these and other traumatic events have helped to funnel more money into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investments.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latest traumatic event has had one of the biggest impacts of all, as we all look for places to stash our wealth that's safe for the long-term after a period of economic turmoil.</w:t>
      </w:r>
    </w:p>
    <w:p>
      <w:pPr>
        <w:pStyle w:val="Normal4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investments have come out trumps as the pandemic turbo-charges our appetite for ESG investments, prompting fund managers to prod companies right in the soft underbelly to ensure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play a part in our collective wealth creation process.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paying dividends, too. A recent white paper by Fidelity International analysed the market crash during the height of the pandemic, testing the effect of this volatility on companies with different environmental, social and governance characteristics.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reveals a strong positive correlation between a company's relative market performance and its ESG rating, which held firm across a nine-month timeframe in the face of the pandemic during 2020.</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analysis concluded that companies with high sustainability ratings performed better than their peers when markets fall. This finding bore out Fidelity's initial hypothesis that companies with good sustainability characteristics have more prudent management and will demonstrate greater resilience in a crisis.</w:t>
      </w:r>
    </w:p>
    <w:p>
      <w:pPr>
        <w:pStyle w:val="Normal4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have been rising in importance for many years, but the pandemic turbo-charged the matter, Fidelity's global head of stewardship and sustainable investing Jenn-Hui Tan reveals.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in Singapore, Tan says the research suggests that the market does, in fact, </w:t>
      </w:r>
      <w:r>
        <w:rPr>
          <w:rFonts w:ascii="arial" w:eastAsia="arial" w:hAnsi="arial" w:cs="arial"/>
          <w:b/>
          <w:i/>
          <w:strike w:val="0"/>
          <w:noProof w:val="0"/>
          <w:color w:val="000000"/>
          <w:position w:val="0"/>
          <w:sz w:val="20"/>
          <w:u w:val="single"/>
          <w:vertAlign w:val="baseline"/>
        </w:rPr>
        <w:t>discriminate</w:t>
      </w:r>
      <w:r>
        <w:rPr>
          <w:rFonts w:ascii="arial" w:eastAsia="arial" w:hAnsi="arial" w:cs="arial"/>
          <w:b w:val="0"/>
          <w:i w:val="0"/>
          <w:strike w:val="0"/>
          <w:noProof w:val="0"/>
          <w:color w:val="000000"/>
          <w:position w:val="0"/>
          <w:sz w:val="20"/>
          <w:u w:val="none"/>
          <w:vertAlign w:val="baseline"/>
        </w:rPr>
        <w:t xml:space="preserve"> between companies based on their attention to sustainability matters, both in crashes and recoveries, demonstrating why sustainability is at the heart of active portfolio management.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ESG movement is about firstly acknowledging these non-financial outcomes, and secondly, trying to measure them, he says.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purpose of finance is ultimately not just about allocating capital in a way that maximises financial returns, but actually maximises capital in a way that creates strong, positive societal outcomes and minimises the environmental harms like climate change," Tan says.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on the surface, ESG appears to be a global concern given it relates to climate change and diversity, but at the corporate level, it's extremely local. In Australia, issues such as the Royal Commission and bushfires play out in a local context, directly impacting where investments are channelled. The fact is that you don't make progress by thinking globally about these issues.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allocating capital in favourable sustainable businesses, you can actually generate better financial performance for your clients. And you can actually live up to the purpose of the financial industry," Tan says.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started forging this space 35 years ago. Five years ago, the fund had $300 million of under management, which has ballooned to $5.05 billion today. The growth has been underpinned by $0.42 billion in new inflows and $0.57 billion in market movements. Meanwhile, new members grew 22 per cent over the past 12 months.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demand has prompted the fund to set an ambitious target of $25 billion in assets under management, strengthening its teams in preparation to hit the goal. But whether or not it will take a traumatic event or not to achieve such growth is yet to be seen.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's chief investment officer David Macri says investors are expecting more from companies, particularly when it comes to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of social and environmental issues.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demand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investments has always been there, but the pandemic has certainly made people more aware of social issues," he says.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research sponsored by Australian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found that 86 per cent of Australians believe it's important their adviser asks about their values in relation to their investments. Nine of out 10 respondents also believed it was important that their adviser provided responsible 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investment options.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Fidelity's Tan adds that while it's widely understood that all decisions have non-financial consequences, but finance has been relatively slow to understand that.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"Finance has persisted with the view that you can make a certain financial return, you can make a certain investment, and then you calculate your rate of return and generate your investment rate of return back. So it's become a very closed system. Capital in and return out," Tan says.</w:t>
      </w:r>
    </w:p>
    <w:p>
      <w:pPr>
        <w:pStyle w:val="Normal4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companies also have a clear and concise corporate purpose that goes above and beyond benefitting shareholders. This is a dramatic change from the concept of companies existing for the benefit of shareholders to make profit, he says.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businesses that used to make airbags now make testing equipment, or used to make perfume and now make hand sanitisers. Not to mention the incredible work that's gone into biotech to create the vaccines," Tan says.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companies take responsibility for their employees, have strong relationships across the corporate landscape, think about their impact on the environment and have a corporate purpose.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companies exist because they have a reason to exist. They're fulfilling a broader societal need or they're solving a problem we have in some way. And the profit that a company generates is the successful outcome of having fulfilled its purpose. It's not the reason why the company exists."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path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investments varies. While Fidelity is happy to work with companies to lead them onto a more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path, Australian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favours investments that demonstrate their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allegiance from the outset.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 says: "Our philosophy is that if you want to reduce the world's carbon emissions, you can't do that by only owning low carbon emission companies. At some point, you have to work with people who are today emitting carbon emissions, because that's how you're going to make change."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challenge lies in formalising the assessment process to measure ESG.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investors look for the best tools to measure outcomes in a consistent way, Australian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 bedding down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to give a clearer picture of the risks, which will be switched on later this year.</w:t>
      </w:r>
    </w:p>
    <w:p>
      <w:pPr>
        <w:pStyle w:val="Normal49"/>
        <w:keepNext/>
        <w:spacing w:before="240" w:after="0" w:line="340" w:lineRule="atLeast"/>
        <w:ind w:left="0" w:right="0" w:firstLine="0"/>
        <w:jc w:val="left"/>
      </w:pPr>
      <w:bookmarkStart w:id="146" w:name="Classification_47"/>
      <w:bookmarkEnd w:id="146"/>
      <w:r>
        <w:rPr>
          <w:rFonts w:ascii="arial" w:eastAsia="arial" w:hAnsi="arial" w:cs="arial"/>
          <w:b/>
          <w:i w:val="0"/>
          <w:strike w:val="0"/>
          <w:noProof w:val="0"/>
          <w:color w:val="000000"/>
          <w:position w:val="0"/>
          <w:sz w:val="28"/>
          <w:u w:val="none"/>
          <w:vertAlign w:val="baseline"/>
        </w:rPr>
        <w:t>Classification</w:t>
      </w:r>
    </w:p>
    <w:p>
      <w:pPr>
        <w:pStyle w:val="Normal49"/>
        <w:spacing w:line="60" w:lineRule="exact"/>
      </w:pPr>
      <w:r>
        <w:pict>
          <v:line id="_x0000_s1192" style="position:absolute;z-index:251811840" from="0,2pt" to="512pt,2pt" strokecolor="#009ddb" strokeweight="2pt">
            <v:stroke linestyle="single"/>
            <w10:wrap type="topAndBottom"/>
          </v:line>
        </w:pict>
      </w:r>
    </w:p>
    <w:p>
      <w:pPr>
        <w:pStyle w:val="Normal49"/>
        <w:spacing w:line="120" w:lineRule="exact"/>
      </w:pP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AUSTRALIAN BUSHFIRES (90%); CLIMATE CHANGE (90%); ESG FACTORS (90%); ESG FACTORS - ENVIRONMENTAL (90%); ESG FACTORS - SOCIAL (90%);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INVESTING (90%); MUTUAL FUNDS (90%); SUSTAINABLE INVESTING (90%); GREEN FINANCE (89%); INVESTMENT MANAGEMENT (89%); SOCIETY, SOCIAL ASSISTANCE &amp; LIFESTYLE (89%); SUSTAINABLE DEVELOPMENT (89%); DIVIDENDS (79%); CORPORATE SUSTAINABILITY (78%); ECONOMIC CRISIS (78%); FINANCIAL PERFORMANCE &amp; REPORTS (78%); NEGATIVE ENVIRONMENTAL NEWS (78%); NEGATIVE NEWS (78%); WILDFIRES (78%); MANAGERS &amp; SUPERVISORS (77%); PANDEMICS (77%); POLLUTION &amp; ENVIRONMENTAL IMPACTS (77%); ESG FACTORS RATINGS (74%); INDUSTRY SECTOR PERFORMANCE (73%); Specialist Investments (%)</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FIDELITY INTERNATIONAL LTD (56%)</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NAICS525910 OPEN-END INVESTMENT FUNDS (56%); NAICS523930 INVESTMENT ADVICE (56%); NAICS523920 PORTFOLIO MANAGEMENT (56%);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INVESTING (90%); MUTUAL FUNDS (90%); SUSTAINABLE INVESTING (90%); GREEN FINANCE (89%); INVESTMENT MANAGEMENT (89%); SUSTAINABLE DEVELOPMENT (89%); ESG FACTORS RATINGS (74%); MARKET RESEARCH (72%)</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AUSTRALIA (91%); SINGAPORE (79%)</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2021</w:t>
      </w:r>
    </w:p>
    <w:p>
      <w:pPr>
        <w:pStyle w:val="Normal49"/>
      </w:pPr>
    </w:p>
    <w:p>
      <w:pPr>
        <w:pStyle w:val="Normal49"/>
        <w:ind w:left="200"/>
        <w:sectPr>
          <w:type w:val="continuous"/>
          <w:pgMar w:top="840" w:right="1000" w:bottom="840" w:left="1000" w:header="400" w:footer="400"/>
          <w:pgNumType w:fmt="decimal"/>
          <w:cols w:space="720"/>
        </w:sectPr>
      </w:pPr>
      <w:r>
        <w:br/>
      </w:r>
      <w:r>
        <w:pict>
          <v:line id="_x0000_s1193"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849"/>
          <w:headerReference w:type="default" r:id="rId850"/>
          <w:footerReference w:type="even" r:id="rId851"/>
          <w:footerReference w:type="default" r:id="rId852"/>
          <w:headerReference w:type="first" r:id="rId853"/>
          <w:footerReference w:type="first" r:id="rId854"/>
          <w:pgSz w:w="12240" w:h="15840"/>
          <w:pgMar w:top="840" w:right="1000" w:bottom="840" w:left="1000" w:header="400" w:footer="400"/>
          <w:pgNumType w:fmt="decimal"/>
          <w:cols w:space="720"/>
          <w:titlePg w:val="0"/>
        </w:sectPr>
      </w:pPr>
    </w:p>
    <w:p>
      <w:pPr>
        <w:pStyle w:val="Normal50"/>
      </w:pPr>
    </w:p>
    <w:p>
      <w:pPr>
        <w:pStyle w:val="Heading148"/>
        <w:keepNext w:val="0"/>
        <w:spacing w:after="200" w:line="340" w:lineRule="atLeast"/>
        <w:ind w:left="0" w:right="0" w:firstLine="0"/>
        <w:jc w:val="center"/>
      </w:pPr>
      <w:hyperlink r:id="rId855" w:history="1">
        <w:r>
          <w:rPr>
            <w:rFonts w:ascii="arial" w:eastAsia="arial" w:hAnsi="arial" w:cs="arial"/>
            <w:b/>
            <w:i/>
            <w:strike w:val="0"/>
            <w:color w:val="0077CC"/>
            <w:sz w:val="28"/>
            <w:u w:val="single"/>
            <w:vertAlign w:val="baseline"/>
          </w:rPr>
          <w:t xml:space="preserve">Global </w:t>
        </w:r>
      </w:hyperlink>
      <w:hyperlink r:id="rId856" w:history="1">
        <w:r>
          <w:rPr>
            <w:rFonts w:ascii="arial" w:eastAsia="arial" w:hAnsi="arial" w:cs="arial"/>
            <w:b/>
            <w:i/>
            <w:strike w:val="0"/>
            <w:color w:val="0077CC"/>
            <w:sz w:val="28"/>
            <w:u w:val="single"/>
            <w:vertAlign w:val="baseline"/>
          </w:rPr>
          <w:t>AI</w:t>
        </w:r>
      </w:hyperlink>
      <w:hyperlink r:id="rId857" w:history="1">
        <w:r>
          <w:rPr>
            <w:rFonts w:ascii="arial" w:eastAsia="arial" w:hAnsi="arial" w:cs="arial"/>
            <w:b/>
            <w:i/>
            <w:strike w:val="0"/>
            <w:color w:val="0077CC"/>
            <w:sz w:val="28"/>
            <w:u w:val="single"/>
            <w:vertAlign w:val="baseline"/>
          </w:rPr>
          <w:t xml:space="preserve"> Market Research Report 2021: </w:t>
        </w:r>
      </w:hyperlink>
      <w:hyperlink r:id="rId858" w:history="1">
        <w:r>
          <w:rPr>
            <w:rFonts w:ascii="arial" w:eastAsia="arial" w:hAnsi="arial" w:cs="arial"/>
            <w:b/>
            <w:i/>
            <w:strike w:val="0"/>
            <w:color w:val="0077CC"/>
            <w:sz w:val="28"/>
            <w:u w:val="single"/>
            <w:vertAlign w:val="baseline"/>
          </w:rPr>
          <w:t>Ethical</w:t>
        </w:r>
      </w:hyperlink>
      <w:hyperlink r:id="rId859" w:history="1">
        <w:r>
          <w:rPr>
            <w:rFonts w:ascii="arial" w:eastAsia="arial" w:hAnsi="arial" w:cs="arial"/>
            <w:b/>
            <w:i/>
            <w:strike w:val="0"/>
            <w:color w:val="0077CC"/>
            <w:sz w:val="28"/>
            <w:u w:val="single"/>
            <w:vertAlign w:val="baseline"/>
          </w:rPr>
          <w:t xml:space="preserve"> </w:t>
        </w:r>
      </w:hyperlink>
      <w:hyperlink r:id="rId860" w:history="1">
        <w:r>
          <w:rPr>
            <w:rFonts w:ascii="arial" w:eastAsia="arial" w:hAnsi="arial" w:cs="arial"/>
            <w:b/>
            <w:i/>
            <w:strike w:val="0"/>
            <w:color w:val="0077CC"/>
            <w:sz w:val="28"/>
            <w:u w:val="single"/>
            <w:vertAlign w:val="baseline"/>
          </w:rPr>
          <w:t>AI</w:t>
        </w:r>
      </w:hyperlink>
      <w:hyperlink r:id="rId861" w:history="1">
        <w:r>
          <w:rPr>
            <w:rFonts w:ascii="arial" w:eastAsia="arial" w:hAnsi="arial" w:cs="arial"/>
            <w:b/>
            <w:i/>
            <w:strike w:val="0"/>
            <w:color w:val="0077CC"/>
            <w:sz w:val="28"/>
            <w:u w:val="single"/>
            <w:vertAlign w:val="baseline"/>
          </w:rPr>
          <w:t xml:space="preserve"> is Pivotal to the Maximization of the Future Growth Potential - ResearchAndMarkets.com</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Wire</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2021 Wednesday 1:43 PM GMT</w:t>
      </w:r>
    </w:p>
    <w:p>
      <w:pPr>
        <w:pStyle w:val="Normal50"/>
        <w:keepNext w:val="0"/>
        <w:spacing w:after="0" w:line="240" w:lineRule="atLeast"/>
        <w:ind w:right="0"/>
        <w:jc w:val="both"/>
      </w:pPr>
      <w:bookmarkStart w:id="147" w:name="Bookmark_50"/>
      <w:bookmarkEnd w:id="147"/>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Business Wire, Inc.</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DUBLIN </w:t>
      </w:r>
    </w:p>
    <w:p>
      <w:pPr>
        <w:pStyle w:val="Normal50"/>
        <w:keepNext/>
        <w:spacing w:before="240" w:after="0" w:line="340" w:lineRule="atLeast"/>
        <w:ind w:left="0" w:right="0" w:firstLine="0"/>
        <w:jc w:val="left"/>
      </w:pPr>
      <w:bookmarkStart w:id="148" w:name="Body_48"/>
      <w:bookmarkEnd w:id="148"/>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194" style="position:absolute;z-index:251813888" from="0,2pt" to="512pt,2pt" strokecolor="#009ddb" strokeweight="2pt">
            <v:stroke linestyle="single"/>
            <w10:wrap type="topAndBottom"/>
          </v:line>
        </w:pict>
      </w:r>
    </w:p>
    <w:p>
      <w:pPr>
        <w:pStyle w:val="Normal50"/>
      </w:pP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862" w:history="1">
        <w:r>
          <w:rPr>
            <w:rFonts w:ascii="arial" w:eastAsia="arial" w:hAnsi="arial" w:cs="arial"/>
            <w:b w:val="0"/>
            <w:i/>
            <w:strike w:val="0"/>
            <w:noProof w:val="0"/>
            <w:color w:val="0077CC"/>
            <w:position w:val="0"/>
            <w:sz w:val="20"/>
            <w:u w:val="single"/>
            <w:vertAlign w:val="baseline"/>
          </w:rPr>
          <w:t>"</w:t>
        </w:r>
      </w:hyperlink>
      <w:hyperlink r:id="rId863" w:history="1">
        <w:r>
          <w:rPr>
            <w:rFonts w:ascii="arial" w:eastAsia="arial" w:hAnsi="arial" w:cs="arial"/>
            <w:b/>
            <w:i/>
            <w:strike w:val="0"/>
            <w:noProof w:val="0"/>
            <w:color w:val="0077CC"/>
            <w:position w:val="0"/>
            <w:sz w:val="20"/>
            <w:u w:val="single"/>
            <w:vertAlign w:val="baseline"/>
          </w:rPr>
          <w:t>Ethical</w:t>
        </w:r>
      </w:hyperlink>
      <w:hyperlink r:id="rId864" w:history="1">
        <w:r>
          <w:rPr>
            <w:rFonts w:ascii="arial" w:eastAsia="arial" w:hAnsi="arial" w:cs="arial"/>
            <w:b w:val="0"/>
            <w:i/>
            <w:strike w:val="0"/>
            <w:noProof w:val="0"/>
            <w:color w:val="0077CC"/>
            <w:position w:val="0"/>
            <w:sz w:val="20"/>
            <w:u w:val="single"/>
            <w:vertAlign w:val="baseline"/>
          </w:rPr>
          <w:t xml:space="preserve"> </w:t>
        </w:r>
      </w:hyperlink>
      <w:hyperlink r:id="rId865" w:history="1">
        <w:r>
          <w:rPr>
            <w:rFonts w:ascii="arial" w:eastAsia="arial" w:hAnsi="arial" w:cs="arial"/>
            <w:b/>
            <w:i/>
            <w:strike w:val="0"/>
            <w:noProof w:val="0"/>
            <w:color w:val="0077CC"/>
            <w:position w:val="0"/>
            <w:sz w:val="20"/>
            <w:u w:val="single"/>
            <w:vertAlign w:val="baseline"/>
          </w:rPr>
          <w:t>AI</w:t>
        </w:r>
      </w:hyperlink>
      <w:hyperlink r:id="rId866" w:history="1">
        <w:r>
          <w:rPr>
            <w:rFonts w:ascii="arial" w:eastAsia="arial" w:hAnsi="arial" w:cs="arial"/>
            <w:b w:val="0"/>
            <w:i/>
            <w:strike w:val="0"/>
            <w:noProof w:val="0"/>
            <w:color w:val="0077CC"/>
            <w:position w:val="0"/>
            <w:sz w:val="20"/>
            <w:u w:val="single"/>
            <w:vertAlign w:val="baseline"/>
          </w:rPr>
          <w:t xml:space="preserve"> is Pivotal to the Maximization of the Future Growth Potential of the Global </w:t>
        </w:r>
      </w:hyperlink>
      <w:hyperlink r:id="rId867" w:history="1">
        <w:r>
          <w:rPr>
            <w:rFonts w:ascii="arial" w:eastAsia="arial" w:hAnsi="arial" w:cs="arial"/>
            <w:b/>
            <w:i/>
            <w:strike w:val="0"/>
            <w:noProof w:val="0"/>
            <w:color w:val="0077CC"/>
            <w:position w:val="0"/>
            <w:sz w:val="20"/>
            <w:u w:val="single"/>
            <w:vertAlign w:val="baseline"/>
          </w:rPr>
          <w:t>AI</w:t>
        </w:r>
      </w:hyperlink>
      <w:hyperlink r:id="rId868" w:history="1">
        <w:r>
          <w:rPr>
            <w:rFonts w:ascii="arial" w:eastAsia="arial" w:hAnsi="arial" w:cs="arial"/>
            <w:b w:val="0"/>
            <w:i/>
            <w:strike w:val="0"/>
            <w:noProof w:val="0"/>
            <w:color w:val="0077CC"/>
            <w:position w:val="0"/>
            <w:sz w:val="20"/>
            <w:u w:val="single"/>
            <w:vertAlign w:val="baseline"/>
          </w:rPr>
          <w:t xml:space="preserve"> Market"</w:t>
        </w:r>
      </w:hyperlink>
      <w:r>
        <w:rPr>
          <w:rFonts w:ascii="arial" w:eastAsia="arial" w:hAnsi="arial" w:cs="arial"/>
          <w:b w:val="0"/>
          <w:i w:val="0"/>
          <w:strike w:val="0"/>
          <w:noProof w:val="0"/>
          <w:color w:val="000000"/>
          <w:position w:val="0"/>
          <w:sz w:val="20"/>
          <w:u w:val="none"/>
          <w:vertAlign w:val="baseline"/>
        </w:rPr>
        <w:t xml:space="preserve"> report has been added to ResearchAndMarkets.com's offering.</w:t>
      </w:r>
    </w:p>
    <w:p>
      <w:pPr>
        <w:pStyle w:val="Normal5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transforming organizations, industries, and the technology landscape. The world is moving to the increased adoption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-powered smart applications/systems, and this trend will increase exponentially over the next few years.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are maturing, and the need to leverage their capabilities is becoming a CXO priority.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businesses make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part of their core strategy, the transformation of business functions, measures, and controls to ensure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best practices will gain importance. The implementation and the governance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 will become a priority and a board-level concern.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deployment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 that are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(from a regulatory and a legal standpoint), transparent, and without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will become essential. As governments and industry bodies across the world articulate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regulations,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companies must establish their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until roadmaps are clearly defined.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operationalization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principles is challenging for enterprises, given the large volumes of user-centric data that need to be processed, the breadth of use-cases, the regulatory variations in operating markets, and the diverse stakeholder priorities.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also opens up opportunities for technology vendors and service providers. To effectively partner with enterprises and monetize these opportunities, ICT providers need to assess potential areas impacting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evaluate opportunities across the people-process-technology spectrum.</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Forward-thinking technology and service companies, including large ICT providers and start-ups, are working with enterprises and industry stakeholders to leverage potential opportunities.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will continue to be discovered and remediated to create sustained growth in potential advisory services.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enterprises define goals, values, strategic outcomes, and key performance metrics, the time is right for technology companies to strategically partner with enterprises in the detection and the mitigation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concerns.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Topics Covered: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Strategic Imperatives</w:t>
      </w:r>
    </w:p>
    <w:p>
      <w:pPr>
        <w:pStyle w:val="Normal50"/>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Why is it Increasingly Difficult to Grow?</w:t>
      </w:r>
    </w:p>
    <w:p>
      <w:pPr>
        <w:pStyle w:val="Normal50"/>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Strategic Imperative</w:t>
      </w:r>
    </w:p>
    <w:p>
      <w:pPr>
        <w:pStyle w:val="Normal50"/>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Impact of the Top Three Strategic Imperatives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p>
    <w:p>
      <w:pPr>
        <w:pStyle w:val="Normal50"/>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Growth Opportunities Fuel the Growth Pipeline Engine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Growth Environment</w:t>
      </w:r>
    </w:p>
    <w:p>
      <w:pPr>
        <w:pStyle w:val="Normal50"/>
        <w:keepNext w:val="0"/>
        <w:numPr>
          <w:numId w:val="23"/>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Growth Drivers</w:t>
      </w:r>
    </w:p>
    <w:p>
      <w:pPr>
        <w:pStyle w:val="Normal50"/>
        <w:keepNext w:val="0"/>
        <w:numPr>
          <w:numId w:val="24"/>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Key Use-Cases</w:t>
      </w:r>
    </w:p>
    <w:p>
      <w:pPr>
        <w:pStyle w:val="Normal50"/>
        <w:keepNext w:val="0"/>
        <w:numPr>
          <w:numId w:val="25"/>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Challenges to Adoption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Growth Opportunity Analysis</w:t>
      </w:r>
    </w:p>
    <w:p>
      <w:pPr>
        <w:pStyle w:val="Normal50"/>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Increasing Ecosystem Focus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p>
    <w:p>
      <w:pPr>
        <w:pStyle w:val="Normal50"/>
        <w:keepNext w:val="0"/>
        <w:numPr>
          <w:numId w:val="27"/>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Principles Require the Addressal of Multiple Elements/Dimensions</w:t>
      </w:r>
    </w:p>
    <w:p>
      <w:pPr>
        <w:pStyle w:val="Normal50"/>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Growth Opportunity Segments</w:t>
      </w:r>
    </w:p>
    <w:p>
      <w:pPr>
        <w:pStyle w:val="Normal50"/>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People</w:t>
      </w:r>
    </w:p>
    <w:p>
      <w:pPr>
        <w:pStyle w:val="Normal50"/>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Process</w:t>
      </w:r>
    </w:p>
    <w:p>
      <w:pPr>
        <w:pStyle w:val="Normal50"/>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Technology</w:t>
      </w:r>
    </w:p>
    <w:p>
      <w:pPr>
        <w:pStyle w:val="Normal50"/>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Way Forward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Growth Opportunity Universe</w:t>
      </w:r>
    </w:p>
    <w:p>
      <w:pPr>
        <w:pStyle w:val="Normal50"/>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Growth Opportunity 1: Consulting and Advisory Services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Roadmaps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w:t>
      </w: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about this report visit </w:t>
      </w:r>
      <w:hyperlink r:id="rId869" w:history="1">
        <w:r>
          <w:rPr>
            <w:rFonts w:ascii="arial" w:eastAsia="arial" w:hAnsi="arial" w:cs="arial"/>
            <w:b w:val="0"/>
            <w:i/>
            <w:strike w:val="0"/>
            <w:noProof w:val="0"/>
            <w:color w:val="0077CC"/>
            <w:position w:val="0"/>
            <w:sz w:val="20"/>
            <w:u w:val="single"/>
            <w:vertAlign w:val="baseline"/>
          </w:rPr>
          <w:t>https://www.researchandmarkets.com/r/jm6eup</w:t>
        </w:r>
      </w:hyperlink>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View source version on businesswire.com: </w:t>
      </w:r>
      <w:hyperlink r:id="rId870" w:history="1">
        <w:r>
          <w:rPr>
            <w:rFonts w:ascii="arial" w:eastAsia="arial" w:hAnsi="arial" w:cs="arial"/>
            <w:b w:val="0"/>
            <w:i/>
            <w:strike w:val="0"/>
            <w:noProof w:val="0"/>
            <w:color w:val="0077CC"/>
            <w:position w:val="0"/>
            <w:sz w:val="20"/>
            <w:u w:val="single"/>
            <w:vertAlign w:val="baseline"/>
          </w:rPr>
          <w:t>https://www.businesswire.com/news/home/20211124006013/en/</w:t>
        </w:r>
      </w:hyperlink>
    </w:p>
    <w:p>
      <w:pPr>
        <w:pStyle w:val="Normal50"/>
      </w:pP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ResearchAndMarkets.com</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Wood, Senior Press Manager</w:t>
      </w:r>
    </w:p>
    <w:p>
      <w:pPr>
        <w:pStyle w:val="Normal50"/>
        <w:keepNext w:val="0"/>
        <w:spacing w:before="240" w:after="0" w:line="260" w:lineRule="atLeast"/>
        <w:ind w:left="0" w:right="0" w:firstLine="0"/>
        <w:jc w:val="both"/>
      </w:pPr>
      <w:hyperlink r:id="rId871" w:history="1">
        <w:r>
          <w:rPr>
            <w:rFonts w:ascii="arial" w:eastAsia="arial" w:hAnsi="arial" w:cs="arial"/>
            <w:b w:val="0"/>
            <w:i/>
            <w:strike w:val="0"/>
            <w:color w:val="0077CC"/>
            <w:sz w:val="20"/>
            <w:u w:val="single"/>
            <w:vertAlign w:val="baseline"/>
          </w:rPr>
          <w:t>press@researchandmarkets.com</w:t>
        </w:r>
      </w:hyperlink>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E.S.T Office Hours Call 1-917-300-0470</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U.S./CAN Toll Free Call 1-800-526-8630</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GMT Office Hours Call +353-1-416-8900</w:t>
      </w:r>
    </w:p>
    <w:p>
      <w:pPr>
        <w:pStyle w:val="Normal50"/>
        <w:keepNext w:val="0"/>
        <w:spacing w:before="240" w:after="0" w:line="260" w:lineRule="atLeast"/>
        <w:ind w:left="0" w:right="0" w:firstLine="0"/>
        <w:jc w:val="left"/>
      </w:pPr>
      <w:r>
        <w:br/>
      </w:r>
      <w:hyperlink r:id="rId872" w:history="1">
        <w:r>
          <w:rPr>
            <w:rFonts w:ascii="arial" w:eastAsia="arial" w:hAnsi="arial" w:cs="arial"/>
            <w:b w:val="0"/>
            <w:i/>
            <w:strike w:val="0"/>
            <w:color w:val="0077CC"/>
            <w:sz w:val="20"/>
            <w:u w:val="single"/>
            <w:vertAlign w:val="baseline"/>
          </w:rPr>
          <w:t>http://www.businesswire.com</w:t>
        </w:r>
      </w:hyperlink>
    </w:p>
    <w:p>
      <w:pPr>
        <w:pStyle w:val="Normal50"/>
        <w:keepNext/>
        <w:spacing w:before="240" w:after="0" w:line="340" w:lineRule="atLeast"/>
        <w:ind w:left="0" w:right="0" w:firstLine="0"/>
        <w:jc w:val="left"/>
      </w:pPr>
      <w:bookmarkStart w:id="149" w:name="Classification_48"/>
      <w:bookmarkEnd w:id="149"/>
      <w:r>
        <w:rPr>
          <w:rFonts w:ascii="arial" w:eastAsia="arial" w:hAnsi="arial" w:cs="arial"/>
          <w:b/>
          <w:i w:val="0"/>
          <w:strike w:val="0"/>
          <w:noProof w:val="0"/>
          <w:color w:val="000000"/>
          <w:position w:val="0"/>
          <w:sz w:val="28"/>
          <w:u w:val="none"/>
          <w:vertAlign w:val="baseline"/>
        </w:rPr>
        <w:t>Classification</w:t>
      </w:r>
    </w:p>
    <w:p>
      <w:pPr>
        <w:pStyle w:val="Normal50"/>
        <w:spacing w:line="60" w:lineRule="exact"/>
      </w:pPr>
      <w:r>
        <w:pict>
          <v:line id="_x0000_s1195" style="position:absolute;z-index:251814912" from="0,2pt" to="512pt,2pt" strokecolor="#009ddb" strokeweight="2pt">
            <v:stroke linestyle="single"/>
            <w10:wrap type="topAndBottom"/>
          </v:line>
        </w:pict>
      </w:r>
    </w:p>
    <w:p>
      <w:pPr>
        <w:pStyle w:val="Normal50"/>
        <w:spacing w:line="120" w:lineRule="exact"/>
      </w:pPr>
    </w:p>
    <w:p>
      <w:pPr>
        <w:pStyle w:val="Normal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MARKET RESEARCH REPORTS (92%); BUSINESS REPORTS &amp; FORECASTS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PRESS RELEASES (90%); REPORTS, REVIEWS &amp; SECTIONS (90%); BUSINESS &amp; PROFESSIONAL ASSOCIATIONS (79%); BUSINESS METRICS (79%); RESEARCH REPORTS (79%);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(78%); BEST PRACTICES (78%); TECHNOLOGY MATURITY (78%); TRENDS (78%); ASSOCIATIONS &amp; ORGANIZATIONS (72%)</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RESEARCH-AND-MARKETS</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MARKET RESEARCH REPORTS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MARKET RESEARCH (90%); INFORMATION TECHNOLOGY INDUSTRY (79%); MARKET RESEARCH &amp; ANALYSIS (79%);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(78%); Software (%); Technology (%); Data Management (%)</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2021</w:t>
      </w:r>
    </w:p>
    <w:p>
      <w:pPr>
        <w:pStyle w:val="Normal50"/>
      </w:pPr>
    </w:p>
    <w:p>
      <w:pPr>
        <w:pStyle w:val="Normal50"/>
        <w:ind w:left="200"/>
        <w:sectPr>
          <w:type w:val="continuous"/>
          <w:pgMar w:top="840" w:right="1000" w:bottom="840" w:left="1000" w:header="400" w:footer="400"/>
          <w:pgNumType w:fmt="decimal"/>
          <w:cols w:space="720"/>
        </w:sectPr>
      </w:pPr>
      <w:r>
        <w:br/>
      </w:r>
      <w:r>
        <w:pict>
          <v:line id="_x0000_s1196"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873"/>
          <w:headerReference w:type="default" r:id="rId874"/>
          <w:footerReference w:type="even" r:id="rId875"/>
          <w:footerReference w:type="default" r:id="rId876"/>
          <w:headerReference w:type="first" r:id="rId877"/>
          <w:footerReference w:type="first" r:id="rId878"/>
          <w:pgSz w:w="12240" w:h="15840"/>
          <w:pgMar w:top="840" w:right="1000" w:bottom="840" w:left="1000" w:header="400" w:footer="400"/>
          <w:pgNumType w:fmt="decimal"/>
          <w:cols w:space="720"/>
          <w:titlePg w:val="0"/>
        </w:sectPr>
      </w:pPr>
    </w:p>
    <w:p>
      <w:pPr>
        <w:pStyle w:val="Normal51"/>
      </w:pPr>
    </w:p>
    <w:p>
      <w:pPr>
        <w:pStyle w:val="Heading149"/>
        <w:keepNext w:val="0"/>
        <w:spacing w:after="200" w:line="340" w:lineRule="atLeast"/>
        <w:ind w:left="0" w:right="0" w:firstLine="0"/>
        <w:jc w:val="center"/>
      </w:pPr>
      <w:hyperlink r:id="rId879" w:history="1">
        <w:r>
          <w:rPr>
            <w:rFonts w:ascii="arial" w:eastAsia="arial" w:hAnsi="arial" w:cs="arial"/>
            <w:b/>
            <w:i/>
            <w:strike w:val="0"/>
            <w:color w:val="0077CC"/>
            <w:sz w:val="28"/>
            <w:u w:val="single"/>
            <w:vertAlign w:val="baseline"/>
          </w:rPr>
          <w:t xml:space="preserve">The </w:t>
        </w:r>
      </w:hyperlink>
      <w:hyperlink r:id="rId880" w:history="1">
        <w:r>
          <w:rPr>
            <w:rFonts w:ascii="arial" w:eastAsia="arial" w:hAnsi="arial" w:cs="arial"/>
            <w:b/>
            <w:i/>
            <w:strike w:val="0"/>
            <w:color w:val="0077CC"/>
            <w:sz w:val="28"/>
            <w:u w:val="single"/>
            <w:vertAlign w:val="baseline"/>
          </w:rPr>
          <w:t>Ethical</w:t>
        </w:r>
      </w:hyperlink>
      <w:hyperlink r:id="rId881" w:history="1">
        <w:r>
          <w:rPr>
            <w:rFonts w:ascii="arial" w:eastAsia="arial" w:hAnsi="arial" w:cs="arial"/>
            <w:b/>
            <w:i/>
            <w:strike w:val="0"/>
            <w:color w:val="0077CC"/>
            <w:sz w:val="28"/>
            <w:u w:val="single"/>
            <w:vertAlign w:val="baseline"/>
          </w:rPr>
          <w:t xml:space="preserve"> Dilemma of Overestimating </w:t>
        </w:r>
      </w:hyperlink>
      <w:hyperlink r:id="rId882" w:history="1">
        <w:r>
          <w:rPr>
            <w:rFonts w:ascii="arial" w:eastAsia="arial" w:hAnsi="arial" w:cs="arial"/>
            <w:b/>
            <w:i/>
            <w:strike w:val="0"/>
            <w:color w:val="0077CC"/>
            <w:sz w:val="28"/>
            <w:u w:val="single"/>
            <w:vertAlign w:val="baseline"/>
          </w:rPr>
          <w:t>AI</w:t>
        </w:r>
      </w:hyperlink>
      <w:hyperlink r:id="rId883" w:history="1">
        <w:r>
          <w:rPr>
            <w:rFonts w:ascii="arial" w:eastAsia="arial" w:hAnsi="arial" w:cs="arial"/>
            <w:b/>
            <w:i/>
            <w:strike w:val="0"/>
            <w:color w:val="0077CC"/>
            <w:sz w:val="28"/>
            <w:u w:val="single"/>
            <w:vertAlign w:val="baseline"/>
          </w:rPr>
          <w:t xml:space="preserve"> Maturity</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CXOToday.com</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2021</w:t>
      </w:r>
    </w:p>
    <w:p>
      <w:pPr>
        <w:pStyle w:val="Normal51"/>
        <w:keepNext w:val="0"/>
        <w:spacing w:after="0" w:line="240" w:lineRule="atLeast"/>
        <w:ind w:right="0"/>
        <w:jc w:val="both"/>
      </w:pPr>
      <w:bookmarkStart w:id="150" w:name="Bookmark_51"/>
      <w:bookmarkEnd w:id="15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CXOToday.com All Rights Reserved</w:t>
      </w:r>
    </w:p>
    <w:p>
      <w:pPr>
        <w:pStyle w:val="Normal51"/>
        <w:keepNext w:val="0"/>
        <w:spacing w:before="120" w:after="0" w:line="220" w:lineRule="atLeast"/>
        <w:ind w:left="0" w:right="0" w:firstLine="0"/>
        <w:jc w:val="left"/>
      </w:pPr>
      <w:r>
        <w:br/>
      </w:r>
      <w:r>
        <w:pict>
          <v:shape id="_x0000_i1197" type="#_x0000_t75" style="width:193.5pt;height:47.25pt">
            <v:imagedata r:id="rId884"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2021-05-13 09:43:58 </w:t>
      </w:r>
    </w:p>
    <w:p>
      <w:pPr>
        <w:pStyle w:val="Normal51"/>
        <w:keepNext/>
        <w:spacing w:before="240" w:after="0" w:line="340" w:lineRule="atLeast"/>
        <w:ind w:left="0" w:right="0" w:firstLine="0"/>
        <w:jc w:val="left"/>
      </w:pPr>
      <w:bookmarkStart w:id="151" w:name="Body_49"/>
      <w:bookmarkEnd w:id="15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198" style="position:absolute;z-index:25181696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 13 -- While more companies are realizing the value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are levering the technology to improve efficiency and bring down costs,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continue to rise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takes bigger decision-making role in more industries. According to the O'Reilly 2021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Adoption in the Enterprise report, less than half of companies surveyed said they haven't thought through the consequences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products. Only organizations with matured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 bother to check the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platforms. In that sense one can say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directly proportional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maturity of an organization.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however is that companies often overestimate their level of maturity when it comes to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implementation. As another survey conducted by BCG GAMMA finds that 55% of all respondents overestimated the maturity of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program. While 26% of companies say they've hit scale in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deployment, only 12% include a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program as part of their work. This clearly shows that organizations are overly optimistic about the maturity of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implementation. As Steven Mills, BCG GAMMA's chief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officer and coauthor mentions, "While many organizations are making progress, it's clear the depth and breadth of most efforts fall behind what is needed to truly ensure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 creating a major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The O'Reilly report also notes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implementation won't hit maturity until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safety,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security are primary rather than secondary concerns. To support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maturity, teams can benefit from reviewing case studies in how other organizations have managed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implementation, believes Rachel Roumeliotis, VP of Content Strategy, O'Reilly Media. For some companies,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dimension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implementation hasn't been fully thought through because they have yet to deploy at scale and reach full maturity, explains Roumeliotis. He adds that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can seep into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products at multiple points in the creation process from the data fueling decisions to the algorithmic training and final review stage. Viral Thakker, Partner, Deloitte India, says,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deal with managing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complexities in the age of vast amounts of data and extensive use of automation. The big issues driving this are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considerations, lack of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of "black box"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that may be embedded in the data, which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algorithms learn from, as well as lack of governance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Worldwide business spending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expected to hit $50 billion this year and $110 billion annually by 2024, even after the global economic slump caused by the COVID-19 pandemic, according to a forecast by research firm IDC. Retail, healthcare and banking industries are slated to spend the maximum, said the analyst firm. For all the good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bring, policy makers and responsible tech companies must recognize, execute, and mitigate its potential unintended, harmful effects. Praveen Kumar, Vice President, Digital &amp; Innovations, JK Technosoft states, "Organizations should start thinking of educating and upskilling employees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will incorporate a great deal of work alongside human workforces. At the same time, it is of utmost importance to consider the necessary and adequate governance mechanisms carefully and proactively for ensuring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 the deployment of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Already several organizations are offering programs to help employees put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at the core of their respective workflows. These programs are designed to empower the entire organization to think critically about every step of the process of building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 and perhaps most importantly continue advancing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that is safe and inclusive. A big sign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maturity is to grow the company's knowledge on the subject, and nurture an organization-wide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-first' approach, very similar to the 'security-first' philosophy. As we move forward, our reliability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will deepen which will inevitably cause many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especially in industries where personal and business data is at stake Companies should therefore start thinking about how they will retrain and educate employees with regard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 Shreeranganath Kulkarni, Chief Delivery Officer, Birlasoft suggests that for enterprise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reach maturity, they should work towards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playbook built on the pillars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strategy, data, talent, technology, execution, and culture. Organizations that are able to adapt and upgrade themselves and emerge stronger will be the ones to benefit from any kind of disruptions. In the process, they must consider carefully and proactively the necessary governance mechanisms to be used to ensure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 the deployment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Building trust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 and tools is vital so that businesses and individuals can benefit from its use. </w:t>
      </w:r>
    </w:p>
    <w:p>
      <w:pPr>
        <w:pStyle w:val="Normal51"/>
        <w:keepNext/>
        <w:spacing w:before="240" w:after="0" w:line="340" w:lineRule="atLeast"/>
        <w:ind w:left="0" w:right="0" w:firstLine="0"/>
        <w:jc w:val="left"/>
      </w:pPr>
      <w:bookmarkStart w:id="152" w:name="Classification_49"/>
      <w:bookmarkEnd w:id="152"/>
      <w:r>
        <w:rPr>
          <w:rFonts w:ascii="arial" w:eastAsia="arial" w:hAnsi="arial" w:cs="arial"/>
          <w:b/>
          <w:i w:val="0"/>
          <w:strike w:val="0"/>
          <w:noProof w:val="0"/>
          <w:color w:val="000000"/>
          <w:position w:val="0"/>
          <w:sz w:val="28"/>
          <w:u w:val="none"/>
          <w:vertAlign w:val="baseline"/>
        </w:rPr>
        <w:t>Classification</w:t>
      </w:r>
    </w:p>
    <w:p>
      <w:pPr>
        <w:pStyle w:val="Normal51"/>
        <w:spacing w:line="60" w:lineRule="exact"/>
      </w:pPr>
      <w:r>
        <w:pict>
          <v:line id="_x0000_s1199" style="position:absolute;z-index:251817984" from="0,2pt" to="512pt,2pt" strokecolor="#009ddb" strokeweight="2pt">
            <v:stroke linestyle="single"/>
            <w10:wrap type="topAndBottom"/>
          </v:line>
        </w:pict>
      </w:r>
    </w:p>
    <w:p>
      <w:pPr>
        <w:pStyle w:val="Normal51"/>
        <w:spacing w:line="120" w:lineRule="exact"/>
      </w:pPr>
    </w:p>
    <w:p>
      <w:pPr>
        <w:pStyle w:val="Normal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CORPORATE GOVERNANCE (78%); POLLS &amp; SURVEYS (77%);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(75%); EXECUTIVES (71%); SAFETY (69%); EPIDEMICS (65%); INFECTIOUS DISEASE (65%); CASE STUDIES (63%); COVID CORONAVIRUS (63%); COVID-19 CORONAVIRUS (60%)</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DELOITTE LLP (52%)</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NAICS541211 OFFICES OF CERTIFIED PUBLIC ACCOUNTANTS (52%); SIC8721 ACCOUNTING, AUDITING, &amp; BOOKKEEPING SERVICES (52%);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INFORMATION TECHNOLOGY INDUSTRY (78%); MEDIA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(75%);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(69%); BANKING &amp; FINANCE (62%)</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BILL O'REILLY (76%)</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DELHI, INDIA (59%)</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2021</w:t>
      </w:r>
    </w:p>
    <w:p>
      <w:pPr>
        <w:pStyle w:val="Normal51"/>
      </w:pPr>
    </w:p>
    <w:p>
      <w:pPr>
        <w:pStyle w:val="Normal51"/>
        <w:ind w:left="200"/>
        <w:sectPr>
          <w:type w:val="continuous"/>
          <w:pgMar w:top="840" w:right="1000" w:bottom="840" w:left="1000" w:header="400" w:footer="400"/>
          <w:pgNumType w:fmt="decimal"/>
          <w:cols w:space="720"/>
        </w:sectPr>
      </w:pPr>
      <w:r>
        <w:br/>
      </w:r>
      <w:r>
        <w:pict>
          <v:line id="_x0000_s1200"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885"/>
          <w:headerReference w:type="default" r:id="rId886"/>
          <w:footerReference w:type="even" r:id="rId887"/>
          <w:footerReference w:type="default" r:id="rId888"/>
          <w:headerReference w:type="first" r:id="rId889"/>
          <w:footerReference w:type="first" r:id="rId890"/>
          <w:pgSz w:w="12240" w:h="15840"/>
          <w:pgMar w:top="840" w:right="1000" w:bottom="840" w:left="1000" w:header="400" w:footer="400"/>
          <w:pgNumType w:fmt="decimal"/>
          <w:cols w:space="720"/>
          <w:titlePg w:val="0"/>
        </w:sectPr>
      </w:pPr>
    </w:p>
    <w:p>
      <w:pPr>
        <w:pStyle w:val="Normal52"/>
      </w:pPr>
    </w:p>
    <w:p>
      <w:pPr>
        <w:pStyle w:val="Heading150"/>
        <w:keepNext w:val="0"/>
        <w:spacing w:after="200" w:line="340" w:lineRule="atLeast"/>
        <w:ind w:left="0" w:right="0" w:firstLine="0"/>
        <w:jc w:val="center"/>
      </w:pPr>
      <w:hyperlink r:id="rId891" w:history="1">
        <w:r>
          <w:rPr>
            <w:rFonts w:ascii="arial" w:eastAsia="arial" w:hAnsi="arial" w:cs="arial"/>
            <w:b/>
            <w:i/>
            <w:strike w:val="0"/>
            <w:color w:val="0077CC"/>
            <w:sz w:val="28"/>
            <w:u w:val="single"/>
            <w:vertAlign w:val="baseline"/>
          </w:rPr>
          <w:t>Jamie Witton quoted in TU Automotive</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Financial News</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2021 Saturday</w:t>
      </w:r>
    </w:p>
    <w:p>
      <w:pPr>
        <w:pStyle w:val="Normal52"/>
        <w:keepNext w:val="0"/>
        <w:spacing w:after="0" w:line="240" w:lineRule="atLeast"/>
        <w:ind w:right="0"/>
        <w:jc w:val="both"/>
      </w:pPr>
      <w:bookmarkStart w:id="153" w:name="Bookmark_52"/>
      <w:bookmarkEnd w:id="153"/>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Impact Media Limited All Rights Reserved</w:t>
      </w:r>
    </w:p>
    <w:p>
      <w:pPr>
        <w:pStyle w:val="Normal52"/>
        <w:keepNext w:val="0"/>
        <w:spacing w:before="120" w:after="0" w:line="220" w:lineRule="atLeast"/>
        <w:ind w:left="0" w:right="0" w:firstLine="0"/>
        <w:jc w:val="left"/>
      </w:pPr>
      <w:r>
        <w:br/>
      </w:r>
      <w:r>
        <w:pict>
          <v:shape id="_x0000_i1201" type="#_x0000_t75" style="width:161.98pt;height:80.99pt">
            <v:imagedata r:id="rId194"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 words</w:t>
      </w:r>
    </w:p>
    <w:p>
      <w:pPr>
        <w:pStyle w:val="Normal52"/>
        <w:keepNext/>
        <w:spacing w:before="240" w:after="0" w:line="340" w:lineRule="atLeast"/>
        <w:ind w:left="0" w:right="0" w:firstLine="0"/>
        <w:jc w:val="left"/>
      </w:pPr>
      <w:bookmarkStart w:id="154" w:name="Body_50"/>
      <w:bookmarkEnd w:id="154"/>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02" style="position:absolute;z-index:251820032"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Bristows LLP has issued the following press release: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his commentary on the European Commission’s report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data and artificial intelligencein connected and autonomous vehicles (CAVs), which was published in October 2020, Jamie Witton was interviewed by journalist Graham Jarvis, from TU Automotive, on the topic.</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asks questions aboutthe existing dilemmas in the field that current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can’t solve; about the requirements in terms of safety, human dignity, personal freedom of choice and thendata protection; and about distribution of responsibility.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Jamie observed that technical discussions are constantly ahead of where the legislation is, so it’s important that legislators look at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emerging even at the current -limited- level of automation. There is a need for legislation and tech “to grow together.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main issues is that self driving technology generates a lot of data, often related to one or more identifiable people, so the collection and processing of that personal data must be lawful,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and, importantly, transparent. Data protection law requires manufacturers to explain how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works, both at a technical and a layman’s level.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novelty of the technology, and the ‘black box’ nature of the algorithms controlling the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of CAVs, explaining how the product works to users presents an obvious challenge.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must be capable of being audited, too. “Without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there is no trust”, he says.</w:t>
      </w:r>
    </w:p>
    <w:p>
      <w:pPr>
        <w:pStyle w:val="Normal52"/>
        <w:keepNext/>
        <w:spacing w:before="240" w:after="0" w:line="340" w:lineRule="atLeast"/>
        <w:ind w:left="0" w:right="0" w:firstLine="0"/>
        <w:jc w:val="left"/>
      </w:pPr>
      <w:bookmarkStart w:id="155" w:name="Classification_50"/>
      <w:bookmarkEnd w:id="155"/>
      <w:r>
        <w:rPr>
          <w:rFonts w:ascii="arial" w:eastAsia="arial" w:hAnsi="arial" w:cs="arial"/>
          <w:b/>
          <w:i w:val="0"/>
          <w:strike w:val="0"/>
          <w:noProof w:val="0"/>
          <w:color w:val="000000"/>
          <w:position w:val="0"/>
          <w:sz w:val="28"/>
          <w:u w:val="none"/>
          <w:vertAlign w:val="baseline"/>
        </w:rPr>
        <w:t>Classification</w:t>
      </w:r>
    </w:p>
    <w:p>
      <w:pPr>
        <w:pStyle w:val="Normal52"/>
        <w:spacing w:line="60" w:lineRule="exact"/>
      </w:pPr>
      <w:r>
        <w:pict>
          <v:line id="_x0000_s1203" style="position:absolute;z-index:251821056" from="0,2pt" to="512pt,2pt" strokecolor="#009ddb" strokeweight="2pt">
            <v:stroke linestyle="single"/>
            <w10:wrap type="topAndBottom"/>
          </v:line>
        </w:pict>
      </w:r>
    </w:p>
    <w:p>
      <w:pPr>
        <w:pStyle w:val="Normal52"/>
        <w:spacing w:line="120" w:lineRule="exact"/>
      </w:pPr>
    </w:p>
    <w:p>
      <w:pPr>
        <w:pStyle w:val="Normal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IFN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COMPANY PRESS RELEASES (78%); DATA PROTECTION LAWS (78%); JOURNALISM (78%); AUDITS (73%); PRESS RELEASES (73%); WRITERS (72%); LEGISLATIVE BODIES (70%)</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EUROPEAN COMMISSION (84%)</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AUTOMOTIVE (90%); AUTONOMOUS MOTOR VEHICLES (90%); AUTONOMOUS VEHICLES (90%); DATA PROTECTION LAWS (78%); DATA SECURITY (78%);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(78%); MANUFACTURING (75%); WRITERS (72%)</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2021</w:t>
      </w:r>
    </w:p>
    <w:p>
      <w:pPr>
        <w:pStyle w:val="Normal52"/>
      </w:pPr>
    </w:p>
    <w:p>
      <w:pPr>
        <w:pStyle w:val="Normal52"/>
        <w:ind w:left="200"/>
        <w:sectPr>
          <w:type w:val="continuous"/>
          <w:pgMar w:top="840" w:right="1000" w:bottom="840" w:left="1000" w:header="400" w:footer="400"/>
          <w:pgNumType w:fmt="decimal"/>
          <w:cols w:space="720"/>
        </w:sectPr>
      </w:pPr>
      <w:r>
        <w:br/>
      </w:r>
      <w:r>
        <w:pict>
          <v:line id="_x0000_s1204"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892"/>
          <w:headerReference w:type="default" r:id="rId893"/>
          <w:footerReference w:type="even" r:id="rId894"/>
          <w:footerReference w:type="default" r:id="rId895"/>
          <w:headerReference w:type="first" r:id="rId896"/>
          <w:footerReference w:type="first" r:id="rId897"/>
          <w:pgSz w:w="12240" w:h="15840"/>
          <w:pgMar w:top="840" w:right="1000" w:bottom="840" w:left="1000" w:header="400" w:footer="400"/>
          <w:pgNumType w:fmt="decimal"/>
          <w:cols w:space="720"/>
          <w:titlePg w:val="0"/>
        </w:sectPr>
      </w:pPr>
    </w:p>
    <w:p>
      <w:pPr>
        <w:pStyle w:val="Normal53"/>
      </w:pPr>
    </w:p>
    <w:p>
      <w:pPr>
        <w:pStyle w:val="Heading151"/>
        <w:keepNext w:val="0"/>
        <w:spacing w:after="200" w:line="340" w:lineRule="atLeast"/>
        <w:ind w:left="0" w:right="0" w:firstLine="0"/>
        <w:jc w:val="center"/>
      </w:pPr>
      <w:hyperlink r:id="rId898" w:history="1">
        <w:r>
          <w:rPr>
            <w:rFonts w:ascii="arial" w:eastAsia="arial" w:hAnsi="arial" w:cs="arial"/>
            <w:b/>
            <w:i/>
            <w:strike w:val="0"/>
            <w:color w:val="0077CC"/>
            <w:sz w:val="28"/>
            <w:u w:val="single"/>
            <w:vertAlign w:val="baseline"/>
          </w:rPr>
          <w:t xml:space="preserve">IEEE Launches New Standard to Address </w:t>
        </w:r>
      </w:hyperlink>
      <w:hyperlink r:id="rId899" w:history="1">
        <w:r>
          <w:rPr>
            <w:rFonts w:ascii="arial" w:eastAsia="arial" w:hAnsi="arial" w:cs="arial"/>
            <w:b/>
            <w:i/>
            <w:strike w:val="0"/>
            <w:color w:val="0077CC"/>
            <w:sz w:val="28"/>
            <w:u w:val="single"/>
            <w:vertAlign w:val="baseline"/>
          </w:rPr>
          <w:t>Ethical</w:t>
        </w:r>
      </w:hyperlink>
      <w:hyperlink r:id="rId900" w:history="1">
        <w:r>
          <w:rPr>
            <w:rFonts w:ascii="arial" w:eastAsia="arial" w:hAnsi="arial" w:cs="arial"/>
            <w:b/>
            <w:i/>
            <w:strike w:val="0"/>
            <w:color w:val="0077CC"/>
            <w:sz w:val="28"/>
            <w:u w:val="single"/>
            <w:vertAlign w:val="baseline"/>
          </w:rPr>
          <w:t xml:space="preserve"> Concerns During Systems Design</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2021 Wednesday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53"/>
        <w:keepNext w:val="0"/>
        <w:spacing w:after="0" w:line="240" w:lineRule="atLeast"/>
        <w:ind w:right="0"/>
        <w:jc w:val="both"/>
      </w:pPr>
      <w:bookmarkStart w:id="156" w:name="Bookmark_53"/>
      <w:bookmarkEnd w:id="15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 NEWS RELEASES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1385 words</w:t>
      </w:r>
    </w:p>
    <w:p>
      <w:pPr>
        <w:pStyle w:val="Normal53"/>
        <w:keepNext/>
        <w:spacing w:before="240" w:after="0" w:line="340" w:lineRule="atLeast"/>
        <w:ind w:left="0" w:right="0" w:firstLine="0"/>
        <w:jc w:val="left"/>
      </w:pPr>
      <w:bookmarkStart w:id="157" w:name="Body_51"/>
      <w:bookmarkEnd w:id="15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05" style="position:absolute;z-index:25182310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IEEE 7000T-2021 integrates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functional requirements to mitigate risk and increase innovation in systems engineering product design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PISCATAWAY, N.J. - IEEE, the world's largest technical professional organization dedicated to advancing technology for humanity, and the IEEE Standards Association (IEEE SA)( </w:t>
      </w:r>
      <w:hyperlink r:id="rId901" w:history="1">
        <w:r>
          <w:rPr>
            <w:rFonts w:ascii="arial" w:eastAsia="arial" w:hAnsi="arial" w:cs="arial"/>
            <w:b w:val="0"/>
            <w:i/>
            <w:strike w:val="0"/>
            <w:noProof w:val="0"/>
            <w:color w:val="0077CC"/>
            <w:position w:val="0"/>
            <w:sz w:val="20"/>
            <w:u w:val="single"/>
            <w:vertAlign w:val="baseline"/>
          </w:rPr>
          <w:t>https://cts.businesswire.com/ct/CT?id=smartlink&amp;;url=https%3A%2F%2Fstandards.ieee.org%2F%3Futm_source%3Dbusinesswire%26utm_medium%3Dpr%26utm_campaign%3Dais-2021&amp;;esheet=52489151&amp;;newsitemid=20210915005012&amp;;lan=en-US&amp;;anchor=IEEE+Standards+Association+%28IEEE+SA%29&amp;;index=1&amp;;md5=3ce6f79cd4ebcb7143f540d92af5ef2c</w:t>
        </w:r>
      </w:hyperlink>
      <w:r>
        <w:rPr>
          <w:rFonts w:ascii="arial" w:eastAsia="arial" w:hAnsi="arial" w:cs="arial"/>
          <w:b w:val="0"/>
          <w:i w:val="0"/>
          <w:strike w:val="0"/>
          <w:noProof w:val="0"/>
          <w:color w:val="000000"/>
          <w:position w:val="0"/>
          <w:sz w:val="20"/>
          <w:u w:val="none"/>
          <w:vertAlign w:val="baseline"/>
        </w:rPr>
        <w:t xml:space="preserve"> ) today announced the launch of IEEE 7000T-2021 - IEEE Standard Model Process for Addressing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During System Design( </w:t>
      </w:r>
      <w:hyperlink r:id="rId902" w:history="1">
        <w:r>
          <w:rPr>
            <w:rFonts w:ascii="arial" w:eastAsia="arial" w:hAnsi="arial" w:cs="arial"/>
            <w:b w:val="0"/>
            <w:i/>
            <w:strike w:val="0"/>
            <w:noProof w:val="0"/>
            <w:color w:val="0077CC"/>
            <w:position w:val="0"/>
            <w:sz w:val="20"/>
            <w:u w:val="single"/>
            <w:vertAlign w:val="baseline"/>
          </w:rPr>
          <w:t>https://cts.businesswire.com/ct/CT?id=smartlink&amp;;url=https%3A%2F%2Fengagestandards.ieee.org%2Fieee-7000-2021-for-systems-design-</w:t>
        </w:r>
      </w:hyperlink>
      <w:hyperlink r:id="rId903" w:history="1">
        <w:r>
          <w:rPr>
            <w:rFonts w:ascii="arial" w:eastAsia="arial" w:hAnsi="arial" w:cs="arial"/>
            <w:b/>
            <w:i/>
            <w:strike w:val="0"/>
            <w:noProof w:val="0"/>
            <w:color w:val="0077CC"/>
            <w:position w:val="0"/>
            <w:sz w:val="20"/>
            <w:u w:val="single"/>
            <w:vertAlign w:val="baseline"/>
          </w:rPr>
          <w:t>ethical</w:t>
        </w:r>
      </w:hyperlink>
      <w:hyperlink r:id="rId904" w:history="1">
        <w:r>
          <w:rPr>
            <w:rFonts w:ascii="arial" w:eastAsia="arial" w:hAnsi="arial" w:cs="arial"/>
            <w:b w:val="0"/>
            <w:i/>
            <w:strike w:val="0"/>
            <w:noProof w:val="0"/>
            <w:color w:val="0077CC"/>
            <w:position w:val="0"/>
            <w:sz w:val="20"/>
            <w:u w:val="single"/>
            <w:vertAlign w:val="baseline"/>
          </w:rPr>
          <w:t>-concerns.html%3Futm_source%3Dbusinesswire%26utm_medium%3Dpr%26utm_campaign%3Dais-2021&amp;;esheet=52489151&amp;;newsitemid=20210915005012&amp;;lan=en-US&amp;;anchor=IEEE+Standard+Model+Process+for+Addressing+</w:t>
        </w:r>
      </w:hyperlink>
      <w:hyperlink r:id="rId905" w:history="1">
        <w:r>
          <w:rPr>
            <w:rFonts w:ascii="arial" w:eastAsia="arial" w:hAnsi="arial" w:cs="arial"/>
            <w:b/>
            <w:i/>
            <w:strike w:val="0"/>
            <w:noProof w:val="0"/>
            <w:color w:val="0077CC"/>
            <w:position w:val="0"/>
            <w:sz w:val="20"/>
            <w:u w:val="single"/>
            <w:vertAlign w:val="baseline"/>
          </w:rPr>
          <w:t>Ethical</w:t>
        </w:r>
      </w:hyperlink>
      <w:hyperlink r:id="rId906" w:history="1">
        <w:r>
          <w:rPr>
            <w:rFonts w:ascii="arial" w:eastAsia="arial" w:hAnsi="arial" w:cs="arial"/>
            <w:b w:val="0"/>
            <w:i/>
            <w:strike w:val="0"/>
            <w:noProof w:val="0"/>
            <w:color w:val="0077CC"/>
            <w:position w:val="0"/>
            <w:sz w:val="20"/>
            <w:u w:val="single"/>
            <w:vertAlign w:val="baseline"/>
          </w:rPr>
          <w:t>+Concerns+During+System+Design&amp;;index=2&amp;;md5=20a9846460f256332cbf6c313b86ce5d</w:t>
        </w:r>
      </w:hyperlink>
      <w:r>
        <w:rPr>
          <w:rFonts w:ascii="arial" w:eastAsia="arial" w:hAnsi="arial" w:cs="arial"/>
          <w:b w:val="0"/>
          <w:i w:val="0"/>
          <w:strike w:val="0"/>
          <w:noProof w:val="0"/>
          <w:color w:val="000000"/>
          <w:position w:val="0"/>
          <w:sz w:val="20"/>
          <w:u w:val="none"/>
          <w:vertAlign w:val="baseline"/>
        </w:rPr>
        <w:t xml:space="preserve"> ) that provides a clear methodology to analyze human and social values relevant for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system engineering effort.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IEEE 7000-2021 is recommended for use by organizations that seek to apply broader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value criteria and minimize risk, thereby helping to strengthen relationships with their end users and customers. Organizations may apply this first of its kind standard across multiple levels including concept exploration, system requirements definition, or development of new or revised products or services.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"Engineers, their managers, and other stakeholders benefit from well-defined processes for considering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along with the usual concerns of system performance and functionality early in the system life cycle," said Konstantinos Karachalios, Managing Director of IEEE SA. "End users can be unaware of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regarding the products and services they use; this is why IEEE supported the launch of the IEEE 7000 series of standards including this standard that also complements our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Certification Program for Autonomous and Intelligent Systems (ECPAIS)( </w:t>
      </w:r>
      <w:hyperlink r:id="rId907" w:history="1">
        <w:r>
          <w:rPr>
            <w:rFonts w:ascii="arial" w:eastAsia="arial" w:hAnsi="arial" w:cs="arial"/>
            <w:b w:val="0"/>
            <w:i/>
            <w:strike w:val="0"/>
            <w:noProof w:val="0"/>
            <w:color w:val="0077CC"/>
            <w:position w:val="0"/>
            <w:sz w:val="20"/>
            <w:u w:val="single"/>
            <w:vertAlign w:val="baseline"/>
          </w:rPr>
          <w:t>https://cts.businesswire.com/ct/CT?id=smartlink&amp;;url=https%3A%2F%2Fstandards.ieee.org%2Findustry-connections%2Fecpais.html%3Futm_source%3Dbusinesswire%26utm_medium%3Dpr%26utm_campaign%3Dais-2021&amp;;esheet=52489151&amp;;newsitemid=20210915005012&amp;;lan=en-US&amp;;anchor=</w:t>
        </w:r>
      </w:hyperlink>
      <w:hyperlink r:id="rId908" w:history="1">
        <w:r>
          <w:rPr>
            <w:rFonts w:ascii="arial" w:eastAsia="arial" w:hAnsi="arial" w:cs="arial"/>
            <w:b/>
            <w:i/>
            <w:strike w:val="0"/>
            <w:noProof w:val="0"/>
            <w:color w:val="0077CC"/>
            <w:position w:val="0"/>
            <w:sz w:val="20"/>
            <w:u w:val="single"/>
            <w:vertAlign w:val="baseline"/>
          </w:rPr>
          <w:t>Ethics</w:t>
        </w:r>
      </w:hyperlink>
      <w:hyperlink r:id="rId909" w:history="1">
        <w:r>
          <w:rPr>
            <w:rFonts w:ascii="arial" w:eastAsia="arial" w:hAnsi="arial" w:cs="arial"/>
            <w:b w:val="0"/>
            <w:i/>
            <w:strike w:val="0"/>
            <w:noProof w:val="0"/>
            <w:color w:val="0077CC"/>
            <w:position w:val="0"/>
            <w:sz w:val="20"/>
            <w:u w:val="single"/>
            <w:vertAlign w:val="baseline"/>
          </w:rPr>
          <w:t>+Certification+Program+for+Autonomous+and+Intelligent+Systems+%28ECPAIS%29&amp;;index=3&amp;;md5=d8b463943bcda5fb3fdccb392f935af9</w:t>
        </w:r>
      </w:hyperlink>
      <w:r>
        <w:rPr>
          <w:rFonts w:ascii="arial" w:eastAsia="arial" w:hAnsi="arial" w:cs="arial"/>
          <w:b w:val="0"/>
          <w:i w:val="0"/>
          <w:strike w:val="0"/>
          <w:noProof w:val="0"/>
          <w:color w:val="000000"/>
          <w:position w:val="0"/>
          <w:sz w:val="20"/>
          <w:u w:val="none"/>
          <w:vertAlign w:val="baseline"/>
        </w:rPr>
        <w:t xml:space="preserve"> ) certification criteria offering. It is only by rigorously prioritizing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at the outset of design that manufacturers, engineers, and technologists can responsibly align products and services with results honoring the contextual values of customers, citizens, and society at large."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standard provides: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system engineering standard approach integrating human and social values into traditional systems engineering and design.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processes for engineers to translate stakeholder values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into system requirements and design practices.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systematic, transparent, and traceable approach to address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-oriented regulatory obligations in the design of autonomous intelligent systems.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"Value-based Engineering (VbE), a methodology providing ways to elicit, conceptualize, prioritize and respect end user values in system design, is at the heart of IEEE 7000-2021 and provides companies with a highly practical approach to master the values based challenges of their digital transformation," said Dr. Sarah Spiekermann, Chair of The Institute for Information Systems &amp;; Society at Vienna University of Economics and Business (WU Vienna) and Vice-Chair of IEEE 7000-2021. "IEEE 7000-2021 test users identified ten issues per person involved in the project, demonstrating that the utilization of value-based Engineering can lead to fewer project risks and exponential innovation. This is a massive improvement relative to current technical roadmap processes."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key part of digital transformation provided by IEEE 7000-2021 comes in addressing risk. Where traditional evaluations of technological risk may focus largely on areas of physical harm, the VbE methodology provides a broader lens to consider also potential value harms associated with product or systems design. This makes the standard unique and deeply important in terms of ease of adoption of applied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methodologies in emerging technologies such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use of this standard could help organizations better earn and keep the trust of end-users and stakeholders by directly addressing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upfront, leading to greater market acceptance of their products, services, or systems.</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to purchase, or to view a read-only version of the IEEE 7000-2021 Standard, click here( </w:t>
      </w:r>
      <w:hyperlink r:id="rId910" w:history="1">
        <w:r>
          <w:rPr>
            <w:rFonts w:ascii="arial" w:eastAsia="arial" w:hAnsi="arial" w:cs="arial"/>
            <w:b w:val="0"/>
            <w:i/>
            <w:strike w:val="0"/>
            <w:noProof w:val="0"/>
            <w:color w:val="0077CC"/>
            <w:position w:val="0"/>
            <w:sz w:val="20"/>
            <w:u w:val="single"/>
            <w:vertAlign w:val="baseline"/>
          </w:rPr>
          <w:t>https://cts.businesswire.com/ct/CT?id=smartlink&amp;;url=https%3A%2F%2Fengagestandards.ieee.org%2Fieee-7000-2021-for-systems-design-</w:t>
        </w:r>
      </w:hyperlink>
      <w:hyperlink r:id="rId911" w:history="1">
        <w:r>
          <w:rPr>
            <w:rFonts w:ascii="arial" w:eastAsia="arial" w:hAnsi="arial" w:cs="arial"/>
            <w:b/>
            <w:i/>
            <w:strike w:val="0"/>
            <w:noProof w:val="0"/>
            <w:color w:val="0077CC"/>
            <w:position w:val="0"/>
            <w:sz w:val="20"/>
            <w:u w:val="single"/>
            <w:vertAlign w:val="baseline"/>
          </w:rPr>
          <w:t>ethical</w:t>
        </w:r>
      </w:hyperlink>
      <w:hyperlink r:id="rId912" w:history="1">
        <w:r>
          <w:rPr>
            <w:rFonts w:ascii="arial" w:eastAsia="arial" w:hAnsi="arial" w:cs="arial"/>
            <w:b w:val="0"/>
            <w:i/>
            <w:strike w:val="0"/>
            <w:noProof w:val="0"/>
            <w:color w:val="0077CC"/>
            <w:position w:val="0"/>
            <w:sz w:val="20"/>
            <w:u w:val="single"/>
            <w:vertAlign w:val="baseline"/>
          </w:rPr>
          <w:t>-concerns.html%3Futm_source%3Dbusinesswire%26utm_medium%3Dpr%26utm_campaign%3Dais-2021&amp;;esheet=52489151&amp;;newsitemid=20210915005012&amp;;lan=en-US&amp;;anchor=click+here&amp;;index=4&amp;;md5=be117a357c282c032e51c9cf18610b3d</w:t>
        </w:r>
      </w:hyperlink>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learn more about IEEE SA or about any of its many market-driven initiatives, visit us on Facebook( </w:t>
      </w:r>
      <w:hyperlink r:id="rId913" w:history="1">
        <w:r>
          <w:rPr>
            <w:rFonts w:ascii="arial" w:eastAsia="arial" w:hAnsi="arial" w:cs="arial"/>
            <w:b w:val="0"/>
            <w:i/>
            <w:strike w:val="0"/>
            <w:noProof w:val="0"/>
            <w:color w:val="0077CC"/>
            <w:position w:val="0"/>
            <w:sz w:val="20"/>
            <w:u w:val="single"/>
            <w:vertAlign w:val="baseline"/>
          </w:rPr>
          <w:t>https://cts.businesswire.com/ct/CT?id=smartlink&amp;;url=http%3A%2F%2Fwww.facebook.com%2Fieeesa&amp;;esheet=52489151&amp;;newsitemid=20210915005012&amp;;lan=en-US&amp;;anchor=Facebook&amp;;index=5&amp;;md5=f57f429eb51947c1807f03bcb1e0c5b3</w:t>
        </w:r>
      </w:hyperlink>
      <w:r>
        <w:rPr>
          <w:rFonts w:ascii="arial" w:eastAsia="arial" w:hAnsi="arial" w:cs="arial"/>
          <w:b w:val="0"/>
          <w:i w:val="0"/>
          <w:strike w:val="0"/>
          <w:noProof w:val="0"/>
          <w:color w:val="000000"/>
          <w:position w:val="0"/>
          <w:sz w:val="20"/>
          <w:u w:val="none"/>
          <w:vertAlign w:val="baseline"/>
        </w:rPr>
        <w:t xml:space="preserve"> ), follow us on Twitter( </w:t>
      </w:r>
      <w:hyperlink r:id="rId914" w:history="1">
        <w:r>
          <w:rPr>
            <w:rFonts w:ascii="arial" w:eastAsia="arial" w:hAnsi="arial" w:cs="arial"/>
            <w:b w:val="0"/>
            <w:i/>
            <w:strike w:val="0"/>
            <w:noProof w:val="0"/>
            <w:color w:val="0077CC"/>
            <w:position w:val="0"/>
            <w:sz w:val="20"/>
            <w:u w:val="single"/>
            <w:vertAlign w:val="baseline"/>
          </w:rPr>
          <w:t>https://cts.businesswire.com/ct/CT?id=smartlink&amp;;url=http%3A%2F%2Fwww.twitter.com%2Fieeesa&amp;;esheet=52489151&amp;;newsitemid=20210915005012&amp;;lan=en-US&amp;;anchor=Twitter&amp;;index=6&amp;;md5=1af46b5e6f2c3683c4d16e16d9131b80</w:t>
        </w:r>
      </w:hyperlink>
      <w:r>
        <w:rPr>
          <w:rFonts w:ascii="arial" w:eastAsia="arial" w:hAnsi="arial" w:cs="arial"/>
          <w:b w:val="0"/>
          <w:i w:val="0"/>
          <w:strike w:val="0"/>
          <w:noProof w:val="0"/>
          <w:color w:val="000000"/>
          <w:position w:val="0"/>
          <w:sz w:val="20"/>
          <w:u w:val="none"/>
          <w:vertAlign w:val="baseline"/>
        </w:rPr>
        <w:t xml:space="preserve"> ), connect with us on LinkedIn( </w:t>
      </w:r>
      <w:hyperlink r:id="rId915" w:history="1">
        <w:r>
          <w:rPr>
            <w:rFonts w:ascii="arial" w:eastAsia="arial" w:hAnsi="arial" w:cs="arial"/>
            <w:b w:val="0"/>
            <w:i/>
            <w:strike w:val="0"/>
            <w:noProof w:val="0"/>
            <w:color w:val="0077CC"/>
            <w:position w:val="0"/>
            <w:sz w:val="20"/>
            <w:u w:val="single"/>
            <w:vertAlign w:val="baseline"/>
          </w:rPr>
          <w:t>https://cts.businesswire.com/ct/CT?id=smartlink&amp;;url=https%3A%2F%2Fwww.linkedin.com%2Fcompany%2Fieee-sa-ieee-standards-association&amp;;esheet=52489151&amp;;newsitemid=20210915005012&amp;;lan=en-US&amp;;anchor=LinkedIn&amp;;index=7&amp;;md5=dc9d012a544455b14b42f5222f49d802</w:t>
        </w:r>
      </w:hyperlink>
      <w:r>
        <w:rPr>
          <w:rFonts w:ascii="arial" w:eastAsia="arial" w:hAnsi="arial" w:cs="arial"/>
          <w:b w:val="0"/>
          <w:i w:val="0"/>
          <w:strike w:val="0"/>
          <w:noProof w:val="0"/>
          <w:color w:val="000000"/>
          <w:position w:val="0"/>
          <w:sz w:val="20"/>
          <w:u w:val="none"/>
          <w:vertAlign w:val="baseline"/>
        </w:rPr>
        <w:t xml:space="preserve"> ), or on the Beyond Standards Blog( </w:t>
      </w:r>
      <w:hyperlink r:id="rId916" w:history="1">
        <w:r>
          <w:rPr>
            <w:rFonts w:ascii="arial" w:eastAsia="arial" w:hAnsi="arial" w:cs="arial"/>
            <w:b w:val="0"/>
            <w:i/>
            <w:strike w:val="0"/>
            <w:noProof w:val="0"/>
            <w:color w:val="0077CC"/>
            <w:position w:val="0"/>
            <w:sz w:val="20"/>
            <w:u w:val="single"/>
            <w:vertAlign w:val="baseline"/>
          </w:rPr>
          <w:t>https://cts.businesswire.com/ct/CT?id=smartlink&amp;;url=https%3A%2F%2Fbeyondstandards.ieee.org%2F%3Futm_source%3Dbusinesswire%26utm_medium%3Dpr%26utm_campaign%3Dais-2021&amp;;esheet=52489151&amp;;newsitemid=20210915005012&amp;;lan=en-US&amp;;anchor=Beyond+Standards+Blog&amp;;index=8&amp;;md5=671943f2e036cd6a6c873b5dd7c88382</w:t>
        </w:r>
      </w:hyperlink>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IEEE Standards Association</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IEEE Standards Association (IEEE SA) is a collaborative organization where innovators raise the world's standards for technology. IEEE SA provides a globally open, consensus-building environment and platform that empowers people to work together in the development of leading-edge, market-relevant technology standards, and industry solutions shaping a better, safer, and sustainable world. For more information, visit </w:t>
      </w:r>
      <w:hyperlink r:id="rId917" w:history="1">
        <w:r>
          <w:rPr>
            <w:rFonts w:ascii="arial" w:eastAsia="arial" w:hAnsi="arial" w:cs="arial"/>
            <w:b w:val="0"/>
            <w:i/>
            <w:strike w:val="0"/>
            <w:noProof w:val="0"/>
            <w:color w:val="0077CC"/>
            <w:position w:val="0"/>
            <w:sz w:val="20"/>
            <w:u w:val="single"/>
            <w:vertAlign w:val="baseline"/>
          </w:rPr>
          <w:t>https://standards.ieee.org</w:t>
        </w:r>
      </w:hyperlink>
      <w:r>
        <w:rPr>
          <w:rFonts w:ascii="arial" w:eastAsia="arial" w:hAnsi="arial" w:cs="arial"/>
          <w:b w:val="0"/>
          <w:i w:val="0"/>
          <w:strike w:val="0"/>
          <w:noProof w:val="0"/>
          <w:color w:val="000000"/>
          <w:position w:val="0"/>
          <w:sz w:val="20"/>
          <w:u w:val="none"/>
          <w:vertAlign w:val="baseline"/>
        </w:rPr>
        <w:t xml:space="preserve">( </w:t>
      </w:r>
      <w:hyperlink r:id="rId918" w:history="1">
        <w:r>
          <w:rPr>
            <w:rFonts w:ascii="arial" w:eastAsia="arial" w:hAnsi="arial" w:cs="arial"/>
            <w:b w:val="0"/>
            <w:i/>
            <w:strike w:val="0"/>
            <w:noProof w:val="0"/>
            <w:color w:val="0077CC"/>
            <w:position w:val="0"/>
            <w:sz w:val="20"/>
            <w:u w:val="single"/>
            <w:vertAlign w:val="baseline"/>
          </w:rPr>
          <w:t>https://cts.businesswire.com/ct/CT?id=smartlink&amp;;url=https%3A%2F%2Fstandards.ieee.org&amp;;esheet=52489151&amp;;newsitemid=20210915005012&amp;;lan=en-US&amp;;anchor=https%3A%2F%2Fstandards.ieee.org&amp;;index=9&amp;;md5=7c98b83f11f0b3ee5d810a8184f7ea91</w:t>
        </w:r>
      </w:hyperlink>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IEEE</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IEEE is the world's largest technical professional organization dedicated to advancing technology for the benefit of humanity. Through its highly cited publications, conferences, technology standards, and professional and educational activities, IEEE is the trusted voice in a wide variety of areas ranging from aerospace systems, computers, and telecommunications to biomedical engineering, electric power, and consumer electronics. Learn more at </w:t>
      </w:r>
      <w:hyperlink r:id="rId919" w:history="1">
        <w:r>
          <w:rPr>
            <w:rFonts w:ascii="arial" w:eastAsia="arial" w:hAnsi="arial" w:cs="arial"/>
            <w:b w:val="0"/>
            <w:i/>
            <w:strike w:val="0"/>
            <w:noProof w:val="0"/>
            <w:color w:val="0077CC"/>
            <w:position w:val="0"/>
            <w:sz w:val="20"/>
            <w:u w:val="single"/>
            <w:vertAlign w:val="baseline"/>
          </w:rPr>
          <w:t>https://www.ieee.org</w:t>
        </w:r>
      </w:hyperlink>
      <w:r>
        <w:rPr>
          <w:rFonts w:ascii="arial" w:eastAsia="arial" w:hAnsi="arial" w:cs="arial"/>
          <w:b w:val="0"/>
          <w:i w:val="0"/>
          <w:strike w:val="0"/>
          <w:noProof w:val="0"/>
          <w:color w:val="000000"/>
          <w:position w:val="0"/>
          <w:sz w:val="20"/>
          <w:u w:val="none"/>
          <w:vertAlign w:val="baseline"/>
        </w:rPr>
        <w:t xml:space="preserve">( </w:t>
      </w:r>
      <w:hyperlink r:id="rId920" w:history="1">
        <w:r>
          <w:rPr>
            <w:rFonts w:ascii="arial" w:eastAsia="arial" w:hAnsi="arial" w:cs="arial"/>
            <w:b w:val="0"/>
            <w:i/>
            <w:strike w:val="0"/>
            <w:noProof w:val="0"/>
            <w:color w:val="0077CC"/>
            <w:position w:val="0"/>
            <w:sz w:val="20"/>
            <w:u w:val="single"/>
            <w:vertAlign w:val="baseline"/>
          </w:rPr>
          <w:t>https://cts.businesswire.com/ct/CT?id=smartlink&amp;;url=http%3A%2F%2Fwww.ieee.org&amp;;esheet=52489151&amp;;newsitemid=20210915005012&amp;;lan=en-US&amp;;anchor=https%3A%2F%2Fwww.ieee.org&amp;;index=10&amp;;md5=232d8d4e49cf8c27318df9a4687ab82c</w:t>
        </w:r>
      </w:hyperlink>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View source version on businesswire.com: </w:t>
      </w:r>
      <w:hyperlink r:id="rId921" w:history="1">
        <w:r>
          <w:rPr>
            <w:rFonts w:ascii="arial" w:eastAsia="arial" w:hAnsi="arial" w:cs="arial"/>
            <w:b w:val="0"/>
            <w:i/>
            <w:strike w:val="0"/>
            <w:noProof w:val="0"/>
            <w:color w:val="0077CC"/>
            <w:position w:val="0"/>
            <w:sz w:val="20"/>
            <w:u w:val="single"/>
            <w:vertAlign w:val="baseline"/>
          </w:rPr>
          <w:t>https://www.businesswire.com/news/home/20210915005012/en/(</w:t>
        </w:r>
      </w:hyperlink>
      <w:r>
        <w:rPr>
          <w:rFonts w:ascii="arial" w:eastAsia="arial" w:hAnsi="arial" w:cs="arial"/>
          <w:b w:val="0"/>
          <w:i w:val="0"/>
          <w:strike w:val="0"/>
          <w:noProof w:val="0"/>
          <w:color w:val="000000"/>
          <w:position w:val="0"/>
          <w:sz w:val="20"/>
          <w:u w:val="none"/>
          <w:vertAlign w:val="baseline"/>
        </w:rPr>
        <w:t xml:space="preserve"> </w:t>
      </w:r>
      <w:hyperlink r:id="rId922" w:history="1">
        <w:r>
          <w:rPr>
            <w:rFonts w:ascii="arial" w:eastAsia="arial" w:hAnsi="arial" w:cs="arial"/>
            <w:b w:val="0"/>
            <w:i/>
            <w:strike w:val="0"/>
            <w:noProof w:val="0"/>
            <w:color w:val="0077CC"/>
            <w:position w:val="0"/>
            <w:sz w:val="20"/>
            <w:u w:val="single"/>
            <w:vertAlign w:val="baseline"/>
          </w:rPr>
          <w:t>https://www.businesswire.com/news/home/20210915005012/en/</w:t>
        </w:r>
      </w:hyperlink>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Lloyd Green, Strategic Market Engagement &amp;; Operations Director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 Havens, Director of Emerging Technology &amp;; Strategic Development</w:t>
      </w:r>
    </w:p>
    <w:p>
      <w:pPr>
        <w:pStyle w:val="Normal53"/>
        <w:keepNext w:val="0"/>
        <w:spacing w:before="240" w:after="0" w:line="260" w:lineRule="atLeast"/>
        <w:ind w:left="0" w:right="0" w:firstLine="0"/>
        <w:jc w:val="both"/>
      </w:pPr>
      <w:hyperlink r:id="rId923" w:history="1">
        <w:r>
          <w:rPr>
            <w:rFonts w:ascii="arial" w:eastAsia="arial" w:hAnsi="arial" w:cs="arial"/>
            <w:b w:val="0"/>
            <w:i/>
            <w:strike w:val="0"/>
            <w:color w:val="0077CC"/>
            <w:sz w:val="20"/>
            <w:u w:val="single"/>
            <w:vertAlign w:val="baseline"/>
          </w:rPr>
          <w:t>standards-pr@ieee.org</w:t>
        </w:r>
      </w:hyperlink>
      <w:r>
        <w:rPr>
          <w:rFonts w:ascii="arial" w:eastAsia="arial" w:hAnsi="arial" w:cs="arial"/>
          <w:b w:val="0"/>
          <w:i w:val="0"/>
          <w:strike w:val="0"/>
          <w:noProof w:val="0"/>
          <w:color w:val="000000"/>
          <w:position w:val="0"/>
          <w:sz w:val="20"/>
          <w:u w:val="none"/>
          <w:vertAlign w:val="baseline"/>
        </w:rPr>
        <w:t xml:space="preserve">( </w:t>
      </w:r>
      <w:hyperlink r:id="rId924" w:history="1">
        <w:r>
          <w:rPr>
            <w:rFonts w:ascii="arial" w:eastAsia="arial" w:hAnsi="arial" w:cs="arial"/>
            <w:b w:val="0"/>
            <w:i/>
            <w:strike w:val="0"/>
            <w:noProof w:val="0"/>
            <w:color w:val="0077CC"/>
            <w:position w:val="0"/>
            <w:sz w:val="20"/>
            <w:u w:val="single"/>
            <w:vertAlign w:val="baseline"/>
          </w:rPr>
          <w:t>standards-pr@ieee.org</w:t>
        </w:r>
      </w:hyperlink>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#distro !@COPYRIGHT=© 2021 Postmedia Network Inc. All rights reserved.</w:t>
      </w:r>
    </w:p>
    <w:p>
      <w:pPr>
        <w:pStyle w:val="Normal53"/>
        <w:keepNext/>
        <w:spacing w:before="240" w:after="0" w:line="340" w:lineRule="atLeast"/>
        <w:ind w:left="0" w:right="0" w:firstLine="0"/>
        <w:jc w:val="left"/>
      </w:pPr>
      <w:bookmarkStart w:id="158" w:name="Classification_51"/>
      <w:bookmarkEnd w:id="158"/>
      <w:r>
        <w:rPr>
          <w:rFonts w:ascii="arial" w:eastAsia="arial" w:hAnsi="arial" w:cs="arial"/>
          <w:b/>
          <w:i w:val="0"/>
          <w:strike w:val="0"/>
          <w:noProof w:val="0"/>
          <w:color w:val="000000"/>
          <w:position w:val="0"/>
          <w:sz w:val="28"/>
          <w:u w:val="none"/>
          <w:vertAlign w:val="baseline"/>
        </w:rPr>
        <w:t>Classification</w:t>
      </w:r>
    </w:p>
    <w:p>
      <w:pPr>
        <w:pStyle w:val="Normal53"/>
        <w:spacing w:line="60" w:lineRule="exact"/>
      </w:pPr>
      <w:r>
        <w:pict>
          <v:line id="_x0000_s1206" style="position:absolute;z-index:251824128" from="0,2pt" to="512pt,2pt" strokecolor="#009ddb" strokeweight="2pt">
            <v:stroke linestyle="single"/>
            <w10:wrap type="topAndBottom"/>
          </v:line>
        </w:pict>
      </w:r>
    </w:p>
    <w:p>
      <w:pPr>
        <w:pStyle w:val="Normal53"/>
        <w:spacing w:line="120" w:lineRule="exact"/>
      </w:pPr>
    </w:p>
    <w:p>
      <w:pPr>
        <w:pStyle w:val="Normal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ASSOCIATIONS &amp; ORGANIZATIONS (90%); ENGINEERING (90%); PRESS RELEASES (90%); PRODUCT DEVELOPMENT (89%); STANDARDS &amp; MEASUREMENTS (79%); NEW PRODUCTS (78%); PRODUCT INNOVATION (78%); PROFESSIONAL WORKERS (78%); MANAGERS &amp; SUPERVISORS (63%); integrates,</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,functional,requirements,mitigate,increase !@PERMALINK= </w:t>
      </w:r>
      <w:hyperlink r:id="rId925" w:history="1">
        <w:r>
          <w:rPr>
            <w:rFonts w:ascii="arial" w:eastAsia="arial" w:hAnsi="arial" w:cs="arial"/>
            <w:b w:val="0"/>
            <w:i/>
            <w:strike w:val="0"/>
            <w:noProof w:val="0"/>
            <w:color w:val="0077CC"/>
            <w:position w:val="0"/>
            <w:sz w:val="20"/>
            <w:u w:val="single"/>
            <w:vertAlign w:val="baseline"/>
          </w:rPr>
          <w:t>https://financialpost.com/pmn/press-releases-pmn/business-wire-news-releases-pmn/ieee-launches-new-standard-to-address-</w:t>
        </w:r>
      </w:hyperlink>
      <w:hyperlink r:id="rId926" w:history="1">
        <w:r>
          <w:rPr>
            <w:rFonts w:ascii="arial" w:eastAsia="arial" w:hAnsi="arial" w:cs="arial"/>
            <w:b/>
            <w:i/>
            <w:strike w:val="0"/>
            <w:noProof w:val="0"/>
            <w:color w:val="0077CC"/>
            <w:position w:val="0"/>
            <w:sz w:val="20"/>
            <w:u w:val="single"/>
            <w:vertAlign w:val="baseline"/>
          </w:rPr>
          <w:t>ethical</w:t>
        </w:r>
      </w:hyperlink>
      <w:hyperlink r:id="rId927" w:history="1">
        <w:r>
          <w:rPr>
            <w:rFonts w:ascii="arial" w:eastAsia="arial" w:hAnsi="arial" w:cs="arial"/>
            <w:b w:val="0"/>
            <w:i/>
            <w:strike w:val="0"/>
            <w:noProof w:val="0"/>
            <w:color w:val="0077CC"/>
            <w:position w:val="0"/>
            <w:sz w:val="20"/>
            <w:u w:val="single"/>
            <w:vertAlign w:val="baseline"/>
          </w:rPr>
          <w:t>-concerns-during-systems-design</w:t>
        </w:r>
      </w:hyperlink>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ENGINEERING (90%); NEW PRODUCTS (78%)</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JERSEY, USA (78%)</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2021</w:t>
      </w:r>
    </w:p>
    <w:p>
      <w:pPr>
        <w:pStyle w:val="Normal53"/>
      </w:pPr>
    </w:p>
    <w:p>
      <w:pPr>
        <w:pStyle w:val="Normal53"/>
        <w:ind w:left="200"/>
        <w:sectPr>
          <w:type w:val="continuous"/>
          <w:pgMar w:top="840" w:right="1000" w:bottom="840" w:left="1000" w:header="400" w:footer="400"/>
          <w:pgNumType w:fmt="decimal"/>
          <w:cols w:space="720"/>
        </w:sectPr>
      </w:pPr>
      <w:r>
        <w:br/>
      </w:r>
      <w:r>
        <w:pict>
          <v:line id="_x0000_s1207"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928"/>
          <w:headerReference w:type="default" r:id="rId929"/>
          <w:footerReference w:type="even" r:id="rId930"/>
          <w:footerReference w:type="default" r:id="rId931"/>
          <w:headerReference w:type="first" r:id="rId932"/>
          <w:footerReference w:type="first" r:id="rId933"/>
          <w:pgSz w:w="12240" w:h="15840"/>
          <w:pgMar w:top="840" w:right="1000" w:bottom="840" w:left="1000" w:header="400" w:footer="400"/>
          <w:pgNumType w:fmt="decimal"/>
          <w:cols w:space="720"/>
          <w:titlePg w:val="0"/>
        </w:sectPr>
      </w:pPr>
    </w:p>
    <w:p>
      <w:pPr>
        <w:pStyle w:val="Normal54"/>
      </w:pPr>
    </w:p>
    <w:p>
      <w:pPr>
        <w:pStyle w:val="Heading152"/>
        <w:keepNext w:val="0"/>
        <w:spacing w:after="200" w:line="340" w:lineRule="atLeast"/>
        <w:ind w:left="0" w:right="0" w:firstLine="0"/>
        <w:jc w:val="center"/>
      </w:pPr>
      <w:hyperlink r:id="rId934" w:history="1">
        <w:r>
          <w:rPr>
            <w:rFonts w:ascii="arial" w:eastAsia="arial" w:hAnsi="arial" w:cs="arial"/>
            <w:b/>
            <w:i/>
            <w:strike w:val="0"/>
            <w:color w:val="0077CC"/>
            <w:sz w:val="28"/>
            <w:u w:val="single"/>
            <w:vertAlign w:val="baseline"/>
          </w:rPr>
          <w:t xml:space="preserve">World: Building momentum on the </w:t>
        </w:r>
      </w:hyperlink>
      <w:hyperlink r:id="rId935" w:history="1">
        <w:r>
          <w:rPr>
            <w:rFonts w:ascii="arial" w:eastAsia="arial" w:hAnsi="arial" w:cs="arial"/>
            <w:b/>
            <w:i/>
            <w:strike w:val="0"/>
            <w:color w:val="0077CC"/>
            <w:sz w:val="28"/>
            <w:u w:val="single"/>
            <w:vertAlign w:val="baseline"/>
          </w:rPr>
          <w:t>ethical</w:t>
        </w:r>
      </w:hyperlink>
      <w:hyperlink r:id="rId936" w:history="1">
        <w:r>
          <w:rPr>
            <w:rFonts w:ascii="arial" w:eastAsia="arial" w:hAnsi="arial" w:cs="arial"/>
            <w:b/>
            <w:i/>
            <w:strike w:val="0"/>
            <w:color w:val="0077CC"/>
            <w:sz w:val="28"/>
            <w:u w:val="single"/>
            <w:vertAlign w:val="baseline"/>
          </w:rPr>
          <w:t xml:space="preserve"> approach towards </w:t>
        </w:r>
      </w:hyperlink>
      <w:hyperlink r:id="rId937" w:history="1">
        <w:r>
          <w:rPr>
            <w:rFonts w:ascii="arial" w:eastAsia="arial" w:hAnsi="arial" w:cs="arial"/>
            <w:b/>
            <w:i/>
            <w:strike w:val="0"/>
            <w:color w:val="0077CC"/>
            <w:sz w:val="28"/>
            <w:u w:val="single"/>
            <w:vertAlign w:val="baseline"/>
          </w:rPr>
          <w:t>Artificial Intelligence</w:t>
        </w:r>
      </w:hyperlink>
      <w:hyperlink r:id="rId938" w:history="1">
        <w:r>
          <w:rPr>
            <w:rFonts w:ascii="arial" w:eastAsia="arial" w:hAnsi="arial" w:cs="arial"/>
            <w:b/>
            <w:i/>
            <w:strike w:val="0"/>
            <w:color w:val="0077CC"/>
            <w:sz w:val="28"/>
            <w:u w:val="single"/>
            <w:vertAlign w:val="baseline"/>
          </w:rPr>
          <w:t xml:space="preserve"> endorsed by Pope Francis - Pontifical Academy for Life, FAO, IBM and Microsoft mark the first anniversary of the Rome Call for </w:t>
        </w:r>
      </w:hyperlink>
      <w:hyperlink r:id="rId939" w:history="1">
        <w:r>
          <w:rPr>
            <w:rFonts w:ascii="arial" w:eastAsia="arial" w:hAnsi="arial" w:cs="arial"/>
            <w:b/>
            <w:i/>
            <w:strike w:val="0"/>
            <w:color w:val="0077CC"/>
            <w:sz w:val="28"/>
            <w:u w:val="single"/>
            <w:vertAlign w:val="baseline"/>
          </w:rPr>
          <w:t>AI</w:t>
        </w:r>
      </w:hyperlink>
      <w:hyperlink r:id="rId940" w:history="1">
        <w:r>
          <w:rPr>
            <w:rFonts w:ascii="arial" w:eastAsia="arial" w:hAnsi="arial" w:cs="arial"/>
            <w:b/>
            <w:i/>
            <w:strike w:val="0"/>
            <w:color w:val="0077CC"/>
            <w:sz w:val="28"/>
            <w:u w:val="single"/>
            <w:vertAlign w:val="baseline"/>
          </w:rPr>
          <w:t xml:space="preserve"> </w:t>
        </w:r>
      </w:hyperlink>
      <w:hyperlink r:id="rId941" w:history="1">
        <w:r>
          <w:rPr>
            <w:rFonts w:ascii="arial" w:eastAsia="arial" w:hAnsi="arial" w:cs="arial"/>
            <w:b/>
            <w:i/>
            <w:strike w:val="0"/>
            <w:color w:val="0077CC"/>
            <w:sz w:val="28"/>
            <w:u w:val="single"/>
            <w:vertAlign w:val="baseline"/>
          </w:rPr>
          <w:t>Ethics</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Thai News Service</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2021 Tuesday</w:t>
      </w:r>
    </w:p>
    <w:p>
      <w:pPr>
        <w:pStyle w:val="Normal54"/>
        <w:keepNext w:val="0"/>
        <w:spacing w:after="0" w:line="240" w:lineRule="atLeast"/>
        <w:ind w:right="0"/>
        <w:jc w:val="both"/>
      </w:pPr>
      <w:bookmarkStart w:id="159" w:name="Bookmark_54"/>
      <w:bookmarkEnd w:id="159"/>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Thai News Service All Rights Reserved</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GENERAL NEWS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pStyle w:val="Normal54"/>
        <w:keepNext/>
        <w:spacing w:before="240" w:after="0" w:line="340" w:lineRule="atLeast"/>
        <w:ind w:left="0" w:right="0" w:firstLine="0"/>
        <w:jc w:val="left"/>
      </w:pPr>
      <w:bookmarkStart w:id="160" w:name="Body_52"/>
      <w:bookmarkEnd w:id="160"/>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08" style="position:absolute;z-index:25182617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from FAO and the Philippines Department of Agriculture using drones to gather visual data on damaged rice crops.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Pontifical Academy for Life, together with the first co-signatories of the Rome Call for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Microsoft, IBM, and the Food and Agriculture Organization of the United Nations (FAO), today marked the first anniversary of the document which has been endorsed by Pope Francis and seeks a commitment towards developing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in ways that are transparent, inclusive, socially beneficial and accountable.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"Progress can make a better world possible if it goes together with the common good". This was reiterated by Archbishop Vincenzo Paglia, President of the Pontifical Academy for Life, recalling that on February 28, 2020, Microsoft, IBM, FAO, the Minister for Technological Innovation of the Italian government, signed the Rome Call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promoted by the Pontifical Academy for Life.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12 months the 'family' of signatories has grown and we are working to make the document more and more known, in view of further accessions by strategic actors for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approach to the themes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Archbishop Paglia noted. "A channel of dialogue with monotheistic religions is open, in order to converge on a common vision of technology at the service of all humanity. The depth and acceleration of the transformations in the digital age raise global and constantly evolving issues. A year after the Call, the Pontifical Academy for Life is increasingly convinced and determined on the importance of placing itself at the service of each person in his/her entirety and of all people, without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or exclusion. The complexity of the technological world requires a more articulated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reflection, to make our commitment truly incisive. We need a new alliance between research, science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because we stand at a crucial crossroads, in order to build a world where technology is actually used for the development of peoples. That is a request coming from faith and reason. Without equitable and widespread development there will be no justice, there will be no peace, there will be no universal brotherhood."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Rome Call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a document created to support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approach to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promote a sense of shared responsibility among organizations, governments and institutions with the aim of guaranteeing a future in which digital innovation and technological progress are at the service of human ingenuity and creativity.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2050, the world will have to feed about 10 billion people. This will only be possible with transformed agri-food systems that are inclusive, resilient and sustainable.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 Food and Agriculture plays a key role in this transformation and in achieving Food for All," said FAO Director-General QU Dongyu. "At FAO, we use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our work for Better Production, Better Nutrition, a Better Environment and a Better Life. All people have the right to benefit from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reap the digital dividend. FAO has been fully committed with the Rome Call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he added.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 ago, we joined Archbishop Vincenzo Paglia and the Pontifical Academy for Life to honor the six fundamental principles in the Rome Call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ensure that technology continues to serve humanity," said Microsoft President Brad Smith. "As we recover from the COVID-19 pandemic, the Rome Call will be even more important as we think more broadly and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about the future of technology. The Rome Call helps put us on this path to promote a thoughtful, respectful and inclusive conversation about the intersection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technology and society."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IBM we believe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the ability to transform and improve our lives and our society in many important ways," said Dario Gil, Senior Vice President and Director of IBM Research. "For all of us to benefit from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it requires a commitment to actively develop, deploy, and use it responsibly in order to prevent adverse outcomes. This is why IBM was so proud to join the Pontifical Academy for Life as one of the initial signers of the Rome Call for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supporting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approach to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Our work in support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permeates our entire company, which includes a centralized governance framework, risk assessment protocols,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methodologies, education and training initiatives, research innovations, and open source toolkits to help others bolster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efforts," Gil added.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Rome Call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stresses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must be conceived, designed and implemented to serve and protect human beings and the environment in which they live," a concept that many participants reiterated one year ago.</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Food and Agriculture Organization)</w:t>
      </w:r>
    </w:p>
    <w:p>
      <w:pPr>
        <w:pStyle w:val="Normal54"/>
        <w:keepNext/>
        <w:spacing w:before="240" w:after="0" w:line="340" w:lineRule="atLeast"/>
        <w:ind w:left="0" w:right="0" w:firstLine="0"/>
        <w:jc w:val="left"/>
      </w:pPr>
      <w:bookmarkStart w:id="161" w:name="Classification_52"/>
      <w:bookmarkEnd w:id="161"/>
      <w:r>
        <w:rPr>
          <w:rFonts w:ascii="arial" w:eastAsia="arial" w:hAnsi="arial" w:cs="arial"/>
          <w:b/>
          <w:i w:val="0"/>
          <w:strike w:val="0"/>
          <w:noProof w:val="0"/>
          <w:color w:val="000000"/>
          <w:position w:val="0"/>
          <w:sz w:val="28"/>
          <w:u w:val="none"/>
          <w:vertAlign w:val="baseline"/>
        </w:rPr>
        <w:t>Classification</w:t>
      </w:r>
    </w:p>
    <w:p>
      <w:pPr>
        <w:pStyle w:val="Normal54"/>
        <w:spacing w:line="60" w:lineRule="exact"/>
      </w:pPr>
      <w:r>
        <w:pict>
          <v:line id="_x0000_s1209" style="position:absolute;z-index:251827200" from="0,2pt" to="512pt,2pt" strokecolor="#009ddb" strokeweight="2pt">
            <v:stroke linestyle="single"/>
            <w10:wrap type="topAndBottom"/>
          </v:line>
        </w:pict>
      </w:r>
    </w:p>
    <w:p>
      <w:pPr>
        <w:pStyle w:val="Normal54"/>
        <w:spacing w:line="120" w:lineRule="exact"/>
      </w:pPr>
    </w:p>
    <w:p>
      <w:pPr>
        <w:pStyle w:val="Normal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Wire</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AGRICULTURE DEPARTMENTS (90%); ANNIVERSARIES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CATHOLIC POPES (90%); CHRISTIANS &amp; CHRISTIANITY (90%); CLERGY &amp; RELIGIOUS VOCATIONS (90%); RELIGION (90%); THIS DAY IN HISTORY (90%); UNITED NATIONS (78%); ASSOCIATIONS &amp; ORGANIZATIONS (77%); EMERGING TECHNOLOGY (77%);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(75%); UNITED NATIONS INSTITUTIONS (73%); PRODUCT INNOVATION (68%)</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MICROSOFT CORP (90%)</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(90%)</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NAICS511210 SOFTWARE PUBLISHERS (90%); SIC7372 PREPACKAGED SOFTWARE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AGRICULTURE (90%); AGRICULTURE DEPARTMENTS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RICE FARMING (78%)</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POPE FRANCIS I (72%)</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ROME, ITALY (90%); PHILIPPINES (79%); ITALY (58%)</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2021</w:t>
      </w:r>
    </w:p>
    <w:p>
      <w:pPr>
        <w:pStyle w:val="Normal54"/>
      </w:pPr>
    </w:p>
    <w:p>
      <w:pPr>
        <w:pStyle w:val="Normal54"/>
        <w:ind w:left="200"/>
        <w:sectPr>
          <w:type w:val="continuous"/>
          <w:pgMar w:top="840" w:right="1000" w:bottom="840" w:left="1000" w:header="400" w:footer="400"/>
          <w:pgNumType w:fmt="decimal"/>
          <w:cols w:space="720"/>
        </w:sectPr>
      </w:pPr>
      <w:r>
        <w:br/>
      </w:r>
      <w:r>
        <w:pict>
          <v:line id="_x0000_s1210"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942"/>
          <w:headerReference w:type="default" r:id="rId943"/>
          <w:footerReference w:type="even" r:id="rId944"/>
          <w:footerReference w:type="default" r:id="rId945"/>
          <w:headerReference w:type="first" r:id="rId946"/>
          <w:footerReference w:type="first" r:id="rId947"/>
          <w:pgSz w:w="12240" w:h="15840"/>
          <w:pgMar w:top="840" w:right="1000" w:bottom="840" w:left="1000" w:header="400" w:footer="400"/>
          <w:pgNumType w:fmt="decimal"/>
          <w:cols w:space="720"/>
          <w:titlePg w:val="0"/>
        </w:sectPr>
      </w:pPr>
    </w:p>
    <w:p>
      <w:pPr>
        <w:pStyle w:val="Normal55"/>
      </w:pPr>
    </w:p>
    <w:p>
      <w:pPr>
        <w:pStyle w:val="Heading153"/>
        <w:keepNext w:val="0"/>
        <w:spacing w:after="200" w:line="340" w:lineRule="atLeast"/>
        <w:ind w:left="0" w:right="0" w:firstLine="0"/>
        <w:jc w:val="center"/>
      </w:pPr>
      <w:hyperlink r:id="rId948" w:history="1">
        <w:r>
          <w:rPr>
            <w:rFonts w:ascii="arial" w:eastAsia="arial" w:hAnsi="arial" w:cs="arial"/>
            <w:b/>
            <w:i/>
            <w:strike w:val="0"/>
            <w:color w:val="0077CC"/>
            <w:sz w:val="28"/>
            <w:u w:val="single"/>
            <w:vertAlign w:val="baseline"/>
          </w:rPr>
          <w:t>Politico Europe CEO Appointed To Lead McCourt Institute</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Hoya: Georgetown University</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2021 Friday</w:t>
      </w:r>
    </w:p>
    <w:p>
      <w:pPr>
        <w:pStyle w:val="Normal55"/>
        <w:keepNext w:val="0"/>
        <w:spacing w:after="0" w:line="240" w:lineRule="atLeast"/>
        <w:ind w:right="0"/>
        <w:jc w:val="both"/>
      </w:pPr>
      <w:bookmarkStart w:id="162" w:name="Bookmark_55"/>
      <w:bookmarkEnd w:id="162"/>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5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Claire Stowe</w:t>
      </w:r>
    </w:p>
    <w:p>
      <w:pPr>
        <w:pStyle w:val="Normal55"/>
        <w:keepNext/>
        <w:spacing w:before="240" w:after="0" w:line="340" w:lineRule="atLeast"/>
        <w:ind w:left="0" w:right="0" w:firstLine="0"/>
        <w:jc w:val="left"/>
      </w:pPr>
      <w:bookmarkStart w:id="163" w:name="Body_53"/>
      <w:bookmarkEnd w:id="163"/>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11" style="position:absolute;z-index:251829248"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McCourt Institute appointed Shéhérazade Semsar-de Boisséson (SFS '90) Nov. 10 as its first executive director.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Georgetown University's McCourt School of Public Policy joined with the Paris Institute of Political Studies (Sciences Po) in June 2021 to found the McCourt Institute, which was created to promote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technological innovation. The Institute builds on Georgetown's Tech &amp; Society initiative, an initiative between all of Georgetown's nine schools focused on research, driving policy change and improving education around technology.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Kirk Zieser/The Hoya | Shéhérazade Semsar-de Boisséson (SFS '90) has been appointed the first executive director to lead the McCourt Institute, which was created in June 2021 to promote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technological innovation and governance.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Semsar's experience in technological development and infrastructure will allow her to make significant contributions in the field of technological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to the McCourt Institute, according to Frank McCourt (CAS '75), who funded the Institute's partnership with Sciences Po.</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thrilled to welcome Shéhérazade to the McCourt Institute and grateful for the expertise, enthusiasm, and leadership skills that she brings to her role as our first executive director," McCourt wrote in a statement. "She understands that, to solve the urgent and systemic problems that today's tech infrastructure is fueling, we need interdisciplinary thinkers working hand-in-hand with technologists to infuse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into technology and creating a workable plan for good digital governance."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Semsar previously served as the founding CEO of Politico Europe, and will now further the institute's goal of enhancing digital governance, online tools establishing authority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in an organization, and technological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through research and engagement with policymakers and academics.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McCourt's March 2021 $100 million donation granted funding to scholarships, financial aid and research. Of these funds, $25 million were directly distributed to support the university's initiatives with the McCourt Institute. This marks Frank McCourt's second donation to Georgetown University; in 2013, Frank McCourt donated the same amount to found the McCourt school.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Institute will work to improve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technology and development and form a framework for the use of technology in government, according to Semsar.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technology's many benefits, it's clear that today's tech structure is driving negative outcomes; this is a global problem, not just a U.S. or European problem," Semsar wrote in the press release. "I look forward to working with great minds across countries and disciplines to create a much-needed governance framework and help put us on this better path."</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her work at Politico, Semsar helped launch the organization's annual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Innovation and Governance Summit, which gathers leaders from around the world to discuss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standards. Semsar continues to serve on the Georgetown School of Foreign Service Advisory Board, and also served on Georgetown's Board of Directors from 2013 to 2019.</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partnership with Sciences Po was made possible by McCourt's $100 million donation to the McCourt Institute, according to McCourt School Dean Maria Cancian.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key elements of Frank McCourt's extraordinary second $100 Million investment in the McCourt School was support for our partnership with the McCourt Institute," Cancian wrote in an email to The Hoya.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Semsar's extensive background in technology and digital advancement and experience with leadership at Politico will allow her to think interdisciplinarily about the institute's work, according to Frank McCourt.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"Shéhérazade's deep international experience leading industry shifts and tackling big challenges makes her the perfect person to advance the goals of Project Liberty and spearhead the critical work of the institute," Frank McCourt wrote.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Semsar's appointment, the McCourt School will continue to engage with the institute's projects and research, according to Cancian.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appointment of Shéhérazade Semsar-de-Boisséson as the inaugural executive director of the Institute is a great step forward," Cancian wrote. "Semsar is a Georgetown alum and former board member, with a deep appreciation for public policy and a keen understanding of both US and international dynamics. We look forward to engaging with her in the Institute's important work."</w:t>
      </w:r>
    </w:p>
    <w:p>
      <w:pPr>
        <w:pStyle w:val="Normal55"/>
        <w:keepNext/>
        <w:spacing w:before="240" w:after="0" w:line="340" w:lineRule="atLeast"/>
        <w:ind w:left="0" w:right="0" w:firstLine="0"/>
        <w:jc w:val="left"/>
      </w:pPr>
      <w:bookmarkStart w:id="164" w:name="Classification_53"/>
      <w:bookmarkEnd w:id="164"/>
      <w:r>
        <w:rPr>
          <w:rFonts w:ascii="arial" w:eastAsia="arial" w:hAnsi="arial" w:cs="arial"/>
          <w:b/>
          <w:i w:val="0"/>
          <w:strike w:val="0"/>
          <w:noProof w:val="0"/>
          <w:color w:val="000000"/>
          <w:position w:val="0"/>
          <w:sz w:val="28"/>
          <w:u w:val="none"/>
          <w:vertAlign w:val="baseline"/>
        </w:rPr>
        <w:t>Classification</w:t>
      </w:r>
    </w:p>
    <w:p>
      <w:pPr>
        <w:pStyle w:val="Normal55"/>
        <w:spacing w:line="60" w:lineRule="exact"/>
      </w:pPr>
      <w:r>
        <w:pict>
          <v:line id="_x0000_s1212" style="position:absolute;z-index:251830272" from="0,2pt" to="512pt,2pt" strokecolor="#009ddb" strokeweight="2pt">
            <v:stroke linestyle="single"/>
            <w10:wrap type="topAndBottom"/>
          </v:line>
        </w:pict>
      </w:r>
    </w:p>
    <w:p>
      <w:pPr>
        <w:pStyle w:val="Normal55"/>
        <w:spacing w:line="120" w:lineRule="exact"/>
      </w:pPr>
    </w:p>
    <w:p>
      <w:pPr>
        <w:pStyle w:val="Normal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APPOINTMENTS (93%);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EXECUTIVES (91%); RESEARCH INSTITUTES (90%); EMERGING TECHNOLOGY (89%); PUBLIC POLICY (89%); ASSOCIATIONS &amp; ORGANIZATIONS (78%); CORPORATE GOVERNANCE (78%); EMPLOYMENT HISTORY (78%); POLITICAL SCIENCE (78%); SCHOLARSHIPS &amp; GRANTS (78%); STUDENT EXPENSES &amp; FINANCING (78%); PRODUCT INNOVATION (76%); STUDENT FINANCIAL AID (73%);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(60%)</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GEORGETOWN UNIVERSITY (93%)</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(60%)</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DISTRICT OF COLUMBIA, USA (79%); EUROPE (92%); UNITED STATES (79%); Washington; DC</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2021</w:t>
      </w:r>
    </w:p>
    <w:p>
      <w:pPr>
        <w:pStyle w:val="Normal55"/>
      </w:pPr>
    </w:p>
    <w:p>
      <w:pPr>
        <w:pStyle w:val="Normal55"/>
        <w:ind w:left="200"/>
        <w:sectPr>
          <w:type w:val="continuous"/>
          <w:pgMar w:top="840" w:right="1000" w:bottom="840" w:left="1000" w:header="400" w:footer="400"/>
          <w:pgNumType w:fmt="decimal"/>
          <w:cols w:space="720"/>
        </w:sectPr>
      </w:pPr>
      <w:r>
        <w:br/>
      </w:r>
      <w:r>
        <w:pict>
          <v:line id="_x0000_s1213"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949"/>
          <w:headerReference w:type="default" r:id="rId950"/>
          <w:footerReference w:type="even" r:id="rId951"/>
          <w:footerReference w:type="default" r:id="rId952"/>
          <w:headerReference w:type="first" r:id="rId953"/>
          <w:footerReference w:type="first" r:id="rId954"/>
          <w:pgSz w:w="12240" w:h="15840"/>
          <w:pgMar w:top="840" w:right="1000" w:bottom="840" w:left="1000" w:header="400" w:footer="400"/>
          <w:pgNumType w:fmt="decimal"/>
          <w:cols w:space="720"/>
          <w:titlePg w:val="0"/>
        </w:sectPr>
      </w:pPr>
    </w:p>
    <w:p>
      <w:pPr>
        <w:pStyle w:val="Normal56"/>
      </w:pPr>
    </w:p>
    <w:p>
      <w:pPr>
        <w:pStyle w:val="Heading154"/>
        <w:keepNext w:val="0"/>
        <w:spacing w:after="200" w:line="340" w:lineRule="atLeast"/>
        <w:ind w:left="0" w:right="0" w:firstLine="0"/>
        <w:jc w:val="center"/>
      </w:pPr>
      <w:hyperlink r:id="rId955" w:history="1">
        <w:r>
          <w:rPr>
            <w:rFonts w:ascii="arial" w:eastAsia="arial" w:hAnsi="arial" w:cs="arial"/>
            <w:b/>
            <w:i/>
            <w:strike w:val="0"/>
            <w:color w:val="0077CC"/>
            <w:sz w:val="28"/>
            <w:u w:val="single"/>
            <w:vertAlign w:val="baseline"/>
          </w:rPr>
          <w:t xml:space="preserve">City of Vienna Earns IEEE </w:t>
        </w:r>
      </w:hyperlink>
      <w:hyperlink r:id="rId956" w:history="1">
        <w:r>
          <w:rPr>
            <w:rFonts w:ascii="arial" w:eastAsia="arial" w:hAnsi="arial" w:cs="arial"/>
            <w:b/>
            <w:i/>
            <w:strike w:val="0"/>
            <w:color w:val="0077CC"/>
            <w:sz w:val="28"/>
            <w:u w:val="single"/>
            <w:vertAlign w:val="baseline"/>
          </w:rPr>
          <w:t>AI</w:t>
        </w:r>
      </w:hyperlink>
      <w:hyperlink r:id="rId957" w:history="1">
        <w:r>
          <w:rPr>
            <w:rFonts w:ascii="arial" w:eastAsia="arial" w:hAnsi="arial" w:cs="arial"/>
            <w:b/>
            <w:i/>
            <w:strike w:val="0"/>
            <w:color w:val="0077CC"/>
            <w:sz w:val="28"/>
            <w:u w:val="single"/>
            <w:vertAlign w:val="baseline"/>
          </w:rPr>
          <w:t xml:space="preserve"> </w:t>
        </w:r>
      </w:hyperlink>
      <w:hyperlink r:id="rId958" w:history="1">
        <w:r>
          <w:rPr>
            <w:rFonts w:ascii="arial" w:eastAsia="arial" w:hAnsi="arial" w:cs="arial"/>
            <w:b/>
            <w:i/>
            <w:strike w:val="0"/>
            <w:color w:val="0077CC"/>
            <w:sz w:val="28"/>
            <w:u w:val="single"/>
            <w:vertAlign w:val="baseline"/>
          </w:rPr>
          <w:t>Ethics</w:t>
        </w:r>
      </w:hyperlink>
      <w:hyperlink r:id="rId959" w:history="1">
        <w:r>
          <w:rPr>
            <w:rFonts w:ascii="arial" w:eastAsia="arial" w:hAnsi="arial" w:cs="arial"/>
            <w:b/>
            <w:i/>
            <w:strike w:val="0"/>
            <w:color w:val="0077CC"/>
            <w:sz w:val="28"/>
            <w:u w:val="single"/>
            <w:vertAlign w:val="baseline"/>
          </w:rPr>
          <w:t xml:space="preserve"> Certification Mark; Reinforcing Commitment to Digital Humanism Strategy; Vienna becomes the first city worldwide to certify responsible and sustainable </w:t>
        </w:r>
      </w:hyperlink>
      <w:hyperlink r:id="rId960" w:history="1">
        <w:r>
          <w:rPr>
            <w:rFonts w:ascii="arial" w:eastAsia="arial" w:hAnsi="arial" w:cs="arial"/>
            <w:b/>
            <w:i/>
            <w:strike w:val="0"/>
            <w:color w:val="0077CC"/>
            <w:sz w:val="28"/>
            <w:u w:val="single"/>
            <w:vertAlign w:val="baseline"/>
          </w:rPr>
          <w:t>AI</w:t>
        </w:r>
      </w:hyperlink>
      <w:hyperlink r:id="rId961" w:history="1">
        <w:r>
          <w:rPr>
            <w:rFonts w:ascii="arial" w:eastAsia="arial" w:hAnsi="arial" w:cs="arial"/>
            <w:b/>
            <w:i/>
            <w:strike w:val="0"/>
            <w:color w:val="0077CC"/>
            <w:sz w:val="28"/>
            <w:u w:val="single"/>
            <w:vertAlign w:val="baseline"/>
          </w:rPr>
          <w:t xml:space="preserve"> </w:t>
        </w:r>
      </w:hyperlink>
      <w:hyperlink r:id="rId962" w:history="1">
        <w:r>
          <w:rPr>
            <w:rFonts w:ascii="arial" w:eastAsia="arial" w:hAnsi="arial" w:cs="arial"/>
            <w:b/>
            <w:i/>
            <w:strike w:val="0"/>
            <w:color w:val="0077CC"/>
            <w:sz w:val="28"/>
            <w:u w:val="single"/>
            <w:vertAlign w:val="baseline"/>
          </w:rPr>
          <w:t>Ethics</w:t>
        </w:r>
      </w:hyperlink>
      <w:hyperlink r:id="rId963" w:history="1">
        <w:r>
          <w:rPr>
            <w:rFonts w:ascii="arial" w:eastAsia="arial" w:hAnsi="arial" w:cs="arial"/>
            <w:b/>
            <w:i/>
            <w:strike w:val="0"/>
            <w:color w:val="0077CC"/>
            <w:sz w:val="28"/>
            <w:u w:val="single"/>
            <w:vertAlign w:val="baseline"/>
          </w:rPr>
          <w:t xml:space="preserve"> implementation with IEEE CertifAIEd</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Business Wire</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2021 Monday 3:30 PM GMT</w:t>
      </w:r>
    </w:p>
    <w:p>
      <w:pPr>
        <w:pStyle w:val="Normal56"/>
        <w:keepNext w:val="0"/>
        <w:spacing w:after="0" w:line="240" w:lineRule="atLeast"/>
        <w:ind w:right="0"/>
        <w:jc w:val="both"/>
      </w:pPr>
      <w:bookmarkStart w:id="165" w:name="Bookmark_56"/>
      <w:bookmarkEnd w:id="165"/>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Business Wire, Inc.</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PISCATAWAY, N.J. </w:t>
      </w:r>
    </w:p>
    <w:p>
      <w:pPr>
        <w:pStyle w:val="Normal56"/>
        <w:keepNext/>
        <w:spacing w:before="240" w:after="0" w:line="340" w:lineRule="atLeast"/>
        <w:ind w:left="0" w:right="0" w:firstLine="0"/>
        <w:jc w:val="left"/>
      </w:pPr>
      <w:bookmarkStart w:id="166" w:name="Body_54"/>
      <w:bookmarkEnd w:id="166"/>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14" style="position:absolute;z-index:25183232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IEEE, the world's largest technical professional organization dedicated to advancing technology for humanity, and the </w:t>
      </w:r>
      <w:hyperlink r:id="rId964" w:history="1">
        <w:r>
          <w:rPr>
            <w:rFonts w:ascii="arial" w:eastAsia="arial" w:hAnsi="arial" w:cs="arial"/>
            <w:b w:val="0"/>
            <w:i/>
            <w:strike w:val="0"/>
            <w:noProof w:val="0"/>
            <w:color w:val="0077CC"/>
            <w:position w:val="0"/>
            <w:sz w:val="20"/>
            <w:u w:val="single"/>
            <w:vertAlign w:val="baseline"/>
          </w:rPr>
          <w:t>IEEE Standards Association (IEEE SA)</w:t>
        </w:r>
      </w:hyperlink>
      <w:r>
        <w:rPr>
          <w:rFonts w:ascii="arial" w:eastAsia="arial" w:hAnsi="arial" w:cs="arial"/>
          <w:b w:val="0"/>
          <w:i w:val="0"/>
          <w:strike w:val="0"/>
          <w:noProof w:val="0"/>
          <w:color w:val="000000"/>
          <w:position w:val="0"/>
          <w:sz w:val="20"/>
          <w:u w:val="none"/>
          <w:vertAlign w:val="baseline"/>
        </w:rPr>
        <w:t xml:space="preserve"> today announced that the City of Vienna has become the first city worldwide to earn the IEEE CertifiAIEd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(AIE) Certification Mark to advance the city's Digital Humanism strategy.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we can make many tasks in administration more efficient and faster. As the City of Vienna, we are taking on a pioneering role here," says Peter Hanke, City Councillor for Economic Affairs. "Particularly in direct contact with people and especially in dealing with data, caution is required. People are at the center of our considerations."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IEEE CertifAIEd mark recognizes that a product, service, or system has been verified to meet relevant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criteria, contributing towards a greater level of confidence and demonstrating a proactive approach to building public trust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There are currently four sets of criteria available for IEEE CertifiAIEd certification:</w:t>
      </w:r>
    </w:p>
    <w:p>
      <w:pPr>
        <w:pStyle w:val="Normal56"/>
        <w:keepNext w:val="0"/>
        <w:numPr>
          <w:numId w:val="34"/>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criteria relate to values embedded in a system design, and the openness and disclosure of choices made for development and operation.</w:t>
      </w:r>
    </w:p>
    <w:p>
      <w:pPr>
        <w:pStyle w:val="Normal56"/>
        <w:keepNext w:val="0"/>
        <w:numPr>
          <w:numId w:val="35"/>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criteria recognize that the system/service autonomy and learning capacities are the results of algorithms and computational processes designed by humans and organizations that remain responsible for their outcomes.</w:t>
      </w:r>
    </w:p>
    <w:p>
      <w:pPr>
        <w:pStyle w:val="Normal56"/>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Algorithmic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criteria relate to the prevention of systematic errors and repeatable undesirable behaviors that create unfair outcomes.</w:t>
      </w:r>
    </w:p>
    <w:p>
      <w:pPr>
        <w:pStyle w:val="Normal56"/>
        <w:keepNext w:val="0"/>
        <w:numPr>
          <w:numId w:val="37"/>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criteria are aimed at respecting the private sphere of life and public identity of an individual, group, or community, upholding dignity.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"IEEE has laid the groundwork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based on principles and standards created by hundreds of our volunteers over the past five years, which are already having a global impact," said Konstantinos Karachalios, Managing Director of IEEE SA. "IEEE CertifAIEd represents our continued evolution of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ecosystem by establishing a program to inspire trust and a means towards responsible implementation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that demonstrates an organization's commitment to upholding human values, dignity, and well-being, and to respecting, protecting and preserving fundamental human rights. We are honored to work with the City of Vienna to support their Digital Humanism platform and to provide the mark for responsible innovation required in today's world to inspire certified trust for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IEEE's CertifAIEd program aims to enhance confidence in public and private enterprises that realize the benefits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by earning certification in the absence of or as a complement to broadly accepted and enforced regulations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As proposed legislation in the EU would require conformity certification for any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based systems to mitigate any unintended risks, the City of Vienna is addressing these risks and demonstrating the benefits of responsible government innovation by earning the IEEE CertifAIEd mark. In doing so, it sets a precedent for other cities and entities to achieve their aims in a responsible and human-centric manner.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security and data protection must be at the forefront when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from the very beginning. That's why we relied on international expertise during the development of the software and had our program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certified," said Deputy Director General, Peter Weinelt.</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Cities, entities, and individuals interested in learning more about the criteria or getting involved in the program can visit the </w:t>
      </w:r>
      <w:hyperlink r:id="rId965" w:history="1">
        <w:r>
          <w:rPr>
            <w:rFonts w:ascii="arial" w:eastAsia="arial" w:hAnsi="arial" w:cs="arial"/>
            <w:b w:val="0"/>
            <w:i/>
            <w:strike w:val="0"/>
            <w:noProof w:val="0"/>
            <w:color w:val="0077CC"/>
            <w:position w:val="0"/>
            <w:sz w:val="20"/>
            <w:u w:val="single"/>
            <w:vertAlign w:val="baseline"/>
          </w:rPr>
          <w:t>IEEE CertifAIEd website</w:t>
        </w:r>
      </w:hyperlink>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learn more about IEEE SA or about any of its many market-driven initiatives, visit us on </w:t>
      </w:r>
      <w:hyperlink r:id="rId966"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 follow us on </w:t>
      </w:r>
      <w:hyperlink r:id="rId967"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 connect with us on </w:t>
      </w:r>
      <w:hyperlink r:id="rId968" w:history="1">
        <w:r>
          <w:rPr>
            <w:rFonts w:ascii="arial" w:eastAsia="arial" w:hAnsi="arial" w:cs="arial"/>
            <w:b w:val="0"/>
            <w:i/>
            <w:strike w:val="0"/>
            <w:noProof w:val="0"/>
            <w:color w:val="0077CC"/>
            <w:position w:val="0"/>
            <w:sz w:val="20"/>
            <w:u w:val="single"/>
            <w:vertAlign w:val="baseline"/>
          </w:rPr>
          <w:t>LinkedIn</w:t>
        </w:r>
      </w:hyperlink>
      <w:r>
        <w:rPr>
          <w:rFonts w:ascii="arial" w:eastAsia="arial" w:hAnsi="arial" w:cs="arial"/>
          <w:b w:val="0"/>
          <w:i w:val="0"/>
          <w:strike w:val="0"/>
          <w:noProof w:val="0"/>
          <w:color w:val="000000"/>
          <w:position w:val="0"/>
          <w:sz w:val="20"/>
          <w:u w:val="none"/>
          <w:vertAlign w:val="baseline"/>
        </w:rPr>
        <w:t xml:space="preserve"> , or on the </w:t>
      </w:r>
      <w:hyperlink r:id="rId969" w:history="1">
        <w:r>
          <w:rPr>
            <w:rFonts w:ascii="arial" w:eastAsia="arial" w:hAnsi="arial" w:cs="arial"/>
            <w:b w:val="0"/>
            <w:i/>
            <w:strike w:val="0"/>
            <w:noProof w:val="0"/>
            <w:color w:val="0077CC"/>
            <w:position w:val="0"/>
            <w:sz w:val="20"/>
            <w:u w:val="single"/>
            <w:vertAlign w:val="baseline"/>
          </w:rPr>
          <w:t>Beyond Standards Blog</w:t>
        </w:r>
      </w:hyperlink>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IEEE Standards Association</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IEEE Standards Association (IEEE SA) is a collaborative organization where innovators raise the world's standards for technology. IEEE SA provides a globally open, consensus-building environment and platform that empowers people to work together in the development of leading-edge, market-relevant technology standards, and industry solutions shaping a better, safer and sustainable world. For more information, visit </w:t>
      </w:r>
      <w:hyperlink r:id="rId970" w:history="1">
        <w:r>
          <w:rPr>
            <w:rFonts w:ascii="arial" w:eastAsia="arial" w:hAnsi="arial" w:cs="arial"/>
            <w:b w:val="0"/>
            <w:i/>
            <w:strike w:val="0"/>
            <w:noProof w:val="0"/>
            <w:color w:val="0077CC"/>
            <w:position w:val="0"/>
            <w:sz w:val="20"/>
            <w:u w:val="single"/>
            <w:vertAlign w:val="baseline"/>
          </w:rPr>
          <w:t>https://standards.ieee.org</w:t>
        </w:r>
      </w:hyperlink>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IEEE</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IEEE is the world's largest technical professional organization dedicated to advancing technology for the benefit of humanity. Through its highly cited publications, conferences, technology standards, and professional and educational activities, IEEE is the trusted voice in a wide variety of areas ranging from aerospace systems, computers, and telecommunications to biomedical engineering, electric power, and consumer electronics. Learn more at </w:t>
      </w:r>
      <w:hyperlink r:id="rId971" w:history="1">
        <w:r>
          <w:rPr>
            <w:rFonts w:ascii="arial" w:eastAsia="arial" w:hAnsi="arial" w:cs="arial"/>
            <w:b w:val="0"/>
            <w:i/>
            <w:strike w:val="0"/>
            <w:noProof w:val="0"/>
            <w:color w:val="0077CC"/>
            <w:position w:val="0"/>
            <w:sz w:val="20"/>
            <w:u w:val="single"/>
            <w:vertAlign w:val="baseline"/>
          </w:rPr>
          <w:t>https://www.ieee.org</w:t>
        </w:r>
      </w:hyperlink>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View source version on businesswire.com: </w:t>
      </w:r>
      <w:hyperlink r:id="rId972" w:history="1">
        <w:r>
          <w:rPr>
            <w:rFonts w:ascii="arial" w:eastAsia="arial" w:hAnsi="arial" w:cs="arial"/>
            <w:b w:val="0"/>
            <w:i/>
            <w:strike w:val="0"/>
            <w:noProof w:val="0"/>
            <w:color w:val="0077CC"/>
            <w:position w:val="0"/>
            <w:sz w:val="20"/>
            <w:u w:val="single"/>
            <w:vertAlign w:val="baseline"/>
          </w:rPr>
          <w:t>https://www.businesswire.com/news/home/20211115005200/en/</w:t>
        </w:r>
      </w:hyperlink>
    </w:p>
    <w:p>
      <w:pPr>
        <w:pStyle w:val="Normal56"/>
      </w:pP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Tania Olabi-Colon, Director, Brand Marketing &amp; CommunicationsOlivia Wang, Marketing &amp; Communications Manager</w:t>
      </w:r>
    </w:p>
    <w:p>
      <w:pPr>
        <w:pStyle w:val="Normal56"/>
        <w:keepNext w:val="0"/>
        <w:spacing w:before="240" w:after="0" w:line="260" w:lineRule="atLeast"/>
        <w:ind w:left="0" w:right="0" w:firstLine="0"/>
        <w:jc w:val="both"/>
      </w:pPr>
      <w:hyperlink r:id="rId973" w:history="1">
        <w:r>
          <w:rPr>
            <w:rFonts w:ascii="arial" w:eastAsia="arial" w:hAnsi="arial" w:cs="arial"/>
            <w:b w:val="0"/>
            <w:i/>
            <w:strike w:val="0"/>
            <w:color w:val="0077CC"/>
            <w:sz w:val="20"/>
            <w:u w:val="single"/>
            <w:vertAlign w:val="baseline"/>
          </w:rPr>
          <w:t>standards-pr@ieee.org</w:t>
        </w:r>
      </w:hyperlink>
    </w:p>
    <w:p>
      <w:pPr>
        <w:pStyle w:val="Normal56"/>
        <w:keepNext w:val="0"/>
        <w:spacing w:before="240" w:after="0" w:line="260" w:lineRule="atLeast"/>
        <w:ind w:left="0" w:right="0" w:firstLine="0"/>
        <w:jc w:val="left"/>
      </w:pPr>
      <w:r>
        <w:br/>
      </w:r>
      <w:hyperlink r:id="rId974" w:history="1">
        <w:r>
          <w:rPr>
            <w:rFonts w:ascii="arial" w:eastAsia="arial" w:hAnsi="arial" w:cs="arial"/>
            <w:b w:val="0"/>
            <w:i/>
            <w:strike w:val="0"/>
            <w:color w:val="0077CC"/>
            <w:sz w:val="20"/>
            <w:u w:val="single"/>
            <w:vertAlign w:val="baseline"/>
          </w:rPr>
          <w:t>http://www.businesswire.com</w:t>
        </w:r>
      </w:hyperlink>
    </w:p>
    <w:p>
      <w:pPr>
        <w:pStyle w:val="Normal56"/>
        <w:keepNext/>
        <w:spacing w:before="240" w:after="0" w:line="340" w:lineRule="atLeast"/>
        <w:ind w:left="0" w:right="0" w:firstLine="0"/>
        <w:jc w:val="left"/>
      </w:pPr>
      <w:bookmarkStart w:id="167" w:name="Classification_54"/>
      <w:bookmarkEnd w:id="167"/>
      <w:r>
        <w:rPr>
          <w:rFonts w:ascii="arial" w:eastAsia="arial" w:hAnsi="arial" w:cs="arial"/>
          <w:b/>
          <w:i w:val="0"/>
          <w:strike w:val="0"/>
          <w:noProof w:val="0"/>
          <w:color w:val="000000"/>
          <w:position w:val="0"/>
          <w:sz w:val="28"/>
          <w:u w:val="none"/>
          <w:vertAlign w:val="baseline"/>
        </w:rPr>
        <w:t>Classification</w:t>
      </w:r>
    </w:p>
    <w:p>
      <w:pPr>
        <w:pStyle w:val="Normal56"/>
        <w:spacing w:line="60" w:lineRule="exact"/>
      </w:pPr>
      <w:r>
        <w:pict>
          <v:line id="_x0000_s1215" style="position:absolute;z-index:251833344" from="0,2pt" to="512pt,2pt" strokecolor="#009ddb" strokeweight="2pt">
            <v:stroke linestyle="single"/>
            <w10:wrap type="topAndBottom"/>
          </v:line>
        </w:pict>
      </w:r>
    </w:p>
    <w:p>
      <w:pPr>
        <w:pStyle w:val="Normal56"/>
        <w:spacing w:line="120" w:lineRule="exact"/>
      </w:pP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ASSOCIATIONS &amp; ORGANIZATIONS (90%); PRESS RELEASES (90%); STANDARDS &amp; MEASUREMENTS (79%);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(77%); HUMAN RIGHTS (73%); LEGISLATION (50%); Award (%); Product/Service (%)</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NJ-IEEE</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INSTITUTE OF ELECTRICAL &amp; ELECTRONICS ENGINEERS (94%)</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(77%); Data Management (%); Security (%); Technology (%); Software (%); Networks (%); Hardware (%)</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VIENNA, AUSTRIA (92%); NEW JERSEY, USA (91%); EUROPE (79%); NORTH AMERICA (79%); UNITED STATES (79%); EUROPEAN UNION MEMBER STATES (73%); New Jersey; Austria; United States; Europe; North America</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2021</w:t>
      </w:r>
    </w:p>
    <w:p>
      <w:pPr>
        <w:pStyle w:val="Normal56"/>
      </w:pPr>
    </w:p>
    <w:p>
      <w:pPr>
        <w:pStyle w:val="Normal56"/>
        <w:ind w:left="200"/>
        <w:sectPr>
          <w:type w:val="continuous"/>
          <w:pgMar w:top="840" w:right="1000" w:bottom="840" w:left="1000" w:header="400" w:footer="400"/>
          <w:pgNumType w:fmt="decimal"/>
          <w:cols w:space="720"/>
        </w:sectPr>
      </w:pPr>
      <w:r>
        <w:br/>
      </w:r>
      <w:r>
        <w:pict>
          <v:line id="_x0000_s1216"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975"/>
          <w:headerReference w:type="default" r:id="rId976"/>
          <w:footerReference w:type="even" r:id="rId977"/>
          <w:footerReference w:type="default" r:id="rId978"/>
          <w:headerReference w:type="first" r:id="rId979"/>
          <w:footerReference w:type="first" r:id="rId980"/>
          <w:pgSz w:w="12240" w:h="15840"/>
          <w:pgMar w:top="840" w:right="1000" w:bottom="840" w:left="1000" w:header="400" w:footer="400"/>
          <w:pgNumType w:fmt="decimal"/>
          <w:cols w:space="720"/>
          <w:titlePg w:val="0"/>
        </w:sectPr>
      </w:pPr>
    </w:p>
    <w:p>
      <w:pPr>
        <w:pStyle w:val="Normal57"/>
      </w:pPr>
    </w:p>
    <w:p>
      <w:pPr>
        <w:pStyle w:val="Heading155"/>
        <w:keepNext w:val="0"/>
        <w:spacing w:after="200" w:line="340" w:lineRule="atLeast"/>
        <w:ind w:left="0" w:right="0" w:firstLine="0"/>
        <w:jc w:val="center"/>
      </w:pPr>
      <w:hyperlink r:id="rId981" w:history="1">
        <w:r>
          <w:rPr>
            <w:rFonts w:ascii="arial" w:eastAsia="arial" w:hAnsi="arial" w:cs="arial"/>
            <w:b/>
            <w:i/>
            <w:strike w:val="0"/>
            <w:color w:val="0077CC"/>
            <w:sz w:val="28"/>
            <w:u w:val="single"/>
            <w:vertAlign w:val="baseline"/>
          </w:rPr>
          <w:t xml:space="preserve">Deloitte </w:t>
        </w:r>
      </w:hyperlink>
      <w:hyperlink r:id="rId982" w:history="1">
        <w:r>
          <w:rPr>
            <w:rFonts w:ascii="arial" w:eastAsia="arial" w:hAnsi="arial" w:cs="arial"/>
            <w:b/>
            <w:i/>
            <w:strike w:val="0"/>
            <w:color w:val="0077CC"/>
            <w:sz w:val="28"/>
            <w:u w:val="single"/>
            <w:vertAlign w:val="baseline"/>
          </w:rPr>
          <w:t>AI</w:t>
        </w:r>
      </w:hyperlink>
      <w:hyperlink r:id="rId983" w:history="1">
        <w:r>
          <w:rPr>
            <w:rFonts w:ascii="arial" w:eastAsia="arial" w:hAnsi="arial" w:cs="arial"/>
            <w:b/>
            <w:i/>
            <w:strike w:val="0"/>
            <w:color w:val="0077CC"/>
            <w:sz w:val="28"/>
            <w:u w:val="single"/>
            <w:vertAlign w:val="baseline"/>
          </w:rPr>
          <w:t xml:space="preserve"> Institute Teams With Chatterbox Labs to Ensure </w:t>
        </w:r>
      </w:hyperlink>
      <w:hyperlink r:id="rId984" w:history="1">
        <w:r>
          <w:rPr>
            <w:rFonts w:ascii="arial" w:eastAsia="arial" w:hAnsi="arial" w:cs="arial"/>
            <w:b/>
            <w:i/>
            <w:strike w:val="0"/>
            <w:color w:val="0077CC"/>
            <w:sz w:val="28"/>
            <w:u w:val="single"/>
            <w:vertAlign w:val="baseline"/>
          </w:rPr>
          <w:t>Ethical</w:t>
        </w:r>
      </w:hyperlink>
      <w:hyperlink r:id="rId985" w:history="1">
        <w:r>
          <w:rPr>
            <w:rFonts w:ascii="arial" w:eastAsia="arial" w:hAnsi="arial" w:cs="arial"/>
            <w:b/>
            <w:i/>
            <w:strike w:val="0"/>
            <w:color w:val="0077CC"/>
            <w:sz w:val="28"/>
            <w:u w:val="single"/>
            <w:vertAlign w:val="baseline"/>
          </w:rPr>
          <w:t xml:space="preserve"> Application of </w:t>
        </w:r>
      </w:hyperlink>
      <w:hyperlink r:id="rId986" w:history="1">
        <w:r>
          <w:rPr>
            <w:rFonts w:ascii="arial" w:eastAsia="arial" w:hAnsi="arial" w:cs="arial"/>
            <w:b/>
            <w:i/>
            <w:strike w:val="0"/>
            <w:color w:val="0077CC"/>
            <w:sz w:val="28"/>
            <w:u w:val="single"/>
            <w:vertAlign w:val="baseline"/>
          </w:rPr>
          <w:t>AI</w:t>
        </w:r>
      </w:hyperlink>
      <w:hyperlink r:id="rId987" w:history="1">
        <w:r>
          <w:rPr>
            <w:rFonts w:ascii="arial" w:eastAsia="arial" w:hAnsi="arial" w:cs="arial"/>
            <w:b/>
            <w:i/>
            <w:strike w:val="0"/>
            <w:color w:val="0077CC"/>
            <w:sz w:val="28"/>
            <w:u w:val="single"/>
            <w:vertAlign w:val="baseline"/>
          </w:rPr>
          <w:t xml:space="preserve">; Deloitte's Model Insights technology solution for Trustworthy </w:t>
        </w:r>
      </w:hyperlink>
      <w:hyperlink r:id="rId988" w:history="1">
        <w:r>
          <w:rPr>
            <w:rFonts w:ascii="arial" w:eastAsia="arial" w:hAnsi="arial" w:cs="arial"/>
            <w:b/>
            <w:i/>
            <w:strike w:val="0"/>
            <w:color w:val="0077CC"/>
            <w:sz w:val="28"/>
            <w:u w:val="single"/>
            <w:vertAlign w:val="baseline"/>
          </w:rPr>
          <w:t>AI</w:t>
        </w:r>
      </w:hyperlink>
      <w:hyperlink r:id="rId989" w:history="1">
        <w:r>
          <w:rPr>
            <w:rFonts w:ascii="arial" w:eastAsia="arial" w:hAnsi="arial" w:cs="arial"/>
            <w:b/>
            <w:i/>
            <w:strike w:val="0"/>
            <w:color w:val="0077CC"/>
            <w:sz w:val="28"/>
            <w:u w:val="single"/>
            <w:vertAlign w:val="baseline"/>
          </w:rPr>
          <w:t xml:space="preserve"> monitors and validates enterprise </w:t>
        </w:r>
      </w:hyperlink>
      <w:hyperlink r:id="rId990" w:history="1">
        <w:r>
          <w:rPr>
            <w:rFonts w:ascii="arial" w:eastAsia="arial" w:hAnsi="arial" w:cs="arial"/>
            <w:b/>
            <w:i/>
            <w:strike w:val="0"/>
            <w:color w:val="0077CC"/>
            <w:sz w:val="28"/>
            <w:u w:val="single"/>
            <w:vertAlign w:val="baseline"/>
          </w:rPr>
          <w:t>AI</w:t>
        </w:r>
      </w:hyperlink>
      <w:hyperlink r:id="rId991" w:history="1">
        <w:r>
          <w:rPr>
            <w:rFonts w:ascii="arial" w:eastAsia="arial" w:hAnsi="arial" w:cs="arial"/>
            <w:b/>
            <w:i/>
            <w:strike w:val="0"/>
            <w:color w:val="0077CC"/>
            <w:sz w:val="28"/>
            <w:u w:val="single"/>
            <w:vertAlign w:val="baseline"/>
          </w:rPr>
          <w:t xml:space="preserve"> models to ensure they are operating in a trustworthy and </w:t>
        </w:r>
      </w:hyperlink>
      <w:hyperlink r:id="rId992" w:history="1">
        <w:r>
          <w:rPr>
            <w:rFonts w:ascii="arial" w:eastAsia="arial" w:hAnsi="arial" w:cs="arial"/>
            <w:b/>
            <w:i/>
            <w:strike w:val="0"/>
            <w:color w:val="0077CC"/>
            <w:sz w:val="28"/>
            <w:u w:val="single"/>
            <w:vertAlign w:val="baseline"/>
          </w:rPr>
          <w:t>ethical</w:t>
        </w:r>
      </w:hyperlink>
      <w:hyperlink r:id="rId993" w:history="1">
        <w:r>
          <w:rPr>
            <w:rFonts w:ascii="arial" w:eastAsia="arial" w:hAnsi="arial" w:cs="arial"/>
            <w:b/>
            <w:i/>
            <w:strike w:val="0"/>
            <w:color w:val="0077CC"/>
            <w:sz w:val="28"/>
            <w:u w:val="single"/>
            <w:vertAlign w:val="baseline"/>
          </w:rPr>
          <w:t xml:space="preserve"> way</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 Newswire</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2021 Monday 8:30 AM EST</w:t>
      </w:r>
    </w:p>
    <w:p>
      <w:pPr>
        <w:pStyle w:val="Normal57"/>
        <w:keepNext w:val="0"/>
        <w:spacing w:after="0" w:line="240" w:lineRule="atLeast"/>
        <w:ind w:right="0"/>
        <w:jc w:val="both"/>
      </w:pPr>
      <w:bookmarkStart w:id="168" w:name="Bookmark_57"/>
      <w:bookmarkEnd w:id="168"/>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PR Newswire Association LLC All Rights Reserved</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912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YORK, March 15, 2021 </w:t>
      </w:r>
    </w:p>
    <w:p>
      <w:pPr>
        <w:pStyle w:val="Normal57"/>
        <w:keepNext/>
        <w:spacing w:before="240" w:after="0" w:line="340" w:lineRule="atLeast"/>
        <w:ind w:left="0" w:right="0" w:firstLine="0"/>
        <w:jc w:val="left"/>
      </w:pPr>
      <w:bookmarkStart w:id="169" w:name="Body_55"/>
      <w:bookmarkEnd w:id="169"/>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17" style="position:absolute;z-index:25183539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 Newswire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TheDeloitte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Institute, a Center that focuses on applied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research, eminence and innovation across industries, today announced it is collaborating withChatterbox Labsto develop Model Insights technology for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 Deloitte-branded solution that helps organizations address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by monitoring, updating and validating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Deloitte's recent "State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the Enterprise" third edition study of enterprise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adopters, found that 95% of respondents expressed concerns around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 for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initiatives. To help companies proactively address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the Deloitte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Institute developed itsTrustworthy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framework, which provides a guide for organizations on how to apply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responsibly within their businesses and manage common risks and challenges related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Now, through its exclusive collaboration with Chatterbox Labs, Deloitte is operationalizing the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framework with a new technology solution, Model Insights for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By continuously monitoring enterprise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models, Deloitte's Model Insights delivers immediate insights that can uncover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and vulnerabilities and allow organizations to validate that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models are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trustworthy and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"Rapid developments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have unlocked incredible opportunities for organizations globally. At the same time, more work is needed to ensure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saidBeena Ammanath, Executive Director of the Deloitte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Institute, Deloitte Consulting LLP. "Our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framework guides organizations in developing appropriate safeguards and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manner. Through our collaboration with Chatterbox Labs, our Model Insights technology solution can help our clients put the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framework into action and mitigate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 associated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Deloitte's Model Insights solution is built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Model Insights (AIMI) from Chatterbox Labs, a patented platform that delivers data and insights into enterprise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models, enabling organizations to validate and understand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initiatives and help ensure they are operating </w:t>
      </w:r>
      <w:r>
        <w:rPr>
          <w:rFonts w:ascii="arial" w:eastAsia="arial" w:hAnsi="arial" w:cs="arial"/>
          <w:b/>
          <w:i/>
          <w:strike w:val="0"/>
          <w:noProof w:val="0"/>
          <w:color w:val="000000"/>
          <w:position w:val="0"/>
          <w:sz w:val="20"/>
          <w:u w:val="single"/>
          <w:vertAlign w:val="baseline"/>
        </w:rPr>
        <w:t>fairly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Chatterbox Labs was named a 2020 Cool Vendor in Enterprise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Governance by Gartner. Model Insights for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will be available to Deloitte clients starting in April 2021.</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organizations accelerate the adoption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it's critical to have controls and procedures in place to address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said Danny Coleman, CEO of Chatterbox Labs. "Our collaboration with the Deloitte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Institute will provide Deloitte clients with deep insights into how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models are operating, so that they can mitigate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 and validate their systems are trustworthy and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Organizations across a wide range of industries, including financial services, government and public sector, and life sciences and health care, are accelerating their adoption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Deloitte can provide these organizations with deep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experience, along with a framework and technology to help ensure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initiatives are operating in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trustworthy manner.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Deloitte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Institute's mission is to support the positive growth and development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by connecting across all the dimensions of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ecosystem to help advance human-machine collaboration in theAge of With™, a world where humans work side-by-side with machines.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learn more about the Deloitte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Institute's work, collaborations and research, please visitour website.</w:t>
      </w:r>
    </w:p>
    <w:p>
      <w:pPr>
        <w:pStyle w:val="Normal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DeloitteDeloitte provides industry-leading audit, consulting, tax and advisory services to many of the world's most admired brands, including nearly 90% of the Fortune 500® and more than 7,000 private companies. Our peoplecome togetherfor the greater good and work across the industry sectors that drive and shape today's marketplace — delivering measurable and lasting results that help reinforce public trust in our capital markets, inspire clients to see challenges as opportunities to transform and thrive, and help lead the way toward a stronger economy and a healthier society. Deloitte is proud to be part of the largest global professional services network serving our clients in the markets that are most important to them. Building on more than 175 years of service, our network of member firms spans more than 150 countries and territories. Learn how Deloitte's more than 330,000 people worldwide connect for impact at</w:t>
      </w:r>
      <w:hyperlink r:id="rId994" w:history="1">
        <w:r>
          <w:rPr>
            <w:rFonts w:ascii="arial" w:eastAsia="arial" w:hAnsi="arial" w:cs="arial"/>
            <w:b w:val="0"/>
            <w:i/>
            <w:strike w:val="0"/>
            <w:noProof w:val="0"/>
            <w:color w:val="0077CC"/>
            <w:position w:val="0"/>
            <w:sz w:val="20"/>
            <w:u w:val="single"/>
            <w:vertAlign w:val="baseline"/>
          </w:rPr>
          <w:t>http://www.deloitte.com</w:t>
        </w:r>
      </w:hyperlink>
      <w:r>
        <w:rPr>
          <w:rFonts w:ascii="arial" w:eastAsia="arial" w:hAnsi="arial" w:cs="arial"/>
          <w:b w:val="0"/>
          <w:i w:val="0"/>
          <w:strike w:val="0"/>
          <w:noProof w:val="0"/>
          <w:color w:val="000000"/>
          <w:position w:val="0"/>
          <w:sz w:val="20"/>
          <w:u w:val="none"/>
          <w:vertAlign w:val="baseline"/>
        </w:rPr>
        <w:t>.</w:t>
      </w:r>
    </w:p>
    <w:p>
      <w:pPr>
        <w:pStyle w:val="Normal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Deloitte refers to one or more of Deloitte Touche Tohmatsu Limited, a UK private company limited by guarantee ("DTTL"), its network of member firms, and their related entities. DTTL and each of its member firms are legally separate and independent entities. DTTL (also referred to as "Deloitte Global") does not provide services to clients. In the United States, Deloitte refers to one or more of the US member firms of DTTL, their related entities that operate using the "Deloitte" name in the United States and their respective affiliates. Certain services may not be available to attest clients under the rules and regulations of public accounting. Please see</w:t>
      </w:r>
      <w:hyperlink r:id="rId995" w:history="1">
        <w:r>
          <w:rPr>
            <w:rFonts w:ascii="arial" w:eastAsia="arial" w:hAnsi="arial" w:cs="arial"/>
            <w:b w:val="0"/>
            <w:i/>
            <w:strike w:val="0"/>
            <w:noProof w:val="0"/>
            <w:color w:val="0077CC"/>
            <w:position w:val="0"/>
            <w:sz w:val="20"/>
            <w:u w:val="single"/>
            <w:vertAlign w:val="baseline"/>
          </w:rPr>
          <w:t>http://www.deloitte.com/about</w:t>
        </w:r>
      </w:hyperlink>
      <w:r>
        <w:rPr>
          <w:rFonts w:ascii="arial" w:eastAsia="arial" w:hAnsi="arial" w:cs="arial"/>
          <w:b w:val="0"/>
          <w:i w:val="0"/>
          <w:strike w:val="0"/>
          <w:noProof w:val="0"/>
          <w:color w:val="000000"/>
          <w:position w:val="0"/>
          <w:sz w:val="20"/>
          <w:u w:val="none"/>
          <w:vertAlign w:val="baseline"/>
        </w:rPr>
        <w:t> to learn more about our global network of member firms.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View original content to download multimedia:http://www.prnewswire.com/news-releases/deloitte-</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-institute-teams-with-chatterbox-labs-to-ensure-</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-application-of-</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-301246959.html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Deloitte Consulting LLP</w:t>
      </w:r>
    </w:p>
    <w:p>
      <w:pPr>
        <w:pStyle w:val="Normal57"/>
      </w:pPr>
    </w:p>
    <w:p>
      <w:pPr>
        <w:pStyle w:val="Normal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Melissa Neumann, Public Relations, Deloitte Services LP, +1 408 666 1946, </w:t>
      </w:r>
      <w:hyperlink r:id="rId996" w:history="1">
        <w:r>
          <w:rPr>
            <w:rFonts w:ascii="arial" w:eastAsia="arial" w:hAnsi="arial" w:cs="arial"/>
            <w:b w:val="0"/>
            <w:i/>
            <w:strike w:val="0"/>
            <w:noProof w:val="0"/>
            <w:color w:val="0077CC"/>
            <w:position w:val="0"/>
            <w:sz w:val="20"/>
            <w:u w:val="single"/>
            <w:vertAlign w:val="baseline"/>
          </w:rPr>
          <w:t>meneumann@deloitte.com</w:t>
        </w:r>
      </w:hyperlink>
      <w:r>
        <w:rPr>
          <w:rFonts w:ascii="arial" w:eastAsia="arial" w:hAnsi="arial" w:cs="arial"/>
          <w:b w:val="0"/>
          <w:i w:val="0"/>
          <w:strike w:val="0"/>
          <w:noProof w:val="0"/>
          <w:color w:val="000000"/>
          <w:position w:val="0"/>
          <w:sz w:val="20"/>
          <w:u w:val="none"/>
          <w:vertAlign w:val="baseline"/>
        </w:rPr>
        <w:t xml:space="preserve"> </w:t>
      </w:r>
    </w:p>
    <w:p>
      <w:pPr>
        <w:pStyle w:val="Normal57"/>
        <w:keepNext/>
        <w:spacing w:before="240" w:after="0" w:line="340" w:lineRule="atLeast"/>
        <w:ind w:left="0" w:right="0" w:firstLine="0"/>
        <w:jc w:val="left"/>
      </w:pPr>
      <w:bookmarkStart w:id="170" w:name="Classification_55"/>
      <w:bookmarkEnd w:id="170"/>
      <w:r>
        <w:rPr>
          <w:rFonts w:ascii="arial" w:eastAsia="arial" w:hAnsi="arial" w:cs="arial"/>
          <w:b/>
          <w:i w:val="0"/>
          <w:strike w:val="0"/>
          <w:noProof w:val="0"/>
          <w:color w:val="000000"/>
          <w:position w:val="0"/>
          <w:sz w:val="28"/>
          <w:u w:val="none"/>
          <w:vertAlign w:val="baseline"/>
        </w:rPr>
        <w:t>Classification</w:t>
      </w:r>
    </w:p>
    <w:p>
      <w:pPr>
        <w:pStyle w:val="Normal57"/>
        <w:spacing w:line="60" w:lineRule="exact"/>
      </w:pPr>
      <w:r>
        <w:pict>
          <v:line id="_x0000_s1218" style="position:absolute;z-index:251836416" from="0,2pt" to="512pt,2pt" strokecolor="#009ddb" strokeweight="2pt">
            <v:stroke linestyle="single"/>
            <w10:wrap type="topAndBottom"/>
          </v:line>
        </w:pict>
      </w:r>
    </w:p>
    <w:p>
      <w:pPr>
        <w:pStyle w:val="Normal57"/>
        <w:spacing w:line="120" w:lineRule="exact"/>
      </w:pPr>
    </w:p>
    <w:p>
      <w:pPr>
        <w:pStyle w:val="Normal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ASSOCIATIONS &amp; ORGANIZATIONS (90%); PRESS RELEASES (90%); EXECUTIVES (74%); Deloitte-Chatterbox (%); SVY Surveys, polls &amp; research studies (%)</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DELOITTE LLP (93%); Deloitte Consulting LLP</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NAICS541211 OFFICES OF CERTIFIED PUBLIC ACCOUNTANTS (93%); SIC8721 ACCOUNTING, AUDITING, &amp; BOOKKEEPING SERVICES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BANKING &amp; FINANCE (73%); FIN Banking; Financial Services (%); CPR Computer; Electronics Products (%); FNT Financial Technology (%)</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York</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2021</w:t>
      </w:r>
    </w:p>
    <w:p>
      <w:pPr>
        <w:pStyle w:val="Normal57"/>
      </w:pPr>
    </w:p>
    <w:p>
      <w:pPr>
        <w:pStyle w:val="Normal57"/>
        <w:ind w:left="200"/>
        <w:sectPr>
          <w:type w:val="continuous"/>
          <w:pgMar w:top="840" w:right="1000" w:bottom="840" w:left="1000" w:header="400" w:footer="400"/>
          <w:pgNumType w:fmt="decimal"/>
          <w:cols w:space="720"/>
        </w:sectPr>
      </w:pPr>
      <w:r>
        <w:br/>
      </w:r>
      <w:r>
        <w:pict>
          <v:line id="_x0000_s1219"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997"/>
          <w:headerReference w:type="default" r:id="rId998"/>
          <w:footerReference w:type="even" r:id="rId999"/>
          <w:footerReference w:type="default" r:id="rId1000"/>
          <w:headerReference w:type="first" r:id="rId1001"/>
          <w:footerReference w:type="first" r:id="rId1002"/>
          <w:pgSz w:w="12240" w:h="15840"/>
          <w:pgMar w:top="840" w:right="1000" w:bottom="840" w:left="1000" w:header="400" w:footer="400"/>
          <w:pgNumType w:fmt="decimal"/>
          <w:cols w:space="720"/>
          <w:titlePg w:val="0"/>
        </w:sectPr>
      </w:pPr>
    </w:p>
    <w:p>
      <w:pPr>
        <w:pStyle w:val="Normal58"/>
      </w:pPr>
    </w:p>
    <w:p>
      <w:pPr>
        <w:pStyle w:val="Heading156"/>
        <w:keepNext w:val="0"/>
        <w:spacing w:after="200" w:line="340" w:lineRule="atLeast"/>
        <w:ind w:left="0" w:right="0" w:firstLine="0"/>
        <w:jc w:val="center"/>
      </w:pPr>
      <w:hyperlink r:id="rId1003" w:history="1">
        <w:r>
          <w:rPr>
            <w:rFonts w:ascii="arial" w:eastAsia="arial" w:hAnsi="arial" w:cs="arial"/>
            <w:b/>
            <w:i/>
            <w:strike w:val="0"/>
            <w:color w:val="0077CC"/>
            <w:sz w:val="28"/>
            <w:u w:val="single"/>
            <w:vertAlign w:val="baseline"/>
          </w:rPr>
          <w:t xml:space="preserve">Public dialogue on location </w:t>
        </w:r>
      </w:hyperlink>
      <w:hyperlink r:id="rId1004" w:history="1">
        <w:r>
          <w:rPr>
            <w:rFonts w:ascii="arial" w:eastAsia="arial" w:hAnsi="arial" w:cs="arial"/>
            <w:b/>
            <w:i/>
            <w:strike w:val="0"/>
            <w:color w:val="0077CC"/>
            <w:sz w:val="28"/>
            <w:u w:val="single"/>
            <w:vertAlign w:val="baseline"/>
          </w:rPr>
          <w:t>data ethics</w:t>
        </w:r>
      </w:hyperlink>
      <w:hyperlink r:id="rId1005" w:history="1">
        <w:r>
          <w:rPr>
            <w:rFonts w:ascii="arial" w:eastAsia="arial" w:hAnsi="arial" w:cs="arial"/>
            <w:b/>
            <w:i/>
            <w:strike w:val="0"/>
            <w:color w:val="0077CC"/>
            <w:sz w:val="28"/>
            <w:u w:val="single"/>
            <w:vertAlign w:val="baseline"/>
          </w:rPr>
          <w:t xml:space="preserve"> published</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Gov.uk</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2021 Thursday 12:15 AM GMT</w:t>
      </w:r>
    </w:p>
    <w:p>
      <w:pPr>
        <w:pStyle w:val="Normal58"/>
        <w:keepNext w:val="0"/>
        <w:spacing w:after="0" w:line="240" w:lineRule="atLeast"/>
        <w:ind w:right="0"/>
        <w:jc w:val="both"/>
      </w:pPr>
      <w:bookmarkStart w:id="171" w:name="Bookmark_58"/>
      <w:bookmarkEnd w:id="171"/>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contains public sector information licensed under the Open Government Licence v3.0 All Rights Reserved</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845 words</w:t>
      </w:r>
    </w:p>
    <w:p>
      <w:pPr>
        <w:pStyle w:val="Normal58"/>
        <w:keepNext/>
        <w:spacing w:before="240" w:after="0" w:line="340" w:lineRule="atLeast"/>
        <w:ind w:left="0" w:right="0" w:firstLine="0"/>
        <w:jc w:val="left"/>
      </w:pPr>
      <w:bookmarkStart w:id="172" w:name="Body_56"/>
      <w:bookmarkEnd w:id="172"/>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20" style="position:absolute;z-index:251838464" from="0,2pt" to="512pt,2pt" strokecolor="#009ddb" strokeweight="2pt">
            <v:stroke linestyle="single"/>
            <w10:wrap type="topAndBottom"/>
          </v:line>
        </w:pict>
      </w:r>
    </w:p>
    <w:p>
      <w:pPr>
        <w:pStyle w:val="Normal58"/>
      </w:pPr>
    </w:p>
    <w:p>
      <w:pPr>
        <w:pStyle w:val="Normal58"/>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Independent dialogue is one of the first on location data</w:t>
      </w:r>
    </w:p>
    <w:p>
      <w:pPr>
        <w:pStyle w:val="Normal58"/>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85 members of the public gave their thoughts about location data use across four workshops</w:t>
      </w:r>
    </w:p>
    <w:p>
      <w:pPr>
        <w:pStyle w:val="Normal58"/>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Findings outlined will inform government guidance on location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to be published next year</w:t>
      </w:r>
    </w:p>
    <w:p>
      <w:pPr>
        <w:pStyle w:val="Normal58"/>
        <w:keepNext w:val="0"/>
        <w:spacing w:before="240" w:after="0" w:line="260" w:lineRule="atLeast"/>
        <w:ind w:left="0" w:right="0" w:firstLine="0"/>
        <w:jc w:val="both"/>
      </w:pPr>
      <w:hyperlink r:id="rId1006" w:history="1">
        <w:r>
          <w:rPr>
            <w:rFonts w:ascii="arial" w:eastAsia="arial" w:hAnsi="arial" w:cs="arial"/>
            <w:b w:val="0"/>
            <w:i/>
            <w:strike w:val="0"/>
            <w:color w:val="0077CC"/>
            <w:sz w:val="20"/>
            <w:u w:val="single"/>
            <w:vertAlign w:val="baseline"/>
          </w:rPr>
          <w:t xml:space="preserve"> The Geospatial Commission today publishes the findings of an independent public dialogue on location </w:t>
        </w:r>
      </w:hyperlink>
      <w:hyperlink r:id="rId1007" w:history="1">
        <w:r>
          <w:rPr>
            <w:rFonts w:ascii="arial" w:eastAsia="arial" w:hAnsi="arial" w:cs="arial"/>
            <w:b/>
            <w:i/>
            <w:strike w:val="0"/>
            <w:color w:val="0077CC"/>
            <w:sz w:val="20"/>
            <w:u w:val="single"/>
            <w:vertAlign w:val="baseline"/>
          </w:rPr>
          <w:t>data ethics</w:t>
        </w:r>
      </w:hyperlink>
      <w:hyperlink r:id="rId1008" w:history="1">
        <w:r>
          <w:rPr>
            <w:rFonts w:ascii="arial" w:eastAsia="arial" w:hAnsi="arial" w:cs="arial"/>
            <w:b w:val="0"/>
            <w:i/>
            <w:strike w:val="0"/>
            <w:color w:val="0077CC"/>
            <w:sz w:val="20"/>
            <w:u w:val="single"/>
            <w:vertAlign w:val="baseline"/>
          </w:rPr>
          <w:t xml:space="preserve"> </w:t>
        </w:r>
      </w:hyperlink>
      <w:r>
        <w:rPr>
          <w:rFonts w:ascii="arial" w:eastAsia="arial" w:hAnsi="arial" w:cs="arial"/>
          <w:b w:val="0"/>
          <w:i w:val="0"/>
          <w:strike w:val="0"/>
          <w:noProof w:val="0"/>
          <w:color w:val="000000"/>
          <w:position w:val="0"/>
          <w:sz w:val="20"/>
          <w:u w:val="none"/>
          <w:vertAlign w:val="baseline"/>
        </w:rPr>
        <w:t>. The project was launched in March and co-funded by the Geospatial Commission and UK Research and Innovation’s Sciencewise programme.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dialogue is one of the UK’s first on location data and was delivered by public engagement specialists Traverse and researchers from the Ada Lovelace Institute. Today’s report provides evidence on public perceptions about location data use, offering valuable insights into what citizens believe are the key benefits and concerns.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will be launched at a</w:t>
      </w:r>
      <w:hyperlink r:id="rId1009" w:history="1">
        <w:r>
          <w:rPr>
            <w:rFonts w:ascii="arial" w:eastAsia="arial" w:hAnsi="arial" w:cs="arial"/>
            <w:b w:val="0"/>
            <w:i/>
            <w:strike w:val="0"/>
            <w:noProof w:val="0"/>
            <w:color w:val="0077CC"/>
            <w:position w:val="0"/>
            <w:sz w:val="20"/>
            <w:u w:val="single"/>
            <w:vertAlign w:val="baseline"/>
          </w:rPr>
          <w:t xml:space="preserve"> virtual event today </w:t>
        </w:r>
      </w:hyperlink>
      <w:r>
        <w:rPr>
          <w:rFonts w:ascii="arial" w:eastAsia="arial" w:hAnsi="arial" w:cs="arial"/>
          <w:b w:val="0"/>
          <w:i w:val="0"/>
          <w:strike w:val="0"/>
          <w:noProof w:val="0"/>
          <w:color w:val="000000"/>
          <w:position w:val="0"/>
          <w:sz w:val="20"/>
          <w:u w:val="none"/>
          <w:vertAlign w:val="baseline"/>
        </w:rPr>
        <w:t xml:space="preserve">at 3pm hosted by The Alan Turing Institute, the national institute for data science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Cosmina Dorobantu, Deputy Programme Director for Public Policy at The Alan Turing Institute, will deliver the keynote speech at the event which will also feature a presentation by Traverse and Ada Lovelace, and a panel discussion with leading data experts.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of State for the Cabinet Office, Lord True CBE said: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evolution of the UK’s geospatial ecosystem presents great opportunities to realise significant economic, social and environmental value. The public dialogue report underlines that as we seek to capitalise on these benefits we will always aim to do so in a way that carries the confidence of the public and addresses any concerns.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Independent Commissioner of the Geospatial Commission and Interim Chair of the Centre for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and Innovation, Edwina Dunn OBE said: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independent report on public attitudes about location data is one of the first of its kind and I look forward to exploring how it can help inform the Geospatial Commission’s work on location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The findings will also play an important role in supporting the government’s vital work to enable the trustworthy use of data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Saunders, Head of Public Engagement, UKRI, said: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timely independent dialogue will help inform the government’s geospatial strategy, allowing the UK to unlock the power of location data for economic, social and environmental benefit while balancing individuals’ concern over important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considerations. UKRI’s Sciencewise programme helps policy-makers understand what the public really thinks, and ensures that experts, government and the public can design a better future together that works for everyone.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Location data powers our everyday lives, telling us about travel disruption, tracking deliveries, and helping us find the place we need to be. The widespread use of new technologies means that data about our lives, including location data, is available in increasing frequency, detail and accuracy, driving innovation and better services. So that we can continue to benefit from widespread use of location data, it is important that data is used in a way that mitigates concerns and retains public confidence.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public dialogue opened a conversation with 85 members of the public from all four nations to gather evidence on public perceptions about location data use. The dialogue was supported by an independent and expert Oversight Group, which provided expert support and quality assurance from a diversity of perspectives.</w:t>
      </w: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findings outlined in this report will influence the guidance on location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that the Geospatial Commission intends to publish next year and help deliver the</w:t>
      </w:r>
      <w:hyperlink r:id="rId1010" w:history="1">
        <w:r>
          <w:rPr>
            <w:rFonts w:ascii="arial" w:eastAsia="arial" w:hAnsi="arial" w:cs="arial"/>
            <w:b w:val="0"/>
            <w:i/>
            <w:strike w:val="0"/>
            <w:noProof w:val="0"/>
            <w:color w:val="0077CC"/>
            <w:position w:val="0"/>
            <w:sz w:val="20"/>
            <w:u w:val="single"/>
            <w:vertAlign w:val="baseline"/>
          </w:rPr>
          <w:t xml:space="preserve"> UK Geospatial Strategy </w:t>
        </w:r>
      </w:hyperlink>
      <w:r>
        <w:rPr>
          <w:rFonts w:ascii="arial" w:eastAsia="arial" w:hAnsi="arial" w:cs="arial"/>
          <w:b w:val="0"/>
          <w:i w:val="0"/>
          <w:strike w:val="0"/>
          <w:noProof w:val="0"/>
          <w:color w:val="000000"/>
          <w:position w:val="0"/>
          <w:sz w:val="20"/>
          <w:u w:val="none"/>
          <w:vertAlign w:val="baseline"/>
        </w:rPr>
        <w: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Oversight Group</w:t>
      </w:r>
    </w:p>
    <w:p>
      <w:pPr>
        <w:pStyle w:val="Normal58"/>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John Pullinger (Chair) and previously the UK’s National Statistician</w:t>
      </w:r>
    </w:p>
    <w:p>
      <w:pPr>
        <w:pStyle w:val="Normal58"/>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Andy Gregory, Home Office</w:t>
      </w:r>
    </w:p>
    <w:p>
      <w:pPr>
        <w:pStyle w:val="Normal58"/>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Ben Lyons, Centre for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and Innovation</w:t>
      </w:r>
    </w:p>
    <w:p>
      <w:pPr>
        <w:pStyle w:val="Normal58"/>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Charles Kennelly, Esri</w:t>
      </w:r>
    </w:p>
    <w:p>
      <w:pPr>
        <w:pStyle w:val="Normal58"/>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Chris Wroe, Telefónica UK</w:t>
      </w:r>
    </w:p>
    <w:p>
      <w:pPr>
        <w:pStyle w:val="Normal58"/>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David Leslie, The Alan Turing Institute</w:t>
      </w:r>
    </w:p>
    <w:p>
      <w:pPr>
        <w:pStyle w:val="Normal58"/>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Ellis Parry, Information Commissioner’s Office (Later Matthew Rice)</w:t>
      </w:r>
    </w:p>
    <w:p>
      <w:pPr>
        <w:pStyle w:val="Normal58"/>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Jagdev Singh Virdee, Independent Consultant</w:t>
      </w:r>
    </w:p>
    <w:p>
      <w:pPr>
        <w:pStyle w:val="Normal58"/>
        <w:keepNext w:val="0"/>
        <w:numPr>
          <w:numId w:val="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Jeni Tennison, Open Data Institute (Later Lisa Allen)</w:t>
      </w:r>
    </w:p>
    <w:p>
      <w:pPr>
        <w:pStyle w:val="Normal58"/>
        <w:keepNext w:val="0"/>
        <w:numPr>
          <w:numId w:val="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Josh Berle, Mastercard</w:t>
      </w:r>
    </w:p>
    <w:p>
      <w:pPr>
        <w:pStyle w:val="Normal58"/>
        <w:keepNext w:val="0"/>
        <w:numPr>
          <w:numId w:val="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Marcus Grazette, Privitar</w:t>
      </w:r>
    </w:p>
    <w:p>
      <w:pPr>
        <w:pStyle w:val="Normal58"/>
        <w:keepNext w:val="0"/>
        <w:numPr>
          <w:numId w:val="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Mick Ridley, Global</w:t>
      </w:r>
    </w:p>
    <w:p>
      <w:pPr>
        <w:pStyle w:val="Normal58"/>
        <w:keepNext w:val="0"/>
        <w:numPr>
          <w:numId w:val="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Phil Earl, Department for Digital, Culture, Media and Sport (DCMS)</w:t>
      </w:r>
    </w:p>
    <w:p>
      <w:pPr>
        <w:pStyle w:val="Normal58"/>
        <w:keepNext w:val="0"/>
        <w:numPr>
          <w:numId w:val="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Philipa Sharma, Department of Business, Energy and Industrial Strategy</w:t>
      </w:r>
    </w:p>
    <w:p>
      <w:pPr>
        <w:pStyle w:val="Normal58"/>
        <w:keepNext w:val="0"/>
        <w:numPr>
          <w:numId w:val="5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Professor Shannon Vallor, Edinburgh Futures Institute (EFI), University of Edinburgh</w:t>
      </w:r>
    </w:p>
    <w:p>
      <w:pPr>
        <w:pStyle w:val="Normal58"/>
        <w:keepNext w:val="0"/>
        <w:numPr>
          <w:numId w:val="5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Professor Yves-Alexandre de Montjoye, Imperial College London</w:t>
      </w:r>
    </w:p>
    <w:p>
      <w:pPr>
        <w:pStyle w:val="Normal58"/>
        <w:keepNext w:val="0"/>
        <w:numPr>
          <w:numId w:val="5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Renate Samson, Which?</w:t>
      </w:r>
    </w:p>
    <w:p>
      <w:pPr>
        <w:pStyle w:val="Normal58"/>
        <w:keepNext w:val="0"/>
        <w:numPr>
          <w:numId w:val="5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Simon Whitworth, UK Statistics Authority</w:t>
      </w:r>
    </w:p>
    <w:p>
      <w:pPr>
        <w:pStyle w:val="Normal58"/>
        <w:keepNext w:val="0"/>
        <w:numPr>
          <w:numId w:val="5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Sue Bateman, Government Digital Service</w:t>
      </w:r>
    </w:p>
    <w:p>
      <w:pPr>
        <w:pStyle w:val="Normal58"/>
        <w:keepNext w:val="0"/>
        <w:numPr>
          <w:numId w:val="6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Toby Wicks, UNICEF</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note: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Geospatial Commission is an expert committee that sets the UK’s geospatial strategy and promotes the best use of geospatial data. Providing guidance on how to unlock value from sensitive location data while mitigating security,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risks is a key commitment of the UK Geospatial Strategy.</w:t>
      </w: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further information, please contact us at</w:t>
      </w:r>
      <w:hyperlink r:id="rId1011" w:history="1">
        <w:r>
          <w:rPr>
            <w:rFonts w:ascii="arial" w:eastAsia="arial" w:hAnsi="arial" w:cs="arial"/>
            <w:b w:val="0"/>
            <w:i/>
            <w:strike w:val="0"/>
            <w:noProof w:val="0"/>
            <w:color w:val="0077CC"/>
            <w:position w:val="0"/>
            <w:sz w:val="20"/>
            <w:u w:val="single"/>
            <w:vertAlign w:val="baseline"/>
          </w:rPr>
          <w:t xml:space="preserve"> geospatialcommission@cabinetoffice.gov.uk </w:t>
        </w:r>
      </w:hyperlink>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Share this page</w:t>
      </w:r>
    </w:p>
    <w:p>
      <w:pPr>
        <w:pStyle w:val="Normal58"/>
        <w:keepNext w:val="0"/>
        <w:numPr>
          <w:numId w:val="61"/>
        </w:numPr>
        <w:spacing w:before="240" w:after="0" w:line="260" w:lineRule="atLeast"/>
        <w:ind w:right="0"/>
        <w:jc w:val="both"/>
      </w:pPr>
      <w:hyperlink r:id="rId1012" w:history="1">
        <w:r>
          <w:rPr>
            <w:rFonts w:ascii="arial" w:eastAsia="arial" w:hAnsi="arial" w:cs="arial"/>
            <w:b w:val="0"/>
            <w:i/>
            <w:strike w:val="0"/>
            <w:color w:val="0077CC"/>
            <w:sz w:val="20"/>
            <w:u w:val="single"/>
            <w:vertAlign w:val="baseline"/>
          </w:rPr>
          <w:t xml:space="preserve"> Share on Facebook </w:t>
        </w:r>
      </w:hyperlink>
    </w:p>
    <w:p>
      <w:pPr>
        <w:pStyle w:val="Normal58"/>
        <w:keepNext w:val="0"/>
        <w:numPr>
          <w:numId w:val="62"/>
        </w:numPr>
        <w:spacing w:before="240" w:after="0" w:line="260" w:lineRule="atLeast"/>
        <w:ind w:right="0"/>
        <w:jc w:val="both"/>
      </w:pPr>
      <w:hyperlink r:id="rId1013" w:history="1">
        <w:r>
          <w:rPr>
            <w:rFonts w:ascii="arial" w:eastAsia="arial" w:hAnsi="arial" w:cs="arial"/>
            <w:b w:val="0"/>
            <w:i/>
            <w:strike w:val="0"/>
            <w:color w:val="0077CC"/>
            <w:sz w:val="20"/>
            <w:u w:val="single"/>
            <w:vertAlign w:val="baseline"/>
          </w:rPr>
          <w:t xml:space="preserve"> Share on Twitter </w:t>
        </w:r>
      </w:hyperlink>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Published 16 December 2021</w:t>
      </w:r>
    </w:p>
    <w:p>
      <w:pPr>
        <w:pStyle w:val="Normal58"/>
        <w:keepNext/>
        <w:spacing w:before="240" w:after="0" w:line="340" w:lineRule="atLeast"/>
        <w:ind w:left="0" w:right="0" w:firstLine="0"/>
        <w:jc w:val="left"/>
      </w:pPr>
      <w:bookmarkStart w:id="173" w:name="Classification_56"/>
      <w:bookmarkEnd w:id="173"/>
      <w:r>
        <w:rPr>
          <w:rFonts w:ascii="arial" w:eastAsia="arial" w:hAnsi="arial" w:cs="arial"/>
          <w:b/>
          <w:i w:val="0"/>
          <w:strike w:val="0"/>
          <w:noProof w:val="0"/>
          <w:color w:val="000000"/>
          <w:position w:val="0"/>
          <w:sz w:val="28"/>
          <w:u w:val="none"/>
          <w:vertAlign w:val="baseline"/>
        </w:rPr>
        <w:t>Classification</w:t>
      </w:r>
    </w:p>
    <w:p>
      <w:pPr>
        <w:pStyle w:val="Normal58"/>
        <w:spacing w:line="60" w:lineRule="exact"/>
      </w:pPr>
      <w:r>
        <w:pict>
          <v:line id="_x0000_s1221" style="position:absolute;z-index:251839488" from="0,2pt" to="512pt,2pt" strokecolor="#009ddb" strokeweight="2pt">
            <v:stroke linestyle="single"/>
            <w10:wrap type="topAndBottom"/>
          </v:line>
        </w:pict>
      </w:r>
    </w:p>
    <w:p>
      <w:pPr>
        <w:pStyle w:val="Normal58"/>
        <w:spacing w:line="120" w:lineRule="exact"/>
      </w:pPr>
    </w:p>
    <w:p>
      <w:pPr>
        <w:pStyle w:val="Normal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PUBLIC POLICY (89%); SOCIETY, SOCIAL ASSISTANCE &amp; LIFESTYLE (89%); EMERGING TECHNOLOGY (76%); RESEARCH INSTITUTES (76%);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(73%); GOVERNMENT ADVISORS &amp; MINISTERS (73%); LICENSES &amp; PERMITS (73%); ENVIRONMENT &amp; NATURAL RESOURCES (70%)</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(73%)</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KINGDOM (93%)</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2021</w:t>
      </w:r>
    </w:p>
    <w:p>
      <w:pPr>
        <w:pStyle w:val="Normal58"/>
      </w:pPr>
    </w:p>
    <w:p>
      <w:pPr>
        <w:pStyle w:val="Normal58"/>
        <w:ind w:left="200"/>
        <w:sectPr>
          <w:type w:val="continuous"/>
          <w:pgMar w:top="840" w:right="1000" w:bottom="840" w:left="1000" w:header="400" w:footer="400"/>
          <w:pgNumType w:fmt="decimal"/>
          <w:cols w:space="720"/>
        </w:sectPr>
      </w:pPr>
      <w:r>
        <w:br/>
      </w:r>
      <w:r>
        <w:pict>
          <v:line id="_x0000_s1222"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1014"/>
          <w:headerReference w:type="default" r:id="rId1015"/>
          <w:footerReference w:type="even" r:id="rId1016"/>
          <w:footerReference w:type="default" r:id="rId1017"/>
          <w:headerReference w:type="first" r:id="rId1018"/>
          <w:footerReference w:type="first" r:id="rId1019"/>
          <w:pgSz w:w="12240" w:h="15840"/>
          <w:pgMar w:top="840" w:right="1000" w:bottom="840" w:left="1000" w:header="400" w:footer="400"/>
          <w:pgNumType w:fmt="decimal"/>
          <w:cols w:space="720"/>
          <w:titlePg w:val="0"/>
        </w:sectPr>
      </w:pPr>
    </w:p>
    <w:p>
      <w:pPr>
        <w:pStyle w:val="Normal59"/>
      </w:pPr>
    </w:p>
    <w:p>
      <w:pPr>
        <w:pStyle w:val="Heading157"/>
        <w:keepNext w:val="0"/>
        <w:spacing w:after="200" w:line="340" w:lineRule="atLeast"/>
        <w:ind w:left="0" w:right="0" w:firstLine="0"/>
        <w:jc w:val="center"/>
      </w:pPr>
      <w:hyperlink r:id="rId1020" w:history="1">
        <w:r>
          <w:rPr>
            <w:rFonts w:ascii="arial" w:eastAsia="arial" w:hAnsi="arial" w:cs="arial"/>
            <w:b/>
            <w:i/>
            <w:strike w:val="0"/>
            <w:color w:val="0077CC"/>
            <w:sz w:val="28"/>
            <w:u w:val="single"/>
            <w:vertAlign w:val="baseline"/>
          </w:rPr>
          <w:t>We respect people's data. We want industry to as well: Unilever</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exchange4media.com</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2021 Saturday 6:30 AM EST</w:t>
      </w:r>
    </w:p>
    <w:p>
      <w:pPr>
        <w:pStyle w:val="Normal59"/>
        <w:keepNext w:val="0"/>
        <w:spacing w:after="0" w:line="240" w:lineRule="atLeast"/>
        <w:ind w:right="0"/>
        <w:jc w:val="both"/>
      </w:pPr>
      <w:bookmarkStart w:id="174" w:name="Bookmark_59"/>
      <w:bookmarkEnd w:id="174"/>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exchange4media.com, distributed by Contify.com All Rights Reserved</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1238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exchange4media Staff</w:t>
      </w:r>
    </w:p>
    <w:p>
      <w:pPr>
        <w:pStyle w:val="Normal59"/>
        <w:keepNext/>
        <w:spacing w:before="240" w:after="0" w:line="340" w:lineRule="atLeast"/>
        <w:ind w:left="0" w:right="0" w:firstLine="0"/>
        <w:jc w:val="left"/>
      </w:pPr>
      <w:bookmarkStart w:id="175" w:name="Body_57"/>
      <w:bookmarkEnd w:id="175"/>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23" style="position:absolute;z-index:25184153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Unilever, in a post, talks about its General Counsel for Global Marketing and Media Jamie Barnard creating a guide for brands on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FMCG major Unilever has posted an article about how the company is working with the marketing industry to ensure that data is treated responsibly and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article talks about an industry-wide code for marketers that Unilever's General Counsel for Global Marketing and Media Jamie Barnard, who is also the Chair of the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Board at the World Federation of Advertisers (WFA), has created. As per the article it is the world's first guide for brands on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The guide is based on four principles: Respect,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full article: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SAP research, when the benefits and value of collecting data are made clear to consumers, more than 70% of us are willing to share our data with brands. But if that trust is broken, if brands are found to have collected data without our knowledge, 79% will never use that brand again.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few years, high-profile cases such as that of Cambridge Analytica have led regulators to investigate big tech firms and their relationship with consumer data. And we've seen laws passed that mean organisations that collect data for business purposes need to comply with strict rules on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 laws that include Europe's General Data Protection Regulation and the Californian Consumer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Act.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Jamie Barnard, compliance with regulation is not enough. "Compliance is a baseline, protecting people's fundamental human rights on the one hand and shielding companies from the sharp end of the law on the other," he told Google's Vice-President of the Global Client &amp; Agency Solutions, Pedro Pina in an interview for Think with Google.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it's of limited value in the court of public opinion: if people think a company's data practices are unethical, then a demonstration of legal compliance will not protect their reputation. This is why brands have to set and follow a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he says.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for courage, not just compliance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are waking up to the idea that they have a moral responsibility as well as a legal one, that they have a responsibility to respect people's rights and expectations.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Chair of the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Board at the World Federation of Advertisers (WFA), Jamie set about creating the world's first guide for brands on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 an industry-wide code for marketers that looks to "design a digital future that enhances people's lives and protects them in equal measure". The guide is based on four key principles.</w:t>
      </w:r>
    </w:p>
    <w:p>
      <w:pPr>
        <w:pStyle w:val="Normal59"/>
        <w:keepNext w:val="0"/>
        <w:numPr>
          <w:numId w:val="6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Respect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download a pizza delivery or ride-hailing app and agree to its terms, the app learns a lot about you: the fact that you have the latest iPhone, for example, who you bank with, your network of friends and family, where you live and possibly where you work too.</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every interaction, the algorithm gets to know you a little better; it won't be long before it learns that you like to go out or eat when you get back. When you hail a cab, it knows it's 2:00 am. With access to other data, it could work out that you're in a dangerous part of the city, far from home and in the rain.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company's approach to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that will determine how it chooses to use this information. On the one hand, if the company's priority is safety, it could use this data to protect you (making sure you are picked up first). On the other hand, it could raise its charges instead, since the algorithm knows that, in situations like these, you are statistically more likely to accept them.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this regard, the guide's first principle is that data usage should respect the people behind the data. It urges companies to strive to understand the interests of all parties and use consumer data to improve people's lives.</w:t>
      </w:r>
    </w:p>
    <w:p>
      <w:pPr>
        <w:pStyle w:val="Normal59"/>
        <w:keepNext w:val="0"/>
        <w:numPr>
          <w:numId w:val="6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Respect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has equal capacity for good and evil. It can be used to promote inclusivity, create diversity and eliminate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but it can also be used to exclude, divide and stigmatise. Segregating people into custom audiences for precision and performance marketing, for example, can avoid showing hamburger ads to vegans or casino games to children.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can be unethical too, such as a landlord restricting certain ethnic groups from seeing its ads, or an employer limiting job opportunities to a male audience.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a double-edged sword - blocking ad targeting by sexual orientation stops people from excluding the LGBT+ community, but it also stops people offering their services directly to the LGBT+ community.</w:t>
      </w:r>
    </w:p>
    <w:p>
      <w:pPr>
        <w:pStyle w:val="Normal5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should see data usage aim to be inclusive, acknowledge diversity and eliminate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rather than dividing groups. The second of the guide's four principles encourages brands to examine their data sets, mindsets and governance and see avoiding harmful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as a shared responsibility between advertisers, platforms and publishers.</w:t>
      </w:r>
    </w:p>
    <w:p>
      <w:pPr>
        <w:pStyle w:val="Normal59"/>
        <w:keepNext w:val="0"/>
        <w:numPr>
          <w:numId w:val="6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Respect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increasingly demanding to be shown how their data is being used and how it is being looked after. They want to know that their personal data is in safe hands, and that organisations have put in place mechanisms to protect their information.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Consumer Goods Forum Futerra study describes Gen Z as the 'honest generation' who don't expect brands to be perfect but expect them to be truthful. Expectations like this are driving greater demand for openness as companies are held to account not just for their use of data, but for their suppliers' and partners' use too.</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should think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the same way we think about sportsmanship. A good sport has scruples - they will do the right thing even if it requires sacrifice. And building trust is also a team sport," Jamie says. "We are all accountable for collecting and using data in a safe,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transparent manner," he told the Think with Google newsletter. "Embedding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across the industry requires commitment, co-operation, and responsible leadership from advertisers, technology platforms, publishers, developers, and tech vendors alike. If we work together, we all win together."</w:t>
      </w:r>
    </w:p>
    <w:p>
      <w:pPr>
        <w:pStyle w:val="Normal59"/>
        <w:keepNext w:val="0"/>
        <w:numPr>
          <w:numId w:val="6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Respect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Ensuring what and how data is being collected and processed as well as social,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societal consequences is key to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years ago, I downloaded a social media app. On registering, a pop-up appeared asking for access to my contacts," explains Jamie. "Ordinarily, alarm bells would ring, but they made their intentions crystal clear - my contacts would be encrypted and only used to connect me to existing friends using the app. Then my data would be deleted permanently. This was all the reassurance I needed. I've never forgotten their respect for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their open, transparent approach," he says.</w:t>
      </w:r>
    </w:p>
    <w:p>
      <w:pPr>
        <w:pStyle w:val="Normal5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is also acutely important in the field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some cases, machine-learnt decisions can have a profound impact on a person's life (diagnosing disease, securing credit or gaining employment), so it is imperative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's decision-making rationale can be interrogated.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data first to people first: "In a world where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has become a byword for the exact opposite,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allows us to breathe the fresh air of higher purpose and think, act and behave in ways that revive trust in data and technology," says Jamie. "The guide's four principles offer a framework to encourage brands and organisations to move from data first to people first, and create a digital age we're all happy to be part of."</w:t>
      </w:r>
    </w:p>
    <w:p>
      <w:pPr>
        <w:pStyle w:val="Normal59"/>
        <w:keepNext/>
        <w:spacing w:before="240" w:after="0" w:line="340" w:lineRule="atLeast"/>
        <w:ind w:left="0" w:right="0" w:firstLine="0"/>
        <w:jc w:val="left"/>
      </w:pPr>
      <w:bookmarkStart w:id="176" w:name="Classification_57"/>
      <w:bookmarkEnd w:id="176"/>
      <w:r>
        <w:rPr>
          <w:rFonts w:ascii="arial" w:eastAsia="arial" w:hAnsi="arial" w:cs="arial"/>
          <w:b/>
          <w:i w:val="0"/>
          <w:strike w:val="0"/>
          <w:noProof w:val="0"/>
          <w:color w:val="000000"/>
          <w:position w:val="0"/>
          <w:sz w:val="28"/>
          <w:u w:val="none"/>
          <w:vertAlign w:val="baseline"/>
        </w:rPr>
        <w:t>Classification</w:t>
      </w:r>
    </w:p>
    <w:p>
      <w:pPr>
        <w:pStyle w:val="Normal59"/>
        <w:spacing w:line="60" w:lineRule="exact"/>
      </w:pPr>
      <w:r>
        <w:pict>
          <v:line id="_x0000_s1224" style="position:absolute;z-index:251842560" from="0,2pt" to="512pt,2pt" strokecolor="#009ddb" strokeweight="2pt">
            <v:stroke linestyle="single"/>
            <w10:wrap type="topAndBottom"/>
          </v:line>
        </w:pict>
      </w:r>
    </w:p>
    <w:p>
      <w:pPr>
        <w:pStyle w:val="Normal59"/>
        <w:spacing w:line="120" w:lineRule="exact"/>
      </w:pP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FAST MOVING CONSUMER GOODS (90%); INVESTIGATIONS (90%); LAWYERS (90%); CORPORATE COUNSEL (89%); CONSUMERS (78%); DATA PROTECTION LAWS (78%); EU DATA PROTECTION REGULATION (78%); INTERVIEWS (78%); REGULATORY ACTIONS (71%); ASSOCIATIONS &amp; ORGANIZATIONS (70%); CUSTOMER RELATIONS (68%)</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UNILEVER PLC/NV (90%); GOOGLE LLC (85%)</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UNIA (AMS) (90%); UNA (BIT) (90%); UNA (AMS) (90%); UN (NYSE) (90%); ULVR (LSE) (90%); UL (NYSE) (90%)</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NAICS325620 TOILET PREPARATION MANUFACTURING (90%); NAICS325611 SOAP &amp; OTHER DETERGENT MANUFACTURING (90%); NAICS311412 FROZEN SPECIALTY FOOD MANUFACTURING (90%); NAICS311411 FROZEN FRUIT, JUICE &amp; VEGETABLE MANUFACTURING (90%); NAICS311225 FATS &amp; OILS REFINING &amp; BLENDING (90%); NAICS519130 INTERNET PUBLISHING &amp; BROADCASTING &amp; WEB SEARCH PORTALS (85%); FAST MOVING CONSUMER GOODS (90%); LAWYERS (90%); CORPORATE COUNSEL (89%); BIG TECH (78%); DATA PROTECTION LAWS (78%); DATA SECURITY (78%); EU DATA PROTECTION REGULATION (78%);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(78%); INFORMATION TECHNOLOGY INDUSTRY (78%); RIDE SHARING SERVICES (50%)</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EUROPE (79%)</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2021</w:t>
      </w:r>
    </w:p>
    <w:p>
      <w:pPr>
        <w:pStyle w:val="Normal59"/>
      </w:pPr>
    </w:p>
    <w:p>
      <w:pPr>
        <w:pStyle w:val="Normal59"/>
        <w:ind w:left="200"/>
        <w:sectPr>
          <w:type w:val="continuous"/>
          <w:pgMar w:top="840" w:right="1000" w:bottom="840" w:left="1000" w:header="400" w:footer="400"/>
          <w:pgNumType w:fmt="decimal"/>
          <w:cols w:space="720"/>
        </w:sectPr>
      </w:pPr>
      <w:r>
        <w:br/>
      </w:r>
      <w:r>
        <w:pict>
          <v:line id="_x0000_s1225"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1021"/>
          <w:headerReference w:type="default" r:id="rId1022"/>
          <w:footerReference w:type="even" r:id="rId1023"/>
          <w:footerReference w:type="default" r:id="rId1024"/>
          <w:headerReference w:type="first" r:id="rId1025"/>
          <w:footerReference w:type="first" r:id="rId1026"/>
          <w:pgSz w:w="12240" w:h="15840"/>
          <w:pgMar w:top="840" w:right="1000" w:bottom="840" w:left="1000" w:header="400" w:footer="400"/>
          <w:pgNumType w:fmt="decimal"/>
          <w:cols w:space="720"/>
          <w:titlePg w:val="0"/>
        </w:sectPr>
      </w:pPr>
    </w:p>
    <w:p>
      <w:pPr>
        <w:pStyle w:val="Normal60"/>
      </w:pPr>
    </w:p>
    <w:p>
      <w:pPr>
        <w:pStyle w:val="Heading158"/>
        <w:keepNext w:val="0"/>
        <w:spacing w:after="200" w:line="340" w:lineRule="atLeast"/>
        <w:ind w:left="0" w:right="0" w:firstLine="0"/>
        <w:jc w:val="center"/>
      </w:pPr>
      <w:hyperlink r:id="rId1027" w:history="1">
        <w:r>
          <w:rPr>
            <w:rFonts w:ascii="arial" w:eastAsia="arial" w:hAnsi="arial" w:cs="arial"/>
            <w:b/>
            <w:i/>
            <w:strike w:val="0"/>
            <w:color w:val="0077CC"/>
            <w:sz w:val="28"/>
            <w:u w:val="single"/>
            <w:vertAlign w:val="baseline"/>
          </w:rPr>
          <w:t>"</w:t>
        </w:r>
      </w:hyperlink>
      <w:hyperlink r:id="rId1028" w:history="1">
        <w:r>
          <w:rPr>
            <w:rFonts w:ascii="arial" w:eastAsia="arial" w:hAnsi="arial" w:cs="arial"/>
            <w:b/>
            <w:i/>
            <w:strike w:val="0"/>
            <w:color w:val="0077CC"/>
            <w:sz w:val="28"/>
            <w:u w:val="single"/>
            <w:vertAlign w:val="baseline"/>
          </w:rPr>
          <w:t>Ethics</w:t>
        </w:r>
      </w:hyperlink>
      <w:hyperlink r:id="rId1029" w:history="1">
        <w:r>
          <w:rPr>
            <w:rFonts w:ascii="arial" w:eastAsia="arial" w:hAnsi="arial" w:cs="arial"/>
            <w:b/>
            <w:i/>
            <w:strike w:val="0"/>
            <w:color w:val="0077CC"/>
            <w:sz w:val="28"/>
            <w:u w:val="single"/>
            <w:vertAlign w:val="baseline"/>
          </w:rPr>
          <w:t xml:space="preserve"> is not just cold logic"; In the times of Corona, the opinions of the German </w:t>
        </w:r>
      </w:hyperlink>
      <w:hyperlink r:id="rId1030" w:history="1">
        <w:r>
          <w:rPr>
            <w:rFonts w:ascii="arial" w:eastAsia="arial" w:hAnsi="arial" w:cs="arial"/>
            <w:b/>
            <w:i/>
            <w:strike w:val="0"/>
            <w:color w:val="0077CC"/>
            <w:sz w:val="28"/>
            <w:u w:val="single"/>
            <w:vertAlign w:val="baseline"/>
          </w:rPr>
          <w:t>Ethics</w:t>
        </w:r>
      </w:hyperlink>
      <w:hyperlink r:id="rId1031" w:history="1">
        <w:r>
          <w:rPr>
            <w:rFonts w:ascii="arial" w:eastAsia="arial" w:hAnsi="arial" w:cs="arial"/>
            <w:b/>
            <w:i/>
            <w:strike w:val="0"/>
            <w:color w:val="0077CC"/>
            <w:sz w:val="28"/>
            <w:u w:val="single"/>
            <w:vertAlign w:val="baseline"/>
          </w:rPr>
          <w:t xml:space="preserve"> Council are met with great interest. But how does one get on this council? And who determines the topics that are dealt with?</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Die Welt (English)</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2021 Saturday</w:t>
      </w:r>
    </w:p>
    <w:p>
      <w:pPr>
        <w:pStyle w:val="Normal60"/>
        <w:keepNext w:val="0"/>
        <w:spacing w:after="0" w:line="240" w:lineRule="atLeast"/>
        <w:ind w:right="0"/>
        <w:jc w:val="both"/>
      </w:pPr>
      <w:bookmarkStart w:id="177" w:name="Bookmark_60"/>
      <w:bookmarkEnd w:id="177"/>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Axel Springer SE All Rights Reserved</w:t>
      </w:r>
    </w:p>
    <w:p>
      <w:pPr>
        <w:pStyle w:val="Normal60"/>
        <w:keepNext w:val="0"/>
        <w:spacing w:before="120" w:after="0" w:line="220" w:lineRule="atLeast"/>
        <w:ind w:left="0" w:right="0" w:firstLine="0"/>
        <w:jc w:val="left"/>
      </w:pPr>
      <w:r>
        <w:br/>
      </w:r>
      <w:r>
        <w:pict>
          <v:shape id="_x0000_i1226" type="#_x0000_t75" style="width:149.98pt;height:27.75pt">
            <v:imagedata r:id="rId1032"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SCIENCE; Pg. 20; No. 43</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2575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Dr. Norbert Lossau</w:t>
      </w:r>
    </w:p>
    <w:p>
      <w:pPr>
        <w:pStyle w:val="Normal60"/>
        <w:keepNext/>
        <w:spacing w:before="240" w:after="0" w:line="340" w:lineRule="atLeast"/>
        <w:ind w:left="0" w:right="0" w:firstLine="0"/>
        <w:jc w:val="left"/>
      </w:pPr>
      <w:bookmarkStart w:id="178" w:name="Body_58"/>
      <w:bookmarkEnd w:id="178"/>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27" style="position:absolute;z-index:25184460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context of the Corona pandemic, there are various conflicts of distribution - for example in the case of vaccination. Can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be resolved at all? Alena Buyx, who has been a member of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Council since 2016, explains how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scientists work.</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be learned?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Alena Buyx:</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the theory of morality. And morality, that is the individual and collective rules of conduct and norms in a society that we all hopefully adhere to. But they are not immutable. We can and should reflect on whether individual rules are still appropriate or perhaps contradictory, and sometimes need new rules to meet new challenges. This questioning and adding to the arguments and foundations on which our morality is based, that is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It is often misunderstood as some kind of gut feeling or opinion. In fact,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a science. And science can be learned.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logic is more important to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than empathy?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Empathy is of course very important in human interaction and thus for our morality. But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first and foremost a science. It's about testing arguments and analysis. Emotional and psychological aspects are definitely involved. So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certainly not just cold logic and analysis.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originated as a field of philosophy; meanwhile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very interdisciplinary. Sociological or psychological studies are also taken into account.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about common sense?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Common sense is certainly helpful in moral reasoning, but is sometimes off the mark or distorted, by false information, for example, or prejudice.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analyses, one should have a certain command of scientific tools. Nevertheless, it is not impossible for scientific analysis and common sense to come to the same conclusion. One example is the prioritisation of vaccination against corona recommended by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Council together with the Standing Committee on Vaccination, the Stiko, and the Leopoldina. We have worked through all possible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and constitutional aspects and in the end have come to the conclusion that first and foremost those should be vaccinated who have the highest risk of becoming seriously ill with corona and dying from it. In addition, those who are exposed to an increased risk in their work, for example in the health service. If you ask people on the street, they will tell you exactly the same thing with their common sense. The agreement with the recommendation of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Council is over 90 percent.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that's not the case with all the recommendations of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Council.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True. Sometimes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gut feeling clearly diverge. A classic example of this is the death penalty. Many people intuitively feel that it is the right thing to do. But if you analyze it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in detail,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result of the analysis in most Western countries is that the state should not punish crimes with death in this way.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once said that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devil is in the details. So you must know a lot of technical details?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board, policy advice without empirical knowledge would be problematic. After all, we are talking about practical recommendations for the health care system or at the bedside. It would be absurd if we didn't know what the R-value is and how vaccines work. Nevertheless, the legal-</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 we are formulating is coarse-grained. It is not intended for every practical individual situation; it merely provides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guard rails. When it comes to concrete implementation, further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questions arise. And that is where the devil is in the detail.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these guard rails give politicians room for manoeuvre?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guard rails clearly exclude certain things or recommend others, but there is still scope for policy makers to shape them. Even if a prioritisation of Corona vaccinations is given in principle, there may still be many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questions of detail when it comes to implementation in the vaccination centres.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it comes to vaccination, there will still be many questions of detail. Let us assume that two vector vaccines were licensed and available in sufficient quantities, with one vaccine having a significantly higher efficacy than the other. Wouldn't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Council then have to recommend that only the more effective vaccine be used?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a question is beyond the remit of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Council. We cannot delve that deeply into individual and detailed questions of application. That is not our mandate. In addition, the work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Board is voluntary and most of us, like me, also have a full-time job. So we are not designed to deal with the day-to-day details, but to deal with the more fundamental issues. Of course, you can say something about specific questions in an interview. But answering these specific questions would be a matter for the Stiko anyway.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questions are particularly explosive when they lead to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 How does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Council deal with this? How do you communicate a dilemma to politicians?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lot of debate about this in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theory. Some say that real dilemmas cannot be resolved in principle and that there cannot then be a course of action that is right. The others, and I am one of them, are convinced that dilemmas must be clearly pointed out, but that some can still be solved if one takes the reality of application into account. If one carefully examines the different positions, weighs up all the arguments again and looks for aspects that may not have been taken into account, then one usually finds one or even more ways to make a recommendation. In the rarest of cases, it turns out to be a tough, logical dilemma.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Board often struggles very hard to reach a consensus statement. Although it has a very plural membership, we usually find a common denominator. But there are also recommendations with a split vote, with a majority and a minority vote.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often is there unanimity?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May 2020, we've only had a split vote once - on the immunity recommendations. In fact, we always try very hard to reach consensus. Of course, political implementation is much easier when our vote is unanimous. Politicians are less able to deal with "some say this, others say that ". But sometimes there is no other way, and then we have to be transparent.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Have you ever been on the side of a minority vote?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that hasn't happened yet. In the case of the immunity recommendation, however, there was a 50-50 vote - i.e. no majority and no minority. However, such a stalemate is very rare.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 it annoy you when politicians do not follow the recommendations of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Council?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am not annoyed. However, I always hope that our recommendations will be implemented. Because we really think things through carefully and try to take into account all relevant aspects as far as possible. We do not orient ourselves towards individual social groups or certain political orientations. One thing is clear: we only advise, we do not prescribe and we do not decide. That is a matter for politicians. They alone bear the responsibility for decisions. And it is the right of politicians to decide differently from what we recommend, or to seek advice from other institutions.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Council choose the topics to be dealt with itself or are they prescribed by the politicians?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In the current Council period we have received quite a few requests from politicians in a short time. However, there has not yet been a formal request that can only be made by the Bundestag or the Federal Government. Requests come, for example, from individual members of the Federal Government. Both requests and assignments can be rejected by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Council. No one can give us instructions.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was the last time that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Council rejected a request or an order?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very regularly refuse requests because many of them come from actors who cannot instruct us. As far as I know, the Council has not yet refused a mandate.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does one become a member of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Board?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Half of the members of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Council are appointed by the Federal Government and half by the Bundestag. So at some point you get a call from the Secretary of State and receive a letter of appointment from the President of the German Bundestag.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long can one be a member?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council term lasts four years and you can be re-elected once. So you're in for a maximum of eight years.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context of Corona, there are often conflicts over distribution. How can such conflicts be resolved?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incorporate constitutional principles. Justice theory approaches from philosophy and other subjects - a thick board.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Specific question. How can a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balance be struck between covid victims and those who die from another disease due to the pandemic, such as a stroke or cancer?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of all, the principle of equality applies. Corona patients have no special status. At the beginning of the pandemic, one could get the impression that corona patients would automatically be given priority treatment.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Council already stated in March 2020, still under my predecessor Peter Dabrock, that this is not possible. One must also consider the consequences for other patients. In the first wave of Corona, some clinics were virtually emptied out without using this capacity for Corona patients. On the other hand, patients with other diseases could no longer be cared for as they normally would have been. In the second wave, things have now gone much better. Great attention has also been paid to the care of non-Corona patients. It is in this context that one has to see the constant warning of the medical profession against the intensive care units being overcrowded. Because if there is no more capacity there, then neither the Corona patients nor other patients can be helped. Then there is no more care for emergencies of all kinds - whether one has suffered a heart attack or driven in front of a tree. Critical care is, after all, the common end route for all life-threatening illnesses. I was surprised that many people didn't understand this and thought that ICUs were only needed for Corona patients in pandemic times.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all, the lockdown measures were justified in no small part by the need to prevent ICUs from filling up.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Exactly. That is a central justification for the harsh restrictions on our fundamental rights. Proportionality is very important at this point. Because the entire population would be extremely affected by the failure of the medical care structure, this can be used to justify the lockdown measures.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example of a distributional conflict is also the prioritisation of vaccinations. There has been criticism that the disabled are not sufficiently taken into account. What do you say to this?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Stiko, the Leopoldina and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Council presented the first recommendation on prioritisation in vaccinations at the end of November 2020, this was, as I said, a legal-</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 but also a rough one. For many disabilities and pre-existing conditions, empirical data were not yet available. However, some groups with disabilities were definitely there from the beginning, such as people with Down syndrome. They have a very high risk of severe covid. I can understand the criticism that was voiced at the beginning. Many disabled people and people with pre-existing conditions were not adequately included at the beginning. Since then, however, the Stiko has continually revised the recommendations and refined them through subgroups. Empirical data and input from professional societies were continuously taken into account. By the end of January 2021, the third version of the recommendations was already available. People with disabilities are now better considered, although it is certainly still not perfect. New evidence continues to be built in. And there is an opening clause for rare diseases where there is foreseeably insufficient empirical data from scientific studies on how much affected people are at risk from Corona. In such cases, case-by-case decisions are possible. Some federal states set up commissions for this purpose.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Council also deal with scenarios that lie in the future?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we try to think ahead. In the recommendation that we published at the beginning of February on how to deal with vaccinated people, we refer to the current situation and to how we envisage the situation in the coming months. However, the paper clearly underlines that changing circumstances would also require a new way of thinking. This issue has not been conclusively addressed. This is not unusual in our ad hoc recommendations. At our next meeting, we will reflect on which issues will become relevant in the coming months of the pandemic and where we can contribute substantially. And then, of course, we have other topics that look to the future, such as the relationship between humans and machines.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 you think about renaming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Council the "Council of Wise Men"?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Wisdom is the highest thing a human being can achieve. I would never presume to claim that for myself. And it would be presumptuous to call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Council a Council of the Wise. Such an exaggeration would be dangerous and would provoke too high expectations. But it is important for me to emphasize that we stand outside the political day-to-day business.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Council is not a political body and we have no agenda.</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you often asked for advice in your private life?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study that analysed whether philosophers who deal with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are themselves more moral than others. The study's answer is a resounding no.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are not better people, that's for sure (laughs). But it's not surprising that I'm currently being asked for advice a lot in the context of Corona, even in my private life. When it comes to other private issues, I probably get asked as much as others.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have a lot of time on your hands with your professorship at the Technical University of Munich, your children and your work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Council. But you obviously still have time for Twitter.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do much there. But in my discipline, it's important to be on Twitter. A lot of scientific and professional information is exchanged there, debates are held, publications and conferences are announced. When I became Chair of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Board, I started using Twitter to publicise the work of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Board.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you personally a supporter of the No Covid strategy?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lot about the no-covid strategy that makes sense to me - especially the warning against ripping everything open again once the incidence is 49 or higher. That would be irresponsible. I find the vision of reducing incidence faster and more sustainably compelling. However, I see challenges in the implementation and with regard to the proportionality of measures. Of course, this is just my personal opinion and not an opinion of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Council.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we get past the Covid pandemic, will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become the dominant topic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Council?</w:t>
      </w:r>
    </w:p>
    <w:p>
      <w:pPr>
        <w:pStyle w:val="Normal6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is already a big issue for us. In the previous Council period, there were statements on robotics in care and on Big Data. At the moment, we are working on the major topic of "Man and Machine ". There are many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questions that are of the greatest relevance for society. My chair is called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Medicine and Health Technologies". That's where I do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up and down.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 original</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28" style="position:absolute;z-index:251845632"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Alena Buyx, 43, has been chair of the German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Council since May 2020. The doctor of medicine also holds a master's degree in philosophy and sociology. Since 2018, she has been 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professor at the TU Munich</w:t>
      </w:r>
    </w:p>
    <w:p>
      <w:pPr>
        <w:pStyle w:val="Normal60"/>
        <w:keepNext/>
        <w:spacing w:before="240" w:after="0" w:line="340" w:lineRule="atLeast"/>
        <w:ind w:left="0" w:right="0" w:firstLine="0"/>
        <w:jc w:val="left"/>
      </w:pPr>
      <w:bookmarkStart w:id="179" w:name="Classification_58"/>
      <w:bookmarkEnd w:id="179"/>
      <w:r>
        <w:rPr>
          <w:rFonts w:ascii="arial" w:eastAsia="arial" w:hAnsi="arial" w:cs="arial"/>
          <w:b/>
          <w:i w:val="0"/>
          <w:strike w:val="0"/>
          <w:noProof w:val="0"/>
          <w:color w:val="000000"/>
          <w:position w:val="0"/>
          <w:sz w:val="28"/>
          <w:u w:val="none"/>
          <w:vertAlign w:val="baseline"/>
        </w:rPr>
        <w:t>Classification</w:t>
      </w:r>
    </w:p>
    <w:p>
      <w:pPr>
        <w:pStyle w:val="Normal60"/>
        <w:spacing w:line="60" w:lineRule="exact"/>
      </w:pPr>
      <w:r>
        <w:pict>
          <v:line id="_x0000_s1229" style="position:absolute;z-index:251846656" from="0,2pt" to="512pt,2pt" strokecolor="#009ddb" strokeweight="2pt">
            <v:stroke linestyle="single"/>
            <w10:wrap type="topAndBottom"/>
          </v:line>
        </w:pict>
      </w:r>
    </w:p>
    <w:p>
      <w:pPr>
        <w:pStyle w:val="Normal60"/>
        <w:spacing w:line="120" w:lineRule="exact"/>
      </w:pPr>
    </w:p>
    <w:p>
      <w:pPr>
        <w:pStyle w:val="Normal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WETR</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(96%); CAPITAL PUNISHMENT (89%); PUBLIC HEALTH (89%); TALKS &amp; MEETINGS (89%); VACCINATION &amp; IMMUNIZATION (89%); DEATH &amp; DYING (79%); PHILOSOPHY (79%); PSYCHOLOGY (79%); SOCIOLOGY (79%); AGREEMENTS (78%); DISINFORMATION &amp;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(78%); NEGATIVE NEWS (78%); EMOTIONS (75%); MEDICINE &amp; HEALTH (71%)</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VACCINATION &amp; IMMUNIZATION (89%); PSYCHOLOGY (79%)</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2021</w:t>
      </w:r>
    </w:p>
    <w:p>
      <w:pPr>
        <w:pStyle w:val="Normal60"/>
      </w:pPr>
    </w:p>
    <w:p>
      <w:pPr>
        <w:pStyle w:val="Normal60"/>
        <w:ind w:left="200"/>
        <w:sectPr>
          <w:type w:val="continuous"/>
          <w:pgMar w:top="840" w:right="1000" w:bottom="840" w:left="1000" w:header="400" w:footer="400"/>
          <w:pgNumType w:fmt="decimal"/>
          <w:cols w:space="720"/>
        </w:sectPr>
      </w:pPr>
      <w:r>
        <w:br/>
      </w:r>
      <w:r>
        <w:pict>
          <v:line id="_x0000_s1230"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1033"/>
          <w:headerReference w:type="default" r:id="rId1034"/>
          <w:footerReference w:type="even" r:id="rId1035"/>
          <w:footerReference w:type="default" r:id="rId1036"/>
          <w:headerReference w:type="first" r:id="rId1037"/>
          <w:footerReference w:type="first" r:id="rId1038"/>
          <w:pgSz w:w="12240" w:h="15840"/>
          <w:pgMar w:top="840" w:right="1000" w:bottom="840" w:left="1000" w:header="400" w:footer="400"/>
          <w:pgNumType w:fmt="decimal"/>
          <w:cols w:space="720"/>
          <w:titlePg w:val="0"/>
        </w:sectPr>
      </w:pPr>
    </w:p>
    <w:p>
      <w:pPr>
        <w:pStyle w:val="Normal61"/>
      </w:pPr>
    </w:p>
    <w:p>
      <w:pPr>
        <w:pStyle w:val="Heading159"/>
        <w:keepNext w:val="0"/>
        <w:spacing w:after="200" w:line="340" w:lineRule="atLeast"/>
        <w:ind w:left="0" w:right="0" w:firstLine="0"/>
        <w:jc w:val="center"/>
      </w:pPr>
      <w:hyperlink r:id="rId1039" w:history="1">
        <w:r>
          <w:rPr>
            <w:rFonts w:ascii="arial" w:eastAsia="arial" w:hAnsi="arial" w:cs="arial"/>
            <w:b/>
            <w:i/>
            <w:strike w:val="0"/>
            <w:color w:val="0077CC"/>
            <w:sz w:val="28"/>
            <w:u w:val="single"/>
            <w:vertAlign w:val="baseline"/>
          </w:rPr>
          <w:t xml:space="preserve">Russia: </w:t>
        </w:r>
      </w:hyperlink>
      <w:hyperlink r:id="rId1040" w:history="1">
        <w:r>
          <w:rPr>
            <w:rFonts w:ascii="arial" w:eastAsia="arial" w:hAnsi="arial" w:cs="arial"/>
            <w:b/>
            <w:i/>
            <w:strike w:val="0"/>
            <w:color w:val="0077CC"/>
            <w:sz w:val="28"/>
            <w:u w:val="single"/>
            <w:vertAlign w:val="baseline"/>
          </w:rPr>
          <w:t>AI</w:t>
        </w:r>
      </w:hyperlink>
      <w:hyperlink r:id="rId1041" w:history="1">
        <w:r>
          <w:rPr>
            <w:rFonts w:ascii="arial" w:eastAsia="arial" w:hAnsi="arial" w:cs="arial"/>
            <w:b/>
            <w:i/>
            <w:strike w:val="0"/>
            <w:color w:val="0077CC"/>
            <w:sz w:val="28"/>
            <w:u w:val="single"/>
            <w:vertAlign w:val="baseline"/>
          </w:rPr>
          <w:t xml:space="preserve"> Code of </w:t>
        </w:r>
      </w:hyperlink>
      <w:hyperlink r:id="rId1042" w:history="1">
        <w:r>
          <w:rPr>
            <w:rFonts w:ascii="arial" w:eastAsia="arial" w:hAnsi="arial" w:cs="arial"/>
            <w:b/>
            <w:i/>
            <w:strike w:val="0"/>
            <w:color w:val="0077CC"/>
            <w:sz w:val="28"/>
            <w:u w:val="single"/>
            <w:vertAlign w:val="baseline"/>
          </w:rPr>
          <w:t>Ethics</w:t>
        </w:r>
      </w:hyperlink>
      <w:hyperlink r:id="rId1043" w:history="1">
        <w:r>
          <w:rPr>
            <w:rFonts w:ascii="arial" w:eastAsia="arial" w:hAnsi="arial" w:cs="arial"/>
            <w:b/>
            <w:i/>
            <w:strike w:val="0"/>
            <w:color w:val="0077CC"/>
            <w:sz w:val="28"/>
            <w:u w:val="single"/>
            <w:vertAlign w:val="baseline"/>
          </w:rPr>
          <w:t xml:space="preserve"> will help eliminate risks linked with use of </w:t>
        </w:r>
      </w:hyperlink>
      <w:hyperlink r:id="rId1044" w:history="1">
        <w:r>
          <w:rPr>
            <w:rFonts w:ascii="arial" w:eastAsia="arial" w:hAnsi="arial" w:cs="arial"/>
            <w:b/>
            <w:i/>
            <w:strike w:val="0"/>
            <w:color w:val="0077CC"/>
            <w:sz w:val="28"/>
            <w:u w:val="single"/>
            <w:vertAlign w:val="baseline"/>
          </w:rPr>
          <w:t>AI</w:t>
        </w:r>
      </w:hyperlink>
      <w:hyperlink r:id="rId1045" w:history="1">
        <w:r>
          <w:rPr>
            <w:rFonts w:ascii="arial" w:eastAsia="arial" w:hAnsi="arial" w:cs="arial"/>
            <w:b/>
            <w:i/>
            <w:strike w:val="0"/>
            <w:color w:val="0077CC"/>
            <w:sz w:val="28"/>
            <w:u w:val="single"/>
            <w:vertAlign w:val="baseline"/>
          </w:rPr>
          <w:t xml:space="preserve"> - Infowatch</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Thai News Service</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2021 Thursday</w:t>
      </w:r>
    </w:p>
    <w:p>
      <w:pPr>
        <w:pStyle w:val="Normal61"/>
        <w:keepNext w:val="0"/>
        <w:spacing w:after="0" w:line="240" w:lineRule="atLeast"/>
        <w:ind w:right="0"/>
        <w:jc w:val="both"/>
      </w:pPr>
      <w:bookmarkStart w:id="180" w:name="Bookmark_61"/>
      <w:bookmarkEnd w:id="180"/>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Thai News Service All Rights Reserved</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GENERAL NEWS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 words</w:t>
      </w:r>
    </w:p>
    <w:p>
      <w:pPr>
        <w:pStyle w:val="Normal61"/>
        <w:keepNext/>
        <w:spacing w:before="240" w:after="0" w:line="340" w:lineRule="atLeast"/>
        <w:ind w:left="0" w:right="0" w:firstLine="0"/>
        <w:jc w:val="left"/>
      </w:pPr>
      <w:bookmarkStart w:id="181" w:name="Body_59"/>
      <w:bookmarkEnd w:id="18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31" style="position:absolute;z-index:25184870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will help avoid some of the risks associated with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Infowatch President Natalya Kasperskaya told TASS on Tuesday. She was speaking on the sidelines of the first international forum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The Beginning of Trust", which is being held at TASS.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this code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 TASS), it was developed and signed in order to remove some of these risks," she said.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Kasperskaya also believes that everyone interested in the development and effective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should take into account the possible risks in the field of cybersecurity.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Code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Tuesday,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Alliance and several other organizations signed the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The signing took place at TASS as part of the first international forum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The Beginning of Trust", which takes place on October 26 in Moscow.</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Code will become part of the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federal project and the Strategy for the Development of the Information Society for 2017-2030.</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establishes general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and standards of conduct to guide those involved in activities using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Code applies to relations involving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aspects of the creation (design, construction, piloting), implementation and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at all stages of the life cycle, which are currently not regulated by Russian law or other regulatory acts.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Russian News Agency</w:t>
      </w:r>
    </w:p>
    <w:p>
      <w:pPr>
        <w:pStyle w:val="Normal61"/>
        <w:keepNext/>
        <w:spacing w:before="240" w:after="0" w:line="340" w:lineRule="atLeast"/>
        <w:ind w:left="0" w:right="0" w:firstLine="0"/>
        <w:jc w:val="left"/>
      </w:pPr>
      <w:bookmarkStart w:id="182" w:name="Classification_59"/>
      <w:bookmarkEnd w:id="182"/>
      <w:r>
        <w:rPr>
          <w:rFonts w:ascii="arial" w:eastAsia="arial" w:hAnsi="arial" w:cs="arial"/>
          <w:b/>
          <w:i w:val="0"/>
          <w:strike w:val="0"/>
          <w:noProof w:val="0"/>
          <w:color w:val="000000"/>
          <w:position w:val="0"/>
          <w:sz w:val="28"/>
          <w:u w:val="none"/>
          <w:vertAlign w:val="baseline"/>
        </w:rPr>
        <w:t>Classification</w:t>
      </w:r>
    </w:p>
    <w:p>
      <w:pPr>
        <w:pStyle w:val="Normal61"/>
        <w:spacing w:line="60" w:lineRule="exact"/>
      </w:pPr>
      <w:r>
        <w:pict>
          <v:line id="_x0000_s1232" style="position:absolute;z-index:251849728" from="0,2pt" to="512pt,2pt" strokecolor="#009ddb" strokeweight="2pt">
            <v:stroke linestyle="single"/>
            <w10:wrap type="topAndBottom"/>
          </v:line>
        </w:pict>
      </w:r>
    </w:p>
    <w:p>
      <w:pPr>
        <w:pStyle w:val="Normal61"/>
        <w:spacing w:line="120" w:lineRule="exact"/>
      </w:pPr>
    </w:p>
    <w:p>
      <w:pPr>
        <w:pStyle w:val="Normal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Wire</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NEWS SYNDICATION (78%); PRESS AGENCY RELEASES (78%);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(69%)</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MOSCOW, RUSSIAN FEDERATION (58%); RUSSIAN FEDERATION (90%)</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2021</w:t>
      </w:r>
    </w:p>
    <w:p>
      <w:pPr>
        <w:pStyle w:val="Normal61"/>
      </w:pPr>
    </w:p>
    <w:p>
      <w:pPr>
        <w:pStyle w:val="Normal61"/>
        <w:ind w:left="200"/>
        <w:sectPr>
          <w:type w:val="continuous"/>
          <w:pgMar w:top="840" w:right="1000" w:bottom="840" w:left="1000" w:header="400" w:footer="400"/>
          <w:pgNumType w:fmt="decimal"/>
          <w:cols w:space="720"/>
        </w:sectPr>
      </w:pPr>
      <w:r>
        <w:br/>
      </w:r>
      <w:r>
        <w:pict>
          <v:line id="_x0000_s1233"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1046"/>
          <w:headerReference w:type="default" r:id="rId1047"/>
          <w:footerReference w:type="even" r:id="rId1048"/>
          <w:footerReference w:type="default" r:id="rId1049"/>
          <w:headerReference w:type="first" r:id="rId1050"/>
          <w:footerReference w:type="first" r:id="rId1051"/>
          <w:pgSz w:w="12240" w:h="15840"/>
          <w:pgMar w:top="840" w:right="1000" w:bottom="840" w:left="1000" w:header="400" w:footer="400"/>
          <w:pgNumType w:fmt="decimal"/>
          <w:cols w:space="720"/>
          <w:titlePg w:val="0"/>
        </w:sectPr>
      </w:pPr>
    </w:p>
    <w:p>
      <w:pPr>
        <w:pStyle w:val="Normal62"/>
      </w:pPr>
    </w:p>
    <w:p>
      <w:pPr>
        <w:pStyle w:val="Heading160"/>
        <w:keepNext w:val="0"/>
        <w:spacing w:after="200" w:line="340" w:lineRule="atLeast"/>
        <w:ind w:left="0" w:right="0" w:firstLine="0"/>
        <w:jc w:val="center"/>
      </w:pPr>
      <w:hyperlink r:id="rId1052" w:history="1">
        <w:r>
          <w:rPr>
            <w:rFonts w:ascii="arial" w:eastAsia="arial" w:hAnsi="arial" w:cs="arial"/>
            <w:b/>
            <w:i/>
            <w:strike w:val="0"/>
            <w:color w:val="0077CC"/>
            <w:sz w:val="28"/>
            <w:u w:val="single"/>
            <w:vertAlign w:val="baseline"/>
          </w:rPr>
          <w:t xml:space="preserve">Advertising Budgets Rise Along with Concerns Around </w:t>
        </w:r>
      </w:hyperlink>
      <w:hyperlink r:id="rId1053" w:history="1">
        <w:r>
          <w:rPr>
            <w:rFonts w:ascii="arial" w:eastAsia="arial" w:hAnsi="arial" w:cs="arial"/>
            <w:b/>
            <w:i/>
            <w:strike w:val="0"/>
            <w:color w:val="0077CC"/>
            <w:sz w:val="28"/>
            <w:u w:val="single"/>
            <w:vertAlign w:val="baseline"/>
          </w:rPr>
          <w:t>Ethical</w:t>
        </w:r>
      </w:hyperlink>
      <w:hyperlink r:id="rId1054" w:history="1">
        <w:r>
          <w:rPr>
            <w:rFonts w:ascii="arial" w:eastAsia="arial" w:hAnsi="arial" w:cs="arial"/>
            <w:b/>
            <w:i/>
            <w:strike w:val="0"/>
            <w:color w:val="0077CC"/>
            <w:sz w:val="28"/>
            <w:u w:val="single"/>
            <w:vertAlign w:val="baseline"/>
          </w:rPr>
          <w:t xml:space="preserve"> Standards in Digital Out of Home Sector, Alfi Study Finds</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ACCESSWIRE</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2021 Tuesday</w:t>
      </w:r>
    </w:p>
    <w:p>
      <w:pPr>
        <w:pStyle w:val="Normal62"/>
        <w:keepNext w:val="0"/>
        <w:spacing w:after="0" w:line="240" w:lineRule="atLeast"/>
        <w:ind w:right="0"/>
        <w:jc w:val="both"/>
      </w:pPr>
      <w:bookmarkStart w:id="183" w:name="Bookmark_62"/>
      <w:bookmarkEnd w:id="183"/>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Filing Services Canada Inc. Provided by Syndigate Media Inc. All Rights Reserved</w:t>
      </w:r>
    </w:p>
    <w:p>
      <w:pPr>
        <w:pStyle w:val="Normal62"/>
        <w:keepNext w:val="0"/>
        <w:spacing w:before="120" w:after="0" w:line="220" w:lineRule="atLeast"/>
        <w:ind w:left="0" w:right="0" w:firstLine="0"/>
        <w:jc w:val="left"/>
      </w:pPr>
      <w:r>
        <w:br/>
      </w:r>
      <w:r>
        <w:pict>
          <v:shape id="_x0000_i1234" type="#_x0000_t75" style="width:179.28pt;height:45.01pt">
            <v:imagedata r:id="rId1055"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ACCESSWIRE</w:t>
      </w:r>
    </w:p>
    <w:p>
      <w:pPr>
        <w:pStyle w:val="Normal62"/>
        <w:keepNext/>
        <w:spacing w:before="240" w:after="0" w:line="340" w:lineRule="atLeast"/>
        <w:ind w:left="0" w:right="0" w:firstLine="0"/>
        <w:jc w:val="left"/>
      </w:pPr>
      <w:bookmarkStart w:id="184" w:name="Body_60"/>
      <w:bookmarkEnd w:id="184"/>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35" style="position:absolute;z-index:251851776"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85% of advertising executives have shifted their focus towards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in DOOH advertising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BEACH, FL / ACCESSWIRE / October 12, 2021 / The Digital Out of Home (DOOH) market was estimated to be worth around $41.06 billion by the end of 2020, according to new research from Alfi (NASDAQ:ALF),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enterprise SaaS advertising platform, however, nearly two out of three (65%) advertising executives predict value will rise to between $50 billion and $55 billion by 2026, while 30% think it will be bigger.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study also found that 85% of advertising executives are worried about the level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DOOH advertising companies are adhering to, with 47% stating they are "very concerned" about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around DOOH advertising in terms of the use of cookies, the storage of personal data, and facial images.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DOOH advertising market has not experienced a technological revolution in decades, so naturally it has work to do in order to address concerns with operations and scalability with modern technology," said Paul Pereira, CEO, Alfi.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respect are key factors that not only the industry should be aware of but also the leaders of the pack."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Alfi's next generation technology can detect behavior without collecting or storing personal data or facial images. It sets new standards by providing precise targeting information to advertisers by collecting information in non-intrusive ways that are compliant with GDPR, CCPA, and HIPAA. Since both GDPR and CCPA focus on the collection and storage of personal data, the fact that Alfi does not collect any personal identifiers or information makes it a compliant pioneer in the revolution of the OOH sector.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cookies slowly come to an end and consumers demand improved experiences, it is important for advertisers to first ensure that their DOOH partners have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respect ingrained in their fabric and fully compliant with all GDPR, CCPA and HIPAA standards, before starting any campaign," concluded Pereira.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Alfi's proprietary platform utilizes perceptual details to detect a face and predict the age and gender of the person looking at the screen, and then serves content based on their emotions to the first set of ads. The company does not track or identify anyone, nor does it record or store facial images or videos. Alfi believes this type of anonymized, yet targeted advertising is the future of the industry, especially as the industry moves away from cookies and deep collection of consumers' personal data and browsing history.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Methodology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Alfi commissioned market research company, PureProfile, to survey 100 senior advertising professionals from across the U.S., U.K., France, Germany, and Asia. Interviews were conducted online in June 2021</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Alfi Inc.</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Alfi, Inc. provides solutions that bring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to the digital out-of-home advertising marketplace. Since 2018, Alfi, Inc. has been developing its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advertising platform to deliver targeted advertising in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-conscious manner. For more information, please visit: </w:t>
      </w:r>
      <w:hyperlink r:id="rId1056" w:history="1">
        <w:r>
          <w:rPr>
            <w:rFonts w:ascii="arial" w:eastAsia="arial" w:hAnsi="arial" w:cs="arial"/>
            <w:b w:val="0"/>
            <w:i/>
            <w:strike w:val="0"/>
            <w:noProof w:val="0"/>
            <w:color w:val="0077CC"/>
            <w:position w:val="0"/>
            <w:sz w:val="20"/>
            <w:u w:val="single"/>
            <w:vertAlign w:val="baseline"/>
          </w:rPr>
          <w:t>https://www.getalfi.com</w:t>
        </w:r>
      </w:hyperlink>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Alfi Inc. U.S. Media Contacts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Danielle DeVoren / Laura Schooler</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KCSA Strategic Communications</w:t>
      </w:r>
    </w:p>
    <w:p>
      <w:pPr>
        <w:pStyle w:val="Normal62"/>
        <w:keepNext w:val="0"/>
        <w:spacing w:before="240" w:after="0" w:line="260" w:lineRule="atLeast"/>
        <w:ind w:left="0" w:right="0" w:firstLine="0"/>
        <w:jc w:val="both"/>
      </w:pPr>
      <w:hyperlink r:id="rId1057" w:history="1">
        <w:r>
          <w:rPr>
            <w:rFonts w:ascii="arial" w:eastAsia="arial" w:hAnsi="arial" w:cs="arial"/>
            <w:b w:val="0"/>
            <w:i/>
            <w:strike w:val="0"/>
            <w:color w:val="0077CC"/>
            <w:sz w:val="20"/>
            <w:u w:val="single"/>
            <w:vertAlign w:val="baseline"/>
          </w:rPr>
          <w:t>Alfi@kcsa.com</w:t>
        </w:r>
      </w:hyperlink>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Alfi Inc. U.K. Media Contact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Perception A</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 Anderson / Taylor Marriott</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07767 491 519 / 07983 335 021</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Alfi Inc. Investor Relations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TraDigital IR</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McGrath</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+1-646-418-7002</w:t>
      </w:r>
    </w:p>
    <w:p>
      <w:pPr>
        <w:pStyle w:val="Normal62"/>
        <w:keepNext w:val="0"/>
        <w:spacing w:before="240" w:after="0" w:line="260" w:lineRule="atLeast"/>
        <w:ind w:left="0" w:right="0" w:firstLine="0"/>
        <w:jc w:val="both"/>
      </w:pPr>
      <w:hyperlink r:id="rId1058" w:history="1">
        <w:r>
          <w:rPr>
            <w:rFonts w:ascii="arial" w:eastAsia="arial" w:hAnsi="arial" w:cs="arial"/>
            <w:b w:val="0"/>
            <w:i/>
            <w:strike w:val="0"/>
            <w:color w:val="0077CC"/>
            <w:sz w:val="20"/>
            <w:u w:val="single"/>
            <w:vertAlign w:val="baseline"/>
          </w:rPr>
          <w:t>kevin@tradigitalir.com</w:t>
        </w:r>
      </w:hyperlink>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Alfi, Inc.</w:t>
      </w:r>
    </w:p>
    <w:p>
      <w:pPr>
        <w:pStyle w:val="Normal62"/>
      </w:pP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View source version on accesswire.com: </w:t>
      </w:r>
    </w:p>
    <w:p>
      <w:pPr>
        <w:pStyle w:val="Normal62"/>
        <w:keepNext w:val="0"/>
        <w:spacing w:before="240" w:after="0" w:line="260" w:lineRule="atLeast"/>
        <w:ind w:left="0" w:right="0" w:firstLine="0"/>
        <w:jc w:val="both"/>
      </w:pPr>
      <w:hyperlink r:id="rId1059" w:history="1">
        <w:r>
          <w:rPr>
            <w:rFonts w:ascii="arial" w:eastAsia="arial" w:hAnsi="arial" w:cs="arial"/>
            <w:b w:val="0"/>
            <w:i/>
            <w:strike w:val="0"/>
            <w:color w:val="0077CC"/>
            <w:sz w:val="20"/>
            <w:u w:val="single"/>
            <w:vertAlign w:val="baseline"/>
          </w:rPr>
          <w:t>https://www.accesswire.com/667602/Advertising-Budgets-Rise-Along-with-Concerns-Around-</w:t>
        </w:r>
      </w:hyperlink>
      <w:hyperlink r:id="rId1060" w:history="1">
        <w:r>
          <w:rPr>
            <w:rFonts w:ascii="arial" w:eastAsia="arial" w:hAnsi="arial" w:cs="arial"/>
            <w:b/>
            <w:i/>
            <w:strike w:val="0"/>
            <w:color w:val="0077CC"/>
            <w:sz w:val="20"/>
            <w:u w:val="single"/>
            <w:vertAlign w:val="baseline"/>
          </w:rPr>
          <w:t>Ethical</w:t>
        </w:r>
      </w:hyperlink>
      <w:hyperlink r:id="rId1061" w:history="1">
        <w:r>
          <w:rPr>
            <w:rFonts w:ascii="arial" w:eastAsia="arial" w:hAnsi="arial" w:cs="arial"/>
            <w:b w:val="0"/>
            <w:i/>
            <w:strike w:val="0"/>
            <w:color w:val="0077CC"/>
            <w:sz w:val="20"/>
            <w:u w:val="single"/>
            <w:vertAlign w:val="baseline"/>
          </w:rPr>
          <w:t>-Standards-in-Digital-Out-of-Home-Sector-Alfi-Study-Finds</w:t>
        </w:r>
      </w:hyperlink>
    </w:p>
    <w:p>
      <w:pPr>
        <w:pStyle w:val="Normal62"/>
      </w:pPr>
    </w:p>
    <w:p>
      <w:pPr>
        <w:pStyle w:val="Normal62"/>
        <w:keepNext/>
        <w:spacing w:before="240" w:after="0" w:line="340" w:lineRule="atLeast"/>
        <w:ind w:left="0" w:right="0" w:firstLine="0"/>
        <w:jc w:val="left"/>
      </w:pPr>
      <w:bookmarkStart w:id="185" w:name="Classification_60"/>
      <w:bookmarkEnd w:id="185"/>
      <w:r>
        <w:rPr>
          <w:rFonts w:ascii="arial" w:eastAsia="arial" w:hAnsi="arial" w:cs="arial"/>
          <w:b/>
          <w:i w:val="0"/>
          <w:strike w:val="0"/>
          <w:noProof w:val="0"/>
          <w:color w:val="000000"/>
          <w:position w:val="0"/>
          <w:sz w:val="28"/>
          <w:u w:val="none"/>
          <w:vertAlign w:val="baseline"/>
        </w:rPr>
        <w:t>Classification</w:t>
      </w:r>
    </w:p>
    <w:p>
      <w:pPr>
        <w:pStyle w:val="Normal62"/>
        <w:spacing w:line="60" w:lineRule="exact"/>
      </w:pPr>
      <w:r>
        <w:pict>
          <v:line id="_x0000_s1236" style="position:absolute;z-index:251852800" from="0,2pt" to="512pt,2pt" strokecolor="#009ddb" strokeweight="2pt">
            <v:stroke linestyle="single"/>
            <w10:wrap type="topAndBottom"/>
          </v:line>
        </w:pict>
      </w:r>
    </w:p>
    <w:p>
      <w:pPr>
        <w:pStyle w:val="Normal62"/>
        <w:spacing w:line="120" w:lineRule="exact"/>
      </w:pP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Wire</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1458</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EXECUTIVES (90%); RESEARCH REPORTS (90%); CONSUMERS (89%); EU DATA PROTECTION REGULATION (88%); MARKET DEMOGRAPHICS (78%); MARKETING &amp; ADVERTISING EXPENDITURE (78%); MARKETING &amp; ADVERTISING SECTOR PERFORMANCE (78%); OUTPUT &amp; DEMAND (78%); RESEARCH &amp; DEVELOPMENT (78%); EMOTIONS (74%);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(71%); US HEALTH INSURANCE PORTABILITY &amp;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ACT (71%); HEALTH CARE REGULATORY COMPLIANCE (69%)</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MARKETING &amp; ADVERTISING (94%); BUDGETS (90%); MARKETING &amp; ADVERTISING AGENCIES (90%); INTERNET COOKIES (89%); MARKET SIZE (89%); MARKETING &amp; ADVERTISING SERVICES (89%); DATA STORAGE TECHNOLOGY (88%); EU DATA PROTECTION REGULATION (88%); MARKET DEMOGRAPHICS (78%); MARKET RESEARCH &amp; ANALYSIS (78%); MARKET RESEARCH FIRMS (78%); MARKETING &amp; ADVERTISING EXPENDITURE (78%); MARKETING &amp; ADVERTISING SECTOR PERFORMANCE (78%); MARKET RESEARCH (77%); MARKET SEGMENTATION (77%); SOFTWARE AS A SERVICE (76%);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(71%); US HEALTH INSURANCE PORTABILITY &amp;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ACT (71%); HEALTH CARE REGULATORY COMPLIANCE (69%)</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MIAMI, FL, USA (73%); FLORIDA, USA (79%); GERMANY (79%); UNITED STATES (79%); FRANCE (50%)</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2021</w:t>
      </w:r>
    </w:p>
    <w:p>
      <w:pPr>
        <w:pStyle w:val="Normal62"/>
      </w:pPr>
    </w:p>
    <w:p>
      <w:pPr>
        <w:pStyle w:val="Normal62"/>
        <w:ind w:left="200"/>
        <w:sectPr>
          <w:type w:val="continuous"/>
          <w:pgMar w:top="840" w:right="1000" w:bottom="840" w:left="1000" w:header="400" w:footer="400"/>
          <w:pgNumType w:fmt="decimal"/>
          <w:cols w:space="720"/>
        </w:sectPr>
      </w:pPr>
      <w:r>
        <w:br/>
      </w:r>
      <w:r>
        <w:pict>
          <v:line id="_x0000_s1237"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1062"/>
          <w:headerReference w:type="default" r:id="rId1063"/>
          <w:footerReference w:type="even" r:id="rId1064"/>
          <w:footerReference w:type="default" r:id="rId1065"/>
          <w:headerReference w:type="first" r:id="rId1066"/>
          <w:footerReference w:type="first" r:id="rId1067"/>
          <w:pgSz w:w="12240" w:h="15840"/>
          <w:pgMar w:top="840" w:right="1000" w:bottom="840" w:left="1000" w:header="400" w:footer="400"/>
          <w:pgNumType w:fmt="decimal"/>
          <w:cols w:space="720"/>
          <w:titlePg w:val="0"/>
        </w:sectPr>
      </w:pPr>
    </w:p>
    <w:p>
      <w:pPr>
        <w:pStyle w:val="Normal63"/>
      </w:pPr>
    </w:p>
    <w:p>
      <w:pPr>
        <w:pStyle w:val="Heading161"/>
        <w:keepNext w:val="0"/>
        <w:spacing w:after="200" w:line="340" w:lineRule="atLeast"/>
        <w:ind w:left="0" w:right="0" w:firstLine="0"/>
        <w:jc w:val="center"/>
      </w:pPr>
      <w:hyperlink r:id="rId1068" w:history="1">
        <w:r>
          <w:rPr>
            <w:rFonts w:ascii="arial" w:eastAsia="arial" w:hAnsi="arial" w:cs="arial"/>
            <w:b/>
            <w:i/>
            <w:strike w:val="0"/>
            <w:color w:val="0077CC"/>
            <w:sz w:val="28"/>
            <w:u w:val="single"/>
            <w:vertAlign w:val="baseline"/>
          </w:rPr>
          <w:t xml:space="preserve">MAD SCIENTISTS FOCUS ON </w:t>
        </w:r>
      </w:hyperlink>
      <w:hyperlink r:id="rId1069" w:history="1">
        <w:r>
          <w:rPr>
            <w:rFonts w:ascii="arial" w:eastAsia="arial" w:hAnsi="arial" w:cs="arial"/>
            <w:b/>
            <w:i/>
            <w:strike w:val="0"/>
            <w:color w:val="0077CC"/>
            <w:sz w:val="28"/>
            <w:u w:val="single"/>
            <w:vertAlign w:val="baseline"/>
          </w:rPr>
          <w:t>ETHICAL</w:t>
        </w:r>
      </w:hyperlink>
      <w:hyperlink r:id="rId1070" w:history="1">
        <w:r>
          <w:rPr>
            <w:rFonts w:ascii="arial" w:eastAsia="arial" w:hAnsi="arial" w:cs="arial"/>
            <w:b/>
            <w:i/>
            <w:strike w:val="0"/>
            <w:color w:val="0077CC"/>
            <w:sz w:val="28"/>
            <w:u w:val="single"/>
            <w:vertAlign w:val="baseline"/>
          </w:rPr>
          <w:t xml:space="preserve"> USE OF </w:t>
        </w:r>
      </w:hyperlink>
      <w:hyperlink r:id="rId1071" w:history="1">
        <w:r>
          <w:rPr>
            <w:rFonts w:ascii="arial" w:eastAsia="arial" w:hAnsi="arial" w:cs="arial"/>
            <w:b/>
            <w:i/>
            <w:strike w:val="0"/>
            <w:color w:val="0077CC"/>
            <w:sz w:val="28"/>
            <w:u w:val="single"/>
            <w:vertAlign w:val="baseline"/>
          </w:rPr>
          <w:t>AI</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2021 Tuesday</w:t>
      </w:r>
    </w:p>
    <w:p>
      <w:pPr>
        <w:pStyle w:val="Normal63"/>
        <w:keepNext w:val="0"/>
        <w:spacing w:after="0" w:line="240" w:lineRule="atLeast"/>
        <w:ind w:right="0"/>
        <w:jc w:val="both"/>
      </w:pPr>
      <w:bookmarkStart w:id="186" w:name="Bookmark_63"/>
      <w:bookmarkEnd w:id="18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States News Service</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363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ARLINGTON, Virginia </w:t>
      </w:r>
    </w:p>
    <w:p>
      <w:pPr>
        <w:pStyle w:val="Normal63"/>
        <w:keepNext/>
        <w:spacing w:before="240" w:after="0" w:line="340" w:lineRule="atLeast"/>
        <w:ind w:left="0" w:right="0" w:firstLine="0"/>
        <w:jc w:val="left"/>
      </w:pPr>
      <w:bookmarkStart w:id="187" w:name="Body_61"/>
      <w:bookmarkEnd w:id="18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38" style="position:absolute;z-index:25185484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Association of the United States Army: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U.S. military continues to explore the use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 weapons, efforts are underway to enact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that would bind their activity.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basic framework has been created requiring a human in the chain when using weapons in the future, experts said Feb. 9 during an Army-sponsored webinar that is part of the Army Futures Command's Mad Scientist series.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is key to the effort, said Alka Patel, head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policy at the DoD Joint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Center. The military needs to trust technology and the people operating it, she said, warning that there is always a fear of moving too fast with a technology that is evolving and isn't well understood, she said.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long-term implications in the training process for soldiers who might be involved, she said. "The end user really needs to understand these technologies," Patel said. Congress has passed a risk-assessment framework for use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tools by the military, she said.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Root of the Defense Advanced Research Projects Agency said it can be difficult to separate friendly from unfriendly combatants, which complicates efforts. This is a problem today when soldiers are dealing with civilians on the battlefield. It is even more complicated with an autonomous system in combat, said Root, a retired Army lieutenant colonel who is deputy director of DARPA's Defense Sciences Office.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Sophisticated automated weapons will require the ability to make tailorable decisions for different situations, Root said. It will be important that commanders and troops using the systems understand the decision-making process, even if it happens far faster than a human can think, and to have trust in the decisions, he said.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Machine-made decisions must be transparent, so they can be understood in after-action reviews, and the machines must be under controls in training and combat so that they follow guiding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and behaviors. There also must be a way to order them to disengage or deactivate in an instant, he said.</w:t>
      </w:r>
    </w:p>
    <w:p>
      <w:pPr>
        <w:pStyle w:val="Normal63"/>
        <w:keepNext/>
        <w:spacing w:before="240" w:after="0" w:line="340" w:lineRule="atLeast"/>
        <w:ind w:left="0" w:right="0" w:firstLine="0"/>
        <w:jc w:val="left"/>
      </w:pPr>
      <w:bookmarkStart w:id="188" w:name="Classification_61"/>
      <w:bookmarkEnd w:id="188"/>
      <w:r>
        <w:rPr>
          <w:rFonts w:ascii="arial" w:eastAsia="arial" w:hAnsi="arial" w:cs="arial"/>
          <w:b/>
          <w:i w:val="0"/>
          <w:strike w:val="0"/>
          <w:noProof w:val="0"/>
          <w:color w:val="000000"/>
          <w:position w:val="0"/>
          <w:sz w:val="28"/>
          <w:u w:val="none"/>
          <w:vertAlign w:val="baseline"/>
        </w:rPr>
        <w:t>Classification</w:t>
      </w:r>
    </w:p>
    <w:p>
      <w:pPr>
        <w:pStyle w:val="Normal63"/>
        <w:spacing w:line="60" w:lineRule="exact"/>
      </w:pPr>
      <w:r>
        <w:pict>
          <v:line id="_x0000_s1239" style="position:absolute;z-index:251855872" from="0,2pt" to="512pt,2pt" strokecolor="#009ddb" strokeweight="2pt">
            <v:stroke linestyle="single"/>
            <w10:wrap type="topAndBottom"/>
          </v:line>
        </w:pict>
      </w:r>
    </w:p>
    <w:p>
      <w:pPr>
        <w:pStyle w:val="Normal63"/>
        <w:spacing w:line="120" w:lineRule="exact"/>
      </w:pPr>
    </w:p>
    <w:p>
      <w:pPr>
        <w:pStyle w:val="Normal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ARMIES (94%);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ARMED FORCES (89%); ASSOCIATIONS &amp; ORGANIZATIONS (78%); DEFENSE RESEARCH (78%); US ARMY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(73%)</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ASSOCIATION OF THE UNITED STATES ARMY (84%); DEFENSE ADVANCED RESEARCH PROJECTS AGENCY (82%)</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ARMIES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ARMED FORCES (89%); DEFENSE RESEARCH (78%); US ARMY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(73%); TELECONFERENCING (71%)</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VIRGINIA, USA (79%); UNITED STATES (92%)</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2021</w:t>
      </w:r>
    </w:p>
    <w:p>
      <w:pPr>
        <w:pStyle w:val="Normal63"/>
      </w:pPr>
    </w:p>
    <w:p>
      <w:pPr>
        <w:pStyle w:val="Normal63"/>
        <w:ind w:left="200"/>
        <w:sectPr>
          <w:type w:val="continuous"/>
          <w:pgMar w:top="840" w:right="1000" w:bottom="840" w:left="1000" w:header="400" w:footer="400"/>
          <w:pgNumType w:fmt="decimal"/>
          <w:cols w:space="720"/>
        </w:sectPr>
      </w:pPr>
      <w:r>
        <w:br/>
      </w:r>
      <w:r>
        <w:pict>
          <v:line id="_x0000_s1240"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1072"/>
          <w:headerReference w:type="default" r:id="rId1073"/>
          <w:footerReference w:type="even" r:id="rId1074"/>
          <w:footerReference w:type="default" r:id="rId1075"/>
          <w:headerReference w:type="first" r:id="rId1076"/>
          <w:footerReference w:type="first" r:id="rId1077"/>
          <w:pgSz w:w="12240" w:h="15840"/>
          <w:pgMar w:top="840" w:right="1000" w:bottom="840" w:left="1000" w:header="400" w:footer="400"/>
          <w:pgNumType w:fmt="decimal"/>
          <w:cols w:space="720"/>
          <w:titlePg w:val="0"/>
        </w:sectPr>
      </w:pPr>
    </w:p>
    <w:p>
      <w:pPr>
        <w:pStyle w:val="Normal64"/>
      </w:pPr>
    </w:p>
    <w:p>
      <w:pPr>
        <w:pStyle w:val="Heading162"/>
        <w:keepNext w:val="0"/>
        <w:spacing w:after="200" w:line="340" w:lineRule="atLeast"/>
        <w:ind w:left="0" w:right="0" w:firstLine="0"/>
        <w:jc w:val="center"/>
      </w:pPr>
      <w:hyperlink r:id="rId1078" w:history="1">
        <w:r>
          <w:rPr>
            <w:rFonts w:ascii="arial" w:eastAsia="arial" w:hAnsi="arial" w:cs="arial"/>
            <w:b/>
            <w:i/>
            <w:strike w:val="0"/>
            <w:color w:val="0077CC"/>
            <w:sz w:val="28"/>
            <w:u w:val="single"/>
            <w:vertAlign w:val="baseline"/>
          </w:rPr>
          <w:t xml:space="preserve">McGill </w:t>
        </w:r>
      </w:hyperlink>
      <w:hyperlink r:id="rId1079" w:history="1">
        <w:r>
          <w:rPr>
            <w:rFonts w:ascii="arial" w:eastAsia="arial" w:hAnsi="arial" w:cs="arial"/>
            <w:b/>
            <w:i/>
            <w:strike w:val="0"/>
            <w:color w:val="0077CC"/>
            <w:sz w:val="28"/>
            <w:u w:val="single"/>
            <w:vertAlign w:val="baseline"/>
          </w:rPr>
          <w:t>Artificial Intelligence</w:t>
        </w:r>
      </w:hyperlink>
      <w:hyperlink r:id="rId1080" w:history="1">
        <w:r>
          <w:rPr>
            <w:rFonts w:ascii="arial" w:eastAsia="arial" w:hAnsi="arial" w:cs="arial"/>
            <w:b/>
            <w:i/>
            <w:strike w:val="0"/>
            <w:color w:val="0077CC"/>
            <w:sz w:val="28"/>
            <w:u w:val="single"/>
            <w:vertAlign w:val="baseline"/>
          </w:rPr>
          <w:t xml:space="preserve"> Society's panel discusses </w:t>
        </w:r>
      </w:hyperlink>
      <w:hyperlink r:id="rId1081" w:history="1">
        <w:r>
          <w:rPr>
            <w:rFonts w:ascii="arial" w:eastAsia="arial" w:hAnsi="arial" w:cs="arial"/>
            <w:b/>
            <w:i/>
            <w:strike w:val="0"/>
            <w:color w:val="0077CC"/>
            <w:sz w:val="28"/>
            <w:u w:val="single"/>
            <w:vertAlign w:val="baseline"/>
          </w:rPr>
          <w:t>ethics</w:t>
        </w:r>
      </w:hyperlink>
      <w:hyperlink r:id="rId1082" w:history="1">
        <w:r>
          <w:rPr>
            <w:rFonts w:ascii="arial" w:eastAsia="arial" w:hAnsi="arial" w:cs="arial"/>
            <w:b/>
            <w:i/>
            <w:strike w:val="0"/>
            <w:color w:val="0077CC"/>
            <w:sz w:val="28"/>
            <w:u w:val="single"/>
            <w:vertAlign w:val="baseline"/>
          </w:rPr>
          <w:t xml:space="preserve"> and regulation of </w:t>
        </w:r>
      </w:hyperlink>
      <w:hyperlink r:id="rId1083" w:history="1">
        <w:r>
          <w:rPr>
            <w:rFonts w:ascii="arial" w:eastAsia="arial" w:hAnsi="arial" w:cs="arial"/>
            <w:b/>
            <w:i/>
            <w:strike w:val="0"/>
            <w:color w:val="0077CC"/>
            <w:sz w:val="28"/>
            <w:u w:val="single"/>
            <w:vertAlign w:val="baseline"/>
          </w:rPr>
          <w:t>artificial intelligence</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McGill Tribune: McGill University</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2021 Tuesday</w:t>
      </w:r>
    </w:p>
    <w:p>
      <w:pPr>
        <w:pStyle w:val="Normal64"/>
        <w:keepNext w:val="0"/>
        <w:spacing w:after="0" w:line="240" w:lineRule="atLeast"/>
        <w:ind w:right="0"/>
        <w:jc w:val="both"/>
      </w:pPr>
      <w:bookmarkStart w:id="189" w:name="Bookmark_64"/>
      <w:bookmarkEnd w:id="189"/>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6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64"/>
        <w:keepNext/>
        <w:spacing w:before="240" w:after="0" w:line="340" w:lineRule="atLeast"/>
        <w:ind w:left="0" w:right="0" w:firstLine="0"/>
        <w:jc w:val="left"/>
      </w:pPr>
      <w:bookmarkStart w:id="190" w:name="Body_62"/>
      <w:bookmarkEnd w:id="190"/>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41" style="position:absolute;z-index:251857920"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McGill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Society (MAIS) held its first in-person event of the school year, a panel titled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on Nov. 17. The audience was at full capacity, drawing in a crowd of approximately 35 people from the McGill community to the Trottier lecture hall.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panel featured three professionals who engage with issues surrounding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their respective disciplines: Masa Sweidan, McGill alumna and business development manager at the Montreal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institute (MAIEI); Ignacio Cofone, assistant professor of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law,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law, and business associations at McGill; and Mark Likhten, legal innovation lead at Cyberjustice Lab at L'Universite de Montreal (UdeM).</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Kaustav Das Sharma, U4 Engineering and team lead of the McGill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Podcast, moderated the event. The panellists acknowledged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often misrepresented in media and popular culture, and agreed that it is important for the public to gain a more holistic understanding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barriers that emerge with its advancement.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important is to [...] be clear about what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Likhten said. "It is a very powerful tool, but it's still a tool which needs [...] human intervention."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Cofone considered more precise issues, namely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within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as the issues that should garner more public attention. These three issues are at the core of his research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regulation.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important aspect to be aware of [...] is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Cofone said.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decision-making affects everyone, everyday [....]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important particularly with decision-making processes such as calculating credit scores to see if you would get a house [or] calculating your risk score to see if you go to jail [....]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is important because most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trained with [sensitive] information about us."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also discussion regarding how public institutions can work to push inclusivity and diversity to the forefront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research and development. Sweidan stated that diversifying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education is a crucial first step.</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education that includes women, BIPOC, and LGBTQ [communities] is extremely important," Sweidan said. "Having people with different backgrounds, looking at it from the philosophy standpoint, [from computer science], from law, I think that is what leads to a more holistic education, and I think that is an extremely important first step."</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Panellists also discussed the potential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to inflict harm, and the importance of adequate personal data protection regulation. Ending on a positive note, Das Sharma asked panellists what makes them excited for a future blossoming with cutting-edge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Sweidan said that she is excited by the possibilities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creativity, while Likhten cited the applications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justice.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actually very optimistic for the future," said Likhten. "[Cyberjustice Lab] works a lot with tools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improve access to justice, and the possibilities that we see in that field are endless [....] We talk a lot about people getting stripped of their personal data [...], and the bad sides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but there are lots, and lots of [...] good things that you can do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that remain within the boundaries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w:t>
      </w:r>
    </w:p>
    <w:p>
      <w:pPr>
        <w:pStyle w:val="Normal64"/>
        <w:keepNext/>
        <w:spacing w:before="240" w:after="0" w:line="340" w:lineRule="atLeast"/>
        <w:ind w:left="0" w:right="0" w:firstLine="0"/>
        <w:jc w:val="left"/>
      </w:pPr>
      <w:bookmarkStart w:id="191" w:name="Classification_62"/>
      <w:bookmarkEnd w:id="191"/>
      <w:r>
        <w:rPr>
          <w:rFonts w:ascii="arial" w:eastAsia="arial" w:hAnsi="arial" w:cs="arial"/>
          <w:b/>
          <w:i w:val="0"/>
          <w:strike w:val="0"/>
          <w:noProof w:val="0"/>
          <w:color w:val="000000"/>
          <w:position w:val="0"/>
          <w:sz w:val="28"/>
          <w:u w:val="none"/>
          <w:vertAlign w:val="baseline"/>
        </w:rPr>
        <w:t>Classification</w:t>
      </w:r>
    </w:p>
    <w:p>
      <w:pPr>
        <w:pStyle w:val="Normal64"/>
        <w:spacing w:line="60" w:lineRule="exact"/>
      </w:pPr>
      <w:r>
        <w:pict>
          <v:line id="_x0000_s1242" style="position:absolute;z-index:251858944" from="0,2pt" to="512pt,2pt" strokecolor="#009ddb" strokeweight="2pt">
            <v:stroke linestyle="single"/>
            <w10:wrap type="topAndBottom"/>
          </v:line>
        </w:pict>
      </w:r>
    </w:p>
    <w:p>
      <w:pPr>
        <w:pStyle w:val="Normal64"/>
        <w:spacing w:line="120" w:lineRule="exact"/>
      </w:pPr>
    </w:p>
    <w:p>
      <w:pPr>
        <w:pStyle w:val="Normal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(90%); DATA PROTECTION LAWS (89%); BUSINESS &amp; PROFESSIONAL ASSOCIATIONS (78%); COMPUTER SCIENCE (78%); LAW SCHOOLS (78%); RESEARCH &amp; DEVELOPMENT (78%); BUSINESS NEWS (77%); COMPANY ACTIVITIES &amp; MANAGEMENT (76%);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(75%); ENGINEERING (74%); COLLEGE &amp; UNIVERSITY PROFESSORS (73%); LGBTQ+ PERSONS (73%); ASSOCIATIONS &amp; ORGANIZATIONS (72%); BUSINESS DEVELOPMENT (71%); DIVERSITY &amp; INCLUSION (65%)</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(51%)</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REGULATION &amp; POLICY (90%); DATA PROTECTION LAWS (89%); COMPUTER SCIENCE (78%); LAW SCHOOLS (78%);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(75%); ENGINEERING (74%); COLLEGE &amp; UNIVERSITY PROFESSORS (73%); CREDIT RATINGS (63%); DATA SECURITY (62%); PODCASTING (54%)</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MONTREAL, QC, CANADA (89%); QUEBEC, CANADA (59%); Montreal; QC</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2021</w:t>
      </w:r>
    </w:p>
    <w:p>
      <w:pPr>
        <w:pStyle w:val="Normal64"/>
      </w:pPr>
    </w:p>
    <w:p>
      <w:pPr>
        <w:pStyle w:val="Normal64"/>
        <w:ind w:left="200"/>
        <w:sectPr>
          <w:type w:val="continuous"/>
          <w:pgMar w:top="840" w:right="1000" w:bottom="840" w:left="1000" w:header="400" w:footer="400"/>
          <w:pgNumType w:fmt="decimal"/>
          <w:cols w:space="720"/>
        </w:sectPr>
      </w:pPr>
      <w:r>
        <w:br/>
      </w:r>
      <w:r>
        <w:pict>
          <v:line id="_x0000_s1243"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1084"/>
          <w:headerReference w:type="default" r:id="rId1085"/>
          <w:footerReference w:type="even" r:id="rId1086"/>
          <w:footerReference w:type="default" r:id="rId1087"/>
          <w:headerReference w:type="first" r:id="rId1088"/>
          <w:footerReference w:type="first" r:id="rId1089"/>
          <w:pgSz w:w="12240" w:h="15840"/>
          <w:pgMar w:top="840" w:right="1000" w:bottom="840" w:left="1000" w:header="400" w:footer="400"/>
          <w:pgNumType w:fmt="decimal"/>
          <w:cols w:space="720"/>
          <w:titlePg w:val="0"/>
        </w:sectPr>
      </w:pPr>
    </w:p>
    <w:p>
      <w:pPr>
        <w:pStyle w:val="Normal65"/>
      </w:pPr>
    </w:p>
    <w:p>
      <w:pPr>
        <w:pStyle w:val="Heading163"/>
        <w:keepNext w:val="0"/>
        <w:spacing w:after="200" w:line="340" w:lineRule="atLeast"/>
        <w:ind w:left="0" w:right="0" w:firstLine="0"/>
        <w:jc w:val="center"/>
      </w:pPr>
      <w:hyperlink r:id="rId1090" w:history="1">
        <w:r>
          <w:rPr>
            <w:rFonts w:ascii="arial" w:eastAsia="arial" w:hAnsi="arial" w:cs="arial"/>
            <w:b/>
            <w:i/>
            <w:strike w:val="0"/>
            <w:color w:val="0077CC"/>
            <w:sz w:val="28"/>
            <w:u w:val="single"/>
            <w:vertAlign w:val="baseline"/>
          </w:rPr>
          <w:t>University of Miami Miller School of Medicine Professor Issues Public Comment on NIST Notice</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2021 Friday 8:50 AM  EST</w:t>
      </w:r>
    </w:p>
    <w:p>
      <w:pPr>
        <w:pStyle w:val="Normal65"/>
        <w:keepNext w:val="0"/>
        <w:spacing w:after="0" w:line="240" w:lineRule="atLeast"/>
        <w:ind w:right="0"/>
        <w:jc w:val="both"/>
      </w:pPr>
      <w:bookmarkStart w:id="192" w:name="Bookmark_65"/>
      <w:bookmarkEnd w:id="192"/>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Targeted News Service LLC All Rights Reserved</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65"/>
        <w:keepNext/>
        <w:spacing w:before="240" w:after="0" w:line="340" w:lineRule="atLeast"/>
        <w:ind w:left="0" w:right="0" w:firstLine="0"/>
        <w:jc w:val="left"/>
      </w:pPr>
      <w:bookmarkStart w:id="193" w:name="Body_63"/>
      <w:bookmarkEnd w:id="193"/>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44" style="position:absolute;z-index:25186099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Sept. 17 -- Kenneth W. Goodman, professor of medicine and philosophy of the Institute for Bioethics at the University of Miami Miller School of Medicine, Florida, has issued a public comment on the National Institute of Standards and Technology notice entitled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Risk Management Framework". The comment was written on Sept. 9, 2021, and posted on Sept. 16, 2021:</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for this opportunity to comment on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-RMF. I offer a simple suggestion, with rather large granularity, namely, that NIST and its sibling institutes have a rare opportunity to formalize attention to applied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as a core component of the nation's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mission.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countless good suggestions for guiding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no shortage of advice about how to achieve this. What seems to be wanted is a structure or process best conceived as analogous to that fledged in the early days of the Human Genome Project, namely, an explicit and sustained commitment to identify, study and resolve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Legal and Social Implications of an exciting new technology. Indeed, from transportation to law enforcement to medicine, more lives are and will be touched by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than genetics... and the future of genetics itself will rely on both knowledge-based and </w:t>
      </w:r>
      <w:r>
        <w:rPr>
          <w:rFonts w:ascii="arial" w:eastAsia="arial" w:hAnsi="arial" w:cs="arial"/>
          <w:b/>
          <w:i/>
          <w:strike w:val="0"/>
          <w:noProof w:val="0"/>
          <w:color w:val="000000"/>
          <w:position w:val="0"/>
          <w:sz w:val="20"/>
          <w:u w:val="single"/>
          <w:vertAlign w:val="baseline"/>
        </w:rPr>
        <w:t>machine-learning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many respects, the biomedical informatics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communities have already done an exemplary job. Indeed, many of the challenges identified - often framed as "concerns" - have been studied by these communities for decades.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wanted is likely not an ongoing itemization of concerns and challenges but, rather, an ELSI program/unit/working group to (i) identify new issues as well as best practices for addressing those already recognized; (ii) conduct empirical and conceptual research on all such challenges; (iii) and offer best-practice policy and education guidance across the board.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instance, it has already been suggested that standards themselves both raise and resolve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How they can - and ought - do so is a fertile field for additional inquiry and analysis.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ELSI program for NIST, perhaps in coordination or conjunction with the many other federal agencies grappling with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establishes a structured and transparent resource to identify and manage risk and, moreover, help ensure that these technologies both warrant and enjoy public trust.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Sincerely,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Kenneth W. Goodman, PhD, FACMI</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of Medicine and Philosophy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Institute for Bioethics and Health Policy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Institute for Data Science and Computing, Program on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and Society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notice can be viewed at: </w:t>
      </w:r>
      <w:hyperlink r:id="rId1091" w:history="1">
        <w:r>
          <w:rPr>
            <w:rFonts w:ascii="arial" w:eastAsia="arial" w:hAnsi="arial" w:cs="arial"/>
            <w:b w:val="0"/>
            <w:i/>
            <w:strike w:val="0"/>
            <w:noProof w:val="0"/>
            <w:color w:val="0077CC"/>
            <w:position w:val="0"/>
            <w:sz w:val="20"/>
            <w:u w:val="single"/>
            <w:vertAlign w:val="baseline"/>
          </w:rPr>
          <w:t>https://www.regulations.gov/document/NIST-2021-0004-0001</w:t>
        </w:r>
      </w:hyperlink>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TARGETED NEWS SERVICE (founded 2004) features non-partisan 'edited journalism' news briefs and information for news organizations, public policy groups and individuals; as well as 'gathered' public policy information, including news releases, reports, speeches. For more information contact MYRON STRUCK, editor, </w:t>
      </w:r>
      <w:hyperlink r:id="rId1092" w:history="1">
        <w:r>
          <w:rPr>
            <w:rFonts w:ascii="arial" w:eastAsia="arial" w:hAnsi="arial" w:cs="arial"/>
            <w:b w:val="0"/>
            <w:i/>
            <w:strike w:val="0"/>
            <w:noProof w:val="0"/>
            <w:color w:val="0077CC"/>
            <w:position w:val="0"/>
            <w:sz w:val="20"/>
            <w:u w:val="single"/>
            <w:vertAlign w:val="baseline"/>
          </w:rPr>
          <w:t>editor@targetednews.com</w:t>
        </w:r>
      </w:hyperlink>
      <w:r>
        <w:rPr>
          <w:rFonts w:ascii="arial" w:eastAsia="arial" w:hAnsi="arial" w:cs="arial"/>
          <w:b w:val="0"/>
          <w:i w:val="0"/>
          <w:strike w:val="0"/>
          <w:noProof w:val="0"/>
          <w:color w:val="000000"/>
          <w:position w:val="0"/>
          <w:sz w:val="20"/>
          <w:u w:val="none"/>
          <w:vertAlign w:val="baseline"/>
        </w:rPr>
        <w:t xml:space="preserve">, Springfield, Virginia; 703/304-1897; </w:t>
      </w:r>
      <w:hyperlink r:id="rId1093" w:history="1">
        <w:r>
          <w:rPr>
            <w:rFonts w:ascii="arial" w:eastAsia="arial" w:hAnsi="arial" w:cs="arial"/>
            <w:b w:val="0"/>
            <w:i/>
            <w:strike w:val="0"/>
            <w:noProof w:val="0"/>
            <w:color w:val="0077CC"/>
            <w:position w:val="0"/>
            <w:sz w:val="20"/>
            <w:u w:val="single"/>
            <w:vertAlign w:val="baseline"/>
          </w:rPr>
          <w:t>https://targetednews.com</w:t>
        </w:r>
      </w:hyperlink>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-1554778</w:t>
      </w:r>
    </w:p>
    <w:p>
      <w:pPr>
        <w:pStyle w:val="Normal65"/>
        <w:keepNext/>
        <w:spacing w:before="240" w:after="0" w:line="340" w:lineRule="atLeast"/>
        <w:ind w:left="0" w:right="0" w:firstLine="0"/>
        <w:jc w:val="left"/>
      </w:pPr>
      <w:bookmarkStart w:id="194" w:name="Classification_63"/>
      <w:bookmarkEnd w:id="194"/>
      <w:r>
        <w:rPr>
          <w:rFonts w:ascii="arial" w:eastAsia="arial" w:hAnsi="arial" w:cs="arial"/>
          <w:b/>
          <w:i w:val="0"/>
          <w:strike w:val="0"/>
          <w:noProof w:val="0"/>
          <w:color w:val="000000"/>
          <w:position w:val="0"/>
          <w:sz w:val="28"/>
          <w:u w:val="none"/>
          <w:vertAlign w:val="baseline"/>
        </w:rPr>
        <w:t>Classification</w:t>
      </w:r>
    </w:p>
    <w:p>
      <w:pPr>
        <w:pStyle w:val="Normal65"/>
        <w:spacing w:line="60" w:lineRule="exact"/>
      </w:pPr>
      <w:r>
        <w:pict>
          <v:line id="_x0000_s1245" style="position:absolute;z-index:251862016" from="0,2pt" to="512pt,2pt" strokecolor="#009ddb" strokeweight="2pt">
            <v:stroke linestyle="single"/>
            <w10:wrap type="topAndBottom"/>
          </v:line>
        </w:pict>
      </w:r>
    </w:p>
    <w:p>
      <w:pPr>
        <w:pStyle w:val="Normal65"/>
        <w:spacing w:line="120" w:lineRule="exact"/>
      </w:pPr>
    </w:p>
    <w:p>
      <w:pPr>
        <w:pStyle w:val="Normal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BIOETHICS (90%); COLLEGE &amp; UNIVERSITY PROFESSORS (90%); PHILOSOPHY (90%); BEST PRACTICES (89%); GRADUATE &amp; PROFESSIONAL SCHOOLS (89%); PUBLIC POLICY (89%); BIOTECHNOLOGY &amp; GENETIC SCIENCE (88%); BIOMEDICINE (78%); HEALTH CARE REGULATION &amp; POLICY (78%); JOURNALISM (78%); NEWS BRIEFS (78%); RESEARCH INSTITUTES (78%); DATA SCIENCE (77%); RISK MANAGEMENT (77%); HEALTH CARE INFORMATION TECHNOLOGY (73%); GENOMICS (72%); GOVERNMENT DEPARTMENTS &amp; AUTHORITIES (72%);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(72%); STANDARDS &amp; MEASUREMENTS (72%); INFORMATION SCIENCE (71%); ASSOCIATIONS &amp; ORGANIZATIONS (70%); SCIENCE &amp; TECHNOLOGY (67%)</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NATIONAL INSTITUTE OF STANDARDS &amp; TECHNOLOGY (84%)</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COLLEGE &amp; UNIVERSITY PROFESSORS (90%); GRADUATE &amp; PROFESSIONAL SCHOOLS (89%); BIOMEDICINE (78%); HEALTH CARE REGULATION &amp; POLICY (78%); DATA SCIENCE (77%); RISK MANAGEMENT (77%); HEALTH CARE INFORMATION TECHNOLOGY (73%);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(72%)</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MIAMI, FL, USA (88%); FLORIDA, USA (90%)</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2021</w:t>
      </w:r>
    </w:p>
    <w:p>
      <w:pPr>
        <w:pStyle w:val="Normal65"/>
      </w:pPr>
    </w:p>
    <w:p>
      <w:pPr>
        <w:pStyle w:val="Normal65"/>
        <w:ind w:left="200"/>
        <w:sectPr>
          <w:type w:val="continuous"/>
          <w:pgMar w:top="840" w:right="1000" w:bottom="840" w:left="1000" w:header="400" w:footer="400"/>
          <w:pgNumType w:fmt="decimal"/>
          <w:cols w:space="720"/>
        </w:sectPr>
      </w:pPr>
      <w:r>
        <w:br/>
      </w:r>
      <w:r>
        <w:pict>
          <v:line id="_x0000_s1246"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1094"/>
          <w:headerReference w:type="default" r:id="rId1095"/>
          <w:footerReference w:type="even" r:id="rId1096"/>
          <w:footerReference w:type="default" r:id="rId1097"/>
          <w:headerReference w:type="first" r:id="rId1098"/>
          <w:footerReference w:type="first" r:id="rId1099"/>
          <w:pgSz w:w="12240" w:h="15840"/>
          <w:pgMar w:top="840" w:right="1000" w:bottom="840" w:left="1000" w:header="400" w:footer="400"/>
          <w:pgNumType w:fmt="decimal"/>
          <w:cols w:space="720"/>
          <w:titlePg w:val="0"/>
        </w:sectPr>
      </w:pPr>
    </w:p>
    <w:p>
      <w:pPr>
        <w:pStyle w:val="Normal66"/>
      </w:pPr>
    </w:p>
    <w:p>
      <w:pPr>
        <w:pStyle w:val="Heading164"/>
        <w:keepNext w:val="0"/>
        <w:spacing w:after="200" w:line="340" w:lineRule="atLeast"/>
        <w:ind w:left="0" w:right="0" w:firstLine="0"/>
        <w:jc w:val="center"/>
      </w:pPr>
      <w:hyperlink r:id="rId1100" w:history="1">
        <w:r>
          <w:rPr>
            <w:rFonts w:ascii="arial" w:eastAsia="arial" w:hAnsi="arial" w:cs="arial"/>
            <w:b/>
            <w:i/>
            <w:strike w:val="0"/>
            <w:color w:val="0077CC"/>
            <w:sz w:val="28"/>
            <w:u w:val="single"/>
            <w:vertAlign w:val="baseline"/>
          </w:rPr>
          <w:t xml:space="preserve">Russia: </w:t>
        </w:r>
      </w:hyperlink>
      <w:hyperlink r:id="rId1101" w:history="1">
        <w:r>
          <w:rPr>
            <w:rFonts w:ascii="arial" w:eastAsia="arial" w:hAnsi="arial" w:cs="arial"/>
            <w:b/>
            <w:i/>
            <w:strike w:val="0"/>
            <w:color w:val="0077CC"/>
            <w:sz w:val="28"/>
            <w:u w:val="single"/>
            <w:vertAlign w:val="baseline"/>
          </w:rPr>
          <w:t>Artificial intelligence</w:t>
        </w:r>
      </w:hyperlink>
      <w:hyperlink r:id="rId1102" w:history="1">
        <w:r>
          <w:rPr>
            <w:rFonts w:ascii="arial" w:eastAsia="arial" w:hAnsi="arial" w:cs="arial"/>
            <w:b/>
            <w:i/>
            <w:strike w:val="0"/>
            <w:color w:val="0077CC"/>
            <w:sz w:val="28"/>
            <w:u w:val="single"/>
            <w:vertAlign w:val="baseline"/>
          </w:rPr>
          <w:t xml:space="preserve"> must be human-centered</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Russia Business News</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2021 Wednesday 6:30 AM EST</w:t>
      </w:r>
    </w:p>
    <w:p>
      <w:pPr>
        <w:pStyle w:val="Normal66"/>
        <w:keepNext w:val="0"/>
        <w:spacing w:after="0" w:line="240" w:lineRule="atLeast"/>
        <w:ind w:right="0"/>
        <w:jc w:val="both"/>
      </w:pPr>
      <w:bookmarkStart w:id="195" w:name="Bookmark_66"/>
      <w:bookmarkEnd w:id="195"/>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Contify.com All Rights Reserved</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 words</w:t>
      </w:r>
    </w:p>
    <w:p>
      <w:pPr>
        <w:pStyle w:val="Normal66"/>
        <w:keepNext/>
        <w:spacing w:before="240" w:after="0" w:line="340" w:lineRule="atLeast"/>
        <w:ind w:left="0" w:right="0" w:firstLine="0"/>
        <w:jc w:val="left"/>
      </w:pPr>
      <w:bookmarkStart w:id="196" w:name="Body_64"/>
      <w:bookmarkEnd w:id="196"/>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47" style="position:absolute;z-index:25186406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 25 -- Analytical Center for the Government of the Russian Federation issued the following news release: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the framework of the federal project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it is planned to develop a document regulating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aspects of the development and application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Deputy Head of the Analytical Center, Head of the Center for Expertise for the Implementation of the Federal Project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Sergei Nakvasin spoke about this at the International Military-Technical Forum "Army 2021".</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Nakvasin stressed the importance of developing human-centered technologies and urged developers to incorporate human-inherent qualities into algorithms. "A person knows how to forgive, help, love, sympathize. If we come to a world where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is empowered to "be human" and make appropriate decisions, then it must have those qualities that allow us to remain human even in the most difficult times. I am ready to trust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but I must be sure that its main task is to help me, my relatives and all people, "said the deputy head of the AC.</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together with the Government of Russia, the Alliance for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the Presidential Administration, it is planned to hold a Forum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at which we will present and approve the National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This is a very important event, and we are making every effort to achieve this, "said Nakvasin.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Nakwasin ended his speech with an appeal to the developers of the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with an appeal to focus on the main human values.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Disclaimer: The Above Content is Auto-Translated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Analytical Center for the Government of the Russian Federation</w:t>
      </w:r>
    </w:p>
    <w:p>
      <w:pPr>
        <w:pStyle w:val="Normal66"/>
        <w:keepNext/>
        <w:spacing w:before="240" w:after="0" w:line="340" w:lineRule="atLeast"/>
        <w:ind w:left="0" w:right="0" w:firstLine="0"/>
        <w:jc w:val="left"/>
      </w:pPr>
      <w:bookmarkStart w:id="197" w:name="Classification_64"/>
      <w:bookmarkEnd w:id="197"/>
      <w:r>
        <w:rPr>
          <w:rFonts w:ascii="arial" w:eastAsia="arial" w:hAnsi="arial" w:cs="arial"/>
          <w:b/>
          <w:i w:val="0"/>
          <w:strike w:val="0"/>
          <w:noProof w:val="0"/>
          <w:color w:val="000000"/>
          <w:position w:val="0"/>
          <w:sz w:val="28"/>
          <w:u w:val="none"/>
          <w:vertAlign w:val="baseline"/>
        </w:rPr>
        <w:t>Classification</w:t>
      </w:r>
    </w:p>
    <w:p>
      <w:pPr>
        <w:pStyle w:val="Normal66"/>
        <w:spacing w:line="60" w:lineRule="exact"/>
      </w:pPr>
      <w:r>
        <w:pict>
          <v:line id="_x0000_s1248" style="position:absolute;z-index:251865088" from="0,2pt" to="512pt,2pt" strokecolor="#009ddb" strokeweight="2pt">
            <v:stroke linestyle="single"/>
            <w10:wrap type="topAndBottom"/>
          </v:line>
        </w:pict>
      </w:r>
    </w:p>
    <w:p>
      <w:pPr>
        <w:pStyle w:val="Normal66"/>
        <w:spacing w:line="120" w:lineRule="exact"/>
      </w:pPr>
    </w:p>
    <w:p>
      <w:pPr>
        <w:pStyle w:val="Normal6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TALKS &amp; MEETINGS (70%)</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RUSSIAN FEDERATION (92%)</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2021</w:t>
      </w:r>
    </w:p>
    <w:p>
      <w:pPr>
        <w:pStyle w:val="Normal66"/>
      </w:pPr>
    </w:p>
    <w:p>
      <w:pPr>
        <w:pStyle w:val="Normal66"/>
        <w:ind w:left="200"/>
        <w:sectPr>
          <w:type w:val="continuous"/>
          <w:pgMar w:top="840" w:right="1000" w:bottom="840" w:left="1000" w:header="400" w:footer="400"/>
          <w:pgNumType w:fmt="decimal"/>
          <w:cols w:space="720"/>
        </w:sectPr>
      </w:pPr>
      <w:r>
        <w:br/>
      </w:r>
      <w:r>
        <w:pict>
          <v:line id="_x0000_s1249"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1103"/>
          <w:headerReference w:type="default" r:id="rId1104"/>
          <w:footerReference w:type="even" r:id="rId1105"/>
          <w:footerReference w:type="default" r:id="rId1106"/>
          <w:headerReference w:type="first" r:id="rId1107"/>
          <w:footerReference w:type="first" r:id="rId1108"/>
          <w:pgSz w:w="12240" w:h="15840"/>
          <w:pgMar w:top="840" w:right="1000" w:bottom="840" w:left="1000" w:header="400" w:footer="400"/>
          <w:pgNumType w:fmt="decimal"/>
          <w:cols w:space="720"/>
          <w:titlePg w:val="0"/>
        </w:sectPr>
      </w:pPr>
    </w:p>
    <w:p>
      <w:pPr>
        <w:pStyle w:val="Normal67"/>
      </w:pPr>
    </w:p>
    <w:p>
      <w:pPr>
        <w:pStyle w:val="Heading165"/>
        <w:keepNext w:val="0"/>
        <w:spacing w:after="200" w:line="340" w:lineRule="atLeast"/>
        <w:ind w:left="0" w:right="0" w:firstLine="0"/>
        <w:jc w:val="center"/>
      </w:pPr>
      <w:hyperlink r:id="rId1109" w:history="1">
        <w:r>
          <w:rPr>
            <w:rFonts w:ascii="arial" w:eastAsia="arial" w:hAnsi="arial" w:cs="arial"/>
            <w:b/>
            <w:i/>
            <w:strike w:val="0"/>
            <w:color w:val="0077CC"/>
            <w:sz w:val="28"/>
            <w:u w:val="single"/>
            <w:vertAlign w:val="baseline"/>
          </w:rPr>
          <w:t xml:space="preserve">Sber and other technology companies adopt </w:t>
        </w:r>
      </w:hyperlink>
      <w:hyperlink r:id="rId1110" w:history="1">
        <w:r>
          <w:rPr>
            <w:rFonts w:ascii="arial" w:eastAsia="arial" w:hAnsi="arial" w:cs="arial"/>
            <w:b/>
            <w:i/>
            <w:strike w:val="0"/>
            <w:color w:val="0077CC"/>
            <w:sz w:val="28"/>
            <w:u w:val="single"/>
            <w:vertAlign w:val="baseline"/>
          </w:rPr>
          <w:t>AI</w:t>
        </w:r>
      </w:hyperlink>
      <w:hyperlink r:id="rId1111" w:history="1">
        <w:r>
          <w:rPr>
            <w:rFonts w:ascii="arial" w:eastAsia="arial" w:hAnsi="arial" w:cs="arial"/>
            <w:b/>
            <w:i/>
            <w:strike w:val="0"/>
            <w:color w:val="0077CC"/>
            <w:sz w:val="28"/>
            <w:u w:val="single"/>
            <w:vertAlign w:val="baseline"/>
          </w:rPr>
          <w:t xml:space="preserve"> Code of </w:t>
        </w:r>
      </w:hyperlink>
      <w:hyperlink r:id="rId1112" w:history="1">
        <w:r>
          <w:rPr>
            <w:rFonts w:ascii="arial" w:eastAsia="arial" w:hAnsi="arial" w:cs="arial"/>
            <w:b/>
            <w:i/>
            <w:strike w:val="0"/>
            <w:color w:val="0077CC"/>
            <w:sz w:val="28"/>
            <w:u w:val="single"/>
            <w:vertAlign w:val="baseline"/>
          </w:rPr>
          <w:t>Ethics</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Financial News</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2021 Thursday</w:t>
      </w:r>
    </w:p>
    <w:p>
      <w:pPr>
        <w:pStyle w:val="Normal67"/>
        <w:keepNext w:val="0"/>
        <w:spacing w:after="0" w:line="240" w:lineRule="atLeast"/>
        <w:ind w:right="0"/>
        <w:jc w:val="both"/>
      </w:pPr>
      <w:bookmarkStart w:id="198" w:name="Bookmark_67"/>
      <w:bookmarkEnd w:id="198"/>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Impact Media Limited All Rights Reserved</w:t>
      </w:r>
    </w:p>
    <w:p>
      <w:pPr>
        <w:pStyle w:val="Normal67"/>
        <w:keepNext w:val="0"/>
        <w:spacing w:before="120" w:after="0" w:line="220" w:lineRule="atLeast"/>
        <w:ind w:left="0" w:right="0" w:firstLine="0"/>
        <w:jc w:val="left"/>
      </w:pPr>
      <w:r>
        <w:br/>
      </w:r>
      <w:r>
        <w:pict>
          <v:shape id="_x0000_i1250" type="#_x0000_t75" style="width:161.98pt;height:80.99pt">
            <v:imagedata r:id="rId194"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714 words</w:t>
      </w:r>
    </w:p>
    <w:p>
      <w:pPr>
        <w:pStyle w:val="Normal67"/>
        <w:keepNext/>
        <w:spacing w:before="240" w:after="0" w:line="340" w:lineRule="atLeast"/>
        <w:ind w:left="0" w:right="0" w:firstLine="0"/>
        <w:jc w:val="left"/>
      </w:pPr>
      <w:bookmarkStart w:id="199" w:name="Body_65"/>
      <w:bookmarkEnd w:id="199"/>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51" style="position:absolute;z-index:25186713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Sberbank has issued the following press release: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framework of the international forum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The Beginning of Trust, Russia ’ s largest tech companies adopted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which was drafted by the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Alliance. The document was signed by Sber, Yandex, MTS, VK, Gazprom Neft, and the Russian Direct Investment Fund (RDIF), as well as leading companies and research organizations. First Deputy Chief of Staff of the Presidential Executive Office Sergey Kiriyenko and Deputy Prime Minister Dmitry Chernyshenko were present at the signing.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enshrines a human-centric and humanistic approach to the development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the principles of non-</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data security, and information security, identification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communication with humans, respect for human autonomy, and responsibility for the consequences of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Commitment to the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will be a key social responsibility element for companies developing and implementing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in Russia.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to become a recommendation document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all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market participants: government, business, Russian and foreign developers. The code establishes general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and behavioral standards, which the participants may choose to adhere to in the field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tool for implementing the aforementioned principles and provisions, the code provides for the creation of a National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Commission, the appointment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commissioners, as well as the possibility of creating collegial industry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bodies. The Alliance will also develop methodological recommendations and a set of best and/or worst practices for dealing with emerging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in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life cycle.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Vedyakhin, first deputy chairman of the executive board, Sberbank: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people consider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to be controversial: on the one hand, it is a powerful driver of development for all of humanity; on the other hand,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a certain degree of autonomy in its decision-making, and it is not always obvious how these decisions are made. Today we have before us a great challenge – developing trust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This is impossible without defining the rules for its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I am certain that the code we have adopted, in the drafting of which Sber has taken an active part, will be an important step in building trust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among our citizens and, as a result, in the development of the entire domestic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industry.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Vyacheslav Nikolaev, president, MTS: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near future, it is solutions based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that will provide a real breakthrough in terms of the digitalization of healthcare and education and the realization of everyday tasks. At the same time, we can confidently say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the technology that causes the most alarm in society. Now is the time to define the principles that will help us use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with maximum benefit to society. At MTS, we have always paid particular attention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in the development of products, including those that use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we are happy to share this experience during the preparation of the Russian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Anatoly Braverman, first deputy CEO, Russian Direct Investment Fund (RDIF):</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shaping and development of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market requires effective interaction between its participants. The joint preparation, adoption, and future application of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an important stage in the formation of key infrastructure tools and the creation of success stories for developers, users, and investors in the field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Together with its co-investors and portfolio companies, RDIF has traditionally paid great attention to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reputation issues, and it is ready to actively share its own best practices and experience and adopt those of others, too.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was prepared with the support of the Presidential Executive Office of the Russian Federation, the Analytical Center for the Government of the Russian Federation, and the Ministry of Economic Development. It underwent expert and public discussion on platforms hosted by Digital Economy, the Federation Council, and the Civic Chamber.</w:t>
      </w:r>
    </w:p>
    <w:p>
      <w:pPr>
        <w:pStyle w:val="Normal67"/>
        <w:keepNext/>
        <w:spacing w:before="240" w:after="0" w:line="340" w:lineRule="atLeast"/>
        <w:ind w:left="0" w:right="0" w:firstLine="0"/>
        <w:jc w:val="left"/>
      </w:pPr>
      <w:bookmarkStart w:id="200" w:name="Classification_65"/>
      <w:bookmarkEnd w:id="200"/>
      <w:r>
        <w:rPr>
          <w:rFonts w:ascii="arial" w:eastAsia="arial" w:hAnsi="arial" w:cs="arial"/>
          <w:b/>
          <w:i w:val="0"/>
          <w:strike w:val="0"/>
          <w:noProof w:val="0"/>
          <w:color w:val="000000"/>
          <w:position w:val="0"/>
          <w:sz w:val="28"/>
          <w:u w:val="none"/>
          <w:vertAlign w:val="baseline"/>
        </w:rPr>
        <w:t>Classification</w:t>
      </w:r>
    </w:p>
    <w:p>
      <w:pPr>
        <w:pStyle w:val="Normal67"/>
        <w:spacing w:line="60" w:lineRule="exact"/>
      </w:pPr>
      <w:r>
        <w:pict>
          <v:line id="_x0000_s1252" style="position:absolute;z-index:251868160" from="0,2pt" to="512pt,2pt" strokecolor="#009ddb" strokeweight="2pt">
            <v:stroke linestyle="single"/>
            <w10:wrap type="topAndBottom"/>
          </v:line>
        </w:pict>
      </w:r>
    </w:p>
    <w:p>
      <w:pPr>
        <w:pStyle w:val="Normal67"/>
        <w:spacing w:line="120" w:lineRule="exact"/>
      </w:pP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IFN</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BUSINESS NEWS (90%); SOCIETY, SOCIAL ASSISTANCE &amp; LIFESTYLE (89%); BOARDS OF DIRECTORS (78%);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CORPORATE CITIZENSHIP (78%); FUNDS &amp; INVESTMENT TRUSTS (78%); GOVERNMENT &amp; PUBLIC ADMINISTRATION (75%); HEADS OF STATE &amp; GOVERNMENT (75%); NEGATIVE SOCIETAL NEWS (74%); ESG FACTORS - SOCIAL (73%); PRESS RELEASES (73%); APPOINTMENTS (71%); ASSOCIATIONS &amp; ORGANIZATIONS (71%); PRIME MINISTERS (70%)</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OAO GAZPROM NEFT (72%);  SBERBANK ROSSII OAO (58%);  YANDEX NV (58%)</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SIBN (RTS) (72%); GAZ (LSE) (72%); SBER (RTS) (58%); SBER (LSE) (58%); YNDX (NASDAQ) (58%)</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NAICS211130 NATURAL GAS EXTRACTION (72%); NAICS211120 CRUDE PETROLEUM EXTRACTION (72%); SIC1311 CRUDE PETROLEUM &amp; NATURAL GAS (72%); NAICS522293 INTERNATIONAL TRADE FINANCING (58%); NAICS522110 COMMERCIAL BANKING (58%); SIC6082 FOREIGN TRADE &amp; INTERNATIONAL BANKING INSTITUTIONS (58%); SIC6021 NATIONAL COMMERCIAL BANKS (58%); NAICS519130 INTERNET PUBLISHING &amp; BROADCASTING &amp; WEB SEARCH PORTALS (58%);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BIG TECH (90%); INFORMATION TECHNOLOGY INDUSTRY (90%); DIGITALIZATION &amp; DIGITAL TRANSFORMATION (78%); FUNDS &amp; INVESTMENT TRUSTS (78%); DATA SECURITY (74%);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(69%)</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MOSCOW, RUSSIAN FEDERATION (74%); RUSSIAN FEDERATION (90%)</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2021</w:t>
      </w:r>
    </w:p>
    <w:p>
      <w:pPr>
        <w:pStyle w:val="Normal67"/>
      </w:pPr>
    </w:p>
    <w:p>
      <w:pPr>
        <w:pStyle w:val="Normal67"/>
        <w:ind w:left="200"/>
        <w:sectPr>
          <w:type w:val="continuous"/>
          <w:pgMar w:top="840" w:right="1000" w:bottom="840" w:left="1000" w:header="400" w:footer="400"/>
          <w:pgNumType w:fmt="decimal"/>
          <w:cols w:space="720"/>
        </w:sectPr>
      </w:pPr>
      <w:r>
        <w:br/>
      </w:r>
      <w:r>
        <w:pict>
          <v:line id="_x0000_s1253"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1113"/>
          <w:headerReference w:type="default" r:id="rId1114"/>
          <w:footerReference w:type="even" r:id="rId1115"/>
          <w:footerReference w:type="default" r:id="rId1116"/>
          <w:headerReference w:type="first" r:id="rId1117"/>
          <w:footerReference w:type="first" r:id="rId1118"/>
          <w:pgSz w:w="12240" w:h="15840"/>
          <w:pgMar w:top="840" w:right="1000" w:bottom="840" w:left="1000" w:header="400" w:footer="400"/>
          <w:pgNumType w:fmt="decimal"/>
          <w:cols w:space="720"/>
          <w:titlePg w:val="0"/>
        </w:sectPr>
      </w:pPr>
    </w:p>
    <w:p>
      <w:pPr>
        <w:pStyle w:val="Normal68"/>
      </w:pPr>
    </w:p>
    <w:p>
      <w:pPr>
        <w:pStyle w:val="Heading166"/>
        <w:keepNext w:val="0"/>
        <w:spacing w:after="200" w:line="340" w:lineRule="atLeast"/>
        <w:ind w:left="0" w:right="0" w:firstLine="0"/>
        <w:jc w:val="center"/>
      </w:pPr>
      <w:hyperlink r:id="rId1119" w:history="1">
        <w:r>
          <w:rPr>
            <w:rFonts w:ascii="arial" w:eastAsia="arial" w:hAnsi="arial" w:cs="arial"/>
            <w:b/>
            <w:i/>
            <w:strike w:val="0"/>
            <w:color w:val="0077CC"/>
            <w:sz w:val="28"/>
            <w:u w:val="single"/>
            <w:vertAlign w:val="baseline"/>
          </w:rPr>
          <w:t xml:space="preserve">Diversity and cultural awareness can create a more </w:t>
        </w:r>
      </w:hyperlink>
      <w:hyperlink r:id="rId1120" w:history="1">
        <w:r>
          <w:rPr>
            <w:rFonts w:ascii="arial" w:eastAsia="arial" w:hAnsi="arial" w:cs="arial"/>
            <w:b/>
            <w:i/>
            <w:strike w:val="0"/>
            <w:color w:val="0077CC"/>
            <w:sz w:val="28"/>
            <w:u w:val="single"/>
            <w:vertAlign w:val="baseline"/>
          </w:rPr>
          <w:t>ethical</w:t>
        </w:r>
      </w:hyperlink>
      <w:hyperlink r:id="rId1121" w:history="1">
        <w:r>
          <w:rPr>
            <w:rFonts w:ascii="arial" w:eastAsia="arial" w:hAnsi="arial" w:cs="arial"/>
            <w:b/>
            <w:i/>
            <w:strike w:val="0"/>
            <w:color w:val="0077CC"/>
            <w:sz w:val="28"/>
            <w:u w:val="single"/>
            <w:vertAlign w:val="baseline"/>
          </w:rPr>
          <w:t xml:space="preserve"> </w:t>
        </w:r>
      </w:hyperlink>
      <w:hyperlink r:id="rId1122" w:history="1">
        <w:r>
          <w:rPr>
            <w:rFonts w:ascii="arial" w:eastAsia="arial" w:hAnsi="arial" w:cs="arial"/>
            <w:b/>
            <w:i/>
            <w:strike w:val="0"/>
            <w:color w:val="0077CC"/>
            <w:sz w:val="28"/>
            <w:u w:val="single"/>
            <w:vertAlign w:val="baseline"/>
          </w:rPr>
          <w:t>Artificial Intelligence</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2021 Wednesday</w:t>
      </w:r>
    </w:p>
    <w:p>
      <w:pPr>
        <w:pStyle w:val="Normal68"/>
        <w:keepNext w:val="0"/>
        <w:spacing w:after="0" w:line="240" w:lineRule="atLeast"/>
        <w:ind w:right="0"/>
        <w:jc w:val="both"/>
      </w:pPr>
      <w:bookmarkStart w:id="201" w:name="Bookmark_68"/>
      <w:bookmarkEnd w:id="201"/>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pStyle w:val="Normal6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6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861 words</w:t>
      </w:r>
    </w:p>
    <w:p>
      <w:pPr>
        <w:pStyle w:val="Normal68"/>
        <w:keepNext/>
        <w:spacing w:before="240" w:after="0" w:line="340" w:lineRule="atLeast"/>
        <w:ind w:left="0" w:right="0" w:firstLine="0"/>
        <w:jc w:val="left"/>
      </w:pPr>
      <w:bookmarkStart w:id="202" w:name="Body_66"/>
      <w:bookmarkEnd w:id="202"/>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54" style="position:absolute;z-index:25187020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article published in the Harvard Gazette mentions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as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increasingly intervenes in decision-making. These decisions already cover various sectors and can affect people's economic, physical and psychological well-being. In fact, the European Union (EU) plans to fine companies up to 4% of their global annual turnover if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 endanger people's security and fundamental rights and freedoms. Without a doubt,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brings benefits in terms of efficiency and convenience. However, challenges arise when it comes to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which is already complex, even in human interactions. Because of their cultural background, people can differ greatly in what is considered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This begs the question: Who's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should reflect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the global marketplace to reduce potential harms and inequalities?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studies show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be </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and even racist, leading to unethical decision-making. For example,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computer vision</w:t>
      </w:r>
      <w:r>
        <w:rPr>
          <w:rFonts w:ascii="arial" w:eastAsia="arial" w:hAnsi="arial" w:cs="arial"/>
          <w:b w:val="0"/>
          <w:i w:val="0"/>
          <w:strike w:val="0"/>
          <w:noProof w:val="0"/>
          <w:color w:val="000000"/>
          <w:position w:val="0"/>
          <w:sz w:val="20"/>
          <w:u w:val="none"/>
          <w:vertAlign w:val="baseline"/>
        </w:rPr>
        <w:t xml:space="preserve"> is used to automatically tag images, with the ability to make a decision based on that tag. In the context of the current pandemic, a study showed that a Google </w:t>
      </w:r>
      <w:r>
        <w:rPr>
          <w:rFonts w:ascii="arial" w:eastAsia="arial" w:hAnsi="arial" w:cs="arial"/>
          <w:b/>
          <w:i/>
          <w:strike w:val="0"/>
          <w:noProof w:val="0"/>
          <w:color w:val="000000"/>
          <w:position w:val="0"/>
          <w:sz w:val="20"/>
          <w:u w:val="single"/>
          <w:vertAlign w:val="baseline"/>
        </w:rPr>
        <w:t>computer vision</w:t>
      </w:r>
      <w:r>
        <w:rPr>
          <w:rFonts w:ascii="arial" w:eastAsia="arial" w:hAnsi="arial" w:cs="arial"/>
          <w:b w:val="0"/>
          <w:i w:val="0"/>
          <w:strike w:val="0"/>
          <w:noProof w:val="0"/>
          <w:color w:val="000000"/>
          <w:position w:val="0"/>
          <w:sz w:val="20"/>
          <w:u w:val="none"/>
          <w:vertAlign w:val="baseline"/>
        </w:rPr>
        <w:t xml:space="preserve"> service labeled as a "weapon" an image of a dark-skinned person holding a handheld thermometer. Instead, a similar image with a light-skinned person was labeled as an "electronic device." It is clear that the difference between a weapon and an electronic device can lead to erroneous profiling, labeling the dark-skinned person as dangerous. Now imagine that this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-equipped software is used by law enforcement. Indeed, the dark-skinned person would be in unfair danger by holding a device as harmless as a thermometer. That kind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likely due to some socially and culturally ingrained unfair stereotypes that have been fed directly or indirectly into its algorithm. Therefore, if we want to create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it is crucial to understand the link between culture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Geert Hofstede describes culture as "the collective programming of the mind that distinguishes members of one group or category of people from others." Culture influences the way a person sees the world and can determine the perception of different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scenarios. [HG2] For example, making gifts among employees of companies is a very common and accepted practice in Chinese society. However, this practice may not be seen as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in other cultural contexts where such gifts may be seen as a form of bribery. If detected, should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notify and "punish" such practices? Now think even further. Imagine that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-powered military device has to decide who to kill or save. Needless to say, culturally induced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in such a scenario could lead to terrible results. This begs the question: Where do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come from and how can we address this problem?</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recent article states that many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are programmed and designed by people with similar training. For example, the article calls it Silicon Valley's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approach, in reference to the large number of tech companies that are based in this part of the world. The authors argue that many technology students can be trained with a singular approach to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that encompasses Western perspectives. Meanwhile, countries such as China, South Korea and Japan are investing heavily in the development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Similarly,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developed in these nations can carry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based on their cultural frameworks. However, in a global market,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should be as "free of prejudice" as possible, as it can be applied beyond the borders of the country in which it was initially developed.</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should we do?</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diversity and collaboration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programming will be critical. It is critical that key stakeholders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around the world collaborate to ensure that key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are eliminated. This will be a challenge, as companies may not be willing to collaborate due to intellectual property protection. It is therefore important to have an international governing body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that sets a global standard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developers to adhere to. This governing body should be composed of interdisciplinary teams that include specialists from fields such as computer science, philosophy, law, engineering, business, etc.</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Secondly, people must act responsibly on the Internet. Some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 extract and learn directly from what is available on the Internet. For example,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process text, sound recordings, and images to learn what human behavior looks like. Therefore, we, as humanity, have to act responsibly in terms of what we post on the net to reduce prejudice, hatred and stereotypes. Like a child, if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feeds on racist messages on the Internet, it can develop racist tendencies. It is important that freedom of expression on the internet remains guaranteed, but priority must be given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conduct.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just a few thoughts. The initial solutions may not be perfect, but addressing critically and raising awareness of these issues is already a big step towards a safer and more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future for all of us.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Entities</w:t>
      </w:r>
      <w:r>
        <w:rPr>
          <w:rFonts w:ascii="arial" w:eastAsia="arial" w:hAnsi="arial" w:cs="arial"/>
          <w:b/>
          <w:i w:val="0"/>
          <w:strike w:val="0"/>
          <w:noProof w:val="0"/>
          <w:color w:val="000000"/>
          <w:position w:val="0"/>
          <w:sz w:val="20"/>
          <w:u w:val="none"/>
          <w:vertAlign w:val="baseline"/>
        </w:rPr>
        <w:t>Hector Gonzalez</w:t>
      </w:r>
      <w:r>
        <w:rPr>
          <w:rFonts w:ascii="arial" w:eastAsia="arial" w:hAnsi="arial" w:cs="arial"/>
          <w:b w:val="0"/>
          <w:i w:val="0"/>
          <w:strike w:val="0"/>
          <w:noProof w:val="0"/>
          <w:color w:val="000000"/>
          <w:position w:val="0"/>
          <w:sz w:val="20"/>
          <w:u w:val="none"/>
          <w:vertAlign w:val="baseline"/>
        </w:rPr>
        <w:t xml:space="preserve">Associate Professor Marketing in ESCP Business School Madrid       </w:t>
      </w:r>
    </w:p>
    <w:p>
      <w:pPr>
        <w:pStyle w:val="Normal68"/>
        <w:keepNext/>
        <w:spacing w:before="240" w:after="0" w:line="340" w:lineRule="atLeast"/>
        <w:ind w:left="0" w:right="0" w:firstLine="0"/>
        <w:jc w:val="left"/>
      </w:pPr>
      <w:bookmarkStart w:id="203" w:name="Classification_66"/>
      <w:bookmarkEnd w:id="203"/>
      <w:r>
        <w:rPr>
          <w:rFonts w:ascii="arial" w:eastAsia="arial" w:hAnsi="arial" w:cs="arial"/>
          <w:b/>
          <w:i w:val="0"/>
          <w:strike w:val="0"/>
          <w:noProof w:val="0"/>
          <w:color w:val="000000"/>
          <w:position w:val="0"/>
          <w:sz w:val="28"/>
          <w:u w:val="none"/>
          <w:vertAlign w:val="baseline"/>
        </w:rPr>
        <w:t>Classification</w:t>
      </w:r>
    </w:p>
    <w:p>
      <w:pPr>
        <w:pStyle w:val="Normal68"/>
        <w:spacing w:line="60" w:lineRule="exact"/>
      </w:pPr>
      <w:r>
        <w:pict>
          <v:line id="_x0000_s1255" style="position:absolute;z-index:251871232" from="0,2pt" to="512pt,2pt" strokecolor="#009ddb" strokeweight="2pt">
            <v:stroke linestyle="single"/>
            <w10:wrap type="topAndBottom"/>
          </v:line>
        </w:pict>
      </w:r>
    </w:p>
    <w:p>
      <w:pPr>
        <w:pStyle w:val="Normal68"/>
        <w:spacing w:line="120" w:lineRule="exact"/>
      </w:pP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BUSINESS NEWS (90%); MACHINE VISION (88%); NEGATIVE SOCIETAL NEWS (78%); RACISM &amp; XENOPHOBIA (78%); EUROPEAN UNION (77%); FINES &amp; PENALTIES (77%); HUMAN RIGHTS &amp; CIVIL LIBERTIES LAW (76%); NEGATIVE NEWS (76%); INTERNATIONAL ECONOMIC ORGANIZATIONS (74%); LAW ENFORCEMENT (71%); CRIME, LAW ENFORCEMENT &amp; CORRECTIONS (63%)</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GOOGLE LLC (55%);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(50%)</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EUROPEAN UNION (58%)</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NAICS519130 INTERNET PUBLISHING &amp; BROADCASTING &amp; WEB SEARCH PORTALS (55%); SIC7372 PREPACKAGED SOFTWARE (50%);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IMAGE PROCESSING &amp; </w:t>
      </w:r>
      <w:r>
        <w:rPr>
          <w:rFonts w:ascii="arial" w:eastAsia="arial" w:hAnsi="arial" w:cs="arial"/>
          <w:b/>
          <w:i/>
          <w:strike w:val="0"/>
          <w:noProof w:val="0"/>
          <w:color w:val="000000"/>
          <w:position w:val="0"/>
          <w:sz w:val="20"/>
          <w:u w:val="single"/>
          <w:vertAlign w:val="baseline"/>
        </w:rPr>
        <w:t>COMPUTER VISION</w:t>
      </w:r>
      <w:r>
        <w:rPr>
          <w:rFonts w:ascii="arial" w:eastAsia="arial" w:hAnsi="arial" w:cs="arial"/>
          <w:b w:val="0"/>
          <w:i w:val="0"/>
          <w:strike w:val="0"/>
          <w:noProof w:val="0"/>
          <w:color w:val="000000"/>
          <w:position w:val="0"/>
          <w:sz w:val="20"/>
          <w:u w:val="none"/>
          <w:vertAlign w:val="baseline"/>
        </w:rPr>
        <w:t xml:space="preserve"> (90%); MACHINE VISION (88%); COMPUTER SOFTWARE (76%); THERMAL SENSORS (70%)</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CHINA (79%); EUROPE (79%); EUROPEAN UNION MEMBER STATES (73%)</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2021</w:t>
      </w:r>
    </w:p>
    <w:p>
      <w:pPr>
        <w:pStyle w:val="Normal68"/>
      </w:pPr>
    </w:p>
    <w:p>
      <w:pPr>
        <w:pStyle w:val="Normal68"/>
        <w:ind w:left="200"/>
        <w:sectPr>
          <w:type w:val="continuous"/>
          <w:pgMar w:top="840" w:right="1000" w:bottom="840" w:left="1000" w:header="400" w:footer="400"/>
          <w:pgNumType w:fmt="decimal"/>
          <w:cols w:space="720"/>
        </w:sectPr>
      </w:pPr>
      <w:r>
        <w:br/>
      </w:r>
      <w:r>
        <w:pict>
          <v:line id="_x0000_s1256"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1123"/>
          <w:headerReference w:type="default" r:id="rId1124"/>
          <w:footerReference w:type="even" r:id="rId1125"/>
          <w:footerReference w:type="default" r:id="rId1126"/>
          <w:headerReference w:type="first" r:id="rId1127"/>
          <w:footerReference w:type="first" r:id="rId1128"/>
          <w:pgSz w:w="12240" w:h="15840"/>
          <w:pgMar w:top="840" w:right="1000" w:bottom="840" w:left="1000" w:header="400" w:footer="400"/>
          <w:pgNumType w:fmt="decimal"/>
          <w:cols w:space="720"/>
          <w:titlePg w:val="0"/>
        </w:sectPr>
      </w:pPr>
    </w:p>
    <w:p>
      <w:pPr>
        <w:pStyle w:val="Normal69"/>
      </w:pPr>
    </w:p>
    <w:p>
      <w:pPr>
        <w:pStyle w:val="Heading167"/>
        <w:keepNext w:val="0"/>
        <w:spacing w:after="200" w:line="340" w:lineRule="atLeast"/>
        <w:ind w:left="0" w:right="0" w:firstLine="0"/>
        <w:jc w:val="center"/>
      </w:pPr>
      <w:hyperlink r:id="rId1129" w:history="1">
        <w:r>
          <w:rPr>
            <w:rFonts w:ascii="arial" w:eastAsia="arial" w:hAnsi="arial" w:cs="arial"/>
            <w:b/>
            <w:i/>
            <w:strike w:val="0"/>
            <w:color w:val="0077CC"/>
            <w:sz w:val="28"/>
            <w:u w:val="single"/>
            <w:vertAlign w:val="baseline"/>
          </w:rPr>
          <w:t xml:space="preserve">India Inc. must consider 'Digital </w:t>
        </w:r>
      </w:hyperlink>
      <w:hyperlink r:id="rId1130" w:history="1">
        <w:r>
          <w:rPr>
            <w:rFonts w:ascii="arial" w:eastAsia="arial" w:hAnsi="arial" w:cs="arial"/>
            <w:b/>
            <w:i/>
            <w:strike w:val="0"/>
            <w:color w:val="0077CC"/>
            <w:sz w:val="28"/>
            <w:u w:val="single"/>
            <w:vertAlign w:val="baseline"/>
          </w:rPr>
          <w:t>Ethics</w:t>
        </w:r>
      </w:hyperlink>
      <w:hyperlink r:id="rId1131" w:history="1">
        <w:r>
          <w:rPr>
            <w:rFonts w:ascii="arial" w:eastAsia="arial" w:hAnsi="arial" w:cs="arial"/>
            <w:b/>
            <w:i/>
            <w:strike w:val="0"/>
            <w:color w:val="0077CC"/>
            <w:sz w:val="28"/>
            <w:u w:val="single"/>
            <w:vertAlign w:val="baseline"/>
          </w:rPr>
          <w:t xml:space="preserve"> framework' for responsible digitalisation: Deloitte and BCIC Study</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Express Computer</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2021</w:t>
      </w:r>
    </w:p>
    <w:p>
      <w:pPr>
        <w:pStyle w:val="Normal69"/>
        <w:keepNext w:val="0"/>
        <w:spacing w:after="0" w:line="240" w:lineRule="atLeast"/>
        <w:ind w:right="0"/>
        <w:jc w:val="both"/>
      </w:pPr>
      <w:bookmarkStart w:id="204" w:name="Bookmark_69"/>
      <w:bookmarkEnd w:id="204"/>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Express Computer, distributed by Contify.com All Rights Reserved</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Express Computer</w:t>
      </w:r>
    </w:p>
    <w:p>
      <w:pPr>
        <w:pStyle w:val="Normal69"/>
        <w:keepNext/>
        <w:spacing w:before="240" w:after="0" w:line="340" w:lineRule="atLeast"/>
        <w:ind w:left="0" w:right="0" w:firstLine="0"/>
        <w:jc w:val="left"/>
      </w:pPr>
      <w:bookmarkStart w:id="205" w:name="Body_67"/>
      <w:bookmarkEnd w:id="205"/>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57" style="position:absolute;z-index:25187328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accelerated pace of digital transition, consumption of goods and services via app-based interface, and proliferation of data bring numerous risks such as </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decision-making processes being transferred to machines or algorithms development stage by humans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Deloitte Touche Tohmatsu India LLP (DTTILLP) together with the Bangalore Chamber of Commerce (BCIC) emphasised on an immediate need for India Inc. to introduce and adopt a "Digital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framework" that would ensure a holistic view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and govern every digital intervention in the transformation journey of a business.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accelerated pace of digital transition, consumption of goods and services via app-based interface, and proliferation of data bring numerous risks such as </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decision-making processes being transferred to machines or algorithms development stage by humans. These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can be a threat to the reputation and trust towards stakeholders, as well as cause operational risks.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Digital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'now' for a resilient 'next' is comprehensive thought leadership, highlighting five steps to a strategic mechanism on this phenomenon. These steps are built on a moral code of conduct, inclusive of digital policies that demarcate clear boundaries in human and technology intervention, whilst considering the consumer, corporate, societal, and national impact.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on the launch of the thought leadership, Vishal Jain, Partner, Deloitte India said, "The pandemic compelled businesses and consumers to embrace digital technologies like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big data, cloud, IoT and more in a big way. However, the need of the hour is to relook at the business operations layered on digital touchpoints with the lens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given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might arise in the due course, owing to a faster response time to an issue.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Societal pressure to do "the right thing" now needs a carefully consideration of the trade-offs involved in the responsible usage of technology. Its interplay becomes vital to managing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rights while actively adopting customer analytics for personalised service.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these concerns have made it crucial to have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 that would ensure effective governance and risk mitigation aspects are in place."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Manas Dasgupta, Chair of Young BCIC Expert Committee said, Tech is advancing at a neck-break speed. In fact, it is getting ahead of us so fast that we are grappling to assess the true abilities and what prudential norms are to be applied. Certain areas related to possible misuses of technologies such as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and security are </w:t>
      </w:r>
      <w:r>
        <w:rPr>
          <w:rFonts w:ascii="arial" w:eastAsia="arial" w:hAnsi="arial" w:cs="arial"/>
          <w:b/>
          <w:i/>
          <w:strike w:val="0"/>
          <w:noProof w:val="0"/>
          <w:color w:val="000000"/>
          <w:position w:val="0"/>
          <w:sz w:val="20"/>
          <w:u w:val="single"/>
          <w:vertAlign w:val="baseline"/>
        </w:rPr>
        <w:t>fairly</w:t>
      </w:r>
      <w:r>
        <w:rPr>
          <w:rFonts w:ascii="arial" w:eastAsia="arial" w:hAnsi="arial" w:cs="arial"/>
          <w:b w:val="0"/>
          <w:i w:val="0"/>
          <w:strike w:val="0"/>
          <w:noProof w:val="0"/>
          <w:color w:val="000000"/>
          <w:position w:val="0"/>
          <w:sz w:val="20"/>
          <w:u w:val="none"/>
          <w:vertAlign w:val="baseline"/>
        </w:rPr>
        <w:t xml:space="preserve"> well-regulated both from legal as well as corporate governance aspects. However, inadvertent fallouts of technologies like autonomous machines that use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 Robotics, etc. are yet to be fully understood.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need of the hour that the Industries start meaningful conversations and note sharing around good governance on these technologies and ensure that we are within our limits to stay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to everyone in the society, remain transparent and responsible in our Digital endeavors."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five steps include the following: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Committee: Formation of a committee which is a cross-functional team with business, technology, and community experts collaborating to address all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This committee should roll into the organisation's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 which would form the overall framework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the organisation. Digital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 draft the policy on Digital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Adherence: Ensure adherence that all digital projects must be covered and assessed from the digital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perspective Emphasise: To emphasise and make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 important part of the digital governance of all projects. Education: Impart education on the need for the right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Individuals involved must be assessed and reinforced with the knowledge from time to time.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growth of digital media in India has largely been fueled by a moderate regulatory framework until now. Given the growing concerns around information and content available over digital platforms, digital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a topic of concern not only for organizations but also for regulatory bodies and individuals for immediate consideration and deliberation.</w:t>
      </w:r>
    </w:p>
    <w:p>
      <w:pPr>
        <w:pStyle w:val="Normal69"/>
        <w:keepNext/>
        <w:spacing w:before="240" w:after="0" w:line="340" w:lineRule="atLeast"/>
        <w:ind w:left="0" w:right="0" w:firstLine="0"/>
        <w:jc w:val="left"/>
      </w:pPr>
      <w:bookmarkStart w:id="206" w:name="Classification_67"/>
      <w:bookmarkEnd w:id="206"/>
      <w:r>
        <w:rPr>
          <w:rFonts w:ascii="arial" w:eastAsia="arial" w:hAnsi="arial" w:cs="arial"/>
          <w:b/>
          <w:i w:val="0"/>
          <w:strike w:val="0"/>
          <w:noProof w:val="0"/>
          <w:color w:val="000000"/>
          <w:position w:val="0"/>
          <w:sz w:val="28"/>
          <w:u w:val="none"/>
          <w:vertAlign w:val="baseline"/>
        </w:rPr>
        <w:t>Classification</w:t>
      </w:r>
    </w:p>
    <w:p>
      <w:pPr>
        <w:pStyle w:val="Normal69"/>
        <w:spacing w:line="60" w:lineRule="exact"/>
      </w:pPr>
      <w:r>
        <w:pict>
          <v:line id="_x0000_s1258" style="position:absolute;z-index:251874304" from="0,2pt" to="512pt,2pt" strokecolor="#009ddb" strokeweight="2pt">
            <v:stroke linestyle="single"/>
            <w10:wrap type="topAndBottom"/>
          </v:line>
        </w:pict>
      </w:r>
    </w:p>
    <w:p>
      <w:pPr>
        <w:pStyle w:val="Normal69"/>
        <w:spacing w:line="120" w:lineRule="exact"/>
      </w:pP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CONSUMPTION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CORPORATE GOVERNANCE (89%); SOCIETY, SOCIAL ASSISTANCE &amp; LIFESTYLE (89%); BUSINESS ANALYTICS (78%); COMPANY ACTIVITIES &amp; MANAGEMENT (78%); CONSUMERS (78%); DATA ANALYTICS (78%); RISK MANAGEMENT (78%); BUSINESS &amp; PROFESSIONAL ASSOCIATIONS (77%); TRADE DEVELOPMENT (77%); BUSINESS OPERATIONS (75%); CHAMBERS OF COMMERCE (72%); ESG FACTORS - GOVERNANCE (71%); ROBOTICS (64%)</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DELOITTE LLP (84%);  DELOITTE TOUCHE TOHMATSU (72%)</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NAICS541211 OFFICES OF CERTIFIED PUBLIC ACCOUNTANTS (84%); SIC8721 ACCOUNTING, AUDITING, &amp; BOOKKEEPING SERVICES (84%); DIGITALIZATION &amp; DIGITAL TRANSFORMATION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(89%);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(89%); BIG DATA (78%); BUSINESS ANALYTICS (78%); DATA ANALYTICS (78%); RISK MANAGEMENT (78%); INTERNET OF THINGS (71%); ROBOTICS (64%)</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BANGALORE, KARNATAKA, INDIA (58%); INDIA (90%)</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2021</w:t>
      </w:r>
    </w:p>
    <w:p>
      <w:pPr>
        <w:pStyle w:val="Normal69"/>
      </w:pPr>
    </w:p>
    <w:p>
      <w:pPr>
        <w:pStyle w:val="Normal69"/>
        <w:ind w:left="200"/>
        <w:sectPr>
          <w:type w:val="continuous"/>
          <w:pgMar w:top="840" w:right="1000" w:bottom="840" w:left="1000" w:header="400" w:footer="400"/>
          <w:pgNumType w:fmt="decimal"/>
          <w:cols w:space="720"/>
        </w:sectPr>
      </w:pPr>
      <w:r>
        <w:br/>
      </w:r>
      <w:r>
        <w:pict>
          <v:line id="_x0000_s1259"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1132"/>
          <w:headerReference w:type="default" r:id="rId1133"/>
          <w:footerReference w:type="even" r:id="rId1134"/>
          <w:footerReference w:type="default" r:id="rId1135"/>
          <w:headerReference w:type="first" r:id="rId1136"/>
          <w:footerReference w:type="first" r:id="rId1137"/>
          <w:pgSz w:w="12240" w:h="15840"/>
          <w:pgMar w:top="840" w:right="1000" w:bottom="840" w:left="1000" w:header="400" w:footer="400"/>
          <w:pgNumType w:fmt="decimal"/>
          <w:cols w:space="720"/>
          <w:titlePg w:val="0"/>
        </w:sectPr>
      </w:pPr>
    </w:p>
    <w:p>
      <w:pPr>
        <w:pStyle w:val="Normal70"/>
      </w:pPr>
    </w:p>
    <w:p>
      <w:pPr>
        <w:pStyle w:val="Heading168"/>
        <w:keepNext w:val="0"/>
        <w:spacing w:after="200" w:line="340" w:lineRule="atLeast"/>
        <w:ind w:left="0" w:right="0" w:firstLine="0"/>
        <w:jc w:val="center"/>
      </w:pPr>
      <w:hyperlink r:id="rId1138" w:history="1">
        <w:r>
          <w:rPr>
            <w:rFonts w:ascii="arial" w:eastAsia="arial" w:hAnsi="arial" w:cs="arial"/>
            <w:b/>
            <w:i/>
            <w:strike w:val="0"/>
            <w:color w:val="0077CC"/>
            <w:sz w:val="28"/>
            <w:u w:val="single"/>
            <w:vertAlign w:val="baseline"/>
          </w:rPr>
          <w:t xml:space="preserve">Organization for </w:t>
        </w:r>
      </w:hyperlink>
      <w:hyperlink r:id="rId1139" w:history="1">
        <w:r>
          <w:rPr>
            <w:rFonts w:ascii="arial" w:eastAsia="arial" w:hAnsi="arial" w:cs="arial"/>
            <w:b/>
            <w:i/>
            <w:strike w:val="0"/>
            <w:color w:val="0077CC"/>
            <w:sz w:val="28"/>
            <w:u w:val="single"/>
            <w:vertAlign w:val="baseline"/>
          </w:rPr>
          <w:t>Ethical</w:t>
        </w:r>
      </w:hyperlink>
      <w:hyperlink r:id="rId1140" w:history="1">
        <w:r>
          <w:rPr>
            <w:rFonts w:ascii="arial" w:eastAsia="arial" w:hAnsi="arial" w:cs="arial"/>
            <w:b/>
            <w:i/>
            <w:strike w:val="0"/>
            <w:color w:val="0077CC"/>
            <w:sz w:val="28"/>
            <w:u w:val="single"/>
            <w:vertAlign w:val="baseline"/>
          </w:rPr>
          <w:t xml:space="preserve"> Source Launches Hippocratic License 3.0, Strengthening Enforcement and Adding Flexibility; HL3 provides protections for universally recognized human rights, offers optional modules that focus on specific areas of concern</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GlobeNewswire</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2021 Wednesday 8:00 AM PT</w:t>
      </w:r>
    </w:p>
    <w:p>
      <w:pPr>
        <w:pStyle w:val="Normal70"/>
        <w:keepNext w:val="0"/>
        <w:spacing w:after="0" w:line="240" w:lineRule="atLeast"/>
        <w:ind w:right="0"/>
        <w:jc w:val="both"/>
      </w:pPr>
      <w:bookmarkStart w:id="207" w:name="Bookmark_70"/>
      <w:bookmarkEnd w:id="207"/>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GlobeNewswire, Inc. All Rights Reserved</w:t>
      </w:r>
    </w:p>
    <w:p>
      <w:pPr>
        <w:pStyle w:val="Normal70"/>
        <w:keepNext w:val="0"/>
        <w:spacing w:before="120" w:after="0" w:line="220" w:lineRule="atLeast"/>
        <w:ind w:left="0" w:right="0" w:firstLine="0"/>
        <w:jc w:val="left"/>
      </w:pPr>
      <w:r>
        <w:br/>
      </w:r>
      <w:r>
        <w:pict>
          <v:shape id="_x0000_i1260" type="#_x0000_t75" style="width:215.97pt;height:68.99pt">
            <v:imagedata r:id="rId114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LAW &amp; LEGAL ISSUES; PRODUCT / SERVICES ANNOUNCEMENT</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70"/>
        <w:keepNext/>
        <w:spacing w:before="240" w:after="0" w:line="340" w:lineRule="atLeast"/>
        <w:ind w:left="0" w:right="0" w:firstLine="0"/>
        <w:jc w:val="left"/>
      </w:pPr>
      <w:bookmarkStart w:id="208" w:name="Body_68"/>
      <w:bookmarkEnd w:id="208"/>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61" style="position:absolute;z-index:25187635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CHICAGO, Sept.  29, 2021  (GLOBE NEWSWIRE) -- The Organization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Source (OES), the nonprofit helping open source developers ensure that their work is being used for social good, today announced the release of the Hippocratic License 3.0 (HL3), a major revision of the preeminent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source license that specifically prohibits the use of open source software in violation of universal standards for human rights.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“Traditional open source is based on the premise that technology is neutral, and that absolute openness, ‘freedom zero’, is the only relevant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stance. But with the widespread adoption of open source by mega-corporations, governments, and the military, we’re seeing the limits of that kind of thinking,” said Coraline Ada Ehmke, co-founder of OES and creator of the Hippocratic License 1.0. “The OES continues to develop tools like the Hippocratic License to empower open source developers to take a more principled stance, based on the real-world impact of their work— not just their good intentions.”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Development of HL3 was led by Sameeul Haque, an IP and human rights attorney with OES partner Corporate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Lab (CAL), in consultation with a special-purpose working group that included other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source license creators as well as open source maintainers.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position of many within the tech industry to keep it value-neutral, amoral, and apathetic does not immunize the industry from conversations about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and culpability,” said Sameeul Haque, staff attorney at CAL. “Hippocratic License 3.0 aims to confront the potential harms and abuses technology can have on people’s fundamental human rights.”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Strengthening the enforcement mechanism was a primary focus in the development of HL3, but one of its key innovations is its modularity. The core license provides protections for universally recognized human rights— including specific provisions for Indigenous rights— but also offers optional modules that focus on specific areas of concern, such as environmental justice or labor rights.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modular approach, powered by a redesigned “license builder” website, empowers adopters to customize the Hippocratic License to reflect the needs and challenges of their particular communities. The site also provides plain-language explanations of each clause of the license, helping maintainers make informed decisions about adoption and customization.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experience working in open source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made apparent the need for deeper commitment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around the impacts of the open source software we build,” said Maureen McElaney, OES working group member and Community Program Manager, IBM Quantum. “A license like this codifies this commitment to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morality, bringing it beyond optics, and gives the contributors to these projects the peace of mind in knowing that their work will not be used to cause harm.”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came to the working group somewhat skeptical of the Hippocratic License, but I have become increasingly attuned to the benefits this license can have,” said Mike Nolan, member of the OES working group and assistant director Open@RIT (Rochester Institute of Technology). “It is a symbol and tool for workers to demand that our organizations and businesses build these guarantees into how our work is used.”</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learn more about the Hippocratic License visit </w:t>
      </w:r>
      <w:hyperlink r:id="rId1142" w:history="1">
        <w:r>
          <w:rPr>
            <w:rFonts w:ascii="arial" w:eastAsia="arial" w:hAnsi="arial" w:cs="arial"/>
            <w:b w:val="0"/>
            <w:i/>
            <w:strike w:val="0"/>
            <w:noProof w:val="0"/>
            <w:color w:val="0077CC"/>
            <w:position w:val="0"/>
            <w:sz w:val="20"/>
            <w:u w:val="single"/>
            <w:vertAlign w:val="baseline"/>
          </w:rPr>
          <w:t>https://firstdonoharm.dev/</w:t>
        </w:r>
      </w:hyperlink>
      <w:r>
        <w:rPr>
          <w:rFonts w:ascii="arial" w:eastAsia="arial" w:hAnsi="arial" w:cs="arial"/>
          <w:b w:val="0"/>
          <w:i w:val="0"/>
          <w:strike w:val="0"/>
          <w:noProof w:val="0"/>
          <w:color w:val="000000"/>
          <w:position w:val="0"/>
          <w:sz w:val="20"/>
          <w:u w:val="none"/>
          <w:vertAlign w:val="baseline"/>
        </w:rPr>
        <w: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The Organization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SourceThe Organization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Source (OES) is a global community of open source developers, legal specialists, non-profit leaders, activists, and human rights workers, collaborating on tools and strategies to promote more just and equitable outcomes for everyone who contributes to, benefits from, or is impacted by open source technologies.</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learn more about the Organization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Source, visit </w:t>
      </w:r>
      <w:hyperlink r:id="rId1143" w:history="1">
        <w:r>
          <w:rPr>
            <w:rFonts w:ascii="arial" w:eastAsia="arial" w:hAnsi="arial" w:cs="arial"/>
            <w:b w:val="0"/>
            <w:i/>
            <w:strike w:val="0"/>
            <w:noProof w:val="0"/>
            <w:color w:val="0077CC"/>
            <w:position w:val="0"/>
            <w:sz w:val="20"/>
            <w:u w:val="single"/>
            <w:vertAlign w:val="baseline"/>
          </w:rPr>
          <w:t>https://</w:t>
        </w:r>
      </w:hyperlink>
      <w:hyperlink r:id="rId1144" w:history="1">
        <w:r>
          <w:rPr>
            <w:rFonts w:ascii="arial" w:eastAsia="arial" w:hAnsi="arial" w:cs="arial"/>
            <w:b/>
            <w:i/>
            <w:strike w:val="0"/>
            <w:noProof w:val="0"/>
            <w:color w:val="0077CC"/>
            <w:position w:val="0"/>
            <w:sz w:val="20"/>
            <w:u w:val="single"/>
            <w:vertAlign w:val="baseline"/>
          </w:rPr>
          <w:t>ethicalsource</w:t>
        </w:r>
      </w:hyperlink>
      <w:hyperlink r:id="rId1145" w:history="1">
        <w:r>
          <w:rPr>
            <w:rFonts w:ascii="arial" w:eastAsia="arial" w:hAnsi="arial" w:cs="arial"/>
            <w:b w:val="0"/>
            <w:i/>
            <w:strike w:val="0"/>
            <w:noProof w:val="0"/>
            <w:color w:val="0077CC"/>
            <w:position w:val="0"/>
            <w:sz w:val="20"/>
            <w:u w:val="single"/>
            <w:vertAlign w:val="baseline"/>
          </w:rPr>
          <w:t>.dev</w:t>
        </w:r>
      </w:hyperlink>
      <w:r>
        <w:rPr>
          <w:rFonts w:ascii="arial" w:eastAsia="arial" w:hAnsi="arial" w:cs="arial"/>
          <w:b w:val="0"/>
          <w:i w:val="0"/>
          <w:strike w:val="0"/>
          <w:noProof w:val="0"/>
          <w:color w:val="000000"/>
          <w:position w:val="0"/>
          <w:sz w:val="20"/>
          <w:u w:val="none"/>
          <w:vertAlign w:val="baseline"/>
        </w:rPr>
        <w:t xml:space="preserve">. You can help us transform tech culture by joining our global, multidisciplinary community at </w:t>
      </w:r>
      <w:hyperlink r:id="rId1146" w:history="1">
        <w:r>
          <w:rPr>
            <w:rFonts w:ascii="arial" w:eastAsia="arial" w:hAnsi="arial" w:cs="arial"/>
            <w:b w:val="0"/>
            <w:i/>
            <w:strike w:val="0"/>
            <w:noProof w:val="0"/>
            <w:color w:val="0077CC"/>
            <w:position w:val="0"/>
            <w:sz w:val="20"/>
            <w:u w:val="single"/>
            <w:vertAlign w:val="baseline"/>
          </w:rPr>
          <w:t>https://</w:t>
        </w:r>
      </w:hyperlink>
      <w:hyperlink r:id="rId1147" w:history="1">
        <w:r>
          <w:rPr>
            <w:rFonts w:ascii="arial" w:eastAsia="arial" w:hAnsi="arial" w:cs="arial"/>
            <w:b/>
            <w:i/>
            <w:strike w:val="0"/>
            <w:noProof w:val="0"/>
            <w:color w:val="0077CC"/>
            <w:position w:val="0"/>
            <w:sz w:val="20"/>
            <w:u w:val="single"/>
            <w:vertAlign w:val="baseline"/>
          </w:rPr>
          <w:t>ethicalsource</w:t>
        </w:r>
      </w:hyperlink>
      <w:hyperlink r:id="rId1148" w:history="1">
        <w:r>
          <w:rPr>
            <w:rFonts w:ascii="arial" w:eastAsia="arial" w:hAnsi="arial" w:cs="arial"/>
            <w:b w:val="0"/>
            <w:i/>
            <w:strike w:val="0"/>
            <w:noProof w:val="0"/>
            <w:color w:val="0077CC"/>
            <w:position w:val="0"/>
            <w:sz w:val="20"/>
            <w:u w:val="single"/>
            <w:vertAlign w:val="baseline"/>
          </w:rPr>
          <w:t>.dev/join</w:t>
        </w:r>
      </w:hyperlink>
      <w:r>
        <w:rPr>
          <w:rFonts w:ascii="arial" w:eastAsia="arial" w:hAnsi="arial" w:cs="arial"/>
          <w:b w:val="0"/>
          <w:i w:val="0"/>
          <w:strike w:val="0"/>
          <w:noProof w:val="0"/>
          <w:color w:val="000000"/>
          <w:position w:val="0"/>
          <w:sz w:val="20"/>
          <w:u w:val="none"/>
          <w:vertAlign w:val="baseline"/>
        </w:rPr>
        <w:t>.</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Melissa </w:t>
      </w:r>
      <w:hyperlink r:id="rId1149" w:history="1">
        <w:r>
          <w:rPr>
            <w:rFonts w:ascii="arial" w:eastAsia="arial" w:hAnsi="arial" w:cs="arial"/>
            <w:b w:val="0"/>
            <w:i/>
            <w:strike w:val="0"/>
            <w:noProof w:val="0"/>
            <w:color w:val="0077CC"/>
            <w:position w:val="0"/>
            <w:sz w:val="20"/>
            <w:u w:val="single"/>
            <w:vertAlign w:val="baseline"/>
          </w:rPr>
          <w:t>Loganmelissa@constantia.io</w:t>
        </w:r>
      </w:hyperlink>
    </w:p>
    <w:p>
      <w:pPr>
        <w:pStyle w:val="Normal70"/>
        <w:keepNext/>
        <w:spacing w:before="240" w:after="0" w:line="340" w:lineRule="atLeast"/>
        <w:ind w:left="0" w:right="0" w:firstLine="0"/>
        <w:jc w:val="left"/>
      </w:pPr>
      <w:bookmarkStart w:id="209" w:name="Classification_68"/>
      <w:bookmarkEnd w:id="209"/>
      <w:r>
        <w:rPr>
          <w:rFonts w:ascii="arial" w:eastAsia="arial" w:hAnsi="arial" w:cs="arial"/>
          <w:b/>
          <w:i w:val="0"/>
          <w:strike w:val="0"/>
          <w:noProof w:val="0"/>
          <w:color w:val="000000"/>
          <w:position w:val="0"/>
          <w:sz w:val="28"/>
          <w:u w:val="none"/>
          <w:vertAlign w:val="baseline"/>
        </w:rPr>
        <w:t>Classification</w:t>
      </w:r>
    </w:p>
    <w:p>
      <w:pPr>
        <w:pStyle w:val="Normal70"/>
        <w:spacing w:line="60" w:lineRule="exact"/>
      </w:pPr>
      <w:r>
        <w:pict>
          <v:line id="_x0000_s1262" style="position:absolute;z-index:251877376" from="0,2pt" to="512pt,2pt" strokecolor="#009ddb" strokeweight="2pt">
            <v:stroke linestyle="single"/>
            <w10:wrap type="topAndBottom"/>
          </v:line>
        </w:pict>
      </w:r>
    </w:p>
    <w:p>
      <w:pPr>
        <w:pStyle w:val="Normal70"/>
        <w:spacing w:line="120" w:lineRule="exact"/>
      </w:pPr>
    </w:p>
    <w:p>
      <w:pPr>
        <w:pStyle w:val="Normal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ASSOCIATIONS &amp; ORGANIZATIONS (91%);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HUMAN RIGHTS &amp; CIVIL LIBERTIES LAW (90%); PRESS RELEASES (90%); SOFTWARE DEVELOPERS (90%); HUMAN RIGHTS (89%); NEW PRODUCTS (89%); NONPROFIT ORGANIZATIONS (89%); LABOR REGULATION &amp; POLICY (79%); LAWYERS (79%); NEGATIVE NEWS (76%); LAW &amp; LEGAL SYSTEM (74%);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(73%); MANAGERS &amp; SUPERVISORS (64%); ENVIRONMENTAL JUSTICE (63%); ENVIRONMENT &amp; NATURAL RESOURCES (50%);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SOURCE (%); HIPPOCRATIC LICENSE (%)</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THE ORGANIZATION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SOURCE</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OPEN SOURCE SOFTWARE (92%); SOFTWARE DEVELOPERS (90%); NEW PRODUCTS (89%); LAWYERS (79%); INFORMATION TECHNOLOGY INDUSTRY (78%); WEBSITE REDESIGN (77%);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(73%); COMPUTER SOFTWARE (73%); Software (%)</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Company-Terms:</w:t>
      </w:r>
      <w:r>
        <w:rPr>
          <w:rFonts w:ascii="arial" w:eastAsia="arial" w:hAnsi="arial" w:cs="arial"/>
          <w:b w:val="0"/>
          <w:i w:val="0"/>
          <w:strike w:val="0"/>
          <w:noProof w:val="0"/>
          <w:color w:val="000000"/>
          <w:position w:val="0"/>
          <w:sz w:val="20"/>
          <w:u w:val="none"/>
          <w:vertAlign w:val="baseline"/>
        </w:rPr>
        <w:t xml:space="preserve"> Software The Organization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Source Geneva ::issuer-country=CH:: CH</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2021</w:t>
      </w:r>
    </w:p>
    <w:p>
      <w:pPr>
        <w:pStyle w:val="Normal70"/>
      </w:pPr>
    </w:p>
    <w:p>
      <w:pPr>
        <w:pStyle w:val="Normal70"/>
        <w:ind w:left="200"/>
        <w:sectPr>
          <w:type w:val="continuous"/>
          <w:pgMar w:top="840" w:right="1000" w:bottom="840" w:left="1000" w:header="400" w:footer="400"/>
          <w:pgNumType w:fmt="decimal"/>
          <w:cols w:space="720"/>
        </w:sectPr>
      </w:pPr>
      <w:r>
        <w:br/>
      </w:r>
      <w:r>
        <w:pict>
          <v:line id="_x0000_s1263"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1150"/>
          <w:headerReference w:type="default" r:id="rId1151"/>
          <w:footerReference w:type="even" r:id="rId1152"/>
          <w:footerReference w:type="default" r:id="rId1153"/>
          <w:headerReference w:type="first" r:id="rId1154"/>
          <w:footerReference w:type="first" r:id="rId1155"/>
          <w:pgSz w:w="12240" w:h="15840"/>
          <w:pgMar w:top="840" w:right="1000" w:bottom="840" w:left="1000" w:header="400" w:footer="400"/>
          <w:pgNumType w:fmt="decimal"/>
          <w:cols w:space="720"/>
          <w:titlePg w:val="0"/>
        </w:sectPr>
      </w:pPr>
    </w:p>
    <w:p>
      <w:pPr>
        <w:pStyle w:val="Normal71"/>
      </w:pPr>
    </w:p>
    <w:p>
      <w:pPr>
        <w:pStyle w:val="Heading169"/>
        <w:keepNext w:val="0"/>
        <w:spacing w:after="200" w:line="340" w:lineRule="atLeast"/>
        <w:ind w:left="0" w:right="0" w:firstLine="0"/>
        <w:jc w:val="center"/>
      </w:pPr>
      <w:hyperlink r:id="rId1156" w:history="1">
        <w:r>
          <w:rPr>
            <w:rFonts w:ascii="arial" w:eastAsia="arial" w:hAnsi="arial" w:cs="arial"/>
            <w:b/>
            <w:i/>
            <w:strike w:val="0"/>
            <w:color w:val="0077CC"/>
            <w:sz w:val="28"/>
            <w:u w:val="single"/>
            <w:vertAlign w:val="baseline"/>
          </w:rPr>
          <w:t>AI</w:t>
        </w:r>
      </w:hyperlink>
      <w:hyperlink r:id="rId1157" w:history="1">
        <w:r>
          <w:rPr>
            <w:rFonts w:ascii="arial" w:eastAsia="arial" w:hAnsi="arial" w:cs="arial"/>
            <w:b/>
            <w:i/>
            <w:strike w:val="0"/>
            <w:color w:val="0077CC"/>
            <w:sz w:val="28"/>
            <w:u w:val="single"/>
            <w:vertAlign w:val="baseline"/>
          </w:rPr>
          <w:t xml:space="preserve"> Systems to get an </w:t>
        </w:r>
      </w:hyperlink>
      <w:hyperlink r:id="rId1158" w:history="1">
        <w:r>
          <w:rPr>
            <w:rFonts w:ascii="arial" w:eastAsia="arial" w:hAnsi="arial" w:cs="arial"/>
            <w:b/>
            <w:i/>
            <w:strike w:val="0"/>
            <w:color w:val="0077CC"/>
            <w:sz w:val="28"/>
            <w:u w:val="single"/>
            <w:vertAlign w:val="baseline"/>
          </w:rPr>
          <w:t>Ethics</w:t>
        </w:r>
      </w:hyperlink>
      <w:hyperlink r:id="rId1159" w:history="1">
        <w:r>
          <w:rPr>
            <w:rFonts w:ascii="arial" w:eastAsia="arial" w:hAnsi="arial" w:cs="arial"/>
            <w:b/>
            <w:i/>
            <w:strike w:val="0"/>
            <w:color w:val="0077CC"/>
            <w:sz w:val="28"/>
            <w:u w:val="single"/>
            <w:vertAlign w:val="baseline"/>
          </w:rPr>
          <w:t xml:space="preserve"> Code: DoD</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Defence Monitor Worldwide</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2021 Friday</w:t>
      </w:r>
    </w:p>
    <w:p>
      <w:pPr>
        <w:pStyle w:val="Normal71"/>
        <w:keepNext w:val="0"/>
        <w:spacing w:after="0" w:line="240" w:lineRule="atLeast"/>
        <w:ind w:right="0"/>
        <w:jc w:val="both"/>
      </w:pPr>
      <w:bookmarkStart w:id="210" w:name="Bookmark_71"/>
      <w:bookmarkEnd w:id="210"/>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Global Data Point. Provided by Syndigate Media Inc. All Rights Reserved</w:t>
      </w:r>
    </w:p>
    <w:p>
      <w:pPr>
        <w:pStyle w:val="Normal71"/>
        <w:keepNext w:val="0"/>
        <w:spacing w:before="120" w:after="0" w:line="220" w:lineRule="atLeast"/>
        <w:ind w:left="0" w:right="0" w:firstLine="0"/>
        <w:jc w:val="left"/>
      </w:pPr>
      <w:r>
        <w:br/>
      </w:r>
      <w:r>
        <w:pict>
          <v:shape id="_x0000_i1264" type="#_x0000_t75" style="width:149.98pt;height:74.99pt">
            <v:imagedata r:id="rId1160"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71"/>
        <w:keepNext/>
        <w:spacing w:before="240" w:after="0" w:line="340" w:lineRule="atLeast"/>
        <w:ind w:left="0" w:right="0" w:firstLine="0"/>
        <w:jc w:val="left"/>
      </w:pPr>
      <w:bookmarkStart w:id="211" w:name="Body_69"/>
      <w:bookmarkEnd w:id="21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65" style="position:absolute;z-index:25187942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will go into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)s design and employment because it enables autonomy, decision making and system execution at incredibly fast speeds, a DoD official said.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build on the department's long history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adoption of new technologies and rules of engagement and warfare, Alka Patel, head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policy at the Joint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Center, said today at the Defense One Genius Machines 2021 virtual summit.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Defense Innovation Board spent months developing the principles and consulted with leading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technical experts, as well as current and former DoD leaders and the American public, she said.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Pentagon statement, those principles state: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DoD personnel will exercise appropriate levels of judgment and care while remaining responsible for the development, deployment and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capabilities.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will take deliberate steps to minimize unintended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capabilities.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capabilities will be developed and deployed such that relevant personnel possess an appropriate understanding of the technology, development processes and operational methods, including transparent and auditable methodologies, data sources and design procedures and documentation.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capabilities will have explicit, well-defined uses, and the safety, security and effectiveness of such capabilities will be subject to testing and assurance within those defined uses across their life cycles.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will design and engineer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capabilities: (1) to fulfill their intended functions while possessing the ability to detect and avoid unintended consequences, and (2) to disengage or deactivate deployed systems that demonstrate unintended behavior.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that the principles have been established, the department is going about operationalizing them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 across the services, she said, adding that it's a tall but necessary order. Training and education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 across the department also goes hand-in-hand with that.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important part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sharing the conversation with allies and partners, so that everyone is on the same page when it comes to how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comes to play in interoperability, she said.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Sharing the conversation with corporations that are helping the department in its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efforts is also important, Patel said. Companies and their employees need assurance that what they are helping to build will be used in an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responsible manner and, in turn, that they need to build it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2021 Global Data Point.</w:t>
      </w:r>
    </w:p>
    <w:p>
      <w:pPr>
        <w:pStyle w:val="Normal71"/>
        <w:keepNext/>
        <w:spacing w:before="240" w:after="0" w:line="340" w:lineRule="atLeast"/>
        <w:ind w:left="0" w:right="0" w:firstLine="0"/>
        <w:jc w:val="left"/>
      </w:pPr>
      <w:bookmarkStart w:id="212" w:name="Classification_69"/>
      <w:bookmarkEnd w:id="212"/>
      <w:r>
        <w:rPr>
          <w:rFonts w:ascii="arial" w:eastAsia="arial" w:hAnsi="arial" w:cs="arial"/>
          <w:b/>
          <w:i w:val="0"/>
          <w:strike w:val="0"/>
          <w:noProof w:val="0"/>
          <w:color w:val="000000"/>
          <w:position w:val="0"/>
          <w:sz w:val="28"/>
          <w:u w:val="none"/>
          <w:vertAlign w:val="baseline"/>
        </w:rPr>
        <w:t>Classification</w:t>
      </w:r>
    </w:p>
    <w:p>
      <w:pPr>
        <w:pStyle w:val="Normal71"/>
        <w:spacing w:line="60" w:lineRule="exact"/>
      </w:pPr>
      <w:r>
        <w:pict>
          <v:line id="_x0000_s1266" style="position:absolute;z-index:251880448" from="0,2pt" to="512pt,2pt" strokecolor="#009ddb" strokeweight="2pt">
            <v:stroke linestyle="single"/>
            <w10:wrap type="topAndBottom"/>
          </v:line>
        </w:pict>
      </w:r>
    </w:p>
    <w:p>
      <w:pPr>
        <w:pStyle w:val="Normal71"/>
        <w:spacing w:line="120" w:lineRule="exact"/>
      </w:pPr>
    </w:p>
    <w:p>
      <w:pPr>
        <w:pStyle w:val="Normal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1791</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REGULATORY COMPLIANCE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EMERGING TECHNOLOGY (78%); LAW OF WAR (73%); UNCONSCIOUS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(68%); SAFETY (66%)</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2021</w:t>
      </w:r>
    </w:p>
    <w:p>
      <w:pPr>
        <w:pStyle w:val="Normal71"/>
      </w:pPr>
    </w:p>
    <w:p>
      <w:pPr>
        <w:pStyle w:val="Normal71"/>
        <w:ind w:left="200"/>
        <w:sectPr>
          <w:type w:val="continuous"/>
          <w:pgMar w:top="840" w:right="1000" w:bottom="840" w:left="1000" w:header="400" w:footer="400"/>
          <w:pgNumType w:fmt="decimal"/>
          <w:cols w:space="720"/>
        </w:sectPr>
      </w:pPr>
      <w:r>
        <w:br/>
      </w:r>
      <w:r>
        <w:pict>
          <v:line id="_x0000_s1267" style="position:absolute;z-index:25188147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1161"/>
          <w:headerReference w:type="default" r:id="rId1162"/>
          <w:footerReference w:type="even" r:id="rId1163"/>
          <w:footerReference w:type="default" r:id="rId1164"/>
          <w:headerReference w:type="first" r:id="rId1165"/>
          <w:footerReference w:type="first" r:id="rId1166"/>
          <w:pgSz w:w="12240" w:h="15840"/>
          <w:pgMar w:top="840" w:right="1000" w:bottom="840" w:left="1000" w:header="400" w:footer="400"/>
          <w:pgNumType w:fmt="decimal"/>
          <w:cols w:space="720"/>
          <w:titlePg w:val="0"/>
        </w:sectPr>
      </w:pPr>
    </w:p>
    <w:p>
      <w:pPr>
        <w:pStyle w:val="Normal72"/>
      </w:pPr>
    </w:p>
    <w:p>
      <w:pPr>
        <w:pStyle w:val="Heading170"/>
        <w:keepNext w:val="0"/>
        <w:spacing w:after="200" w:line="340" w:lineRule="atLeast"/>
        <w:ind w:left="0" w:right="0" w:firstLine="0"/>
        <w:jc w:val="center"/>
      </w:pPr>
      <w:hyperlink r:id="rId1167" w:history="1">
        <w:r>
          <w:rPr>
            <w:rFonts w:ascii="arial" w:eastAsia="arial" w:hAnsi="arial" w:cs="arial"/>
            <w:b/>
            <w:i/>
            <w:strike w:val="0"/>
            <w:color w:val="0077CC"/>
            <w:sz w:val="28"/>
            <w:u w:val="single"/>
            <w:vertAlign w:val="baseline"/>
          </w:rPr>
          <w:t xml:space="preserve">Compliance Perspectives: </w:t>
        </w:r>
      </w:hyperlink>
      <w:hyperlink r:id="rId1168" w:history="1">
        <w:r>
          <w:rPr>
            <w:rFonts w:ascii="arial" w:eastAsia="arial" w:hAnsi="arial" w:cs="arial"/>
            <w:b/>
            <w:i/>
            <w:strike w:val="0"/>
            <w:color w:val="0077CC"/>
            <w:sz w:val="28"/>
            <w:u w:val="single"/>
            <w:vertAlign w:val="baseline"/>
          </w:rPr>
          <w:t>Ethics</w:t>
        </w:r>
      </w:hyperlink>
      <w:hyperlink r:id="rId1169" w:history="1">
        <w:r>
          <w:rPr>
            <w:rFonts w:ascii="arial" w:eastAsia="arial" w:hAnsi="arial" w:cs="arial"/>
            <w:b/>
            <w:i/>
            <w:strike w:val="0"/>
            <w:color w:val="0077CC"/>
            <w:sz w:val="28"/>
            <w:u w:val="single"/>
            <w:vertAlign w:val="baseline"/>
          </w:rPr>
          <w:t xml:space="preserve"> and Policing in the UK</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JD Supra</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2021 Wednesday 6:30 PM EST</w:t>
      </w:r>
    </w:p>
    <w:p>
      <w:pPr>
        <w:pStyle w:val="Normal72"/>
        <w:keepNext w:val="0"/>
        <w:spacing w:after="0" w:line="240" w:lineRule="atLeast"/>
        <w:ind w:right="0"/>
        <w:jc w:val="both"/>
      </w:pPr>
      <w:bookmarkStart w:id="213" w:name="Bookmark_72"/>
      <w:bookmarkEnd w:id="213"/>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Newstex LLC All Rights Reserved</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Society of Corporate Compliance and </w:t>
      </w:r>
      <w:r>
        <w:rPr>
          <w:rFonts w:ascii="arial" w:eastAsia="arial" w:hAnsi="arial" w:cs="arial"/>
          <w:b/>
          <w:i/>
          <w:strike w:val="0"/>
          <w:noProof w:val="0"/>
          <w:color w:val="000000"/>
          <w:position w:val="0"/>
          <w:sz w:val="20"/>
          <w:u w:val="single"/>
          <w:vertAlign w:val="baseline"/>
        </w:rPr>
        <w:t>Ethics</w:t>
      </w:r>
    </w:p>
    <w:p>
      <w:pPr>
        <w:pStyle w:val="Normal72"/>
        <w:keepNext/>
        <w:spacing w:before="240" w:after="0" w:line="340" w:lineRule="atLeast"/>
        <w:ind w:left="0" w:right="0" w:firstLine="0"/>
        <w:jc w:val="left"/>
      </w:pPr>
      <w:bookmarkStart w:id="214" w:name="Body_70"/>
      <w:bookmarkEnd w:id="214"/>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68" style="position:absolute;z-index:25188249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 10, 2021( JD Supra: </w:t>
      </w:r>
      <w:hyperlink r:id="rId1170" w:history="1">
        <w:r>
          <w:rPr>
            <w:rFonts w:ascii="arial" w:eastAsia="arial" w:hAnsi="arial" w:cs="arial"/>
            <w:b w:val="0"/>
            <w:i/>
            <w:strike w:val="0"/>
            <w:noProof w:val="0"/>
            <w:color w:val="0077CC"/>
            <w:position w:val="0"/>
            <w:sz w:val="20"/>
            <w:u w:val="single"/>
            <w:vertAlign w:val="baseline"/>
          </w:rPr>
          <w:t>http://www.jdsupra.com</w:t>
        </w:r>
      </w:hyperlink>
      <w:r>
        <w:rPr>
          <w:rFonts w:ascii="arial" w:eastAsia="arial" w:hAnsi="arial" w:cs="arial"/>
          <w:b w:val="0"/>
          <w:i w:val="0"/>
          <w:strike w:val="0"/>
          <w:noProof w:val="0"/>
          <w:color w:val="000000"/>
          <w:position w:val="0"/>
          <w:sz w:val="20"/>
          <w:u w:val="none"/>
          <w:vertAlign w:val="baseline"/>
        </w:rPr>
        <w:t xml:space="preserve"> Delivered by Newstex)  It's not everyday that a Chief Constable joins the Society of Corporate Compliance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let alone one who is the United Kingdom's police national lead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So when Richard Lewis signed up we invited him to sit down for a podcast, and he graciously said yes.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conversation he explains the structure of policing in the UK and its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function. Each of the 43 police agencies, he told me, has its own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Seemore+ It's not everyday that a Chief Constable joins the Society of Corporate Compliance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let alone one who is the United Kingdom's police national lead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So when Richard Lewis signed up we invited him to sit down for a podcast, and he graciously said yes. In this conversation he explains the structure of policing in the UK and its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function. Each of the 43 police agencies, he told me, has its own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 Above them are four regional committees, and above them the National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 which he chairs and meets quarterly. To make the discussion robust and not an 'echo chamber' the National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Committee includes police but also individuals from business and academia.Their mission is not to enforce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but to determine best practices that can be applied. In addition, they explore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issues facing the police including the Black Lives Matter movement, #MeToo, abuse of authority and, as he put it both what they can and can't do as well as what they should and shouldn't do.Another area of discussion is digital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Technology such as facial recognition software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are evolving faster than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frameworks.In this conversation we also explore managing stress in these difficult jobs. One important strategy for maintain mental health: having an adequate work-life balance. It's a goal that has grown more difficult to achieve in this always-connected world, made worse by the fact that so many people can't escape an office that is now in a corner of their home. Seeless- </w:t>
      </w:r>
    </w:p>
    <w:p>
      <w:pPr>
        <w:pStyle w:val="Normal72"/>
        <w:keepNext/>
        <w:spacing w:before="240" w:after="0" w:line="340" w:lineRule="atLeast"/>
        <w:ind w:left="0" w:right="0" w:firstLine="0"/>
        <w:jc w:val="left"/>
      </w:pPr>
      <w:bookmarkStart w:id="215" w:name="Classification_70"/>
      <w:bookmarkEnd w:id="215"/>
      <w:r>
        <w:rPr>
          <w:rFonts w:ascii="arial" w:eastAsia="arial" w:hAnsi="arial" w:cs="arial"/>
          <w:b/>
          <w:i w:val="0"/>
          <w:strike w:val="0"/>
          <w:noProof w:val="0"/>
          <w:color w:val="000000"/>
          <w:position w:val="0"/>
          <w:sz w:val="28"/>
          <w:u w:val="none"/>
          <w:vertAlign w:val="baseline"/>
        </w:rPr>
        <w:t>Classification</w:t>
      </w:r>
    </w:p>
    <w:p>
      <w:pPr>
        <w:pStyle w:val="Normal72"/>
        <w:spacing w:line="60" w:lineRule="exact"/>
      </w:pPr>
      <w:r>
        <w:pict>
          <v:line id="_x0000_s1269" style="position:absolute;z-index:251883520" from="0,2pt" to="512pt,2pt" strokecolor="#009ddb" strokeweight="2pt">
            <v:stroke linestyle="single"/>
            <w10:wrap type="topAndBottom"/>
          </v:line>
        </w:pict>
      </w:r>
    </w:p>
    <w:p>
      <w:pPr>
        <w:pStyle w:val="Normal72"/>
        <w:spacing w:line="120" w:lineRule="exact"/>
      </w:pPr>
    </w:p>
    <w:p>
      <w:pPr>
        <w:pStyle w:val="Normal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JSUP-5263</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POLICE FORCES (89%); BEST PRACTICES (73%); METOO MOVEMENT (64%); IDENTIFICATION TECHNOLOGIES (62%); MENTAL HEALTH (61%); WORK-LIFE BALANCE (61%); BLACK LIVES MATTER (50%)</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PODCASTING (78%); PATTERN RECOGNITION (62%)</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KINGDOM (90%)</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2021</w:t>
      </w:r>
    </w:p>
    <w:p>
      <w:pPr>
        <w:pStyle w:val="Normal72"/>
      </w:pPr>
    </w:p>
    <w:p>
      <w:pPr>
        <w:pStyle w:val="Normal72"/>
        <w:ind w:left="200"/>
        <w:sectPr>
          <w:type w:val="continuous"/>
          <w:pgMar w:top="840" w:right="1000" w:bottom="840" w:left="1000" w:header="400" w:footer="400"/>
          <w:pgNumType w:fmt="decimal"/>
          <w:cols w:space="720"/>
        </w:sectPr>
      </w:pPr>
      <w:r>
        <w:br/>
      </w:r>
      <w:r>
        <w:pict>
          <v:line id="_x0000_s1270"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1171"/>
          <w:headerReference w:type="default" r:id="rId1172"/>
          <w:footerReference w:type="even" r:id="rId1173"/>
          <w:footerReference w:type="default" r:id="rId1174"/>
          <w:headerReference w:type="first" r:id="rId1175"/>
          <w:footerReference w:type="first" r:id="rId1176"/>
          <w:pgSz w:w="12240" w:h="15840"/>
          <w:pgMar w:top="840" w:right="1000" w:bottom="840" w:left="1000" w:header="400" w:footer="400"/>
          <w:pgNumType w:fmt="decimal"/>
          <w:cols w:space="720"/>
          <w:titlePg w:val="0"/>
        </w:sectPr>
      </w:pPr>
    </w:p>
    <w:p>
      <w:pPr>
        <w:pStyle w:val="Normal73"/>
      </w:pPr>
    </w:p>
    <w:p>
      <w:pPr>
        <w:pStyle w:val="Heading171"/>
        <w:keepNext w:val="0"/>
        <w:spacing w:after="200" w:line="340" w:lineRule="atLeast"/>
        <w:ind w:left="0" w:right="0" w:firstLine="0"/>
        <w:jc w:val="center"/>
      </w:pPr>
      <w:hyperlink r:id="rId1177" w:history="1">
        <w:r>
          <w:rPr>
            <w:rFonts w:ascii="arial" w:eastAsia="arial" w:hAnsi="arial" w:cs="arial"/>
            <w:b/>
            <w:i/>
            <w:strike w:val="0"/>
            <w:color w:val="0077CC"/>
            <w:sz w:val="28"/>
            <w:u w:val="single"/>
            <w:vertAlign w:val="baseline"/>
          </w:rPr>
          <w:t xml:space="preserve">Working group on </w:t>
        </w:r>
      </w:hyperlink>
      <w:hyperlink r:id="rId1178" w:history="1">
        <w:r>
          <w:rPr>
            <w:rFonts w:ascii="arial" w:eastAsia="arial" w:hAnsi="arial" w:cs="arial"/>
            <w:b/>
            <w:i/>
            <w:strike w:val="0"/>
            <w:color w:val="0077CC"/>
            <w:sz w:val="28"/>
            <w:u w:val="single"/>
            <w:vertAlign w:val="baseline"/>
          </w:rPr>
          <w:t>AI</w:t>
        </w:r>
      </w:hyperlink>
      <w:hyperlink r:id="rId1179" w:history="1">
        <w:r>
          <w:rPr>
            <w:rFonts w:ascii="arial" w:eastAsia="arial" w:hAnsi="arial" w:cs="arial"/>
            <w:b/>
            <w:i/>
            <w:strike w:val="0"/>
            <w:color w:val="0077CC"/>
            <w:sz w:val="28"/>
            <w:u w:val="single"/>
            <w:vertAlign w:val="baseline"/>
          </w:rPr>
          <w:t xml:space="preserve"> </w:t>
        </w:r>
      </w:hyperlink>
      <w:hyperlink r:id="rId1180" w:history="1">
        <w:r>
          <w:rPr>
            <w:rFonts w:ascii="arial" w:eastAsia="arial" w:hAnsi="arial" w:cs="arial"/>
            <w:b/>
            <w:i/>
            <w:strike w:val="0"/>
            <w:color w:val="0077CC"/>
            <w:sz w:val="28"/>
            <w:u w:val="single"/>
            <w:vertAlign w:val="baseline"/>
          </w:rPr>
          <w:t>ethics</w:t>
        </w:r>
      </w:hyperlink>
      <w:hyperlink r:id="rId1181" w:history="1">
        <w:r>
          <w:rPr>
            <w:rFonts w:ascii="arial" w:eastAsia="arial" w:hAnsi="arial" w:cs="arial"/>
            <w:b/>
            <w:i/>
            <w:strike w:val="0"/>
            <w:color w:val="0077CC"/>
            <w:sz w:val="28"/>
            <w:u w:val="single"/>
            <w:vertAlign w:val="baseline"/>
          </w:rPr>
          <w:t xml:space="preserve"> meets at Sber</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Financial News</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2021 Wednesday</w:t>
      </w:r>
    </w:p>
    <w:p>
      <w:pPr>
        <w:pStyle w:val="Normal73"/>
        <w:keepNext w:val="0"/>
        <w:spacing w:after="0" w:line="240" w:lineRule="atLeast"/>
        <w:ind w:right="0"/>
        <w:jc w:val="both"/>
      </w:pPr>
      <w:bookmarkStart w:id="216" w:name="Bookmark_73"/>
      <w:bookmarkEnd w:id="21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Impact Media Limited All Rights Reserved</w:t>
      </w:r>
    </w:p>
    <w:p>
      <w:pPr>
        <w:pStyle w:val="Normal73"/>
        <w:keepNext w:val="0"/>
        <w:spacing w:before="120" w:after="0" w:line="220" w:lineRule="atLeast"/>
        <w:ind w:left="0" w:right="0" w:firstLine="0"/>
        <w:jc w:val="left"/>
      </w:pPr>
      <w:r>
        <w:br/>
      </w:r>
      <w:r>
        <w:pict>
          <v:shape id="_x0000_i1271" type="#_x0000_t75" style="width:161.98pt;height:80.99pt">
            <v:imagedata r:id="rId194"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73"/>
        <w:keepNext/>
        <w:spacing w:before="240" w:after="0" w:line="340" w:lineRule="atLeast"/>
        <w:ind w:left="0" w:right="0" w:firstLine="0"/>
        <w:jc w:val="left"/>
      </w:pPr>
      <w:bookmarkStart w:id="217" w:name="Body_71"/>
      <w:bookmarkEnd w:id="21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72" style="position:absolute;z-index:25188556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Sberbank has issued the following press release: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meeting of the working group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has been held at Sber, chaired by Alexander Vedyakhin, first deputy chairman of the Sberbank Executive Board.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working group was created to implement Sber's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approved in late 2020, and was one of the first corporate bodies of its kind in Russia. Its members include leading Sber experts in this area, including top managers from the bank and the ecosystem. The group will establish positions on the main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that arise at all stages of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 life cycle.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Vedyakhin, first deputy chairman of the executive board, Sberbank:</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“Sber pays great attention to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aspects of the development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We were among the first in the country to set up a special permanent working group to address these issues. Through the working group, we plan to consistently examine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aspects of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in the work of all the bank's structural divisions. We believe that this is the appropriate model for dealing responsibly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related to new technologies. ”</w:t>
      </w:r>
    </w:p>
    <w:p>
      <w:pPr>
        <w:pStyle w:val="Normal7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are important not only for the business community and experts, but also for the security of countries and the well-being of humanity as a whole. The necessity of forming positions on sensitive issues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been recognized at the international level, with credible organizations such as UNESCO and the Council of Europe addressing these issues. Over 30 companies around the world have adopted their own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ensure that technology that is important for the development of humanity are not banned, there must be a considered position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This is precisely why companies are setting up working bodies to advise executives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issues.</w:t>
      </w:r>
    </w:p>
    <w:p>
      <w:pPr>
        <w:pStyle w:val="Normal73"/>
        <w:keepNext/>
        <w:spacing w:before="240" w:after="0" w:line="340" w:lineRule="atLeast"/>
        <w:ind w:left="0" w:right="0" w:firstLine="0"/>
        <w:jc w:val="left"/>
      </w:pPr>
      <w:bookmarkStart w:id="218" w:name="Classification_71"/>
      <w:bookmarkEnd w:id="218"/>
      <w:r>
        <w:rPr>
          <w:rFonts w:ascii="arial" w:eastAsia="arial" w:hAnsi="arial" w:cs="arial"/>
          <w:b/>
          <w:i w:val="0"/>
          <w:strike w:val="0"/>
          <w:noProof w:val="0"/>
          <w:color w:val="000000"/>
          <w:position w:val="0"/>
          <w:sz w:val="28"/>
          <w:u w:val="none"/>
          <w:vertAlign w:val="baseline"/>
        </w:rPr>
        <w:t>Classification</w:t>
      </w:r>
    </w:p>
    <w:p>
      <w:pPr>
        <w:pStyle w:val="Normal73"/>
        <w:spacing w:line="60" w:lineRule="exact"/>
      </w:pPr>
      <w:r>
        <w:pict>
          <v:line id="_x0000_s1273" style="position:absolute;z-index:251886592" from="0,2pt" to="512pt,2pt" strokecolor="#009ddb" strokeweight="2pt">
            <v:stroke linestyle="single"/>
            <w10:wrap type="topAndBottom"/>
          </v:line>
        </w:pict>
      </w:r>
    </w:p>
    <w:p>
      <w:pPr>
        <w:pStyle w:val="Normal73"/>
        <w:spacing w:line="120" w:lineRule="exact"/>
      </w:pPr>
    </w:p>
    <w:p>
      <w:pPr>
        <w:pStyle w:val="Normal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IFN</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BOARDS OF DIRECTORS (90%); BUSINESS NEWS (90%); ASSOCIATIONS &amp; ORGANIZATIONS (78%); MANAGERS &amp; SUPERVISORS (73%); PRESS RELEASES (73%)</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SBERBANK ROSSII OAO (90%);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(56%)</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COUNCIL OF EUROPE (52%)</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SBER (RTS) (90%); SBER (LSE) (90%)</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NAICS522293 INTERNATIONAL TRADE FINANCING (90%); NAICS522110 COMMERCIAL BANKING (90%); SIC6082 FOREIGN TRADE &amp; INTERNATIONAL BANKING INSTITUTIONS (90%); SIC6021 NATIONAL COMMERCIAL BANKS (90%); SIC7372 PREPACKAGED SOFTWARE (56%);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MOSCOW, RUSSIAN FEDERATION (74%); EUROPE (79%); RUSSIAN FEDERATION (59%)</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2021</w:t>
      </w:r>
    </w:p>
    <w:p>
      <w:pPr>
        <w:pStyle w:val="Normal73"/>
      </w:pPr>
    </w:p>
    <w:p>
      <w:pPr>
        <w:pStyle w:val="Normal73"/>
        <w:ind w:left="200"/>
        <w:sectPr>
          <w:type w:val="continuous"/>
          <w:pgMar w:top="840" w:right="1000" w:bottom="840" w:left="1000" w:header="400" w:footer="400"/>
          <w:pgNumType w:fmt="decimal"/>
          <w:cols w:space="720"/>
        </w:sectPr>
      </w:pPr>
      <w:r>
        <w:br/>
      </w:r>
      <w:r>
        <w:pict>
          <v:line id="_x0000_s1274" style="position:absolute;z-index:25188761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1182"/>
          <w:headerReference w:type="default" r:id="rId1183"/>
          <w:footerReference w:type="even" r:id="rId1184"/>
          <w:footerReference w:type="default" r:id="rId1185"/>
          <w:headerReference w:type="first" r:id="rId1186"/>
          <w:footerReference w:type="first" r:id="rId1187"/>
          <w:pgSz w:w="12240" w:h="15840"/>
          <w:pgMar w:top="840" w:right="1000" w:bottom="840" w:left="1000" w:header="400" w:footer="400"/>
          <w:pgNumType w:fmt="decimal"/>
          <w:cols w:space="720"/>
          <w:titlePg w:val="0"/>
        </w:sectPr>
      </w:pPr>
    </w:p>
    <w:p>
      <w:pPr>
        <w:pStyle w:val="Normal74"/>
      </w:pPr>
    </w:p>
    <w:p>
      <w:pPr>
        <w:pStyle w:val="Heading172"/>
        <w:keepNext w:val="0"/>
        <w:spacing w:after="200" w:line="340" w:lineRule="atLeast"/>
        <w:ind w:left="0" w:right="0" w:firstLine="0"/>
        <w:jc w:val="center"/>
      </w:pPr>
      <w:hyperlink r:id="rId1188" w:history="1">
        <w:r>
          <w:rPr>
            <w:rFonts w:ascii="arial" w:eastAsia="arial" w:hAnsi="arial" w:cs="arial"/>
            <w:b/>
            <w:i/>
            <w:strike w:val="0"/>
            <w:color w:val="0077CC"/>
            <w:sz w:val="28"/>
            <w:u w:val="single"/>
            <w:vertAlign w:val="baseline"/>
          </w:rPr>
          <w:t xml:space="preserve">DOD Incorporating </w:t>
        </w:r>
      </w:hyperlink>
      <w:hyperlink r:id="rId1189" w:history="1">
        <w:r>
          <w:rPr>
            <w:rFonts w:ascii="arial" w:eastAsia="arial" w:hAnsi="arial" w:cs="arial"/>
            <w:b/>
            <w:i/>
            <w:strike w:val="0"/>
            <w:color w:val="0077CC"/>
            <w:sz w:val="28"/>
            <w:u w:val="single"/>
            <w:vertAlign w:val="baseline"/>
          </w:rPr>
          <w:t>AI</w:t>
        </w:r>
      </w:hyperlink>
      <w:hyperlink r:id="rId1190" w:history="1">
        <w:r>
          <w:rPr>
            <w:rFonts w:ascii="arial" w:eastAsia="arial" w:hAnsi="arial" w:cs="arial"/>
            <w:b/>
            <w:i/>
            <w:strike w:val="0"/>
            <w:color w:val="0077CC"/>
            <w:sz w:val="28"/>
            <w:u w:val="single"/>
            <w:vertAlign w:val="baseline"/>
          </w:rPr>
          <w:t xml:space="preserve"> </w:t>
        </w:r>
      </w:hyperlink>
      <w:hyperlink r:id="rId1191" w:history="1">
        <w:r>
          <w:rPr>
            <w:rFonts w:ascii="arial" w:eastAsia="arial" w:hAnsi="arial" w:cs="arial"/>
            <w:b/>
            <w:i/>
            <w:strike w:val="0"/>
            <w:color w:val="0077CC"/>
            <w:sz w:val="28"/>
            <w:u w:val="single"/>
            <w:vertAlign w:val="baseline"/>
          </w:rPr>
          <w:t>Ethics</w:t>
        </w:r>
      </w:hyperlink>
      <w:hyperlink r:id="rId1192" w:history="1">
        <w:r>
          <w:rPr>
            <w:rFonts w:ascii="arial" w:eastAsia="arial" w:hAnsi="arial" w:cs="arial"/>
            <w:b/>
            <w:i/>
            <w:strike w:val="0"/>
            <w:color w:val="0077CC"/>
            <w:sz w:val="28"/>
            <w:u w:val="single"/>
            <w:vertAlign w:val="baseline"/>
          </w:rPr>
          <w:t xml:space="preserve"> Into Systems Engineering, Official Says</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2021 Thursday</w:t>
      </w:r>
    </w:p>
    <w:p>
      <w:pPr>
        <w:pStyle w:val="Normal74"/>
        <w:keepNext w:val="0"/>
        <w:spacing w:after="0" w:line="240" w:lineRule="atLeast"/>
        <w:ind w:right="0"/>
        <w:jc w:val="both"/>
      </w:pPr>
      <w:bookmarkStart w:id="219" w:name="Bookmark_74"/>
      <w:bookmarkEnd w:id="219"/>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Impact Media Limited All Rights Reserved</w:t>
      </w:r>
    </w:p>
    <w:p>
      <w:pPr>
        <w:pStyle w:val="Normal74"/>
        <w:keepNext w:val="0"/>
        <w:spacing w:before="120" w:after="0" w:line="220" w:lineRule="atLeast"/>
        <w:ind w:left="0" w:right="0" w:firstLine="0"/>
        <w:jc w:val="left"/>
      </w:pPr>
      <w:r>
        <w:br/>
      </w:r>
      <w:r>
        <w:pict>
          <v:shape id="_x0000_i1275" type="#_x0000_t75" style="width:161.98pt;height:80.99pt">
            <v:imagedata r:id="rId194"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74"/>
        <w:keepNext/>
        <w:spacing w:before="240" w:after="0" w:line="340" w:lineRule="atLeast"/>
        <w:ind w:left="0" w:right="0" w:firstLine="0"/>
        <w:jc w:val="left"/>
      </w:pPr>
      <w:bookmarkStart w:id="220" w:name="Body_72"/>
      <w:bookmarkEnd w:id="220"/>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76" style="position:absolute;z-index:25188864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U.S Department of Defense has issued the following news release:</w:t>
      </w:r>
    </w:p>
    <w:p>
      <w:pPr>
        <w:pStyle w:val="Normal7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is one of the Defense Department's top technology modernization priorities.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enables autonomy, decision making and system execution at incredibly fast speeds, department officials felt strongly that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should go into its design and employment, Alka Patel, head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policy at the Joint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Center, said today at the Defense One Genius Machines 2021 virtual summit.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build on the department's long history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adoption of new technologies and rules of engagement and warfare, she added.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Defense Innovation Board spent months developing the principles and consulted with leading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technical experts, as well as current and former DOD leaders and the American public, she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Spotlight: </w:t>
      </w:r>
      <w:r>
        <w:rPr>
          <w:rFonts w:ascii="arial" w:eastAsia="arial" w:hAnsi="arial" w:cs="arial"/>
          <w:b/>
          <w:i/>
          <w:strike w:val="0"/>
          <w:noProof w:val="0"/>
          <w:color w:val="000000"/>
          <w:position w:val="0"/>
          <w:sz w:val="20"/>
          <w:u w:val="single"/>
          <w:vertAlign w:val="baseline"/>
        </w:rPr>
        <w:t>Artificial Intelligence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principles state:</w:t>
      </w:r>
    </w:p>
    <w:p>
      <w:pPr>
        <w:pStyle w:val="Normal74"/>
        <w:keepNext w:val="0"/>
        <w:numPr>
          <w:numId w:val="6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DOD personnel will exercise appropriate levels of judgment and care while remaining responsible for the development, deployment and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capabilities.</w:t>
      </w:r>
    </w:p>
    <w:p>
      <w:pPr>
        <w:pStyle w:val="Normal74"/>
        <w:keepNext w:val="0"/>
        <w:numPr>
          <w:numId w:val="6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department will take deliberate steps to minimize unintended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capabilities.</w:t>
      </w:r>
    </w:p>
    <w:p>
      <w:pPr>
        <w:pStyle w:val="Normal74"/>
        <w:keepNext w:val="0"/>
        <w:numPr>
          <w:numId w:val="6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department's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capabilities will be developed and deployed such that relevant personnel possess an appropriate understanding of the technology, development processes and operational methods, including transparent and auditable methodologies, data sources and design procedures and documentation.</w:t>
      </w:r>
    </w:p>
    <w:p>
      <w:pPr>
        <w:pStyle w:val="Normal74"/>
        <w:keepNext w:val="0"/>
        <w:numPr>
          <w:numId w:val="7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department's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capabilities will have explicit, well-defined uses, and the safety, security and effectiveness of such capabilities will be subject to testing and assurance within those defined uses across their life cycles.</w:t>
      </w:r>
    </w:p>
    <w:p>
      <w:pPr>
        <w:pStyle w:val="Normal74"/>
        <w:keepNext w:val="0"/>
        <w:numPr>
          <w:numId w:val="7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department will design and engineer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capabilities: (1) to fulfill their intended functions while possessing the ability to detect and avoid unintended consequences, and (2) to disengage or deactivate deployed systems that demonstrate unintended behavior.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that the principles have been established, the department is going about operationalizing them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 across the services, she said, adding that it's a tall but necessary order. Training and education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 across the department also goes hand-in-hand with that.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important part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sharing the conversation with allies and partners, so that everyone is on the same page when it comes to how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comes to play in interoperability, she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Sharing the conversation with corporations that are helping the department in its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efforts is also important, Patel said. Companies and their employees need assurance that what they are helping to build will be used in an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responsible manner and, in turn, that they need to build it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w:t>
      </w:r>
    </w:p>
    <w:p>
      <w:pPr>
        <w:pStyle w:val="Normal74"/>
        <w:keepNext/>
        <w:spacing w:before="240" w:after="0" w:line="340" w:lineRule="atLeast"/>
        <w:ind w:left="0" w:right="0" w:firstLine="0"/>
        <w:jc w:val="left"/>
      </w:pPr>
      <w:bookmarkStart w:id="221" w:name="Classification_72"/>
      <w:bookmarkEnd w:id="221"/>
      <w:r>
        <w:rPr>
          <w:rFonts w:ascii="arial" w:eastAsia="arial" w:hAnsi="arial" w:cs="arial"/>
          <w:b/>
          <w:i w:val="0"/>
          <w:strike w:val="0"/>
          <w:noProof w:val="0"/>
          <w:color w:val="000000"/>
          <w:position w:val="0"/>
          <w:sz w:val="28"/>
          <w:u w:val="none"/>
          <w:vertAlign w:val="baseline"/>
        </w:rPr>
        <w:t>Classification</w:t>
      </w:r>
    </w:p>
    <w:p>
      <w:pPr>
        <w:pStyle w:val="Normal74"/>
        <w:spacing w:line="60" w:lineRule="exact"/>
      </w:pPr>
      <w:r>
        <w:pict>
          <v:line id="_x0000_s1277" style="position:absolute;z-index:251889664" from="0,2pt" to="512pt,2pt" strokecolor="#009ddb" strokeweight="2pt">
            <v:stroke linestyle="single"/>
            <w10:wrap type="topAndBottom"/>
          </v:line>
        </w:pict>
      </w:r>
    </w:p>
    <w:p>
      <w:pPr>
        <w:pStyle w:val="Normal74"/>
        <w:spacing w:line="120" w:lineRule="exact"/>
      </w:pPr>
    </w:p>
    <w:p>
      <w:pPr>
        <w:pStyle w:val="Normal7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INS</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DEFENSE DEPARTMENTS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ENGINEERING (90%); EMERGING TECHNOLOGY (78%); LAW OF WAR (78%); UNCONSCIOUS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(67%); SAFETY (65%)</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DEFENSE DEPARTMENTS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ENGINEERING (90%)</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(93%)</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2021</w:t>
      </w:r>
    </w:p>
    <w:p>
      <w:pPr>
        <w:pStyle w:val="Normal74"/>
      </w:pPr>
    </w:p>
    <w:p>
      <w:pPr>
        <w:pStyle w:val="Normal74"/>
        <w:ind w:left="200"/>
        <w:sectPr>
          <w:type w:val="continuous"/>
          <w:pgMar w:top="840" w:right="1000" w:bottom="840" w:left="1000" w:header="400" w:footer="400"/>
          <w:pgNumType w:fmt="decimal"/>
          <w:cols w:space="720"/>
        </w:sectPr>
      </w:pPr>
      <w:r>
        <w:br/>
      </w:r>
      <w:r>
        <w:pict>
          <v:line id="_x0000_s1278" style="position:absolute;z-index:25189068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1193"/>
          <w:headerReference w:type="default" r:id="rId1194"/>
          <w:footerReference w:type="even" r:id="rId1195"/>
          <w:footerReference w:type="default" r:id="rId1196"/>
          <w:headerReference w:type="first" r:id="rId1197"/>
          <w:footerReference w:type="first" r:id="rId1198"/>
          <w:pgSz w:w="12240" w:h="15840"/>
          <w:pgMar w:top="840" w:right="1000" w:bottom="840" w:left="1000" w:header="400" w:footer="400"/>
          <w:pgNumType w:fmt="decimal"/>
          <w:cols w:space="720"/>
          <w:titlePg w:val="0"/>
        </w:sectPr>
      </w:pPr>
    </w:p>
    <w:p>
      <w:pPr>
        <w:pStyle w:val="Normal75"/>
      </w:pPr>
    </w:p>
    <w:p>
      <w:pPr>
        <w:pStyle w:val="Heading173"/>
        <w:keepNext w:val="0"/>
        <w:spacing w:after="200" w:line="340" w:lineRule="atLeast"/>
        <w:ind w:left="0" w:right="0" w:firstLine="0"/>
        <w:jc w:val="center"/>
      </w:pPr>
      <w:hyperlink r:id="rId1199" w:history="1">
        <w:r>
          <w:rPr>
            <w:rFonts w:ascii="arial" w:eastAsia="arial" w:hAnsi="arial" w:cs="arial"/>
            <w:b/>
            <w:i/>
            <w:strike w:val="0"/>
            <w:color w:val="0077CC"/>
            <w:sz w:val="28"/>
            <w:u w:val="single"/>
            <w:vertAlign w:val="baseline"/>
          </w:rPr>
          <w:t xml:space="preserve">Education: Commission launches expert group to develop </w:t>
        </w:r>
      </w:hyperlink>
      <w:hyperlink r:id="rId1200" w:history="1">
        <w:r>
          <w:rPr>
            <w:rFonts w:ascii="arial" w:eastAsia="arial" w:hAnsi="arial" w:cs="arial"/>
            <w:b/>
            <w:i/>
            <w:strike w:val="0"/>
            <w:color w:val="0077CC"/>
            <w:sz w:val="28"/>
            <w:u w:val="single"/>
            <w:vertAlign w:val="baseline"/>
          </w:rPr>
          <w:t>ethical</w:t>
        </w:r>
      </w:hyperlink>
      <w:hyperlink r:id="rId1201" w:history="1">
        <w:r>
          <w:rPr>
            <w:rFonts w:ascii="arial" w:eastAsia="arial" w:hAnsi="arial" w:cs="arial"/>
            <w:b/>
            <w:i/>
            <w:strike w:val="0"/>
            <w:color w:val="0077CC"/>
            <w:sz w:val="28"/>
            <w:u w:val="single"/>
            <w:vertAlign w:val="baseline"/>
          </w:rPr>
          <w:t xml:space="preserve"> guidelines on </w:t>
        </w:r>
      </w:hyperlink>
      <w:hyperlink r:id="rId1202" w:history="1">
        <w:r>
          <w:rPr>
            <w:rFonts w:ascii="arial" w:eastAsia="arial" w:hAnsi="arial" w:cs="arial"/>
            <w:b/>
            <w:i/>
            <w:strike w:val="0"/>
            <w:color w:val="0077CC"/>
            <w:sz w:val="28"/>
            <w:u w:val="single"/>
            <w:vertAlign w:val="baseline"/>
          </w:rPr>
          <w:t>artificial intelligence</w:t>
        </w:r>
      </w:hyperlink>
      <w:hyperlink r:id="rId1203" w:history="1">
        <w:r>
          <w:rPr>
            <w:rFonts w:ascii="arial" w:eastAsia="arial" w:hAnsi="arial" w:cs="arial"/>
            <w:b/>
            <w:i/>
            <w:strike w:val="0"/>
            <w:color w:val="0077CC"/>
            <w:sz w:val="28"/>
            <w:u w:val="single"/>
            <w:vertAlign w:val="baseline"/>
          </w:rPr>
          <w:t xml:space="preserve"> and data for educators</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EU Reporter</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2021 Friday 5:30 AM EST</w:t>
      </w:r>
    </w:p>
    <w:p>
      <w:pPr>
        <w:pStyle w:val="Normal75"/>
        <w:keepNext w:val="0"/>
        <w:spacing w:after="0" w:line="240" w:lineRule="atLeast"/>
        <w:ind w:right="0"/>
        <w:jc w:val="both"/>
      </w:pPr>
      <w:bookmarkStart w:id="222" w:name="Bookmark_75"/>
      <w:bookmarkEnd w:id="222"/>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Newstex LLC All Rights Reserved</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EU Reporter Correspondent</w:t>
      </w:r>
    </w:p>
    <w:p>
      <w:pPr>
        <w:pStyle w:val="Normal75"/>
        <w:keepNext/>
        <w:spacing w:before="240" w:after="0" w:line="340" w:lineRule="atLeast"/>
        <w:ind w:left="0" w:right="0" w:firstLine="0"/>
        <w:jc w:val="left"/>
      </w:pPr>
      <w:bookmarkStart w:id="223" w:name="Body_73"/>
      <w:bookmarkEnd w:id="223"/>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279" style="position:absolute;z-index:251891712" from="0,2pt" to="512pt,2pt" strokecolor="#009ddb" strokeweight="2pt">
            <v:stroke linestyle="single"/>
            <w10:wrap type="topAndBottom"/>
          </v:line>
        </w:pict>
      </w:r>
    </w:p>
    <w:p>
      <w:pPr>
        <w:pStyle w:val="Normal75"/>
      </w:pPr>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09, 2021( EU Reporter: </w:t>
      </w:r>
      <w:hyperlink r:id="rId1204" w:history="1">
        <w:r>
          <w:rPr>
            <w:rFonts w:ascii="arial" w:eastAsia="arial" w:hAnsi="arial" w:cs="arial"/>
            <w:b w:val="0"/>
            <w:i/>
            <w:strike w:val="0"/>
            <w:noProof w:val="0"/>
            <w:color w:val="0077CC"/>
            <w:position w:val="0"/>
            <w:sz w:val="20"/>
            <w:u w:val="single"/>
            <w:vertAlign w:val="baseline"/>
          </w:rPr>
          <w:t>http://www.eureporter.co</w:t>
        </w:r>
      </w:hyperlink>
      <w:r>
        <w:rPr>
          <w:rFonts w:ascii="arial" w:eastAsia="arial" w:hAnsi="arial" w:cs="arial"/>
          <w:b w:val="0"/>
          <w:i w:val="0"/>
          <w:strike w:val="0"/>
          <w:noProof w:val="0"/>
          <w:color w:val="000000"/>
          <w:position w:val="0"/>
          <w:sz w:val="20"/>
          <w:u w:val="none"/>
          <w:vertAlign w:val="baseline"/>
        </w:rPr>
        <w:t xml:space="preserve"> Delivered by Newstex)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8 July, the Commission held the first meeting of the expert group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data in education and training[1]. The expert group is part of the Digital Education Action Plan (2021-2027)[2], which will further promote understanding of the use of emerging technologies and raise awareness about the opportunities and risks of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data in education and training. The 25 experts, selected via an open call, are to prepare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data targeting specifically the education and training sector. Acknowledging the potential and risks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and data, the group will tackle challenges related to non-</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as well as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security,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concerns.  </w: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also address the pressing need for educators and students to have a basic understanding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data usage to engage positively, critically, and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with this technology. Mariya Gabriel, Commissioner for Innovation, Research, Culture, Education and Youth, said: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learning analytics are game-changing technologies. They are revolutionising the way students learn. At the same time, many educators, parents, and students are understandably worried about who collects, controls, and interprets the data generated about them. This is where our new expert group comes in: their work will be instrumental to prepare practical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for educators, addressing for example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in decision-making.  </w: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was an important step towards implementing our Digital Education Action Plan - together we will ensure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meets real educational needs and is used safely and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by learners and educators across Europe.'  </w: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was the first of four to take place over the next 12 months. The guidelines, to be presented in September 2022, will be accompanied by a training programme for researchers and students on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aspects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include a target of 45% of female participation in activities. The group will also make sure that the guidelines take into account the Commission's April 2021 proposal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legal framework and new Co-ordinated Plan with member states[3]. Information about the launch and the work programme of the expert group is available online[4], further information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education is available here[5]. </w:t>
      </w:r>
    </w:p>
    <w:p>
      <w:pPr>
        <w:pStyle w:val="Normal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[ 1]: </w:t>
      </w:r>
      <w:hyperlink r:id="rId1205" w:history="1">
        <w:r>
          <w:rPr>
            <w:rFonts w:ascii="arial" w:eastAsia="arial" w:hAnsi="arial" w:cs="arial"/>
            <w:b w:val="0"/>
            <w:i/>
            <w:strike w:val="0"/>
            <w:noProof w:val="0"/>
            <w:color w:val="0077CC"/>
            <w:position w:val="0"/>
            <w:sz w:val="20"/>
            <w:u w:val="single"/>
            <w:vertAlign w:val="baseline"/>
          </w:rPr>
          <w:t>https://bit.ly/3jT5Nb5</w:t>
        </w:r>
      </w:hyperlink>
      <w:r>
        <w:rPr>
          <w:rFonts w:ascii="arial" w:eastAsia="arial" w:hAnsi="arial" w:cs="arial"/>
          <w:b w:val="0"/>
          <w:i w:val="0"/>
          <w:strike w:val="0"/>
          <w:noProof w:val="0"/>
          <w:color w:val="000000"/>
          <w:position w:val="0"/>
          <w:sz w:val="20"/>
          <w:u w:val="none"/>
          <w:vertAlign w:val="baseline"/>
        </w:rPr>
        <w:t xml:space="preserve"> [ 2]: </w:t>
      </w:r>
      <w:hyperlink r:id="rId1206" w:history="1">
        <w:r>
          <w:rPr>
            <w:rFonts w:ascii="arial" w:eastAsia="arial" w:hAnsi="arial" w:cs="arial"/>
            <w:b w:val="0"/>
            <w:i/>
            <w:strike w:val="0"/>
            <w:noProof w:val="0"/>
            <w:color w:val="0077CC"/>
            <w:position w:val="0"/>
            <w:sz w:val="20"/>
            <w:u w:val="single"/>
            <w:vertAlign w:val="baseline"/>
          </w:rPr>
          <w:t>https://ec.europa.eu/education/education-in-the-eu/digital-education-action-plan_en</w:t>
        </w:r>
      </w:hyperlink>
      <w:r>
        <w:rPr>
          <w:rFonts w:ascii="arial" w:eastAsia="arial" w:hAnsi="arial" w:cs="arial"/>
          <w:b w:val="0"/>
          <w:i w:val="0"/>
          <w:strike w:val="0"/>
          <w:noProof w:val="0"/>
          <w:color w:val="000000"/>
          <w:position w:val="0"/>
          <w:sz w:val="20"/>
          <w:u w:val="none"/>
          <w:vertAlign w:val="baseline"/>
        </w:rPr>
        <w:t xml:space="preserve"> [ 3]: </w:t>
      </w:r>
      <w:hyperlink r:id="rId1207" w:history="1">
        <w:r>
          <w:rPr>
            <w:rFonts w:ascii="arial" w:eastAsia="arial" w:hAnsi="arial" w:cs="arial"/>
            <w:b w:val="0"/>
            <w:i/>
            <w:strike w:val="0"/>
            <w:noProof w:val="0"/>
            <w:color w:val="0077CC"/>
            <w:position w:val="0"/>
            <w:sz w:val="20"/>
            <w:u w:val="single"/>
            <w:vertAlign w:val="baseline"/>
          </w:rPr>
          <w:t>https://ec.europa.eu/commission/presscorner/detail/en/IP_21_1682</w:t>
        </w:r>
      </w:hyperlink>
      <w:r>
        <w:rPr>
          <w:rFonts w:ascii="arial" w:eastAsia="arial" w:hAnsi="arial" w:cs="arial"/>
          <w:b w:val="0"/>
          <w:i w:val="0"/>
          <w:strike w:val="0"/>
          <w:noProof w:val="0"/>
          <w:color w:val="000000"/>
          <w:position w:val="0"/>
          <w:sz w:val="20"/>
          <w:u w:val="none"/>
          <w:vertAlign w:val="baseline"/>
        </w:rPr>
        <w:t xml:space="preserve"> [ 4]: </w:t>
      </w:r>
      <w:hyperlink r:id="rId1208" w:history="1">
        <w:r>
          <w:rPr>
            <w:rFonts w:ascii="arial" w:eastAsia="arial" w:hAnsi="arial" w:cs="arial"/>
            <w:b w:val="0"/>
            <w:i/>
            <w:strike w:val="0"/>
            <w:noProof w:val="0"/>
            <w:color w:val="0077CC"/>
            <w:position w:val="0"/>
            <w:sz w:val="20"/>
            <w:u w:val="single"/>
            <w:vertAlign w:val="baseline"/>
          </w:rPr>
          <w:t>https://bit.ly/3jT5Nb5</w:t>
        </w:r>
      </w:hyperlink>
      <w:r>
        <w:rPr>
          <w:rFonts w:ascii="arial" w:eastAsia="arial" w:hAnsi="arial" w:cs="arial"/>
          <w:b w:val="0"/>
          <w:i w:val="0"/>
          <w:strike w:val="0"/>
          <w:noProof w:val="0"/>
          <w:color w:val="000000"/>
          <w:position w:val="0"/>
          <w:sz w:val="20"/>
          <w:u w:val="none"/>
          <w:vertAlign w:val="baseline"/>
        </w:rPr>
        <w:t xml:space="preserve"> [ 5]: </w:t>
      </w:r>
      <w:hyperlink r:id="rId1209" w:history="1">
        <w:r>
          <w:rPr>
            <w:rFonts w:ascii="arial" w:eastAsia="arial" w:hAnsi="arial" w:cs="arial"/>
            <w:b w:val="0"/>
            <w:i/>
            <w:strike w:val="0"/>
            <w:noProof w:val="0"/>
            <w:color w:val="0077CC"/>
            <w:position w:val="0"/>
            <w:sz w:val="20"/>
            <w:u w:val="single"/>
            <w:vertAlign w:val="baseline"/>
          </w:rPr>
          <w:t>https://knowledge4policy.ec.europa.eu/</w:t>
        </w:r>
      </w:hyperlink>
      <w:hyperlink r:id="rId1210" w:history="1">
        <w:r>
          <w:rPr>
            <w:rFonts w:ascii="arial" w:eastAsia="arial" w:hAnsi="arial" w:cs="arial"/>
            <w:b/>
            <w:i/>
            <w:strike w:val="0"/>
            <w:noProof w:val="0"/>
            <w:color w:val="0077CC"/>
            <w:position w:val="0"/>
            <w:sz w:val="20"/>
            <w:u w:val="single"/>
            <w:vertAlign w:val="baseline"/>
          </w:rPr>
          <w:t>ai</w:t>
        </w:r>
      </w:hyperlink>
      <w:hyperlink r:id="rId1211" w:history="1">
        <w:r>
          <w:rPr>
            <w:rFonts w:ascii="arial" w:eastAsia="arial" w:hAnsi="arial" w:cs="arial"/>
            <w:b w:val="0"/>
            <w:i/>
            <w:strike w:val="0"/>
            <w:noProof w:val="0"/>
            <w:color w:val="0077CC"/>
            <w:position w:val="0"/>
            <w:sz w:val="20"/>
            <w:u w:val="single"/>
            <w:vertAlign w:val="baseline"/>
          </w:rPr>
          <w:t>-watch/topic/education-skills_en</w:t>
        </w:r>
      </w:hyperlink>
      <w:r>
        <w:rPr>
          <w:rFonts w:ascii="arial" w:eastAsia="arial" w:hAnsi="arial" w:cs="arial"/>
          <w:b w:val="0"/>
          <w:i w:val="0"/>
          <w:strike w:val="0"/>
          <w:noProof w:val="0"/>
          <w:color w:val="000000"/>
          <w:position w:val="0"/>
          <w:sz w:val="20"/>
          <w:u w:val="none"/>
          <w:vertAlign w:val="baseline"/>
        </w:rPr>
        <w:t xml:space="preserve"> </w:t>
      </w:r>
    </w:p>
    <w:p>
      <w:pPr>
        <w:pStyle w:val="Normal75"/>
        <w:keepNext/>
        <w:spacing w:before="240" w:after="0" w:line="340" w:lineRule="atLeast"/>
        <w:ind w:left="0" w:right="0" w:firstLine="0"/>
        <w:jc w:val="left"/>
      </w:pPr>
      <w:bookmarkStart w:id="224" w:name="Classification_73"/>
      <w:bookmarkEnd w:id="224"/>
      <w:r>
        <w:rPr>
          <w:rFonts w:ascii="arial" w:eastAsia="arial" w:hAnsi="arial" w:cs="arial"/>
          <w:b/>
          <w:i w:val="0"/>
          <w:strike w:val="0"/>
          <w:noProof w:val="0"/>
          <w:color w:val="000000"/>
          <w:position w:val="0"/>
          <w:sz w:val="28"/>
          <w:u w:val="none"/>
          <w:vertAlign w:val="baseline"/>
        </w:rPr>
        <w:t>Classification</w:t>
      </w:r>
    </w:p>
    <w:p>
      <w:pPr>
        <w:pStyle w:val="Normal75"/>
        <w:spacing w:line="60" w:lineRule="exact"/>
      </w:pPr>
      <w:r>
        <w:pict>
          <v:line id="_x0000_s1280" style="position:absolute;z-index:251892736" from="0,2pt" to="512pt,2pt" strokecolor="#009ddb" strokeweight="2pt">
            <v:stroke linestyle="single"/>
            <w10:wrap type="topAndBottom"/>
          </v:line>
        </w:pict>
      </w:r>
    </w:p>
    <w:p>
      <w:pPr>
        <w:pStyle w:val="Normal75"/>
        <w:spacing w:line="120" w:lineRule="exact"/>
      </w:pPr>
    </w:p>
    <w:p>
      <w:pPr>
        <w:pStyle w:val="Normal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EURP-134582</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EDUCATION &amp; TRAINING (90%); STUDENTS &amp; STUDENT LIFE (90%); EUROPEAN UNION (89%); TALKS &amp; MEETINGS (89%); BLOGS &amp; MESSAGE BOARDS (78%); DATA ANALYTICS (78%); EMERGING TECHNOLOGY (78%); Digital Society (%);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 Digital technology (%); European Commission (%); Internet (%);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EUROPEAN COMMISSION (59%)</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BLOGS &amp; MESSAGE BOARDS (78%); DATA ANALYTICS (78%)</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EUROPE (88%); EUROPEAN UNION MEMBER STATES (79%)</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2021</w:t>
      </w:r>
    </w:p>
    <w:p>
      <w:pPr>
        <w:pStyle w:val="Normal75"/>
      </w:pPr>
    </w:p>
    <w:p>
      <w:pPr>
        <w:pStyle w:val="Normal75"/>
        <w:ind w:left="200"/>
        <w:sectPr>
          <w:type w:val="continuous"/>
          <w:pgMar w:top="840" w:right="1000" w:bottom="840" w:left="1000" w:header="400" w:footer="400"/>
          <w:pgNumType w:fmt="decimal"/>
          <w:cols w:space="720"/>
        </w:sectPr>
      </w:pPr>
      <w:r>
        <w:br/>
      </w:r>
      <w:r>
        <w:pict>
          <v:line id="_x0000_s1281" style="position:absolute;z-index:25189376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1212"/>
          <w:headerReference w:type="default" r:id="rId1213"/>
          <w:footerReference w:type="even" r:id="rId1214"/>
          <w:footerReference w:type="default" r:id="rId1215"/>
          <w:headerReference w:type="first" r:id="rId1216"/>
          <w:footerReference w:type="first" r:id="rId1217"/>
          <w:pgSz w:w="12240" w:h="15840"/>
          <w:pgMar w:top="840" w:right="1000" w:bottom="840" w:left="1000" w:header="400" w:footer="400"/>
          <w:pgNumType w:fmt="decimal"/>
          <w:cols w:space="720"/>
          <w:titlePg w:val="0"/>
        </w:sectPr>
      </w:pPr>
    </w:p>
    <w:p>
      <w:pPr>
        <w:pStyle w:val="Normal76"/>
      </w:pPr>
    </w:p>
    <w:p>
      <w:pPr>
        <w:pStyle w:val="Heading174"/>
        <w:keepNext w:val="0"/>
        <w:spacing w:after="200" w:line="340" w:lineRule="atLeast"/>
        <w:ind w:left="0" w:right="0" w:firstLine="0"/>
        <w:jc w:val="center"/>
      </w:pPr>
      <w:hyperlink r:id="rId1218" w:history="1">
        <w:r>
          <w:rPr>
            <w:rFonts w:ascii="arial" w:eastAsia="arial" w:hAnsi="arial" w:cs="arial"/>
            <w:b/>
            <w:i/>
            <w:strike w:val="0"/>
            <w:color w:val="0077CC"/>
            <w:sz w:val="28"/>
            <w:u w:val="single"/>
            <w:vertAlign w:val="baseline"/>
          </w:rPr>
          <w:t xml:space="preserve">ADAFSA issues </w:t>
        </w:r>
      </w:hyperlink>
      <w:hyperlink r:id="rId1219" w:history="1">
        <w:r>
          <w:rPr>
            <w:rFonts w:ascii="arial" w:eastAsia="arial" w:hAnsi="arial" w:cs="arial"/>
            <w:b/>
            <w:i/>
            <w:strike w:val="0"/>
            <w:color w:val="0077CC"/>
            <w:sz w:val="28"/>
            <w:u w:val="single"/>
            <w:vertAlign w:val="baseline"/>
          </w:rPr>
          <w:t>AI</w:t>
        </w:r>
      </w:hyperlink>
      <w:hyperlink r:id="rId1220" w:history="1">
        <w:r>
          <w:rPr>
            <w:rFonts w:ascii="arial" w:eastAsia="arial" w:hAnsi="arial" w:cs="arial"/>
            <w:b/>
            <w:i/>
            <w:strike w:val="0"/>
            <w:color w:val="0077CC"/>
            <w:sz w:val="28"/>
            <w:u w:val="single"/>
            <w:vertAlign w:val="baseline"/>
          </w:rPr>
          <w:t xml:space="preserve"> principles and </w:t>
        </w:r>
      </w:hyperlink>
      <w:hyperlink r:id="rId1221" w:history="1">
        <w:r>
          <w:rPr>
            <w:rFonts w:ascii="arial" w:eastAsia="arial" w:hAnsi="arial" w:cs="arial"/>
            <w:b/>
            <w:i/>
            <w:strike w:val="0"/>
            <w:color w:val="0077CC"/>
            <w:sz w:val="28"/>
            <w:u w:val="single"/>
            <w:vertAlign w:val="baseline"/>
          </w:rPr>
          <w:t>ethics</w:t>
        </w:r>
      </w:hyperlink>
      <w:hyperlink r:id="rId1222" w:history="1">
        <w:r>
          <w:rPr>
            <w:rFonts w:ascii="arial" w:eastAsia="arial" w:hAnsi="arial" w:cs="arial"/>
            <w:b/>
            <w:i/>
            <w:strike w:val="0"/>
            <w:color w:val="0077CC"/>
            <w:sz w:val="28"/>
            <w:u w:val="single"/>
            <w:vertAlign w:val="baseline"/>
          </w:rPr>
          <w:t xml:space="preserve"> charter within its business</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Emirates News Agency (WAM)</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2021 Tuesday</w:t>
      </w:r>
    </w:p>
    <w:p>
      <w:pPr>
        <w:pStyle w:val="Normal76"/>
        <w:keepNext w:val="0"/>
        <w:spacing w:after="0" w:line="240" w:lineRule="atLeast"/>
        <w:ind w:right="0"/>
        <w:jc w:val="both"/>
      </w:pPr>
      <w:bookmarkStart w:id="225" w:name="Bookmark_76"/>
      <w:bookmarkEnd w:id="225"/>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Emirates News Agency (WAM) - Emirates News Agency (WAM) Provided by Syndigate Media Inc. All Rights Reserved</w:t>
      </w:r>
    </w:p>
    <w:p>
      <w:pPr>
        <w:pStyle w:val="Normal76"/>
        <w:keepNext w:val="0"/>
        <w:spacing w:before="120" w:after="0" w:line="220" w:lineRule="atLeast"/>
        <w:ind w:left="0" w:right="0" w:firstLine="0"/>
        <w:jc w:val="left"/>
      </w:pPr>
      <w:r>
        <w:br/>
      </w:r>
      <w:r>
        <w:pict>
          <v:shape id="_x0000_i1282" type="#_x0000_t75" style="width:225.03pt;height:61.51pt">
            <v:imagedata r:id="rId1223"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76"/>
        <w:keepNext/>
        <w:spacing w:before="240" w:after="0" w:line="340" w:lineRule="atLeast"/>
        <w:ind w:left="0" w:right="0" w:firstLine="0"/>
        <w:jc w:val="left"/>
      </w:pPr>
      <w:bookmarkStart w:id="226" w:name="Body_74"/>
      <w:bookmarkEnd w:id="226"/>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283" style="position:absolute;z-index:251894784"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ABU DHABI, 1st June, 2021 (WAM) -- The Abu Dhabi Agriculture and Food Safety Authority (ADAFSA) has issued a charter to introduce relevant stakeholders within its business to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principles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charter is made up of four guiding principles to enable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ADAFSA responsibly and without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ADAFSA is one of the Abu Dhabi's first government entities to issue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charter on the use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This comes in line with ADAFSA's commitment to the Abu Dhabi Government's plan and the National Programme for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which aims to leverage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in all activities to improve services and achieve customer satisfaction.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charter's first principal focuses on impartiality and respect for current regulations and laws while designing, developing and applying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and solutions in ADAFSA's activities. The second principle guarantees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flexibility for users or beneficiaries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to make data processing methods accessible and understandable.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third principle ensures objectivity and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to in the development and design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Moreover, the fourth principle focuses on ensuring the use of secure, accurate and reliable data, to enable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 contribution to agricultural sustainability, food security, biosecurity and food safety.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ADAFSA, the Statistics and Analysis Division is tasked with managing, developing and applying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to the Authority's activities, due to its importance in advancing businesses and improving services offered to the public. The division further succeeded in developing a smart algorithm to eradicate Paste des Petits Ruminants (PPR) and vaccinating animals regularly, thus improving its immune system.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regard, Aisha Al Nayli Al Shamsi, Statistics and Analysis Division Director and Chief Data Officer at ADAFSA, said, "The moral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aspect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 is gaining increased importance worldwide. ADAFSA, therefore, has taken the initiative of issuing the charter to set out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developers, users and beneficiaries."Al Shamsi clarified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should be objective, transparent, flexible,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aligned with regulations, accountable, secure and reliable, as these are the principles that ADAFSA's charter is based 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commitment to these principles will contribute to digitalising the agricultural and food sector, as well as embracing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in developing supply chains or addressing challenges facing this strategic sector," Al Shamsi noted.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added that ADAFSA is launching several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-based projects, such as analysing big data, applying the IoT, and developing algorithm to improve methods of combating animal diseases.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Shamsi highlighted the outstanding results of ADAFSA's smart algorithm to eradicate PPR, including improving animal immunity, reducing mortality of animals with PPR, raising veterinarians productivity, and increasing numbers of vaccinated livestock.</w:t>
      </w:r>
    </w:p>
    <w:p>
      <w:pPr>
        <w:pStyle w:val="Normal76"/>
        <w:keepNext/>
        <w:spacing w:before="240" w:after="0" w:line="340" w:lineRule="atLeast"/>
        <w:ind w:left="0" w:right="0" w:firstLine="0"/>
        <w:jc w:val="left"/>
      </w:pPr>
      <w:bookmarkStart w:id="227" w:name="Classification_74"/>
      <w:bookmarkEnd w:id="227"/>
      <w:r>
        <w:rPr>
          <w:rFonts w:ascii="arial" w:eastAsia="arial" w:hAnsi="arial" w:cs="arial"/>
          <w:b/>
          <w:i w:val="0"/>
          <w:strike w:val="0"/>
          <w:noProof w:val="0"/>
          <w:color w:val="000000"/>
          <w:position w:val="0"/>
          <w:sz w:val="28"/>
          <w:u w:val="none"/>
          <w:vertAlign w:val="baseline"/>
        </w:rPr>
        <w:t>Classification</w:t>
      </w:r>
    </w:p>
    <w:p>
      <w:pPr>
        <w:pStyle w:val="Normal76"/>
        <w:spacing w:line="60" w:lineRule="exact"/>
      </w:pPr>
      <w:r>
        <w:pict>
          <v:line id="_x0000_s1284" style="position:absolute;z-index:251895808" from="0,2pt" to="512pt,2pt" strokecolor="#009ddb" strokeweight="2pt">
            <v:stroke linestyle="single"/>
            <w10:wrap type="topAndBottom"/>
          </v:line>
        </w:pict>
      </w:r>
    </w:p>
    <w:p>
      <w:pPr>
        <w:pStyle w:val="Normal76"/>
        <w:spacing w:line="120" w:lineRule="exact"/>
      </w:pPr>
    </w:p>
    <w:p>
      <w:pPr>
        <w:pStyle w:val="Normal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55</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FOOD SAFETY (90%); FOOD SAFETY REGULATION (90%); SAFETY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ANIMALS (85%); DISEASE IMMUNITY (85%); FOOD SECURITY (78%); SUSTAINABLE DEVELOPMENT (78%); SUSTAINABLE AGRICULTURE (73%); VACCINES (71%); EXECUTIVES (70%); CUSTOMER SATISFACTION (69%); LAW &amp; LEGAL SYSTEM (68%); MAMMALS (68%)</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FOOD SAFETY (90%); FOOD SAFETY REGULATION (90%); PRESS AGENCY RELEASES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AGRICULTURE, FORESTRY, FISHING &amp; HUNTING (78%); FOOD &amp; BEVERAGE (78%); FOOD INDUSTRY (78%); SUSTAINABLE DEVELOPMENT (78%); INTERNET OF THINGS (74%); VETERINARY SERVICES (74%); LIVESTOCK (73%); SUSTAINABLE AGRICULTURE (73%); VACCINES (71%); CUSTOMER SATISFACTION (69%)</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ABU DHABI, UNITED ARAB EMIRATES (90%)</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2021</w:t>
      </w:r>
    </w:p>
    <w:p>
      <w:pPr>
        <w:pStyle w:val="Normal76"/>
      </w:pPr>
    </w:p>
    <w:p>
      <w:pPr>
        <w:pStyle w:val="Normal76"/>
        <w:ind w:left="200"/>
        <w:sectPr>
          <w:type w:val="continuous"/>
          <w:pgMar w:top="840" w:right="1000" w:bottom="840" w:left="1000" w:header="400" w:footer="400"/>
          <w:pgNumType w:fmt="decimal"/>
          <w:cols w:space="720"/>
        </w:sectPr>
      </w:pPr>
      <w:r>
        <w:br/>
      </w:r>
      <w:r>
        <w:pict>
          <v:line id="_x0000_s1285" style="position:absolute;z-index:25189683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1224"/>
          <w:headerReference w:type="default" r:id="rId1225"/>
          <w:footerReference w:type="even" r:id="rId1226"/>
          <w:footerReference w:type="default" r:id="rId1227"/>
          <w:headerReference w:type="first" r:id="rId1228"/>
          <w:footerReference w:type="first" r:id="rId1229"/>
          <w:pgSz w:w="12240" w:h="15840"/>
          <w:pgMar w:top="840" w:right="1000" w:bottom="840" w:left="1000" w:header="400" w:footer="400"/>
          <w:pgNumType w:fmt="decimal"/>
          <w:cols w:space="720"/>
          <w:titlePg w:val="0"/>
        </w:sectPr>
      </w:pPr>
    </w:p>
    <w:p>
      <w:pPr>
        <w:pStyle w:val="Normal77"/>
      </w:pPr>
    </w:p>
    <w:p>
      <w:pPr>
        <w:pStyle w:val="Heading175"/>
        <w:keepNext w:val="0"/>
        <w:spacing w:after="200" w:line="340" w:lineRule="atLeast"/>
        <w:ind w:left="0" w:right="0" w:firstLine="0"/>
        <w:jc w:val="center"/>
      </w:pPr>
      <w:hyperlink r:id="rId1230" w:history="1">
        <w:r>
          <w:rPr>
            <w:rFonts w:ascii="arial" w:eastAsia="arial" w:hAnsi="arial" w:cs="arial"/>
            <w:b/>
            <w:i/>
            <w:strike w:val="0"/>
            <w:color w:val="0077CC"/>
            <w:sz w:val="28"/>
            <w:u w:val="single"/>
            <w:vertAlign w:val="baseline"/>
          </w:rPr>
          <w:t xml:space="preserve">-Eindhoven University of Technology: Why </w:t>
        </w:r>
      </w:hyperlink>
      <w:hyperlink r:id="rId1231" w:history="1">
        <w:r>
          <w:rPr>
            <w:rFonts w:ascii="arial" w:eastAsia="arial" w:hAnsi="arial" w:cs="arial"/>
            <w:b/>
            <w:i/>
            <w:strike w:val="0"/>
            <w:color w:val="0077CC"/>
            <w:sz w:val="28"/>
            <w:u w:val="single"/>
            <w:vertAlign w:val="baseline"/>
          </w:rPr>
          <w:t>ethics</w:t>
        </w:r>
      </w:hyperlink>
      <w:hyperlink r:id="rId1232" w:history="1">
        <w:r>
          <w:rPr>
            <w:rFonts w:ascii="arial" w:eastAsia="arial" w:hAnsi="arial" w:cs="arial"/>
            <w:b/>
            <w:i/>
            <w:strike w:val="0"/>
            <w:color w:val="0077CC"/>
            <w:sz w:val="28"/>
            <w:u w:val="single"/>
            <w:vertAlign w:val="baseline"/>
          </w:rPr>
          <w:t xml:space="preserve"> should be integral part of </w:t>
        </w:r>
      </w:hyperlink>
      <w:hyperlink r:id="rId1233" w:history="1">
        <w:r>
          <w:rPr>
            <w:rFonts w:ascii="arial" w:eastAsia="arial" w:hAnsi="arial" w:cs="arial"/>
            <w:b/>
            <w:i/>
            <w:strike w:val="0"/>
            <w:color w:val="0077CC"/>
            <w:sz w:val="28"/>
            <w:u w:val="single"/>
            <w:vertAlign w:val="baseline"/>
          </w:rPr>
          <w:t>Artificial Intelligence</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ENP Newswire</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2021 Wednesday</w:t>
      </w:r>
    </w:p>
    <w:p>
      <w:pPr>
        <w:pStyle w:val="Normal77"/>
        <w:keepNext w:val="0"/>
        <w:spacing w:after="0" w:line="240" w:lineRule="atLeast"/>
        <w:ind w:right="0"/>
        <w:jc w:val="both"/>
      </w:pPr>
      <w:bookmarkStart w:id="228" w:name="Bookmark_77"/>
      <w:bookmarkEnd w:id="228"/>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Normans Media Limited All Rights Reserved</w:t>
      </w:r>
    </w:p>
    <w:p>
      <w:pPr>
        <w:pStyle w:val="Normal77"/>
        <w:keepNext w:val="0"/>
        <w:spacing w:before="120" w:after="0" w:line="220" w:lineRule="atLeast"/>
        <w:ind w:left="0" w:right="0" w:firstLine="0"/>
        <w:jc w:val="left"/>
      </w:pPr>
      <w:r>
        <w:br/>
      </w:r>
      <w:r>
        <w:pict>
          <v:shape id="_x0000_i1286" type="#_x0000_t75" style="width:224.97pt;height:44.99pt">
            <v:imagedata r:id="rId1234"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1421 words</w:t>
      </w:r>
    </w:p>
    <w:p>
      <w:pPr>
        <w:pStyle w:val="Normal77"/>
        <w:keepNext/>
        <w:spacing w:before="240" w:after="0" w:line="340" w:lineRule="atLeast"/>
        <w:ind w:left="0" w:right="0" w:firstLine="0"/>
        <w:jc w:val="left"/>
      </w:pPr>
      <w:bookmarkStart w:id="229" w:name="Body_75"/>
      <w:bookmarkEnd w:id="229"/>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287" style="position:absolute;z-index:25189785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 University of Technology: Why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should be integral part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Mykola Pechenizkiy develops data mining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tools to prevent undesirable algorithmic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current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about finding statistical patterns in historical data to make valuable predictions for the future. However, there is increasing evidence that the use of algorithms, including racial profiling, can severely disadvantage vulnerable sections of society, even when there is no explicit intention of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We ask Mykola Pechenizkiy, professor Data Mining at Eindhoven University of Technology and one of the pioneers 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about his efforts to make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and responsible. 'We should stop blaming the data and make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trustworthy by design'.</w:t>
      </w:r>
    </w:p>
    <w:p>
      <w:pPr>
        <w:pStyle w:val="Normal77"/>
      </w:pPr>
    </w:p>
    <w:p>
      <w:pPr>
        <w:pStyle w:val="Normal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January 15th 2021, the Dutch government resigned, just two months ahead of the general elections. The reason was not, as you might expect, its handling of the Corona pandemic, but a scandal in which thousands of Dutch families, many of them from ethnic minorities, were wrongly accused of child welfare fraud.</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scandal is just one example of the increasing evidence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have an impact on society and humans that is less beneficial. Other examples include facial-recognition software that </w:t>
      </w:r>
      <w:r>
        <w:rPr>
          <w:rFonts w:ascii="arial" w:eastAsia="arial" w:hAnsi="arial" w:cs="arial"/>
          <w:b/>
          <w:i/>
          <w:strike w:val="0"/>
          <w:noProof w:val="0"/>
          <w:color w:val="000000"/>
          <w:position w:val="0"/>
          <w:sz w:val="20"/>
          <w:u w:val="single"/>
          <w:vertAlign w:val="baseline"/>
        </w:rPr>
        <w:t>discriminates</w:t>
      </w:r>
      <w:r>
        <w:rPr>
          <w:rFonts w:ascii="arial" w:eastAsia="arial" w:hAnsi="arial" w:cs="arial"/>
          <w:b w:val="0"/>
          <w:i w:val="0"/>
          <w:strike w:val="0"/>
          <w:noProof w:val="0"/>
          <w:color w:val="000000"/>
          <w:position w:val="0"/>
          <w:sz w:val="20"/>
          <w:u w:val="none"/>
          <w:vertAlign w:val="baseline"/>
        </w:rPr>
        <w:t xml:space="preserve"> against darker-skinned faces and the faces of women, image-generation algorithms that autocomplete cropped images of women with a low-cut top or bikini, or a state-of-the art language model (GPT-3) that has an explicit tendency to link muslims to violence.</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words: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problem', says Pechenizkiy. 'Its predictions necessarily reflect the data they are based on, which, as we know, are often skewed in ways that reinforce existing inequalities in society. Or, as data analysts like to put it: garbage in, garbage out.'</w:t>
      </w:r>
    </w:p>
    <w:p>
      <w:pPr>
        <w:pStyle w:val="Normal77"/>
      </w:pPr>
    </w:p>
    <w:p>
      <w:pPr>
        <w:pStyle w:val="Normal77"/>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TAKES CENTER STAGE.</w:t>
      </w:r>
    </w:p>
    <w:p>
      <w:pPr>
        <w:pStyle w:val="Normal77"/>
      </w:pPr>
    </w:p>
    <w:p>
      <w:pPr>
        <w:pStyle w:val="Normal7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an increasing impact on our everyday world - affecting millions of people not just in industry, but also in healthcare, education, government and many other areas. Take predictive analytics, for example, which can screen patients for potential corona infections based on data from routine blood tests, or predict hospital readmissions of heart failure patients using an attention-based </w:t>
      </w:r>
      <w:r>
        <w:rPr>
          <w:rFonts w:ascii="arial" w:eastAsia="arial" w:hAnsi="arial" w:cs="arial"/>
          <w:b/>
          <w:i/>
          <w:strike w:val="0"/>
          <w:noProof w:val="0"/>
          <w:color w:val="000000"/>
          <w:position w:val="0"/>
          <w:sz w:val="20"/>
          <w:u w:val="single"/>
          <w:vertAlign w:val="baseline"/>
        </w:rPr>
        <w:t>neural network</w:t>
      </w:r>
      <w:r>
        <w:rPr>
          <w:rFonts w:ascii="arial" w:eastAsia="arial" w:hAnsi="arial" w:cs="arial"/>
          <w:b w:val="0"/>
          <w:i w:val="0"/>
          <w:strike w:val="0"/>
          <w:noProof w:val="0"/>
          <w:color w:val="000000"/>
          <w:position w:val="0"/>
          <w:sz w:val="20"/>
          <w:u w:val="none"/>
          <w:vertAlign w:val="baseline"/>
        </w:rPr>
        <w:t>.</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Therefore,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data is a big problem, which forces computer scientists to take a stand. 'I strongly believe that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should be an integral part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It can no longer be considered as a mere afterthought to an optimization problem, as traditionally has been the case,' says Pechenizkiy.</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days,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are tightly connected to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and non-</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If you build an algorithm that helps employers decide who should be invited for a job interview, it should not only be accurate, but also respect different aspects of diversity, and be legally and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compliant. Or if you design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 to diagnose skin cancer, it should work for both men and women, and for people of brighter as well as darker skins.'</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PIONEERS</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Pechenizkiy and his colleagues at TU/e have been pioneering the modern field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'The first PhD thesis on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-aware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was written here at TU/e by Faisal Kamiran, under the supervision of Toon Calders. And back in 2010, when few people could see the relevance of it, we wrote a number of ground-breaking papers on this topic, for instance on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aware decision tree learning. We designed a new classification technique based on decision tree learning, which generates accurate predictions for future decision making, yet does not </w:t>
      </w:r>
      <w:r>
        <w:rPr>
          <w:rFonts w:ascii="arial" w:eastAsia="arial" w:hAnsi="arial" w:cs="arial"/>
          <w:b/>
          <w:i/>
          <w:strike w:val="0"/>
          <w:noProof w:val="0"/>
          <w:color w:val="000000"/>
          <w:position w:val="0"/>
          <w:sz w:val="20"/>
          <w:u w:val="single"/>
          <w:vertAlign w:val="baseline"/>
        </w:rPr>
        <w:t>discriminate</w:t>
      </w:r>
      <w:r>
        <w:rPr>
          <w:rFonts w:ascii="arial" w:eastAsia="arial" w:hAnsi="arial" w:cs="arial"/>
          <w:b w:val="0"/>
          <w:i w:val="0"/>
          <w:strike w:val="0"/>
          <w:noProof w:val="0"/>
          <w:color w:val="000000"/>
          <w:position w:val="0"/>
          <w:sz w:val="20"/>
          <w:u w:val="none"/>
          <w:vertAlign w:val="baseline"/>
        </w:rPr>
        <w:t xml:space="preserve"> against vulnerable groups,' says Pechenizkiy.</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technique takes into account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both in the construction of the decision tree, and in the labeling of the leaves, without losing in accuracy. This works better than just 'cleaning away' the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before applying traditional classification algorithms. Our model also works in cases of indirect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For example when the ethnicity of a person is strongly linked with the area they live in, leading to a classifier that </w:t>
      </w:r>
      <w:r>
        <w:rPr>
          <w:rFonts w:ascii="arial" w:eastAsia="arial" w:hAnsi="arial" w:cs="arial"/>
          <w:b/>
          <w:i/>
          <w:strike w:val="0"/>
          <w:noProof w:val="0"/>
          <w:color w:val="000000"/>
          <w:position w:val="0"/>
          <w:sz w:val="20"/>
          <w:u w:val="single"/>
          <w:vertAlign w:val="baseline"/>
        </w:rPr>
        <w:t>discriminates</w:t>
      </w:r>
      <w:r>
        <w:rPr>
          <w:rFonts w:ascii="arial" w:eastAsia="arial" w:hAnsi="arial" w:cs="arial"/>
          <w:b w:val="0"/>
          <w:i w:val="0"/>
          <w:strike w:val="0"/>
          <w:noProof w:val="0"/>
          <w:color w:val="000000"/>
          <w:position w:val="0"/>
          <w:sz w:val="20"/>
          <w:u w:val="none"/>
          <w:vertAlign w:val="baseline"/>
        </w:rPr>
        <w:t xml:space="preserve"> based on postal code.'</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FAIRMATCH</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more recent work, from 2020, addresses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recommender systems. Recommenders are used by companies like Amazon and Spotify to predict user preferences and give them personalized recommendations.</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 has shown that these systems, while very effective, suffer from a number of problems, because of feedback loops that introduce and amplify stereotypical behavior. As a result, they tend to favour a limited number of very popular content, and they can be </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against certain groups, such as women.</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PhD candidate Masoud Mansoury has designed a graph-based algorithm, Fairmatch, that significantly improves diversity in recommendations. It works as a post-processing tool on top of any existing standard recommendation algorithm. 'The idea is to is to improve the visibility of high-quality items that have a low visibility in the original set of recommendations', says Pechenizkiy.</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beautiful thing is that Fairmatch can also be used in other contexts, for instance in recommenders that currently generate less accurate predictions for women or to </w:t>
      </w:r>
      <w:r>
        <w:rPr>
          <w:rFonts w:ascii="arial" w:eastAsia="arial" w:hAnsi="arial" w:cs="arial"/>
          <w:b/>
          <w:i/>
          <w:strike w:val="0"/>
          <w:noProof w:val="0"/>
          <w:color w:val="000000"/>
          <w:position w:val="0"/>
          <w:sz w:val="20"/>
          <w:u w:val="single"/>
          <w:vertAlign w:val="baseline"/>
        </w:rPr>
        <w:t>fairly</w:t>
      </w:r>
      <w:r>
        <w:rPr>
          <w:rFonts w:ascii="arial" w:eastAsia="arial" w:hAnsi="arial" w:cs="arial"/>
          <w:b w:val="0"/>
          <w:i w:val="0"/>
          <w:strike w:val="0"/>
          <w:noProof w:val="0"/>
          <w:color w:val="000000"/>
          <w:position w:val="0"/>
          <w:sz w:val="20"/>
          <w:u w:val="none"/>
          <w:vertAlign w:val="baseline"/>
        </w:rPr>
        <w:t xml:space="preserve"> distribute high-paying jobs among men and women.'</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TRUSTWORTHY BY DESIGN</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truly an exciting time for computer scientists', says Pechenizkiy. 'We have to start thinking about how important properties like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can be formalized, how we can integrate them in research and development life cycles, and propagate them into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pipelines. Sure, data is always </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in some ways, and messy in many ways. But by developing models that are explainable and certifiable, we can ensure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trustworthy by design, reflecting both its added value and its vulnerabilities.'</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it is important that computer scientists set up collaborations with researchers from other disciplines, including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or legal domains', says Pechenizkiy. He points to some interesting paradoxes that he and his colleagues have come across in their work.</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for instance the fact that you need to have access to sensitive information to be able to learn unbiased models. Or the situation where different notions of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conflict, or need to be balanced. While these problems can partly be solved by computer scientists, they often touch on issues that go beyond the exact sciences, and enter into the realms of philosophy and law.'</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 A COMMON LANGUAGE</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there has been a lot of progress in this field over the last five years - also at TU/e, where computer scientists have been exploring collaborations with philosophers and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 Pechenizkiy still sees a big divide between the domains.</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'Computer scientists have a tendency to oversimplify real-world problems, in order to be able to optimize them in their models, whereas social scientists often don't have a clear view of what can be made operational. I do hope we can move further, once we are able to find a common vocabulary, but it won't happen automatically. It requires commitment from all parties and also extra funding.'</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the Ukrainian-born researcher sees certain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around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that computer scientists cannot solve (and should not solve), even if they work together with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'Take for instance the use of facial or speech recognition to predict certain properties, like sex or sexual orientiation. That would plainly be unethical. Or trying to predict IQ based on facial features, which would not only be unethical but also unscientific!'</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PLAIN SCIENCE</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context, it is interesting to see that a growing number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conferences (e.g. NeurIPS 2020) require researchers to provide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impact statement, to make sure the research is responsible. 'I think this is a good thing. It is common practice to perform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review in the social sciences, so why not in computer science?'.</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Pechenizkiy thinks we shouldn't overdo it. 'As there is a hype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we also run the risk of creating a hype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Much research in computer science is just that: plain science, with probably no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impact at all.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important, but remember: if you don't have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you don't have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Sometimes people tend to forget that'.</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van Appeven (Communications Adviser)</w:t>
      </w:r>
    </w:p>
    <w:p>
      <w:pPr>
        <w:pStyle w:val="Normal77"/>
      </w:pPr>
    </w:p>
    <w:p>
      <w:pPr>
        <w:pStyle w:val="Normal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+31 40 247 6268 </w:t>
      </w:r>
      <w:hyperlink r:id="rId1235" w:history="1">
        <w:r>
          <w:rPr>
            <w:rFonts w:ascii="arial" w:eastAsia="arial" w:hAnsi="arial" w:cs="arial"/>
            <w:b w:val="0"/>
            <w:i/>
            <w:strike w:val="0"/>
            <w:noProof w:val="0"/>
            <w:color w:val="0077CC"/>
            <w:position w:val="0"/>
            <w:sz w:val="20"/>
            <w:u w:val="single"/>
            <w:vertAlign w:val="baseline"/>
          </w:rPr>
          <w:t>h.g.p.v.appeven@tue.nl</w:t>
        </w:r>
      </w:hyperlink>
    </w:p>
    <w:p>
      <w:pPr>
        <w:pStyle w:val="Normal77"/>
      </w:pPr>
    </w:p>
    <w:p>
      <w:pPr>
        <w:pStyle w:val="Normal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[Editorial queries for this story should be sent to </w:t>
      </w:r>
      <w:hyperlink r:id="rId1236" w:history="1">
        <w:r>
          <w:rPr>
            <w:rFonts w:ascii="arial" w:eastAsia="arial" w:hAnsi="arial" w:cs="arial"/>
            <w:b w:val="0"/>
            <w:i/>
            <w:strike w:val="0"/>
            <w:noProof w:val="0"/>
            <w:color w:val="0077CC"/>
            <w:position w:val="0"/>
            <w:sz w:val="20"/>
            <w:u w:val="single"/>
            <w:vertAlign w:val="baseline"/>
          </w:rPr>
          <w:t>newswire@enpublishing.co.uk</w:t>
        </w:r>
      </w:hyperlink>
      <w:r>
        <w:rPr>
          <w:rFonts w:ascii="arial" w:eastAsia="arial" w:hAnsi="arial" w:cs="arial"/>
          <w:b w:val="0"/>
          <w:i w:val="0"/>
          <w:strike w:val="0"/>
          <w:noProof w:val="0"/>
          <w:color w:val="000000"/>
          <w:position w:val="0"/>
          <w:sz w:val="20"/>
          <w:u w:val="none"/>
          <w:vertAlign w:val="baseline"/>
        </w:rPr>
        <w:t xml:space="preserve"> ]   </w:t>
      </w:r>
    </w:p>
    <w:p>
      <w:pPr>
        <w:pStyle w:val="Normal77"/>
        <w:keepNext/>
        <w:spacing w:before="240" w:after="0" w:line="340" w:lineRule="atLeast"/>
        <w:ind w:left="0" w:right="0" w:firstLine="0"/>
        <w:jc w:val="left"/>
      </w:pPr>
      <w:bookmarkStart w:id="230" w:name="Classification_75"/>
      <w:bookmarkEnd w:id="230"/>
      <w:r>
        <w:rPr>
          <w:rFonts w:ascii="arial" w:eastAsia="arial" w:hAnsi="arial" w:cs="arial"/>
          <w:b/>
          <w:i w:val="0"/>
          <w:strike w:val="0"/>
          <w:noProof w:val="0"/>
          <w:color w:val="000000"/>
          <w:position w:val="0"/>
          <w:sz w:val="28"/>
          <w:u w:val="none"/>
          <w:vertAlign w:val="baseline"/>
        </w:rPr>
        <w:t>Classification</w:t>
      </w:r>
    </w:p>
    <w:p>
      <w:pPr>
        <w:pStyle w:val="Normal77"/>
        <w:spacing w:line="60" w:lineRule="exact"/>
      </w:pPr>
      <w:r>
        <w:pict>
          <v:line id="_x0000_s1288" style="position:absolute;z-index:251898880" from="0,2pt" to="512pt,2pt" strokecolor="#009ddb" strokeweight="2pt">
            <v:stroke linestyle="single"/>
            <w10:wrap type="topAndBottom"/>
          </v:line>
        </w:pict>
      </w:r>
    </w:p>
    <w:p>
      <w:pPr>
        <w:pStyle w:val="Normal77"/>
        <w:spacing w:line="120" w:lineRule="exact"/>
      </w:pPr>
    </w:p>
    <w:p>
      <w:pPr>
        <w:pStyle w:val="Normal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ENPN</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DATA MINING (90%);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 NEGATIVE MISC NEWS (90%); NEGATIVE NEWS (90%); TEACHING MATERIALS &amp; MEDIA (90%); NEGATIVE SOCIETAL NEWS (89%); RACE &amp; ETHNICITY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BUSINESS ANALYTICS (78%); COMPUTER SCIENCE (78%); DATA ANALYTICS (78%); DATA SCIENCE (78%); IDENTIFICATION TECHNOLOGIES (78%); NEURAL NETWORKS (78%); PREDICTIVE ANALYTICS (78%); PUBLIC HEALTH (78%); SOCIAL JUSTICE (78%); SOCIETY, SOCIAL ASSISTANCE &amp; LIFESTYLE (78%); TECHNICIANS &amp; TECHNOLOGICAL WORKERS (78%); COLORISM (77%); BIOMETRICS (76%); ETHNIC GROUPS (76%); MINORITY GROUPS (76%); PRESS RELEASES (74%); COLLEGE &amp; UNIVERSITY PROFESSORS (73%); EPIDEMICS (73%); FRAUD &amp; FINANCIAL CRIME (73%); FAMILY (72%); HISTORY (72%); RACIAL PROFILING (71%); CAMPAIGNS &amp; ELECTIONS (69%); ELECTIONS (69%); ELECTIONS &amp; POLITICS (69%); RECRUITMENT &amp; HIRING (65%); CANCER (60%); EMPLOYMENT INTERVIEWS (60%); HEART DISEASE (60%); RELIGION (50%); SKIN CANCER (50%)</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(50%)</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DATA MINING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BUSINESS ANALYTICS (78%); COMPUTER SCIENCE (78%); DATA ANALYTICS (78%); DATA SCIENCE (78%); NEURAL NETWORKS (78%); PREDICTIVE ANALYTICS (78%); COLLEGE &amp; UNIVERSITY PROFESSORS (73%); PATTERN RECOGNITION (73%); COMPUTER SOFTWARE (66%)</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NETHERLANDS (93%)</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2021</w:t>
      </w:r>
    </w:p>
    <w:p>
      <w:pPr>
        <w:pStyle w:val="Normal77"/>
      </w:pPr>
    </w:p>
    <w:p>
      <w:pPr>
        <w:pStyle w:val="Normal77"/>
        <w:ind w:left="200"/>
        <w:sectPr>
          <w:type w:val="continuous"/>
          <w:pgMar w:top="840" w:right="1000" w:bottom="840" w:left="1000" w:header="400" w:footer="400"/>
          <w:pgNumType w:fmt="decimal"/>
          <w:cols w:space="720"/>
        </w:sectPr>
      </w:pPr>
      <w:r>
        <w:br/>
      </w:r>
      <w:r>
        <w:pict>
          <v:line id="_x0000_s1289" style="position:absolute;z-index:251899904"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1237"/>
          <w:headerReference w:type="default" r:id="rId1238"/>
          <w:footerReference w:type="even" r:id="rId1239"/>
          <w:footerReference w:type="default" r:id="rId1240"/>
          <w:headerReference w:type="first" r:id="rId1241"/>
          <w:footerReference w:type="first" r:id="rId1242"/>
          <w:pgSz w:w="12240" w:h="15840"/>
          <w:pgMar w:top="840" w:right="1000" w:bottom="840" w:left="1000" w:header="400" w:footer="400"/>
          <w:pgNumType w:fmt="decimal"/>
          <w:cols w:space="720"/>
          <w:titlePg w:val="0"/>
        </w:sectPr>
      </w:pPr>
    </w:p>
    <w:p>
      <w:pPr>
        <w:pStyle w:val="Normal78"/>
      </w:pPr>
    </w:p>
    <w:p>
      <w:pPr>
        <w:pStyle w:val="Heading176"/>
        <w:keepNext w:val="0"/>
        <w:spacing w:after="200" w:line="340" w:lineRule="atLeast"/>
        <w:ind w:left="0" w:right="0" w:firstLine="0"/>
        <w:jc w:val="center"/>
      </w:pPr>
      <w:hyperlink r:id="rId1243" w:history="1">
        <w:r>
          <w:rPr>
            <w:rFonts w:ascii="arial" w:eastAsia="arial" w:hAnsi="arial" w:cs="arial"/>
            <w:b/>
            <w:i/>
            <w:strike w:val="0"/>
            <w:color w:val="0077CC"/>
            <w:sz w:val="28"/>
            <w:u w:val="single"/>
            <w:vertAlign w:val="baseline"/>
          </w:rPr>
          <w:t xml:space="preserve">Why we need engineers who study </w:t>
        </w:r>
      </w:hyperlink>
      <w:hyperlink r:id="rId1244" w:history="1">
        <w:r>
          <w:rPr>
            <w:rFonts w:ascii="arial" w:eastAsia="arial" w:hAnsi="arial" w:cs="arial"/>
            <w:b/>
            <w:i/>
            <w:strike w:val="0"/>
            <w:color w:val="0077CC"/>
            <w:sz w:val="28"/>
            <w:u w:val="single"/>
            <w:vertAlign w:val="baseline"/>
          </w:rPr>
          <w:t>ethics</w:t>
        </w:r>
      </w:hyperlink>
      <w:hyperlink r:id="rId1245" w:history="1">
        <w:r>
          <w:rPr>
            <w:rFonts w:ascii="arial" w:eastAsia="arial" w:hAnsi="arial" w:cs="arial"/>
            <w:b/>
            <w:i/>
            <w:strike w:val="0"/>
            <w:color w:val="0077CC"/>
            <w:sz w:val="28"/>
            <w:u w:val="single"/>
            <w:vertAlign w:val="baseline"/>
          </w:rPr>
          <w:t xml:space="preserve"> as much asmaths</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Mandarin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2021 Monday 9:28 AM GMT</w:t>
      </w:r>
    </w:p>
    <w:p>
      <w:pPr>
        <w:pStyle w:val="Normal78"/>
        <w:keepNext w:val="0"/>
        <w:spacing w:after="0" w:line="240" w:lineRule="atLeast"/>
        <w:ind w:right="0"/>
        <w:jc w:val="both"/>
      </w:pPr>
      <w:bookmarkStart w:id="231" w:name="Bookmark_78"/>
      <w:bookmarkEnd w:id="231"/>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First Digital Media All Rights Reserved</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1243 words</w:t>
      </w:r>
    </w:p>
    <w:p>
      <w:pPr>
        <w:pStyle w:val="Normal78"/>
        <w:keepNext/>
        <w:spacing w:before="240" w:after="0" w:line="340" w:lineRule="atLeast"/>
        <w:ind w:left="0" w:right="0" w:firstLine="0"/>
        <w:jc w:val="left"/>
      </w:pPr>
      <w:bookmarkStart w:id="232" w:name="Body_76"/>
      <w:bookmarkEnd w:id="232"/>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290" style="position:absolute;z-index:251900928"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recent apartment </w:t>
      </w:r>
      <w:hyperlink r:id="rId1246" w:history="1">
        <w:r>
          <w:rPr>
            <w:rFonts w:ascii="arial" w:eastAsia="arial" w:hAnsi="arial" w:cs="arial"/>
            <w:b w:val="0"/>
            <w:i/>
            <w:strike w:val="0"/>
            <w:noProof w:val="0"/>
            <w:color w:val="0077CC"/>
            <w:position w:val="0"/>
            <w:sz w:val="20"/>
            <w:u w:val="single"/>
            <w:vertAlign w:val="baseline"/>
          </w:rPr>
          <w:t>building collapse</w:t>
        </w:r>
      </w:hyperlink>
      <w:r>
        <w:rPr>
          <w:rFonts w:ascii="arial" w:eastAsia="arial" w:hAnsi="arial" w:cs="arial"/>
          <w:b w:val="0"/>
          <w:i w:val="0"/>
          <w:strike w:val="0"/>
          <w:noProof w:val="0"/>
          <w:color w:val="000000"/>
          <w:position w:val="0"/>
          <w:sz w:val="20"/>
          <w:u w:val="none"/>
          <w:vertAlign w:val="baseline"/>
        </w:rPr>
        <w:t xml:space="preserve"> in Miami, Florida, is a tragic reminder of the huge impacts engineering can have on our lives. Disasters such as this force engineers to reflect on their practice and perhaps fundamentally </w:t>
      </w:r>
      <w:hyperlink r:id="rId1247" w:history="1">
        <w:r>
          <w:rPr>
            <w:rFonts w:ascii="arial" w:eastAsia="arial" w:hAnsi="arial" w:cs="arial"/>
            <w:b w:val="0"/>
            <w:i/>
            <w:strike w:val="0"/>
            <w:noProof w:val="0"/>
            <w:color w:val="0077CC"/>
            <w:position w:val="0"/>
            <w:sz w:val="20"/>
            <w:u w:val="single"/>
            <w:vertAlign w:val="baseline"/>
          </w:rPr>
          <w:t>change their approach</w:t>
        </w:r>
      </w:hyperlink>
      <w:r>
        <w:rPr>
          <w:rFonts w:ascii="arial" w:eastAsia="arial" w:hAnsi="arial" w:cs="arial"/>
          <w:b w:val="0"/>
          <w:i w:val="0"/>
          <w:strike w:val="0"/>
          <w:noProof w:val="0"/>
          <w:color w:val="000000"/>
          <w:position w:val="0"/>
          <w:sz w:val="20"/>
          <w:u w:val="none"/>
          <w:vertAlign w:val="baseline"/>
        </w:rPr>
        <w:t xml:space="preserve">. Specifically, we should give much greater weight to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when training engineers. </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Engineers work in a vast range of fields that pose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These include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data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building construction, public health, and activity on shared environments (including Indigenous communities). The decisions engineers make, if not fully thought through, can have unintended consequences - including building failures and climate change. </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Engineers have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obligations (such as </w:t>
      </w:r>
      <w:hyperlink r:id="rId1248" w:history="1">
        <w:r>
          <w:rPr>
            <w:rFonts w:ascii="arial" w:eastAsia="arial" w:hAnsi="arial" w:cs="arial"/>
            <w:b w:val="0"/>
            <w:i/>
            <w:strike w:val="0"/>
            <w:noProof w:val="0"/>
            <w:color w:val="0077CC"/>
            <w:position w:val="0"/>
            <w:sz w:val="20"/>
            <w:u w:val="single"/>
            <w:vertAlign w:val="baseline"/>
          </w:rPr>
          <w:t xml:space="preserve">Engineers Australia's code of </w:t>
        </w:r>
      </w:hyperlink>
      <w:hyperlink r:id="rId1249" w:history="1">
        <w:r>
          <w:rPr>
            <w:rFonts w:ascii="arial" w:eastAsia="arial" w:hAnsi="arial" w:cs="arial"/>
            <w:b/>
            <w:i/>
            <w:strike w:val="0"/>
            <w:noProof w:val="0"/>
            <w:color w:val="0077CC"/>
            <w:position w:val="0"/>
            <w:sz w:val="20"/>
            <w:u w:val="single"/>
            <w:vertAlign w:val="baseline"/>
          </w:rPr>
          <w:t>ethics</w:t>
        </w:r>
      </w:hyperlink>
      <w:r>
        <w:rPr>
          <w:rFonts w:ascii="arial" w:eastAsia="arial" w:hAnsi="arial" w:cs="arial"/>
          <w:b w:val="0"/>
          <w:i w:val="0"/>
          <w:strike w:val="0"/>
          <w:noProof w:val="0"/>
          <w:color w:val="000000"/>
          <w:position w:val="0"/>
          <w:sz w:val="20"/>
          <w:u w:val="none"/>
          <w:vertAlign w:val="baseline"/>
        </w:rPr>
        <w:t xml:space="preserve">) that they must follow. However, as </w:t>
      </w:r>
      <w:hyperlink r:id="rId1250" w:history="1">
        <w:r>
          <w:rPr>
            <w:rFonts w:ascii="arial" w:eastAsia="arial" w:hAnsi="arial" w:cs="arial"/>
            <w:b w:val="0"/>
            <w:i/>
            <w:strike w:val="0"/>
            <w:noProof w:val="0"/>
            <w:color w:val="0077CC"/>
            <w:position w:val="0"/>
            <w:sz w:val="20"/>
            <w:u w:val="single"/>
            <w:vertAlign w:val="baseline"/>
          </w:rPr>
          <w:t>identified at UNSW</w:t>
        </w:r>
      </w:hyperlink>
      <w:r>
        <w:rPr>
          <w:rFonts w:ascii="arial" w:eastAsia="arial" w:hAnsi="arial" w:cs="arial"/>
          <w:b w:val="0"/>
          <w:i w:val="0"/>
          <w:strike w:val="0"/>
          <w:noProof w:val="0"/>
          <w:color w:val="000000"/>
          <w:position w:val="0"/>
          <w:sz w:val="20"/>
          <w:u w:val="none"/>
          <w:vertAlign w:val="baseline"/>
        </w:rPr>
        <w:t xml:space="preserve">, the complexity of emerging social concerns creates a need for engineers' education to equip them with much deeper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skill sets. </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Engineering is seen as a trusted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profession. In a </w:t>
      </w:r>
      <w:hyperlink r:id="rId1251" w:history="1">
        <w:r>
          <w:rPr>
            <w:rFonts w:ascii="arial" w:eastAsia="arial" w:hAnsi="arial" w:cs="arial"/>
            <w:b w:val="0"/>
            <w:i/>
            <w:strike w:val="0"/>
            <w:noProof w:val="0"/>
            <w:color w:val="0077CC"/>
            <w:position w:val="0"/>
            <w:sz w:val="20"/>
            <w:u w:val="single"/>
            <w:vertAlign w:val="baseline"/>
          </w:rPr>
          <w:t>2019 Gallup poll</w:t>
        </w:r>
      </w:hyperlink>
      <w:r>
        <w:rPr>
          <w:rFonts w:ascii="arial" w:eastAsia="arial" w:hAnsi="arial" w:cs="arial"/>
          <w:b w:val="0"/>
          <w:i w:val="0"/>
          <w:strike w:val="0"/>
          <w:noProof w:val="0"/>
          <w:color w:val="000000"/>
          <w:position w:val="0"/>
          <w:sz w:val="20"/>
          <w:u w:val="none"/>
          <w:vertAlign w:val="baseline"/>
        </w:rPr>
        <w:t xml:space="preserve">, 66% rated the honesty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of engineers as high/very high, on a par with medical doctors (65%). </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as a body of knowledge is massive. There are nearly as many academic papers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as mathematics, and clearly more than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Comparison of numbers of research papers by keyword (mathematics,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such a rich backdrop of knowledge, engineers must embrace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a way that previous generations embraced mathematics. Complex societal problems make much greater demands on engineering thinking than in the past. We need to consider whole and complex systems, not just issues as individual challenges. </w:t>
      </w:r>
    </w:p>
    <w:p>
      <w:pPr>
        <w:pStyle w:val="Normal7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the construction industry</w:t>
      </w: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construction industry provides a </w:t>
      </w:r>
      <w:hyperlink r:id="rId1252" w:history="1">
        <w:r>
          <w:rPr>
            <w:rFonts w:ascii="arial" w:eastAsia="arial" w:hAnsi="arial" w:cs="arial"/>
            <w:b w:val="0"/>
            <w:i/>
            <w:strike w:val="0"/>
            <w:noProof w:val="0"/>
            <w:color w:val="0077CC"/>
            <w:position w:val="0"/>
            <w:sz w:val="20"/>
            <w:u w:val="single"/>
            <w:vertAlign w:val="baseline"/>
          </w:rPr>
          <w:t>topical example</w:t>
        </w:r>
      </w:hyperlink>
      <w:r>
        <w:rPr>
          <w:rFonts w:ascii="arial" w:eastAsia="arial" w:hAnsi="arial" w:cs="arial"/>
          <w:b w:val="0"/>
          <w:i w:val="0"/>
          <w:strike w:val="0"/>
          <w:noProof w:val="0"/>
          <w:color w:val="000000"/>
          <w:position w:val="0"/>
          <w:sz w:val="20"/>
          <w:u w:val="none"/>
          <w:vertAlign w:val="baseline"/>
        </w:rPr>
        <w:t xml:space="preserve"> of such complexity. </w:t>
      </w:r>
      <w:hyperlink r:id="rId1253" w:history="1">
        <w:r>
          <w:rPr>
            <w:rFonts w:ascii="arial" w:eastAsia="arial" w:hAnsi="arial" w:cs="arial"/>
            <w:b w:val="0"/>
            <w:i/>
            <w:strike w:val="0"/>
            <w:noProof w:val="0"/>
            <w:color w:val="0077CC"/>
            <w:position w:val="0"/>
            <w:sz w:val="20"/>
            <w:u w:val="single"/>
            <w:vertAlign w:val="baseline"/>
          </w:rPr>
          <w:t>Opal Tower in Sydney</w:t>
        </w:r>
      </w:hyperlink>
      <w:r>
        <w:rPr>
          <w:rFonts w:ascii="arial" w:eastAsia="arial" w:hAnsi="arial" w:cs="arial"/>
          <w:b w:val="0"/>
          <w:i w:val="0"/>
          <w:strike w:val="0"/>
          <w:noProof w:val="0"/>
          <w:color w:val="000000"/>
          <w:position w:val="0"/>
          <w:sz w:val="20"/>
          <w:u w:val="none"/>
          <w:vertAlign w:val="baseline"/>
        </w:rPr>
        <w:t xml:space="preserve">, </w:t>
      </w:r>
      <w:hyperlink r:id="rId1254" w:history="1">
        <w:r>
          <w:rPr>
            <w:rFonts w:ascii="arial" w:eastAsia="arial" w:hAnsi="arial" w:cs="arial"/>
            <w:b w:val="0"/>
            <w:i/>
            <w:strike w:val="0"/>
            <w:noProof w:val="0"/>
            <w:color w:val="0077CC"/>
            <w:position w:val="0"/>
            <w:sz w:val="20"/>
            <w:u w:val="single"/>
            <w:vertAlign w:val="baseline"/>
          </w:rPr>
          <w:t>Lacrosse building in Melbourne</w:t>
        </w:r>
      </w:hyperlink>
      <w:r>
        <w:rPr>
          <w:rFonts w:ascii="arial" w:eastAsia="arial" w:hAnsi="arial" w:cs="arial"/>
          <w:b w:val="0"/>
          <w:i w:val="0"/>
          <w:strike w:val="0"/>
          <w:noProof w:val="0"/>
          <w:color w:val="000000"/>
          <w:position w:val="0"/>
          <w:sz w:val="20"/>
          <w:u w:val="none"/>
          <w:vertAlign w:val="baseline"/>
        </w:rPr>
        <w:t xml:space="preserve">, </w:t>
      </w:r>
      <w:hyperlink r:id="rId1255" w:history="1">
        <w:r>
          <w:rPr>
            <w:rFonts w:ascii="arial" w:eastAsia="arial" w:hAnsi="arial" w:cs="arial"/>
            <w:b w:val="0"/>
            <w:i/>
            <w:strike w:val="0"/>
            <w:noProof w:val="0"/>
            <w:color w:val="0077CC"/>
            <w:position w:val="0"/>
            <w:sz w:val="20"/>
            <w:u w:val="single"/>
            <w:vertAlign w:val="baseline"/>
          </w:rPr>
          <w:t>Grenfell Tower in London</w:t>
        </w:r>
      </w:hyperlink>
      <w:r>
        <w:rPr>
          <w:rFonts w:ascii="arial" w:eastAsia="arial" w:hAnsi="arial" w:cs="arial"/>
          <w:b w:val="0"/>
          <w:i w:val="0"/>
          <w:strike w:val="0"/>
          <w:noProof w:val="0"/>
          <w:color w:val="000000"/>
          <w:position w:val="0"/>
          <w:sz w:val="20"/>
          <w:u w:val="none"/>
          <w:vertAlign w:val="baseline"/>
        </w:rPr>
        <w:t xml:space="preserve"> and </w:t>
      </w:r>
      <w:hyperlink r:id="rId1256" w:history="1">
        <w:r>
          <w:rPr>
            <w:rFonts w:ascii="arial" w:eastAsia="arial" w:hAnsi="arial" w:cs="arial"/>
            <w:b w:val="0"/>
            <w:i/>
            <w:strike w:val="0"/>
            <w:noProof w:val="0"/>
            <w:color w:val="0077CC"/>
            <w:position w:val="0"/>
            <w:sz w:val="20"/>
            <w:u w:val="single"/>
            <w:vertAlign w:val="baseline"/>
          </w:rPr>
          <w:t>Torch Tower in Dubai</w:t>
        </w:r>
      </w:hyperlink>
      <w:r>
        <w:rPr>
          <w:rFonts w:ascii="arial" w:eastAsia="arial" w:hAnsi="arial" w:cs="arial"/>
          <w:b w:val="0"/>
          <w:i w:val="0"/>
          <w:strike w:val="0"/>
          <w:noProof w:val="0"/>
          <w:color w:val="000000"/>
          <w:position w:val="0"/>
          <w:sz w:val="20"/>
          <w:u w:val="none"/>
          <w:vertAlign w:val="baseline"/>
        </w:rPr>
        <w:t xml:space="preserve"> became household names for all the wrong reasons. </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Importantly, these issues of poor quality and performance don't arise from new technology or know-how. They involve well-established technical domains of engineering: combustible cladding, fire safety, structural adequacy and so on. A fragmented design and delivery process with unclear responsibility and/or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has led to poor outcomes. </w:t>
      </w:r>
    </w:p>
    <w:p>
      <w:pPr>
        <w:pStyle w:val="Normal78"/>
      </w:pP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issues prompted the Australian Building Ministers' Forum to commission the </w:t>
      </w:r>
      <w:hyperlink r:id="rId1257" w:history="1">
        <w:r>
          <w:rPr>
            <w:rFonts w:ascii="arial" w:eastAsia="arial" w:hAnsi="arial" w:cs="arial"/>
            <w:b w:val="0"/>
            <w:i/>
            <w:strike w:val="0"/>
            <w:noProof w:val="0"/>
            <w:color w:val="0077CC"/>
            <w:position w:val="0"/>
            <w:sz w:val="20"/>
            <w:u w:val="single"/>
            <w:vertAlign w:val="baseline"/>
          </w:rPr>
          <w:t>Shergold Weir Report</w:t>
        </w:r>
      </w:hyperlink>
      <w:r>
        <w:rPr>
          <w:rFonts w:ascii="arial" w:eastAsia="arial" w:hAnsi="arial" w:cs="arial"/>
          <w:b w:val="0"/>
          <w:i w:val="0"/>
          <w:strike w:val="0"/>
          <w:noProof w:val="0"/>
          <w:color w:val="000000"/>
          <w:position w:val="0"/>
          <w:sz w:val="20"/>
          <w:u w:val="none"/>
          <w:vertAlign w:val="baseline"/>
        </w:rPr>
        <w:t xml:space="preserve">, followed by a task force to </w:t>
      </w:r>
      <w:hyperlink r:id="rId1258" w:history="1">
        <w:r>
          <w:rPr>
            <w:rFonts w:ascii="arial" w:eastAsia="arial" w:hAnsi="arial" w:cs="arial"/>
            <w:b w:val="0"/>
            <w:i/>
            <w:strike w:val="0"/>
            <w:noProof w:val="0"/>
            <w:color w:val="0077CC"/>
            <w:position w:val="0"/>
            <w:sz w:val="20"/>
            <w:u w:val="single"/>
            <w:vertAlign w:val="baseline"/>
          </w:rPr>
          <w:t>implement its recommendations</w:t>
        </w:r>
      </w:hyperlink>
      <w:r>
        <w:rPr>
          <w:rFonts w:ascii="arial" w:eastAsia="arial" w:hAnsi="arial" w:cs="arial"/>
          <w:b w:val="0"/>
          <w:i w:val="0"/>
          <w:strike w:val="0"/>
          <w:noProof w:val="0"/>
          <w:color w:val="000000"/>
          <w:position w:val="0"/>
          <w:sz w:val="20"/>
          <w:u w:val="none"/>
          <w:vertAlign w:val="baseline"/>
        </w:rPr>
        <w:t xml:space="preserve"> across Australia. </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real shortcomings in the legal and contractual processes for allocating and "commoditising" risk in the industry. However,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should do the heavy lifting when legal frameworks are lacking. One key question is whether erosion of professional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has played a part in this state of affairs. The answer is a likely "yes". </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Engineers face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such as: </w:t>
      </w:r>
    </w:p>
    <w:p>
      <w:pPr>
        <w:pStyle w:val="Normal78"/>
        <w:keepNext w:val="0"/>
        <w:spacing w:after="0" w:line="260" w:lineRule="atLeast"/>
        <w:ind w:left="36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78"/>
        <w:keepNext w:val="0"/>
        <w:numPr>
          <w:numId w:val="72"/>
        </w:numPr>
        <w:spacing w:before="0" w:after="0" w:line="260" w:lineRule="atLeast"/>
        <w:ind w:right="0"/>
        <w:jc w:val="both"/>
      </w:pPr>
      <w:r>
        <w:rPr>
          <w:rFonts w:ascii="arial" w:eastAsia="arial" w:hAnsi="arial" w:cs="arial"/>
          <w:b w:val="0"/>
          <w:i w:val="0"/>
          <w:strike w:val="0"/>
          <w:noProof w:val="0"/>
          <w:color w:val="000000"/>
          <w:position w:val="0"/>
          <w:sz w:val="20"/>
          <w:u w:val="none"/>
          <w:vertAlign w:val="baseline"/>
        </w:rPr>
        <w:t>"Should I accept a narrow or inadequately framed design commission within a design and build delivery model when there is no certainty my design will be appropriately integrated with other parts of the project?"</w:t>
      </w:r>
      <w:r>
        <w:rPr>
          <w:rFonts w:ascii="arial" w:eastAsia="arial" w:hAnsi="arial" w:cs="arial"/>
          <w:b w:val="0"/>
          <w:i w:val="0"/>
          <w:strike w:val="0"/>
          <w:noProof w:val="0"/>
          <w:color w:val="000000"/>
          <w:position w:val="0"/>
          <w:sz w:val="20"/>
          <w:u w:val="none"/>
          <w:vertAlign w:val="baseline"/>
        </w:rPr>
        <w:t xml:space="preserve">   </w:t>
      </w:r>
    </w:p>
    <w:p>
      <w:pPr>
        <w:pStyle w:val="Normal78"/>
        <w:keepNext w:val="0"/>
        <w:numPr>
          <w:numId w:val="73"/>
        </w:numPr>
        <w:spacing w:before="0" w:after="0" w:line="260" w:lineRule="atLeast"/>
        <w:ind w:right="0"/>
        <w:jc w:val="both"/>
      </w:pPr>
      <w:r>
        <w:rPr>
          <w:rFonts w:ascii="arial" w:eastAsia="arial" w:hAnsi="arial" w:cs="arial"/>
          <w:b w:val="0"/>
          <w:i w:val="0"/>
          <w:strike w:val="0"/>
          <w:noProof w:val="0"/>
          <w:color w:val="000000"/>
          <w:position w:val="0"/>
          <w:sz w:val="20"/>
          <w:u w:val="none"/>
          <w:vertAlign w:val="baseline"/>
        </w:rPr>
        <w:t>"How can I accept a commission when my client provides no budget for my oversight of the construction to ensure the technical integrity of my design is maintained when built?"</w:t>
      </w:r>
      <w:r>
        <w:rPr>
          <w:rFonts w:ascii="arial" w:eastAsia="arial" w:hAnsi="arial" w:cs="arial"/>
          <w:b w:val="0"/>
          <w:i w:val="0"/>
          <w:strike w:val="0"/>
          <w:noProof w:val="0"/>
          <w:color w:val="000000"/>
          <w:position w:val="0"/>
          <w:sz w:val="20"/>
          <w:u w:val="none"/>
          <w:vertAlign w:val="baseline"/>
        </w:rPr>
        <w:t xml:space="preserve">   </w:t>
      </w:r>
    </w:p>
    <w:p>
      <w:pPr>
        <w:pStyle w:val="Normal78"/>
        <w:keepNext w:val="0"/>
        <w:numPr>
          <w:numId w:val="74"/>
        </w:numPr>
        <w:spacing w:before="0" w:after="0" w:line="260" w:lineRule="atLeast"/>
        <w:ind w:right="0"/>
        <w:jc w:val="both"/>
      </w:pPr>
      <w:r>
        <w:rPr>
          <w:rFonts w:ascii="arial" w:eastAsia="arial" w:hAnsi="arial" w:cs="arial"/>
          <w:b w:val="0"/>
          <w:i w:val="0"/>
          <w:strike w:val="0"/>
          <w:noProof w:val="0"/>
          <w:color w:val="000000"/>
          <w:position w:val="0"/>
          <w:sz w:val="20"/>
          <w:u w:val="none"/>
          <w:vertAlign w:val="baseline"/>
        </w:rPr>
        <w:t>"How do I play in a commercially competitive landscape with pressures to produce "leaner" designs to save cost without compromising safety and long-term performance of my design?"</w:t>
      </w:r>
      <w:r>
        <w:rPr>
          <w:rFonts w:ascii="arial" w:eastAsia="arial" w:hAnsi="arial" w:cs="arial"/>
          <w:b w:val="0"/>
          <w:i w:val="0"/>
          <w:strike w:val="0"/>
          <w:noProof w:val="0"/>
          <w:color w:val="000000"/>
          <w:position w:val="0"/>
          <w:sz w:val="20"/>
          <w:u w:val="none"/>
          <w:vertAlign w:val="baseline"/>
        </w:rPr>
        <w:t xml:space="preserve">   </w:t>
      </w:r>
    </w:p>
    <w:p>
      <w:pPr>
        <w:pStyle w:val="Normal78"/>
        <w:keepNext w:val="0"/>
        <w:numPr>
          <w:numId w:val="7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 I hide behind the contractual clauses (or minimum requirements of codes of practice) when I know the overall process is flawed and does not deliver quality and/or value for money for the end user?"</w:t>
      </w: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worse: "Do I resort to </w:t>
      </w:r>
      <w:hyperlink r:id="rId1259" w:history="1">
        <w:r>
          <w:rPr>
            <w:rFonts w:ascii="arial" w:eastAsia="arial" w:hAnsi="arial" w:cs="arial"/>
            <w:b w:val="0"/>
            <w:i/>
            <w:strike w:val="0"/>
            <w:noProof w:val="0"/>
            <w:color w:val="0077CC"/>
            <w:position w:val="0"/>
            <w:sz w:val="20"/>
            <w:u w:val="single"/>
            <w:vertAlign w:val="baseline"/>
          </w:rPr>
          <w:t>phoenixing</w:t>
        </w:r>
      </w:hyperlink>
      <w:r>
        <w:rPr>
          <w:rFonts w:ascii="arial" w:eastAsia="arial" w:hAnsi="arial" w:cs="arial"/>
          <w:b w:val="0"/>
          <w:i w:val="0"/>
          <w:strike w:val="0"/>
          <w:noProof w:val="0"/>
          <w:color w:val="000000"/>
          <w:position w:val="0"/>
          <w:sz w:val="20"/>
          <w:u w:val="none"/>
          <w:vertAlign w:val="baseline"/>
        </w:rPr>
        <w:t xml:space="preserve"> to avoid any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engineering involve much more than ensuring buildings don't collapse. </w:t>
      </w:r>
      <w:hyperlink r:id="rId1260" w:history="1">
        <w:r>
          <w:rPr>
            <w:rFonts w:ascii="arial" w:eastAsia="arial" w:hAnsi="arial" w:cs="arial"/>
            <w:b w:val="0"/>
            <w:i/>
            <w:strike w:val="0"/>
            <w:noProof w:val="0"/>
            <w:color w:val="0077CC"/>
            <w:position w:val="0"/>
            <w:sz w:val="20"/>
            <w:u w:val="single"/>
            <w:vertAlign w:val="baseline"/>
          </w:rPr>
          <w:t>Chad Davis/Flickr</w:t>
        </w:r>
      </w:hyperlink>
      <w:r>
        <w:rPr>
          <w:rFonts w:ascii="arial" w:eastAsia="arial" w:hAnsi="arial" w:cs="arial"/>
          <w:b w:val="0"/>
          <w:i w:val="0"/>
          <w:strike w:val="0"/>
          <w:noProof w:val="0"/>
          <w:color w:val="000000"/>
          <w:position w:val="0"/>
          <w:sz w:val="20"/>
          <w:u w:val="none"/>
          <w:vertAlign w:val="baseline"/>
        </w:rPr>
        <w:t xml:space="preserve">, </w:t>
      </w:r>
      <w:hyperlink r:id="rId1261" w:history="1">
        <w:r>
          <w:rPr>
            <w:rFonts w:ascii="arial" w:eastAsia="arial" w:hAnsi="arial" w:cs="arial"/>
            <w:b w:val="0"/>
            <w:i/>
            <w:strike w:val="0"/>
            <w:noProof w:val="0"/>
            <w:color w:val="0077CC"/>
            <w:position w:val="0"/>
            <w:sz w:val="20"/>
            <w:u w:val="single"/>
            <w:vertAlign w:val="baseline"/>
          </w:rPr>
          <w:t>CC BY-SA</w:t>
        </w:r>
      </w:hyperlink>
      <w:r>
        <w:rPr>
          <w:rFonts w:ascii="arial" w:eastAsia="arial" w:hAnsi="arial" w:cs="arial"/>
          <w:b w:val="0"/>
          <w:i w:val="0"/>
          <w:strike w:val="0"/>
          <w:noProof w:val="0"/>
          <w:color w:val="000000"/>
          <w:position w:val="0"/>
          <w:sz w:val="20"/>
          <w:u w:val="none"/>
          <w:vertAlign w:val="baseline"/>
        </w:rPr>
        <w:t xml:space="preserve">Engineering on Country The enduring connection of Aboriginal Australians to Country requires engineers to navigate </w:t>
      </w:r>
      <w:hyperlink r:id="rId1262" w:history="1">
        <w:r>
          <w:rPr>
            <w:rFonts w:ascii="arial" w:eastAsia="arial" w:hAnsi="arial" w:cs="arial"/>
            <w:b/>
            <w:i/>
            <w:strike w:val="0"/>
            <w:noProof w:val="0"/>
            <w:color w:val="0077CC"/>
            <w:position w:val="0"/>
            <w:sz w:val="20"/>
            <w:u w:val="single"/>
            <w:vertAlign w:val="baseline"/>
          </w:rPr>
          <w:t>ethical</w:t>
        </w:r>
      </w:hyperlink>
      <w:hyperlink r:id="rId1263" w:history="1">
        <w:r>
          <w:rPr>
            <w:rFonts w:ascii="arial" w:eastAsia="arial" w:hAnsi="arial" w:cs="arial"/>
            <w:b w:val="0"/>
            <w:i/>
            <w:strike w:val="0"/>
            <w:noProof w:val="0"/>
            <w:color w:val="0077CC"/>
            <w:position w:val="0"/>
            <w:sz w:val="20"/>
            <w:u w:val="single"/>
            <w:vertAlign w:val="baseline"/>
          </w:rPr>
          <w:t xml:space="preserve"> considerations in Indigenous communities</w:t>
        </w:r>
      </w:hyperlink>
      <w:r>
        <w:rPr>
          <w:rFonts w:ascii="arial" w:eastAsia="arial" w:hAnsi="arial" w:cs="arial"/>
          <w:b w:val="0"/>
          <w:i w:val="0"/>
          <w:strike w:val="0"/>
          <w:noProof w:val="0"/>
          <w:color w:val="000000"/>
          <w:position w:val="0"/>
          <w:sz w:val="20"/>
          <w:u w:val="none"/>
          <w:vertAlign w:val="baseline"/>
        </w:rPr>
        <w:t xml:space="preserve">. Engineers must reconcile the legal, technical and regulatory requirements of their projects with Indigenous cultural values and needs. They might not be properly equipped to navigate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scenarios when they encounter unfamiliar cultural connections, or regulations are insufficient.  Consider, for example, the sacred sites of the McArthur River Mine. Traditional owners have raised concerns that current mining activities do not adequately protect sacred and cultural heritage sites. Evidence given by community leaders provides </w:t>
      </w:r>
      <w:hyperlink r:id="rId1264" w:history="1">
        <w:r>
          <w:rPr>
            <w:rFonts w:ascii="arial" w:eastAsia="arial" w:hAnsi="arial" w:cs="arial"/>
            <w:b w:val="0"/>
            <w:i/>
            <w:strike w:val="0"/>
            <w:noProof w:val="0"/>
            <w:color w:val="0077CC"/>
            <w:position w:val="0"/>
            <w:sz w:val="20"/>
            <w:u w:val="single"/>
            <w:vertAlign w:val="baseline"/>
          </w:rPr>
          <w:t>insight into the intimate and diverse relationship</w:t>
        </w:r>
      </w:hyperlink>
      <w:r>
        <w:rPr>
          <w:rFonts w:ascii="arial" w:eastAsia="arial" w:hAnsi="arial" w:cs="arial"/>
          <w:b w:val="0"/>
          <w:i w:val="0"/>
          <w:strike w:val="0"/>
          <w:noProof w:val="0"/>
          <w:color w:val="000000"/>
          <w:position w:val="0"/>
          <w:sz w:val="20"/>
          <w:u w:val="none"/>
          <w:vertAlign w:val="baseline"/>
        </w:rPr>
        <w:t xml:space="preserve"> that traditional owners have with the land.  In considering such evidence, engineers must be able to evaluate both </w:t>
      </w:r>
      <w:hyperlink r:id="rId1265" w:history="1">
        <w:r>
          <w:rPr>
            <w:rFonts w:ascii="arial" w:eastAsia="arial" w:hAnsi="arial" w:cs="arial"/>
            <w:b w:val="0"/>
            <w:i/>
            <w:strike w:val="0"/>
            <w:noProof w:val="0"/>
            <w:color w:val="0077CC"/>
            <w:position w:val="0"/>
            <w:sz w:val="20"/>
            <w:u w:val="single"/>
            <w:vertAlign w:val="baseline"/>
          </w:rPr>
          <w:t>physical site risks</w:t>
        </w:r>
      </w:hyperlink>
      <w:r>
        <w:rPr>
          <w:rFonts w:ascii="arial" w:eastAsia="arial" w:hAnsi="arial" w:cs="arial"/>
          <w:b w:val="0"/>
          <w:i w:val="0"/>
          <w:strike w:val="0"/>
          <w:noProof w:val="0"/>
          <w:color w:val="000000"/>
          <w:position w:val="0"/>
          <w:sz w:val="20"/>
          <w:u w:val="none"/>
          <w:vertAlign w:val="baseline"/>
        </w:rPr>
        <w:t xml:space="preserve"> (such as acidification of mine tailings and contamination of water bodies) and cultural risks (such as failing to identify all locations of cultural value).  How might we tackle such complicated projects? By properly engaging with traditional communities and by having diverse teams with multiple worldviews and experiences, along with strong technical skills. The broad field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knowledge provides the skill sets to attempt to reconcile the diverse considerations. Cornell Dam on the Croton River near Croton-on-Hudson, New York, was the tallest dam in the world when completed in 1906. The dam was built with beauty and the environment in mind, but protests and disputes still impacted its construction. </w:t>
      </w:r>
      <w:hyperlink r:id="rId1266" w:history="1">
        <w:r>
          <w:rPr>
            <w:rFonts w:ascii="arial" w:eastAsia="arial" w:hAnsi="arial" w:cs="arial"/>
            <w:b w:val="0"/>
            <w:i/>
            <w:strike w:val="0"/>
            <w:noProof w:val="0"/>
            <w:color w:val="0077CC"/>
            <w:position w:val="0"/>
            <w:sz w:val="20"/>
            <w:u w:val="single"/>
            <w:vertAlign w:val="baseline"/>
          </w:rPr>
          <w:t>Malinda Rathnayake/Flickr</w:t>
        </w:r>
      </w:hyperlink>
      <w:r>
        <w:rPr>
          <w:rFonts w:ascii="arial" w:eastAsia="arial" w:hAnsi="arial" w:cs="arial"/>
          <w:b w:val="0"/>
          <w:i w:val="0"/>
          <w:strike w:val="0"/>
          <w:noProof w:val="0"/>
          <w:color w:val="000000"/>
          <w:position w:val="0"/>
          <w:sz w:val="20"/>
          <w:u w:val="none"/>
          <w:vertAlign w:val="baseline"/>
        </w:rPr>
        <w:t xml:space="preserve">, </w:t>
      </w:r>
      <w:hyperlink r:id="rId1267" w:history="1">
        <w:r>
          <w:rPr>
            <w:rFonts w:ascii="arial" w:eastAsia="arial" w:hAnsi="arial" w:cs="arial"/>
            <w:b w:val="0"/>
            <w:i/>
            <w:strike w:val="0"/>
            <w:noProof w:val="0"/>
            <w:color w:val="0077CC"/>
            <w:position w:val="0"/>
            <w:sz w:val="20"/>
            <w:u w:val="single"/>
            <w:vertAlign w:val="baseline"/>
          </w:rPr>
          <w:t>CC BY</w:t>
        </w:r>
      </w:hyperlink>
      <w:r>
        <w:rPr>
          <w:rFonts w:ascii="arial" w:eastAsia="arial" w:hAnsi="arial" w:cs="arial"/>
          <w:b w:val="0"/>
          <w:i w:val="0"/>
          <w:strike w:val="0"/>
          <w:noProof w:val="0"/>
          <w:color w:val="000000"/>
          <w:position w:val="0"/>
          <w:sz w:val="20"/>
          <w:u w:val="none"/>
          <w:vertAlign w:val="baseline"/>
        </w:rPr>
        <w:t xml:space="preserve">What should the curriculum look like? Engineering students'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development requires a holistic approach. One assessment </w:t>
      </w:r>
      <w:hyperlink r:id="rId1268" w:history="1">
        <w:r>
          <w:rPr>
            <w:rFonts w:ascii="arial" w:eastAsia="arial" w:hAnsi="arial" w:cs="arial"/>
            <w:b w:val="0"/>
            <w:i/>
            <w:strike w:val="0"/>
            <w:noProof w:val="0"/>
            <w:color w:val="0077CC"/>
            <w:position w:val="0"/>
            <w:sz w:val="20"/>
            <w:u w:val="single"/>
            <w:vertAlign w:val="baseline"/>
          </w:rPr>
          <w:t>suggested</w:t>
        </w:r>
      </w:hyperlink>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 that institutions integrate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instruction throughout the formal curriculum, support use of varied approaches that foster high‐quality experiences, and leverage both influences of co‐curricular experiences and students' desires to engage in positive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behaviours."</w:t>
      </w: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269" w:history="1">
        <w:r>
          <w:rPr>
            <w:rFonts w:ascii="arial" w:eastAsia="arial" w:hAnsi="arial" w:cs="arial"/>
            <w:b w:val="0"/>
            <w:i/>
            <w:strike w:val="0"/>
            <w:noProof w:val="0"/>
            <w:color w:val="0077CC"/>
            <w:position w:val="0"/>
            <w:sz w:val="20"/>
            <w:u w:val="single"/>
            <w:vertAlign w:val="baseline"/>
          </w:rPr>
          <w:t>curriculum should include</w:t>
        </w:r>
      </w:hyperlink>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after="0" w:line="260" w:lineRule="atLeast"/>
        <w:ind w:left="36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78"/>
        <w:keepNext w:val="0"/>
        <w:numPr>
          <w:numId w:val="76"/>
        </w:numPr>
        <w:spacing w:before="0" w:after="0" w:line="260" w:lineRule="atLeast"/>
        <w:ind w:right="0"/>
        <w:jc w:val="both"/>
      </w:pPr>
      <w:r>
        <w:rPr>
          <w:rFonts w:ascii="arial" w:eastAsia="arial" w:hAnsi="arial" w:cs="arial"/>
          <w:b/>
          <w:i w:val="0"/>
          <w:strike w:val="0"/>
          <w:noProof w:val="0"/>
          <w:color w:val="000000"/>
          <w:position w:val="0"/>
          <w:sz w:val="20"/>
          <w:u w:val="none"/>
          <w:vertAlign w:val="baseline"/>
        </w:rPr>
        <w:t>skills/expertise</w:t>
      </w:r>
      <w:r>
        <w:rPr>
          <w:rFonts w:ascii="arial" w:eastAsia="arial" w:hAnsi="arial" w:cs="arial"/>
          <w:b w:val="0"/>
          <w:i w:val="0"/>
          <w:strike w:val="0"/>
          <w:noProof w:val="0"/>
          <w:color w:val="000000"/>
          <w:position w:val="0"/>
          <w:sz w:val="20"/>
          <w:u w:val="none"/>
          <w:vertAlign w:val="baseline"/>
        </w:rPr>
        <w:t xml:space="preserve"> - the underlying intellectual basis for discerning what is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what is not, which is much more than codes of conduct or a prescriptive, formulaic approach</w:t>
      </w:r>
      <w:r>
        <w:rPr>
          <w:rFonts w:ascii="arial" w:eastAsia="arial" w:hAnsi="arial" w:cs="arial"/>
          <w:b w:val="0"/>
          <w:i w:val="0"/>
          <w:strike w:val="0"/>
          <w:noProof w:val="0"/>
          <w:color w:val="000000"/>
          <w:position w:val="0"/>
          <w:sz w:val="20"/>
          <w:u w:val="none"/>
          <w:vertAlign w:val="baseline"/>
        </w:rPr>
        <w:t xml:space="preserve">   </w:t>
      </w:r>
    </w:p>
    <w:p>
      <w:pPr>
        <w:pStyle w:val="Normal78"/>
        <w:keepNext w:val="0"/>
        <w:numPr>
          <w:numId w:val="77"/>
        </w:numPr>
        <w:spacing w:before="0" w:after="0" w:line="260" w:lineRule="atLeast"/>
        <w:ind w:right="0"/>
        <w:jc w:val="both"/>
      </w:pPr>
      <w:r>
        <w:rPr>
          <w:rFonts w:ascii="arial" w:eastAsia="arial" w:hAnsi="arial" w:cs="arial"/>
          <w:b/>
          <w:i w:val="0"/>
          <w:strike w:val="0"/>
          <w:noProof w:val="0"/>
          <w:color w:val="000000"/>
          <w:position w:val="0"/>
          <w:sz w:val="20"/>
          <w:u w:val="none"/>
          <w:vertAlign w:val="baseline"/>
        </w:rPr>
        <w:t>practice</w:t>
      </w:r>
      <w:r>
        <w:rPr>
          <w:rFonts w:ascii="arial" w:eastAsia="arial" w:hAnsi="arial" w:cs="arial"/>
          <w:b w:val="0"/>
          <w:i w:val="0"/>
          <w:strike w:val="0"/>
          <w:noProof w:val="0"/>
          <w:color w:val="000000"/>
          <w:position w:val="0"/>
          <w:sz w:val="20"/>
          <w:u w:val="none"/>
          <w:vertAlign w:val="baseline"/>
        </w:rPr>
        <w:t xml:space="preserve"> - practical know-how in terms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solutions that engineers can apply</w:t>
      </w:r>
      <w:r>
        <w:rPr>
          <w:rFonts w:ascii="arial" w:eastAsia="arial" w:hAnsi="arial" w:cs="arial"/>
          <w:b w:val="0"/>
          <w:i w:val="0"/>
          <w:strike w:val="0"/>
          <w:noProof w:val="0"/>
          <w:color w:val="000000"/>
          <w:position w:val="0"/>
          <w:sz w:val="20"/>
          <w:u w:val="none"/>
          <w:vertAlign w:val="baseline"/>
        </w:rPr>
        <w:t xml:space="preserve">   </w:t>
      </w:r>
    </w:p>
    <w:p>
      <w:pPr>
        <w:pStyle w:val="Normal78"/>
        <w:keepNext w:val="0"/>
        <w:numPr>
          <w:numId w:val="78"/>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mindset</w:t>
      </w:r>
      <w:r>
        <w:rPr>
          <w:rFonts w:ascii="arial" w:eastAsia="arial" w:hAnsi="arial" w:cs="arial"/>
          <w:b w:val="0"/>
          <w:i w:val="0"/>
          <w:strike w:val="0"/>
          <w:noProof w:val="0"/>
          <w:color w:val="000000"/>
          <w:position w:val="0"/>
          <w:sz w:val="20"/>
          <w:u w:val="none"/>
          <w:vertAlign w:val="baseline"/>
        </w:rPr>
        <w:t xml:space="preserve"> - having an individual and group culture of acting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The engineers' problem-solving mindset must be supplemented by constant reflection on the decisions made and their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consequences.</w:t>
      </w: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not an "add-on" subject. It must permeate all aspects of tertiary education - teaching, research and professional behaviour.  While the arguments for acting now are strong, market realities will also drive the process. The upcoming generation will likely displace those who are slow or reluctant to adapt.  For instance, engineering firms are </w:t>
      </w:r>
      <w:hyperlink r:id="rId1270" w:history="1">
        <w:r>
          <w:rPr>
            <w:rFonts w:ascii="arial" w:eastAsia="arial" w:hAnsi="arial" w:cs="arial"/>
            <w:b w:val="0"/>
            <w:i/>
            <w:strike w:val="0"/>
            <w:noProof w:val="0"/>
            <w:color w:val="0077CC"/>
            <w:position w:val="0"/>
            <w:sz w:val="20"/>
            <w:u w:val="single"/>
            <w:vertAlign w:val="baseline"/>
          </w:rPr>
          <w:t>under pressure from their own staff</w:t>
        </w:r>
      </w:hyperlink>
      <w:r>
        <w:rPr>
          <w:rFonts w:ascii="arial" w:eastAsia="arial" w:hAnsi="arial" w:cs="arial"/>
          <w:b w:val="0"/>
          <w:i w:val="0"/>
          <w:strike w:val="0"/>
          <w:noProof w:val="0"/>
          <w:color w:val="000000"/>
          <w:position w:val="0"/>
          <w:sz w:val="20"/>
          <w:u w:val="none"/>
          <w:vertAlign w:val="baseline"/>
        </w:rPr>
        <w:t xml:space="preserve"> on the issue of climate change. More than 1,900 Australian engineers and nearly 180 engineering organisations have signed a </w:t>
      </w:r>
      <w:hyperlink r:id="rId1271" w:history="1">
        <w:r>
          <w:rPr>
            <w:rFonts w:ascii="arial" w:eastAsia="arial" w:hAnsi="arial" w:cs="arial"/>
            <w:b w:val="0"/>
            <w:i/>
            <w:strike w:val="0"/>
            <w:noProof w:val="0"/>
            <w:color w:val="0077CC"/>
            <w:position w:val="0"/>
            <w:sz w:val="20"/>
            <w:u w:val="single"/>
            <w:vertAlign w:val="baseline"/>
          </w:rPr>
          <w:t>declaration</w:t>
        </w:r>
      </w:hyperlink>
      <w:r>
        <w:rPr>
          <w:rFonts w:ascii="arial" w:eastAsia="arial" w:hAnsi="arial" w:cs="arial"/>
          <w:b w:val="0"/>
          <w:i w:val="0"/>
          <w:strike w:val="0"/>
          <w:noProof w:val="0"/>
          <w:color w:val="000000"/>
          <w:position w:val="0"/>
          <w:sz w:val="20"/>
          <w:u w:val="none"/>
          <w:vertAlign w:val="baseline"/>
        </w:rPr>
        <w:t xml:space="preserve"> committing them to evaluate all new projects against the need to mitigate climate change.  Future engineers must transcend any remaining single-solution mindsets from the past. They'll need to embrace a much more complex and socially minded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that begins with their university education.     This article is republished from </w:t>
      </w:r>
      <w:hyperlink r:id="rId1272" w:history="1">
        <w:r>
          <w:rPr>
            <w:rFonts w:ascii="arial" w:eastAsia="arial" w:hAnsi="arial" w:cs="arial"/>
            <w:b w:val="0"/>
            <w:i/>
            <w:strike w:val="0"/>
            <w:noProof w:val="0"/>
            <w:color w:val="0077CC"/>
            <w:position w:val="0"/>
            <w:sz w:val="20"/>
            <w:u w:val="single"/>
            <w:vertAlign w:val="baseline"/>
          </w:rPr>
          <w:t>The Conversation</w:t>
        </w:r>
      </w:hyperlink>
      <w:r>
        <w:rPr>
          <w:rFonts w:ascii="arial" w:eastAsia="arial" w:hAnsi="arial" w:cs="arial"/>
          <w:b w:val="0"/>
          <w:i w:val="0"/>
          <w:strike w:val="0"/>
          <w:noProof w:val="0"/>
          <w:color w:val="000000"/>
          <w:position w:val="0"/>
          <w:sz w:val="20"/>
          <w:u w:val="none"/>
          <w:vertAlign w:val="baseline"/>
        </w:rPr>
        <w:t xml:space="preserve"> under a Creative Commons license. Read the </w:t>
      </w:r>
      <w:hyperlink r:id="rId1273" w:history="1">
        <w:r>
          <w:rPr>
            <w:rFonts w:ascii="arial" w:eastAsia="arial" w:hAnsi="arial" w:cs="arial"/>
            <w:b w:val="0"/>
            <w:i/>
            <w:strike w:val="0"/>
            <w:noProof w:val="0"/>
            <w:color w:val="0077CC"/>
            <w:position w:val="0"/>
            <w:sz w:val="20"/>
            <w:u w:val="single"/>
            <w:vertAlign w:val="baseline"/>
          </w:rPr>
          <w:t>original article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READ MORE:</w:t>
      </w:r>
      <w:hyperlink r:id="rId1274" w:history="1">
        <w:r>
          <w:rPr>
            <w:rFonts w:ascii="arial" w:eastAsia="arial" w:hAnsi="arial" w:cs="arial"/>
            <w:b/>
            <w:i/>
            <w:strike w:val="0"/>
            <w:noProof w:val="0"/>
            <w:color w:val="0077CC"/>
            <w:position w:val="0"/>
            <w:sz w:val="20"/>
            <w:u w:val="single"/>
            <w:vertAlign w:val="baseline"/>
          </w:rPr>
          <w:t>Reforms give construction regulator power to reject projects, push for national adoption</w:t>
        </w:r>
      </w:hyperlink>
    </w:p>
    <w:p>
      <w:pPr>
        <w:pStyle w:val="Normal78"/>
        <w:keepNext/>
        <w:spacing w:before="240" w:after="0" w:line="340" w:lineRule="atLeast"/>
        <w:ind w:left="0" w:right="0" w:firstLine="0"/>
        <w:jc w:val="left"/>
      </w:pPr>
      <w:bookmarkStart w:id="233" w:name="Classification_76"/>
      <w:bookmarkEnd w:id="233"/>
      <w:r>
        <w:rPr>
          <w:rFonts w:ascii="arial" w:eastAsia="arial" w:hAnsi="arial" w:cs="arial"/>
          <w:b/>
          <w:i w:val="0"/>
          <w:strike w:val="0"/>
          <w:noProof w:val="0"/>
          <w:color w:val="000000"/>
          <w:position w:val="0"/>
          <w:sz w:val="28"/>
          <w:u w:val="none"/>
          <w:vertAlign w:val="baseline"/>
        </w:rPr>
        <w:t>Classification</w:t>
      </w:r>
    </w:p>
    <w:p>
      <w:pPr>
        <w:pStyle w:val="Normal78"/>
        <w:spacing w:line="60" w:lineRule="exact"/>
      </w:pPr>
      <w:r>
        <w:pict>
          <v:line id="_x0000_s1291" style="position:absolute;z-index:251901952" from="0,2pt" to="512pt,2pt" strokecolor="#009ddb" strokeweight="2pt">
            <v:stroke linestyle="single"/>
            <w10:wrap type="topAndBottom"/>
          </v:line>
        </w:pict>
      </w:r>
    </w:p>
    <w:p>
      <w:pPr>
        <w:pStyle w:val="Normal78"/>
        <w:spacing w:line="120" w:lineRule="exact"/>
      </w:pPr>
    </w:p>
    <w:p>
      <w:pPr>
        <w:pStyle w:val="Normal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(96%);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ENGINEERING (90%); PROFESSIONAL WORKERS (90%); SOCIETAL ISSUES (90%); SOCIETY, SOCIAL ASSISTANCE &amp; LIFESTYLE (90%); TECHNICIANS &amp; TECHNOLOGICAL WORKERS (90%); CONSTRUCTION SECTOR PERFORMANCE (89%); NEGATIVE NEWS (89%); 2017 GRENFELL TOWER FIRE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BUILDING COLLAPSES (78%); NEGATIVE SOCIETAL NEWS (78%); RESEARCH REPORTS (78%); SAFETY (78%); SAFETY, ACCIDENTS &amp; DISASTERS (73%); PHYSICIANS &amp; SURGEONS (72%); POLLS &amp; SURVEYS (72%); PUBLIC HEALTH (72%); INDIGENOUS PEOPLES (71%); FIRE PREVENTION &amp; SAFETY (69%)</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CONSTRUCTION (90%); ENGINEERING (90%); CONSTRUCTION SECTOR PERFORMANCE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KNOWLEDGE MANAGEMENT (76%); PHYSICIANS &amp; SURGEONS (72%);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(56%)</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MELBOURNE, AUSTRALIA (71%); SYDNEY, AUSTRALIA (71%); MIAMI, FL, USA (58%); LONDON, ENGLAND (53%); DUBAI, UNITED ARAB EMIRATES (79%); FLORIDA, USA (79%); AUSTRALIA (91%); UNITED ARAB EMIRATES (73%)</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2021</w:t>
      </w:r>
    </w:p>
    <w:p>
      <w:pPr>
        <w:pStyle w:val="Normal78"/>
      </w:pPr>
    </w:p>
    <w:p>
      <w:pPr>
        <w:pStyle w:val="Normal78"/>
        <w:ind w:left="200"/>
        <w:sectPr>
          <w:type w:val="continuous"/>
          <w:pgMar w:top="840" w:right="1000" w:bottom="840" w:left="1000" w:header="400" w:footer="400"/>
          <w:pgNumType w:fmt="decimal"/>
          <w:cols w:space="720"/>
        </w:sectPr>
      </w:pPr>
      <w:r>
        <w:br/>
      </w:r>
      <w:r>
        <w:pict>
          <v:line id="_x0000_s1292" style="position:absolute;z-index:25190297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1275"/>
          <w:headerReference w:type="default" r:id="rId1276"/>
          <w:footerReference w:type="even" r:id="rId1277"/>
          <w:footerReference w:type="default" r:id="rId1278"/>
          <w:headerReference w:type="first" r:id="rId1279"/>
          <w:footerReference w:type="first" r:id="rId1280"/>
          <w:pgSz w:w="12240" w:h="15840"/>
          <w:pgMar w:top="840" w:right="1000" w:bottom="840" w:left="1000" w:header="400" w:footer="400"/>
          <w:pgNumType w:fmt="decimal"/>
          <w:cols w:space="720"/>
          <w:titlePg w:val="0"/>
        </w:sectPr>
      </w:pPr>
    </w:p>
    <w:p>
      <w:pPr>
        <w:pStyle w:val="Normal79"/>
      </w:pPr>
    </w:p>
    <w:p>
      <w:pPr>
        <w:pStyle w:val="Heading177"/>
        <w:keepNext w:val="0"/>
        <w:spacing w:after="200" w:line="340" w:lineRule="atLeast"/>
        <w:ind w:left="0" w:right="0" w:firstLine="0"/>
        <w:jc w:val="center"/>
      </w:pPr>
      <w:hyperlink r:id="rId1281" w:history="1">
        <w:r>
          <w:rPr>
            <w:rFonts w:ascii="arial" w:eastAsia="arial" w:hAnsi="arial" w:cs="arial"/>
            <w:b/>
            <w:i/>
            <w:strike w:val="0"/>
            <w:color w:val="0077CC"/>
            <w:sz w:val="28"/>
            <w:u w:val="single"/>
            <w:vertAlign w:val="baseline"/>
          </w:rPr>
          <w:t xml:space="preserve">How philosophical </w:t>
        </w:r>
      </w:hyperlink>
      <w:hyperlink r:id="rId1282" w:history="1">
        <w:r>
          <w:rPr>
            <w:rFonts w:ascii="arial" w:eastAsia="arial" w:hAnsi="arial" w:cs="arial"/>
            <w:b/>
            <w:i/>
            <w:strike w:val="0"/>
            <w:color w:val="0077CC"/>
            <w:sz w:val="28"/>
            <w:u w:val="single"/>
            <w:vertAlign w:val="baseline"/>
          </w:rPr>
          <w:t>ethics</w:t>
        </w:r>
      </w:hyperlink>
      <w:hyperlink r:id="rId1283" w:history="1">
        <w:r>
          <w:rPr>
            <w:rFonts w:ascii="arial" w:eastAsia="arial" w:hAnsi="arial" w:cs="arial"/>
            <w:b/>
            <w:i/>
            <w:strike w:val="0"/>
            <w:color w:val="0077CC"/>
            <w:sz w:val="28"/>
            <w:u w:val="single"/>
            <w:vertAlign w:val="baseline"/>
          </w:rPr>
          <w:t xml:space="preserve"> can build public trust in government</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Mandarin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2021 Thursday 9:00 AM GMT</w:t>
      </w:r>
    </w:p>
    <w:p>
      <w:pPr>
        <w:pStyle w:val="Normal79"/>
        <w:keepNext w:val="0"/>
        <w:spacing w:after="0" w:line="240" w:lineRule="atLeast"/>
        <w:ind w:right="0"/>
        <w:jc w:val="both"/>
      </w:pPr>
      <w:bookmarkStart w:id="234" w:name="Bookmark_79"/>
      <w:bookmarkEnd w:id="234"/>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First Digital Media All Rights Reserved</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997 words</w:t>
      </w:r>
    </w:p>
    <w:p>
      <w:pPr>
        <w:pStyle w:val="Normal79"/>
        <w:keepNext/>
        <w:spacing w:before="240" w:after="0" w:line="340" w:lineRule="atLeast"/>
        <w:ind w:left="0" w:right="0" w:firstLine="0"/>
        <w:jc w:val="left"/>
      </w:pPr>
      <w:bookmarkStart w:id="235" w:name="Body_77"/>
      <w:bookmarkEnd w:id="235"/>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293" style="position:absolute;z-index:251904000" from="0,2pt" to="512pt,2pt" strokecolor="#009ddb" strokeweight="2pt">
            <v:stroke linestyle="single"/>
            <w10:wrap type="topAndBottom"/>
          </v:line>
        </w:pict>
      </w:r>
    </w:p>
    <w:p>
      <w:pPr>
        <w:pStyle w:val="Normal79"/>
      </w:pP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Philosophical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the practice of asking the question when making a decision, to ensure you make choices that reflect your values.</w:t>
      </w:r>
    </w:p>
    <w:p>
      <w:pPr>
        <w:pStyle w:val="Normal7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Building skills in philosophical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could assist public servants in their response to complex issues and boost public trust, according to </w:t>
      </w:r>
      <w:r>
        <w:rPr>
          <w:rFonts w:ascii="arial" w:eastAsia="arial" w:hAnsi="arial" w:cs="arial"/>
          <w:b/>
          <w:i/>
          <w:strike w:val="0"/>
          <w:noProof w:val="0"/>
          <w:color w:val="000000"/>
          <w:position w:val="0"/>
          <w:sz w:val="20"/>
          <w:u w:val="single"/>
          <w:vertAlign w:val="baseline"/>
        </w:rPr>
        <w:t>ethicist</w:t>
      </w:r>
      <w:r>
        <w:rPr>
          <w:rFonts w:ascii="arial" w:eastAsia="arial" w:hAnsi="arial" w:cs="arial"/>
          <w:b w:val="0"/>
          <w:i w:val="0"/>
          <w:strike w:val="0"/>
          <w:noProof w:val="0"/>
          <w:color w:val="000000"/>
          <w:position w:val="0"/>
          <w:sz w:val="20"/>
          <w:u w:val="none"/>
          <w:vertAlign w:val="baseline"/>
        </w:rPr>
        <w:t xml:space="preserve"> Dr Matt Beard. </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often thought of as a set of rules, or the answer to a question, philosophical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the practice of asking the question. It allows people to weigh up their options when making a decision to ensure they make choices that reflect their values. </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Beard, who is the new program director of Cranlana Centre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Leadership's Vincent Fairfax Fellowship, says this practice can be a valuable resource to public service leaders because it encourages decision-making attributes that demonstrate competence to the public. In a time when there is a low level of public trust and confidence in political leaders and the public service, this is crucial. </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pump [the public service] full of people who have the kinds of characteristics and the kind of traits that we tend to trust, and that we tend to recognise as being competent in being able to lead and make complex and difficult decisions," Beard tells </w:t>
      </w:r>
      <w:r>
        <w:rPr>
          <w:rFonts w:ascii="arial" w:eastAsia="arial" w:hAnsi="arial" w:cs="arial"/>
          <w:b/>
          <w:i w:val="0"/>
          <w:strike w:val="0"/>
          <w:noProof w:val="0"/>
          <w:color w:val="000000"/>
          <w:position w:val="0"/>
          <w:sz w:val="20"/>
          <w:u w:val="none"/>
          <w:vertAlign w:val="baseline"/>
        </w:rPr>
        <w:t>The Mandarin</w:t>
      </w:r>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"And those skills, those competencies, tend to correspond to the kinds of things that we need in order to do philosophical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well. The two things are closely related."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Beard argues that philosophical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could also be a better alternative to nudging when it comes to solving behavioural problems.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growing trend within organisations, both public service organisations and corporate organisations, of trying to deal with the problem of people who might not always do the things that they should -- people who might behave unethically in certain times -- through behavioural economics, through nudges, by designing systems that effectively deactivate people's ability to make conscious and reflective choices," he says.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we're dealing with there is we're trying to turn a person into more of a cog in a wheel who performs their function, and we put them in a system in which they simply perform that function by designing the system really well, so that the other options don't occur."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public service's use of behavioural economics to tackle problems could contribute to the negative 'mindless, faceless bureaucracy' stereotype, Beard warns.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try to deal with the problem of unethical behaviour by doubling down on the mindlessness of it, we start to create precisely the thing that people distrust in the first place," he says. </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trying to deal with the problem of unethical behaviour by deactivating people's ability to choose, if instead we focus on expanding and developing their capacity to choose well -- which is the work that philosophical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does -- then we start to build a public service that people are more likely to trust." </w:t>
      </w:r>
    </w:p>
    <w:p>
      <w:pPr>
        <w:pStyle w:val="Normal79"/>
      </w:pPr>
    </w:p>
    <w:p>
      <w:pPr>
        <w:pStyle w:val="Normal79"/>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READ MORE: </w:t>
      </w:r>
      <w:hyperlink r:id="rId1284" w:history="1">
        <w:r>
          <w:rPr>
            <w:rFonts w:ascii="arial" w:eastAsia="arial" w:hAnsi="arial" w:cs="arial"/>
            <w:b/>
            <w:i/>
            <w:strike w:val="0"/>
            <w:noProof w:val="0"/>
            <w:color w:val="0077CC"/>
            <w:position w:val="0"/>
            <w:sz w:val="20"/>
            <w:u w:val="single"/>
            <w:vertAlign w:val="baseline"/>
          </w:rPr>
          <w:t>PM&amp;C leader makes case for 'nudging' people with public policy</w:t>
        </w:r>
      </w:hyperlink>
    </w:p>
    <w:p>
      <w:pPr>
        <w:pStyle w:val="Normal79"/>
      </w:pPr>
    </w:p>
    <w:p>
      <w:pPr>
        <w:pStyle w:val="Normal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undertaking a consultation process for a new policy or program, government will often utilise the expertise of academics or technical experts. While this is all well and good, Beard says considering the views of those who work in areas such as philosophy, the arts and humanities can also be beneficial for bureaucrats. In regard to complex topics, </w:t>
      </w:r>
      <w:hyperlink r:id="rId1285" w:history="1">
        <w:r>
          <w:rPr>
            <w:rFonts w:ascii="arial" w:eastAsia="arial" w:hAnsi="arial" w:cs="arial"/>
            <w:b w:val="0"/>
            <w:i/>
            <w:strike w:val="0"/>
            <w:noProof w:val="0"/>
            <w:color w:val="0077CC"/>
            <w:position w:val="0"/>
            <w:sz w:val="20"/>
            <w:u w:val="single"/>
            <w:vertAlign w:val="baseline"/>
          </w:rPr>
          <w:t xml:space="preserve">such as </w:t>
        </w:r>
      </w:hyperlink>
      <w:hyperlink r:id="rId1286" w:history="1">
        <w:r>
          <w:rPr>
            <w:rFonts w:ascii="arial" w:eastAsia="arial" w:hAnsi="arial" w:cs="arial"/>
            <w:b/>
            <w:i/>
            <w:strike w:val="0"/>
            <w:noProof w:val="0"/>
            <w:color w:val="0077CC"/>
            <w:position w:val="0"/>
            <w:sz w:val="20"/>
            <w:u w:val="single"/>
            <w:vertAlign w:val="baseline"/>
          </w:rPr>
          <w:t>artificial intelligence</w:t>
        </w:r>
      </w:hyperlink>
      <w:r>
        <w:rPr>
          <w:rFonts w:ascii="arial" w:eastAsia="arial" w:hAnsi="arial" w:cs="arial"/>
          <w:b w:val="0"/>
          <w:i w:val="0"/>
          <w:strike w:val="0"/>
          <w:noProof w:val="0"/>
          <w:color w:val="000000"/>
          <w:position w:val="0"/>
          <w:sz w:val="20"/>
          <w:u w:val="none"/>
          <w:vertAlign w:val="baseline"/>
        </w:rPr>
        <w:t xml:space="preserve">, these people could raise questions that might otherwise go unanswered.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one of the functions of philosophy, when it is done well and applied to questions of public affairs and public service, is it allows us to see what might be missed between the gaps of disciplinary expertise," he says. </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COVID-19 pandemic is a prime example of an area where skills in philosophical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could be beneficial to the public service, Beard says, as the pandemic is a multifaceted problem. It is not just a public health issue, but an economic and social problem as well.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has meant that political leaders and the public servants providing them with advice have needed to inhabit a bunch of different value systems and a bunch of different logic systems in order to work out what is ultimately a political decision about how we respond to this," he explains.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 leader were to focus solely on solving the public health aspect of the pandemic, for example, then they might initiate a lockdown until the virus has been eradicated. </w: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of course there are enormous economic and mental health costs to that, so there has been a trade off that has needed to be made between competing value systems. And that is precisely the kind of thing that developing skills in philosophical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equips us for," Beard says. </w:t>
      </w:r>
    </w:p>
    <w:p>
      <w:pPr>
        <w:pStyle w:val="Normal79"/>
      </w:pPr>
    </w:p>
    <w:p>
      <w:pPr>
        <w:pStyle w:val="Normal79"/>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READ MORE: </w:t>
      </w:r>
      <w:hyperlink r:id="rId1287" w:history="1">
        <w:r>
          <w:rPr>
            <w:rFonts w:ascii="arial" w:eastAsia="arial" w:hAnsi="arial" w:cs="arial"/>
            <w:b/>
            <w:i/>
            <w:strike w:val="0"/>
            <w:noProof w:val="0"/>
            <w:color w:val="0077CC"/>
            <w:position w:val="0"/>
            <w:sz w:val="20"/>
            <w:u w:val="single"/>
            <w:vertAlign w:val="baseline"/>
          </w:rPr>
          <w:t xml:space="preserve">Is it </w:t>
        </w:r>
      </w:hyperlink>
      <w:hyperlink r:id="rId1288" w:history="1">
        <w:r>
          <w:rPr>
            <w:rFonts w:ascii="arial" w:eastAsia="arial" w:hAnsi="arial" w:cs="arial"/>
            <w:b/>
            <w:i/>
            <w:strike w:val="0"/>
            <w:noProof w:val="0"/>
            <w:color w:val="0077CC"/>
            <w:position w:val="0"/>
            <w:sz w:val="20"/>
            <w:u w:val="single"/>
            <w:vertAlign w:val="baseline"/>
          </w:rPr>
          <w:t>ethical</w:t>
        </w:r>
      </w:hyperlink>
      <w:hyperlink r:id="rId1289" w:history="1">
        <w:r>
          <w:rPr>
            <w:rFonts w:ascii="arial" w:eastAsia="arial" w:hAnsi="arial" w:cs="arial"/>
            <w:b/>
            <w:i/>
            <w:strike w:val="0"/>
            <w:noProof w:val="0"/>
            <w:color w:val="0077CC"/>
            <w:position w:val="0"/>
            <w:sz w:val="20"/>
            <w:u w:val="single"/>
            <w:vertAlign w:val="baseline"/>
          </w:rPr>
          <w:t xml:space="preserve"> to use behavioural insights?</w:t>
        </w:r>
      </w:hyperlink>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servants can bring philosophical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into their work by continuing to place people and the community at the heart of their decision-making, and by being wary of any trends -- particularly related to language -- that discourage this person-centred approach.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public service has done a wonderful job in a lot of areas in embracing certain design methodologies, like human-centred design, to try to think about the people who are going to be affected by certain problems and trying to solve it with those people in mind by including them in the process," Beard says.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they've also adopted the same kind of language as the for-profit corporations that develop these methodologies. So they're talking about the people who are affected by certain processes as users, or as customers."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Beard notes that the relationship between the public service and citizens is 'profoundly different' to the relationship between a business and its customers or a technological platform and its users. </w:t>
      </w:r>
    </w:p>
    <w:p>
      <w:pPr>
        <w:pStyle w:val="Normal79"/>
      </w:pP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language shifts seem small but they can have really significant ramifications in terms of the way we think of those relationships," he says. </w:t>
      </w:r>
    </w:p>
    <w:p>
      <w:pPr>
        <w:pStyle w:val="Normal79"/>
      </w:pPr>
    </w:p>
    <w:p>
      <w:pPr>
        <w:pStyle w:val="Normal79"/>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READ MORE: </w:t>
      </w:r>
      <w:hyperlink r:id="rId1290" w:history="1">
        <w:r>
          <w:rPr>
            <w:rFonts w:ascii="arial" w:eastAsia="arial" w:hAnsi="arial" w:cs="arial"/>
            <w:b/>
            <w:i/>
            <w:strike w:val="0"/>
            <w:noProof w:val="0"/>
            <w:color w:val="0077CC"/>
            <w:position w:val="0"/>
            <w:sz w:val="20"/>
            <w:u w:val="single"/>
            <w:vertAlign w:val="baseline"/>
          </w:rPr>
          <w:t>How '</w:t>
        </w:r>
      </w:hyperlink>
      <w:hyperlink r:id="rId1291" w:history="1">
        <w:r>
          <w:rPr>
            <w:rFonts w:ascii="arial" w:eastAsia="arial" w:hAnsi="arial" w:cs="arial"/>
            <w:b/>
            <w:i/>
            <w:strike w:val="0"/>
            <w:noProof w:val="0"/>
            <w:color w:val="0077CC"/>
            <w:position w:val="0"/>
            <w:sz w:val="20"/>
            <w:u w:val="single"/>
            <w:vertAlign w:val="baseline"/>
          </w:rPr>
          <w:t>ethical</w:t>
        </w:r>
      </w:hyperlink>
      <w:hyperlink r:id="rId1292" w:history="1">
        <w:r>
          <w:rPr>
            <w:rFonts w:ascii="arial" w:eastAsia="arial" w:hAnsi="arial" w:cs="arial"/>
            <w:b/>
            <w:i/>
            <w:strike w:val="0"/>
            <w:noProof w:val="0"/>
            <w:color w:val="0077CC"/>
            <w:position w:val="0"/>
            <w:sz w:val="20"/>
            <w:u w:val="single"/>
            <w:vertAlign w:val="baseline"/>
          </w:rPr>
          <w:t xml:space="preserve"> allies' elevate public service capability</w:t>
        </w:r>
      </w:hyperlink>
    </w:p>
    <w:p>
      <w:pPr>
        <w:pStyle w:val="Normal79"/>
      </w:pPr>
    </w:p>
    <w:p>
      <w:pPr>
        <w:pStyle w:val="Normal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9"/>
        <w:keepNext/>
        <w:spacing w:before="240" w:after="0" w:line="340" w:lineRule="atLeast"/>
        <w:ind w:left="0" w:right="0" w:firstLine="0"/>
        <w:jc w:val="left"/>
      </w:pPr>
      <w:bookmarkStart w:id="236" w:name="Classification_77"/>
      <w:bookmarkEnd w:id="236"/>
      <w:r>
        <w:rPr>
          <w:rFonts w:ascii="arial" w:eastAsia="arial" w:hAnsi="arial" w:cs="arial"/>
          <w:b/>
          <w:i w:val="0"/>
          <w:strike w:val="0"/>
          <w:noProof w:val="0"/>
          <w:color w:val="000000"/>
          <w:position w:val="0"/>
          <w:sz w:val="28"/>
          <w:u w:val="none"/>
          <w:vertAlign w:val="baseline"/>
        </w:rPr>
        <w:t>Classification</w:t>
      </w:r>
    </w:p>
    <w:p>
      <w:pPr>
        <w:pStyle w:val="Normal79"/>
        <w:spacing w:line="60" w:lineRule="exact"/>
      </w:pPr>
      <w:r>
        <w:pict>
          <v:line id="_x0000_s1294" style="position:absolute;z-index:251905024" from="0,2pt" to="512pt,2pt" strokecolor="#009ddb" strokeweight="2pt">
            <v:stroke linestyle="single"/>
            <w10:wrap type="topAndBottom"/>
          </v:line>
        </w:pict>
      </w:r>
    </w:p>
    <w:p>
      <w:pPr>
        <w:pStyle w:val="Normal79"/>
        <w:spacing w:line="120" w:lineRule="exact"/>
      </w:pPr>
    </w:p>
    <w:p>
      <w:pPr>
        <w:pStyle w:val="Normal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GOVERNMENT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ASSOCIATIONS &amp; ORGANIZATIONS (89%); TRENDS (78%); ECONOMICS (62%)</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BEHAVIORAL FINANCE (69%)</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2021</w:t>
      </w:r>
    </w:p>
    <w:p>
      <w:pPr>
        <w:pStyle w:val="Normal79"/>
      </w:pPr>
    </w:p>
    <w:p>
      <w:pPr>
        <w:pStyle w:val="Normal79"/>
        <w:ind w:left="200"/>
        <w:sectPr>
          <w:type w:val="continuous"/>
          <w:pgMar w:top="840" w:right="1000" w:bottom="840" w:left="1000" w:header="400" w:footer="400"/>
          <w:pgNumType w:fmt="decimal"/>
          <w:cols w:space="720"/>
        </w:sectPr>
      </w:pPr>
      <w:r>
        <w:br/>
      </w:r>
      <w:r>
        <w:pict>
          <v:line id="_x0000_s1295" style="position:absolute;z-index:25190604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1293"/>
          <w:headerReference w:type="default" r:id="rId1294"/>
          <w:footerReference w:type="even" r:id="rId1295"/>
          <w:footerReference w:type="default" r:id="rId1296"/>
          <w:headerReference w:type="first" r:id="rId1297"/>
          <w:footerReference w:type="first" r:id="rId1298"/>
          <w:pgSz w:w="12240" w:h="15840"/>
          <w:pgMar w:top="840" w:right="1000" w:bottom="840" w:left="1000" w:header="400" w:footer="400"/>
          <w:pgNumType w:fmt="decimal"/>
          <w:cols w:space="720"/>
          <w:titlePg w:val="0"/>
        </w:sectPr>
      </w:pPr>
    </w:p>
    <w:p>
      <w:pPr>
        <w:pStyle w:val="Normal80"/>
      </w:pPr>
    </w:p>
    <w:p>
      <w:pPr>
        <w:pStyle w:val="Heading178"/>
        <w:keepNext w:val="0"/>
        <w:spacing w:after="200" w:line="340" w:lineRule="atLeast"/>
        <w:ind w:left="0" w:right="0" w:firstLine="0"/>
        <w:jc w:val="center"/>
      </w:pPr>
      <w:hyperlink r:id="rId1299" w:history="1">
        <w:r>
          <w:rPr>
            <w:rFonts w:ascii="arial" w:eastAsia="arial" w:hAnsi="arial" w:cs="arial"/>
            <w:b/>
            <w:i/>
            <w:strike w:val="0"/>
            <w:color w:val="0077CC"/>
            <w:sz w:val="28"/>
            <w:u w:val="single"/>
            <w:vertAlign w:val="baseline"/>
          </w:rPr>
          <w:t xml:space="preserve">Russia: </w:t>
        </w:r>
      </w:hyperlink>
      <w:hyperlink r:id="rId1300" w:history="1">
        <w:r>
          <w:rPr>
            <w:rFonts w:ascii="arial" w:eastAsia="arial" w:hAnsi="arial" w:cs="arial"/>
            <w:b/>
            <w:i/>
            <w:strike w:val="0"/>
            <w:color w:val="0077CC"/>
            <w:sz w:val="28"/>
            <w:u w:val="single"/>
            <w:vertAlign w:val="baseline"/>
          </w:rPr>
          <w:t>AI</w:t>
        </w:r>
      </w:hyperlink>
      <w:hyperlink r:id="rId1301" w:history="1">
        <w:r>
          <w:rPr>
            <w:rFonts w:ascii="arial" w:eastAsia="arial" w:hAnsi="arial" w:cs="arial"/>
            <w:b/>
            <w:i/>
            <w:strike w:val="0"/>
            <w:color w:val="0077CC"/>
            <w:sz w:val="28"/>
            <w:u w:val="single"/>
            <w:vertAlign w:val="baseline"/>
          </w:rPr>
          <w:t xml:space="preserve"> Code of </w:t>
        </w:r>
      </w:hyperlink>
      <w:hyperlink r:id="rId1302" w:history="1">
        <w:r>
          <w:rPr>
            <w:rFonts w:ascii="arial" w:eastAsia="arial" w:hAnsi="arial" w:cs="arial"/>
            <w:b/>
            <w:i/>
            <w:strike w:val="0"/>
            <w:color w:val="0077CC"/>
            <w:sz w:val="28"/>
            <w:u w:val="single"/>
            <w:vertAlign w:val="baseline"/>
          </w:rPr>
          <w:t>Ethics</w:t>
        </w:r>
      </w:hyperlink>
      <w:hyperlink r:id="rId1303" w:history="1">
        <w:r>
          <w:rPr>
            <w:rFonts w:ascii="arial" w:eastAsia="arial" w:hAnsi="arial" w:cs="arial"/>
            <w:b/>
            <w:i/>
            <w:strike w:val="0"/>
            <w:color w:val="0077CC"/>
            <w:sz w:val="28"/>
            <w:u w:val="single"/>
            <w:vertAlign w:val="baseline"/>
          </w:rPr>
          <w:t xml:space="preserve"> discussed in Federation Council</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Russia Business News</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2021 Friday 6:30 AM EST</w:t>
      </w:r>
    </w:p>
    <w:p>
      <w:pPr>
        <w:pStyle w:val="Normal80"/>
        <w:keepNext w:val="0"/>
        <w:spacing w:after="0" w:line="240" w:lineRule="atLeast"/>
        <w:ind w:right="0"/>
        <w:jc w:val="both"/>
      </w:pPr>
      <w:bookmarkStart w:id="237" w:name="Bookmark_80"/>
      <w:bookmarkEnd w:id="237"/>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Contify.com All Rights Reserved</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pStyle w:val="Normal80"/>
        <w:keepNext/>
        <w:spacing w:before="240" w:after="0" w:line="340" w:lineRule="atLeast"/>
        <w:ind w:left="0" w:right="0" w:firstLine="0"/>
        <w:jc w:val="left"/>
      </w:pPr>
      <w:bookmarkStart w:id="238" w:name="Body_78"/>
      <w:bookmarkEnd w:id="238"/>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296" style="position:absolute;z-index:251907072"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 17 -- Analytical Center for the Government of the Russian Federation issued the following news release: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round table organized by the Federation Council, experts discussed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legal problems of digital transformation. A National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will be developed and presented shortly.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of regulating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is becoming more and more urgent every day in connection with the widespread use of new digital opportunities. Therefore, the cross-sectoral alliance in the field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together with the Analytical Center and the Ministry of Economic Development of the Russian Federation, has developed a draft National Code in the field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"said Irina Rukavishnikova, First Deputy Chairman of the Federation Council Committee on Constitutional Legislation and State Construction.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Head of the Analytical Center, Head of the Center of Expertise for the implementation of the federal project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Sergei Nakvasin specified that the Code will be presented to the public at the forum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which the AC will hold on October 12 on behalf of the Russian Government.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will establish general principles and standards of conduct that can and should be guided by persons who take various roles in the functioning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systems on the territory of Russia. The Code will be advisory in nature. It is assumed that in cases of non-compliance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norms in the field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the main punishment mechanism will be public censure, which will bring negative reputational consequences for unscrupulous actors.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of the Department for Strategic Development and Innovations of the Ministry of Economic Development Rustam Tikhonov expressed hope that with the advent of the Code, the number of companies adhering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when working in the field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will expand and there will be a transition from corporate codes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to the formation of a common corporate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core.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roundtable participants noted that the Code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the first document of its kind in Russia. And legislators need to go further and think about consolidating regulations that will regulate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behavior when working with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Disclaimer: The Above Content is Auto-Translated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Analytical Center for the Government of the Russian Federation</w:t>
      </w:r>
    </w:p>
    <w:p>
      <w:pPr>
        <w:pStyle w:val="Normal80"/>
        <w:keepNext/>
        <w:spacing w:before="240" w:after="0" w:line="340" w:lineRule="atLeast"/>
        <w:ind w:left="0" w:right="0" w:firstLine="0"/>
        <w:jc w:val="left"/>
      </w:pPr>
      <w:bookmarkStart w:id="239" w:name="Classification_78"/>
      <w:bookmarkEnd w:id="239"/>
      <w:r>
        <w:rPr>
          <w:rFonts w:ascii="arial" w:eastAsia="arial" w:hAnsi="arial" w:cs="arial"/>
          <w:b/>
          <w:i w:val="0"/>
          <w:strike w:val="0"/>
          <w:noProof w:val="0"/>
          <w:color w:val="000000"/>
          <w:position w:val="0"/>
          <w:sz w:val="28"/>
          <w:u w:val="none"/>
          <w:vertAlign w:val="baseline"/>
        </w:rPr>
        <w:t>Classification</w:t>
      </w:r>
    </w:p>
    <w:p>
      <w:pPr>
        <w:pStyle w:val="Normal80"/>
        <w:spacing w:line="60" w:lineRule="exact"/>
      </w:pPr>
      <w:r>
        <w:pict>
          <v:line id="_x0000_s1297" style="position:absolute;z-index:251908096" from="0,2pt" to="512pt,2pt" strokecolor="#009ddb" strokeweight="2pt">
            <v:stroke linestyle="single"/>
            <w10:wrap type="topAndBottom"/>
          </v:line>
        </w:pict>
      </w:r>
    </w:p>
    <w:p>
      <w:pPr>
        <w:pStyle w:val="Normal80"/>
        <w:spacing w:line="120" w:lineRule="exact"/>
      </w:pPr>
    </w:p>
    <w:p>
      <w:pPr>
        <w:pStyle w:val="Normal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BUSINESS NEWS (90%);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ECONOMIC DEVELOPMENT (89%); COMPANY STRATEGY (78%); LEGISLATIVE BODIES (78%); TALKS &amp; MEETINGS (78%); CONSTITUTIONAL LAW (69%)</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DIGITALIZATION &amp; DIGITAL TRANSFORMATION (78%)</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RUSSIAN FEDERATION (94%)</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2021</w:t>
      </w:r>
    </w:p>
    <w:p>
      <w:pPr>
        <w:pStyle w:val="Normal80"/>
      </w:pPr>
    </w:p>
    <w:p>
      <w:pPr>
        <w:pStyle w:val="Normal80"/>
        <w:ind w:left="200"/>
        <w:sectPr>
          <w:type w:val="continuous"/>
          <w:pgMar w:top="840" w:right="1000" w:bottom="840" w:left="1000" w:header="400" w:footer="400"/>
          <w:pgNumType w:fmt="decimal"/>
          <w:cols w:space="720"/>
        </w:sectPr>
      </w:pPr>
      <w:r>
        <w:br/>
      </w:r>
      <w:r>
        <w:pict>
          <v:line id="_x0000_s1298" style="position:absolute;z-index:251909120"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1304"/>
          <w:headerReference w:type="default" r:id="rId1305"/>
          <w:footerReference w:type="even" r:id="rId1306"/>
          <w:footerReference w:type="default" r:id="rId1307"/>
          <w:headerReference w:type="first" r:id="rId1308"/>
          <w:footerReference w:type="first" r:id="rId1309"/>
          <w:pgSz w:w="12240" w:h="15840"/>
          <w:pgMar w:top="840" w:right="1000" w:bottom="840" w:left="1000" w:header="400" w:footer="400"/>
          <w:pgNumType w:fmt="decimal"/>
          <w:cols w:space="720"/>
          <w:titlePg w:val="0"/>
        </w:sectPr>
      </w:pPr>
    </w:p>
    <w:p>
      <w:pPr>
        <w:pStyle w:val="Normal81"/>
      </w:pPr>
    </w:p>
    <w:p>
      <w:pPr>
        <w:pStyle w:val="Heading179"/>
        <w:keepNext w:val="0"/>
        <w:spacing w:after="200" w:line="340" w:lineRule="atLeast"/>
        <w:ind w:left="0" w:right="0" w:firstLine="0"/>
        <w:jc w:val="center"/>
      </w:pPr>
      <w:hyperlink r:id="rId1310" w:history="1">
        <w:r>
          <w:rPr>
            <w:rFonts w:ascii="arial" w:eastAsia="arial" w:hAnsi="arial" w:cs="arial"/>
            <w:b/>
            <w:i/>
            <w:strike w:val="0"/>
            <w:color w:val="0077CC"/>
            <w:sz w:val="28"/>
            <w:u w:val="single"/>
            <w:vertAlign w:val="baseline"/>
          </w:rPr>
          <w:t xml:space="preserve">The myth of </w:t>
        </w:r>
      </w:hyperlink>
      <w:hyperlink r:id="rId1311" w:history="1">
        <w:r>
          <w:rPr>
            <w:rFonts w:ascii="arial" w:eastAsia="arial" w:hAnsi="arial" w:cs="arial"/>
            <w:b/>
            <w:i/>
            <w:strike w:val="0"/>
            <w:color w:val="0077CC"/>
            <w:sz w:val="28"/>
            <w:u w:val="single"/>
            <w:vertAlign w:val="baseline"/>
          </w:rPr>
          <w:t>ethical</w:t>
        </w:r>
      </w:hyperlink>
      <w:hyperlink r:id="rId1312" w:history="1">
        <w:r>
          <w:rPr>
            <w:rFonts w:ascii="arial" w:eastAsia="arial" w:hAnsi="arial" w:cs="arial"/>
            <w:b/>
            <w:i/>
            <w:strike w:val="0"/>
            <w:color w:val="0077CC"/>
            <w:sz w:val="28"/>
            <w:u w:val="single"/>
            <w:vertAlign w:val="baseline"/>
          </w:rPr>
          <w:t xml:space="preserve"> </w:t>
        </w:r>
      </w:hyperlink>
      <w:hyperlink r:id="rId1313" w:history="1">
        <w:r>
          <w:rPr>
            <w:rFonts w:ascii="arial" w:eastAsia="arial" w:hAnsi="arial" w:cs="arial"/>
            <w:b/>
            <w:i/>
            <w:strike w:val="0"/>
            <w:color w:val="0077CC"/>
            <w:sz w:val="28"/>
            <w:u w:val="single"/>
            <w:vertAlign w:val="baseline"/>
          </w:rPr>
          <w:t>AI</w:t>
        </w:r>
      </w:hyperlink>
      <w:hyperlink r:id="rId1314" w:history="1">
        <w:r>
          <w:rPr>
            <w:rFonts w:ascii="arial" w:eastAsia="arial" w:hAnsi="arial" w:cs="arial"/>
            <w:b/>
            <w:i/>
            <w:strike w:val="0"/>
            <w:color w:val="0077CC"/>
            <w:sz w:val="28"/>
            <w:u w:val="single"/>
            <w:vertAlign w:val="baseline"/>
          </w:rPr>
          <w:t xml:space="preserve"> in war</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Statesman (Pakistan)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2021 Sunday</w:t>
      </w:r>
    </w:p>
    <w:p>
      <w:pPr>
        <w:pStyle w:val="Normal81"/>
        <w:keepNext w:val="0"/>
        <w:spacing w:after="0" w:line="240" w:lineRule="atLeast"/>
        <w:ind w:right="0"/>
        <w:jc w:val="both"/>
      </w:pPr>
      <w:bookmarkStart w:id="240" w:name="Bookmark_81"/>
      <w:bookmarkEnd w:id="240"/>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MASHRIQ GROUP OF NEWSPAPERS All Rights Reserved</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977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Peshawar </w:t>
      </w:r>
    </w:p>
    <w:p>
      <w:pPr>
        <w:pStyle w:val="Normal81"/>
        <w:keepNext/>
        <w:spacing w:before="240" w:after="0" w:line="340" w:lineRule="atLeast"/>
        <w:ind w:left="0" w:right="0" w:firstLine="0"/>
        <w:jc w:val="left"/>
      </w:pPr>
      <w:bookmarkStart w:id="241" w:name="Body_79"/>
      <w:bookmarkEnd w:id="24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299" style="position:absolute;z-index:251910144"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Peshawar, July 18 -- US Secretary of Defense Lloyd Austin wants the Defense Department to do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"the right way," even if our main competitor, China, does not.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the National Security Commission on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Austin said: "... our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must reinforce our democratic values, protect our rights, ensure our safety and defend our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close to the formula assigned to the fictional "Officer Murphy" in the 1987 movie Robocop. Murphy, a murdered police officer, was turned into Robocop, a cyborg with his human memory (mostly) erased.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given four directives, the first three being to serve the public trust, protect the innocent and uphold the law. He was also given a classified order, Directive 4, which blocked Robocop from causing harm to employees of Omni Consumer Products (OCP), the company that built him.</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an attempt to install company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a cyborg.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Sort of like attempting to install American military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-enhanced weapon. Secretary Austin appears to believe in Officer Murphy, but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warfare, practiced by the United States or our allies or our adversaries, are in the soldiers and commanders.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can't do this right now without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then we can't do it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-enhanced weapons.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Defense ministries around the world are anxious to infuse military systems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Building on the success of surveillance and armed drones and their increasing combat importance, the US, Israel, Russia and China are all seeking autonomous war-fighting systems.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their simplest, these are capable of carrying out a task without a person in the loop. A drone can be sent to destroy a target without any communication or control system outside the weapon itself.</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Iranians sent cruise missiles and drones against Saudi Arabian oil installations in September 2019, it appeared to some experts that the drones that hit the Abqaiq oil facility were operating autonomously. Autonomy, however, only lets a weapon do the job it is programmed to do.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the weapon making decisions.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some cases, that seems </w:t>
      </w:r>
      <w:r>
        <w:rPr>
          <w:rFonts w:ascii="arial" w:eastAsia="arial" w:hAnsi="arial" w:cs="arial"/>
          <w:b/>
          <w:i/>
          <w:strike w:val="0"/>
          <w:noProof w:val="0"/>
          <w:color w:val="000000"/>
          <w:position w:val="0"/>
          <w:sz w:val="20"/>
          <w:u w:val="single"/>
          <w:vertAlign w:val="baseline"/>
        </w:rPr>
        <w:t>fairly</w:t>
      </w:r>
      <w:r>
        <w:rPr>
          <w:rFonts w:ascii="arial" w:eastAsia="arial" w:hAnsi="arial" w:cs="arial"/>
          <w:b w:val="0"/>
          <w:i w:val="0"/>
          <w:strike w:val="0"/>
          <w:noProof w:val="0"/>
          <w:color w:val="000000"/>
          <w:position w:val="0"/>
          <w:sz w:val="20"/>
          <w:u w:val="none"/>
          <w:vertAlign w:val="baseline"/>
        </w:rPr>
        <w:t xml:space="preserve"> straightforward.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Gaza conflict in May, Israel claims to have launched and operated a large swarm of drones that were managed by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According to recent reports, the drones each covered a preselected surveillance area and were capable of sending coordinates back to gun and mortar brigades to attack the selected targets.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technology is said to have been developed by the Israeli army's Unit 8200 specializing in signals intelligence - roughly equivalent to the National Security Agency (NSA) in the United States. Israel has not provided detailed information about the drone swarms, but it makes sense that each drone not only could map a specific area but could also detect missile launch sites and other military activities and select them as targets.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there was a person in the loop or not - the likelihood is not - isn't known.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is working on a number of autonomous vehicles ranging from land systems to surface and underwater naval vessels to autonomous refueling aircraft. The army, for example, is adding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capability to land vehicles, including tanks that ultimately will be able to coordinate with surveillance drones and select the safest available roadways, predict where blockages may be and automatically take alternative action.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systems are built on civilian technology developed in Israel - eg, WAZE - and in the US - self-driving vehicles, pioneered by Tesla.</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this is readily apparent in targeting and killing terrorists using drones and hellfire missiles. The US has been at this for many years now, with considerable success, but it has occasionally hit the wrong target.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not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currently, but it is a singular path to "improve" them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 that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instructions that it carries out without external decision making - "Did we choose the right target?" or "Is there too great a danger of collateral damage?"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crunch comes when we get to the future soldier. To make the future soldier effective, he or she has to eliminate perceived threats before the threats eliminate them. Thus, the soldier is not actually a cyborg, but his or her capabilities are reaching a cyborg level of capability.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reason to believe that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-driven system would be any better or worse than a purely human-operated system. Furthermore, in a complex combat environment,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might do a better job than stressed humans fighting for their lives.</w:t>
      </w:r>
    </w:p>
    <w:p>
      <w:pPr>
        <w:pStyle w:val="Normal8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be programmed to obey some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rules, particularly when it comes to civilians in a combat environment, but commanders may find this programming interferes with the mission if built-in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limitations endanger warfighters.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 might lock a soldier's gun to prevent a civilian from being killed, when in fact the civilian is a combatant or terrorist.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urban terror events, it is virtually impossible to know who is, or is not, a civilian. Israel, for example, has been struggling, with or without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how to minimize civilian casualties when terrorists launch rockets from schools and apartment buildings.</w:t>
      </w:r>
    </w:p>
    <w:p>
      <w:pPr>
        <w:pStyle w:val="Normal8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not going to solve this problem by itself or even in combination with human operators. Our adversaries are not in the least worried about constraints on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While it is practically impossible to make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it is possible and absolutely essential to press our military and civilian leaders to act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and unleash weapons only when justified and essential for our security.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short, while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may be a myth,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leaders are not in the least mythological.</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The Statesman. For any query with respect to this article or any other content requirement, please contact Editor at </w:t>
      </w:r>
      <w:hyperlink r:id="rId1315" w:history="1">
        <w:r>
          <w:rPr>
            <w:rFonts w:ascii="arial" w:eastAsia="arial" w:hAnsi="arial" w:cs="arial"/>
            <w:b w:val="0"/>
            <w:i/>
            <w:strike w:val="0"/>
            <w:noProof w:val="0"/>
            <w:color w:val="0077CC"/>
            <w:position w:val="0"/>
            <w:sz w:val="20"/>
            <w:u w:val="single"/>
            <w:vertAlign w:val="baseline"/>
          </w:rPr>
          <w:t>contentservices@htlive.com</w:t>
        </w:r>
      </w:hyperlink>
    </w:p>
    <w:p>
      <w:pPr>
        <w:pStyle w:val="Normal81"/>
        <w:keepNext/>
        <w:spacing w:before="240" w:after="0" w:line="340" w:lineRule="atLeast"/>
        <w:ind w:left="0" w:right="0" w:firstLine="0"/>
        <w:jc w:val="left"/>
      </w:pPr>
      <w:bookmarkStart w:id="242" w:name="Classification_79"/>
      <w:bookmarkEnd w:id="242"/>
      <w:r>
        <w:rPr>
          <w:rFonts w:ascii="arial" w:eastAsia="arial" w:hAnsi="arial" w:cs="arial"/>
          <w:b/>
          <w:i w:val="0"/>
          <w:strike w:val="0"/>
          <w:noProof w:val="0"/>
          <w:color w:val="000000"/>
          <w:position w:val="0"/>
          <w:sz w:val="28"/>
          <w:u w:val="none"/>
          <w:vertAlign w:val="baseline"/>
        </w:rPr>
        <w:t>Classification</w:t>
      </w:r>
    </w:p>
    <w:p>
      <w:pPr>
        <w:pStyle w:val="Normal81"/>
        <w:spacing w:line="60" w:lineRule="exact"/>
      </w:pPr>
      <w:r>
        <w:pict>
          <v:line id="_x0000_s1300" style="position:absolute;z-index:251911168" from="0,2pt" to="512pt,2pt" strokecolor="#009ddb" strokeweight="2pt">
            <v:stroke linestyle="single"/>
            <w10:wrap type="topAndBottom"/>
          </v:line>
        </w:pict>
      </w:r>
    </w:p>
    <w:p>
      <w:pPr>
        <w:pStyle w:val="Normal81"/>
        <w:spacing w:line="120" w:lineRule="exact"/>
      </w:pPr>
    </w:p>
    <w:p>
      <w:pPr>
        <w:pStyle w:val="Normal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DEFENSE DEPARTMENTS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GOVERNMENT ADVISORS &amp; MINISTERS (90%); WEAPONS &amp; ARMS (90%); GOVERNMENT DEPARTMENTS &amp; AUTHORITIES (89%); INTELLIGENCE SERVICES (89%); SURVEILLANCE (89%); ARMIES (78%);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GOVERNMENT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ISRAELI-PALESTINIAN CONFLICTS (78%); NATIONAL SECURITY (78%); SMART WEAPONS (78%); SPECIAL INVESTIGATIVE FORCES (78%); LAW ENFORCEMENT (77%); SAFETY (77%); US FEDERAL GOVERNMENT (77%); ARMED FORCES (72%); MEMORY (55%)</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DEFENSE DEPARTMENTS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ARMIES (78%); DEFENSE ELECTRONICS (78%); ARMED FORCES (72%); CONSUMER PRODUCTS (68%)</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ISRAEL (94%); UNITED STATES (94%); CHINA (92%); PAKISTAN (92%); RUSSIAN FEDERATION (79%); SAUDI ARABIA (79%); STATE OF PALESTINE (79%)</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2021</w:t>
      </w:r>
    </w:p>
    <w:p>
      <w:pPr>
        <w:pStyle w:val="Normal81"/>
      </w:pPr>
    </w:p>
    <w:p>
      <w:pPr>
        <w:pStyle w:val="Normal81"/>
        <w:ind w:left="200"/>
        <w:sectPr>
          <w:type w:val="continuous"/>
          <w:pgMar w:top="840" w:right="1000" w:bottom="840" w:left="1000" w:header="400" w:footer="400"/>
          <w:pgNumType w:fmt="decimal"/>
          <w:cols w:space="720"/>
        </w:sectPr>
      </w:pPr>
      <w:r>
        <w:br/>
      </w:r>
      <w:r>
        <w:pict>
          <v:line id="_x0000_s1301" style="position:absolute;z-index:251912192"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1316"/>
          <w:headerReference w:type="default" r:id="rId1317"/>
          <w:footerReference w:type="even" r:id="rId1318"/>
          <w:footerReference w:type="default" r:id="rId1319"/>
          <w:headerReference w:type="first" r:id="rId1320"/>
          <w:footerReference w:type="first" r:id="rId1321"/>
          <w:pgSz w:w="12240" w:h="15840"/>
          <w:pgMar w:top="840" w:right="1000" w:bottom="840" w:left="1000" w:header="400" w:footer="400"/>
          <w:pgNumType w:fmt="decimal"/>
          <w:cols w:space="720"/>
          <w:titlePg w:val="0"/>
        </w:sectPr>
      </w:pPr>
    </w:p>
    <w:p>
      <w:pPr>
        <w:pStyle w:val="Normal82"/>
      </w:pPr>
    </w:p>
    <w:p>
      <w:pPr>
        <w:pStyle w:val="Heading180"/>
        <w:keepNext w:val="0"/>
        <w:spacing w:after="200" w:line="340" w:lineRule="atLeast"/>
        <w:ind w:left="0" w:right="0" w:firstLine="0"/>
        <w:jc w:val="center"/>
      </w:pPr>
      <w:hyperlink r:id="rId1322" w:history="1">
        <w:r>
          <w:rPr>
            <w:rFonts w:ascii="arial" w:eastAsia="arial" w:hAnsi="arial" w:cs="arial"/>
            <w:b/>
            <w:i/>
            <w:strike w:val="0"/>
            <w:color w:val="0077CC"/>
            <w:sz w:val="28"/>
            <w:u w:val="single"/>
            <w:vertAlign w:val="baseline"/>
          </w:rPr>
          <w:t>Ethical</w:t>
        </w:r>
      </w:hyperlink>
      <w:hyperlink r:id="rId1323" w:history="1">
        <w:r>
          <w:rPr>
            <w:rFonts w:ascii="arial" w:eastAsia="arial" w:hAnsi="arial" w:cs="arial"/>
            <w:b/>
            <w:i/>
            <w:strike w:val="0"/>
            <w:color w:val="0077CC"/>
            <w:sz w:val="28"/>
            <w:u w:val="single"/>
            <w:vertAlign w:val="baseline"/>
          </w:rPr>
          <w:t xml:space="preserve"> </w:t>
        </w:r>
      </w:hyperlink>
      <w:hyperlink r:id="rId1324" w:history="1">
        <w:r>
          <w:rPr>
            <w:rFonts w:ascii="arial" w:eastAsia="arial" w:hAnsi="arial" w:cs="arial"/>
            <w:b/>
            <w:i/>
            <w:strike w:val="0"/>
            <w:color w:val="0077CC"/>
            <w:sz w:val="28"/>
            <w:u w:val="single"/>
            <w:vertAlign w:val="baseline"/>
          </w:rPr>
          <w:t>AI</w:t>
        </w:r>
      </w:hyperlink>
      <w:hyperlink r:id="rId1325" w:history="1">
        <w:r>
          <w:rPr>
            <w:rFonts w:ascii="arial" w:eastAsia="arial" w:hAnsi="arial" w:cs="arial"/>
            <w:b/>
            <w:i/>
            <w:strike w:val="0"/>
            <w:color w:val="0077CC"/>
            <w:sz w:val="28"/>
            <w:u w:val="single"/>
            <w:vertAlign w:val="baseline"/>
          </w:rPr>
          <w:t xml:space="preserve"> in 2022: Why It's Time to Confront </w:t>
        </w:r>
      </w:hyperlink>
      <w:hyperlink r:id="rId1326" w:history="1">
        <w:r>
          <w:rPr>
            <w:rFonts w:ascii="arial" w:eastAsia="arial" w:hAnsi="arial" w:cs="arial"/>
            <w:b/>
            <w:i/>
            <w:strike w:val="0"/>
            <w:color w:val="0077CC"/>
            <w:sz w:val="28"/>
            <w:u w:val="single"/>
            <w:vertAlign w:val="baseline"/>
          </w:rPr>
          <w:t>Biases</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CXOtoday.com</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2021 Monday 6:30 AM EST</w:t>
      </w:r>
    </w:p>
    <w:p>
      <w:pPr>
        <w:pStyle w:val="Normal82"/>
        <w:keepNext w:val="0"/>
        <w:spacing w:after="0" w:line="240" w:lineRule="atLeast"/>
        <w:ind w:right="0"/>
        <w:jc w:val="both"/>
      </w:pPr>
      <w:bookmarkStart w:id="243" w:name="Bookmark_82"/>
      <w:bookmarkEnd w:id="243"/>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Trivone Digital Services Pvt. Ltd., distributed by Contify.com All Rights Reserved</w:t>
      </w:r>
    </w:p>
    <w:p>
      <w:pPr>
        <w:pStyle w:val="Normal82"/>
        <w:keepNext w:val="0"/>
        <w:spacing w:before="120" w:after="0" w:line="220" w:lineRule="atLeast"/>
        <w:ind w:left="0" w:right="0" w:firstLine="0"/>
        <w:jc w:val="left"/>
      </w:pPr>
      <w:r>
        <w:br/>
      </w:r>
      <w:r>
        <w:pict>
          <v:shape id="_x0000_i1302" type="#_x0000_t75" style="width:158.5pt;height:46.5pt">
            <v:imagedata r:id="rId100"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1513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Sohini Bagchi</w:t>
      </w:r>
    </w:p>
    <w:p>
      <w:pPr>
        <w:pStyle w:val="Normal82"/>
        <w:keepNext/>
        <w:spacing w:before="240" w:after="0" w:line="340" w:lineRule="atLeast"/>
        <w:ind w:left="0" w:right="0" w:firstLine="0"/>
        <w:jc w:val="left"/>
      </w:pPr>
      <w:bookmarkStart w:id="244" w:name="Body_80"/>
      <w:bookmarkEnd w:id="244"/>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03" style="position:absolute;z-index:251913216"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no longer an afterthought for the enterprise; it must be built into the fabric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believe experts.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begins to play a much larger role in our daily lives, streamlining our work, resolving customer issues, talking to us as companion bots, driving autonomous cars, and helping employees make more informed and faster decisions,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no longer an afterthought for the enterprise; it must be built into the fabric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refers to the organizational constructs that reaffirms commitment to corporate values, policies, codes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guiding principles in the age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These constructs set guidelines and governance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throughout the organization, from research and design, to build and train, to change and operate," says According to Prashanth Kaddi, Partner, Deloitte India.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Issues around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have garnered more attention over the past several years with tech giants from Facebook to Google to Microsoft and IBM have already established and published principles to demonstrate to stakeholders - customers, employees, and investors - that they understand the importance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or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pandemic has further proved that businesses are betting big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with analyst firms forecasting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investments to grow from $27.23 billion in 2019 to $266.92 billion by 2027. And as investments increase, the need to give the technology a "moral compass" has become more urgent.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there is growing evidence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based applications can lead to increased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based on gender, class, caste, ethnicity, religion and other identity forming characteristics. As Prof. Amit Prakash, Associate Professor and Coordinator at IIIT-Bangalore observes, "This can come through an inadequate attention to the processes associated with collection of digital data used to train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models as well as through algorithmic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which get introduced when design teams are not sensitive to, or even aware of, the diversity in the implementation context."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believes, more than ushering in any transformation, such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 reinforce the status quo, both in the business and societal landscapes. "It should, therefore, be a strategic imperative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designers and policy makers to engage more closely with the various dimensions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Eliminating the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outline that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should be based on principles such as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equity,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human agency, inclusiveness,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security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They believe, organizational leaders need to ensure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teams have expertise on these equity aspects, while approving staffing decisions.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articles note, racism that has been built into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-based risk assessment algorithms used by the healthcare industry is responsible for a 46% failure rate in identifying at-risk patients of color. The IT industry too is unconsciously </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against women and people of color, though the industry has made great strides and is actively working to change that.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Shubhangi Vashisth, Senior Principal Analyst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at Gartner, there is a need to recognize the challenges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-systems that deliver </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results. She cites an example of a hiring tool that reinforces racial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or entrenches these prejudices against certain communities. Oftentimes users and developers are not aware of the system's process to reach the output. "This opacity increases the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datasets and decision systems," believes Vashisth.</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Taking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as a parameter, Vashisth explains that it means that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should be inclusive, accessible and should not have unfair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against individuals, communities, or groups. It should provide equitable access and treatment to everyone. Bringing more diversity into the team can however mitigate the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often developed by algorithms, according to Vashisth.</w:t>
      </w:r>
    </w:p>
    <w:p>
      <w:pPr>
        <w:pStyle w:val="Normal8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and explainability are also the keys to developing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 Unconscious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must be prevented or removed, and human review processes must occur regularly. As Siddhesh Naik, Data,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&amp; Automation Sales Leader, IBM Technology Sales, India / South Asia, explains, "Companies must be clear about who trains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what data was used in training and, most importantly, what went into their algorithms' recommendations. Organizations who want to employ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unlock new value and insights, to accelerate discovery or to gain competitive edge have a fundamental responsibility to foster trust in the technology."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models can be complex, hence limiting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explainability and being unbiased. This undermines the trust of companies and customers- hence the need for a clear vision and governance structure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from enterprises. Being able to explain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based decisions and ensuring a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xml:space="preserve"> unbiased decision making algorithm are prudent to organization's market reputation and trust externally as well as internally," Kaddi says.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"Humans delegate a lot of decisions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And this will only increase. For instance, if you have used Gmail's smart compose feature, chances are you have accepted its suggestions more often than not. For organizations using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their businesses or those helping clients adopt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 good intentions are no longer enough. 'Do no harm' is no longer enough," Satish Viswanathan, Head of Social Change, Thoughtworks, says.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Eliminating such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whether they are conscious or not, is vital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be trusted and accepted in society, as Vashisth says, "If individuals and teams are cognizant of the existence of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then they have the necessary tools at the data, algorithm, and human levels to build a more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8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trends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Talking about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trends in the market, in 2022, Rahul Joshi, CTO, CSS Corp notes that there will be a high demand for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 in the market.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 offer a range of capabilities that help companies turn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principles such as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into consistent practices.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look at the industry today, most tech or non-tech organizations generate consumer benefits and business value by leveraging 70% to 80%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-led operations and creating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-infused products and applications," says Joshi, adding that while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be a helpful tool to increase productivity and reduce the need for people to perform repetitive tasks, it can also give rise to a host of significant unintended (or maliciously intended) consequences for individuals, organizations, and society.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believes, there are many cases where the algorithms cause problems by replicating the (often unconscious)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of the developers/programmers who built them. So, it's crucial to ensure that comprehensive datasets are used. Most organizations have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bounties in place, and this trend will run rampant in the coming years.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ensure that no company is marred with data 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enrage that can impact its reputation and revenue, it's imperative to build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&amp;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says Joshi.</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Viswanathan, "Organizations should proactively examine the underlying principles that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adhere to. Leaders pursuing responsible technology should embed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responsible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as a basic tenet in their technology strategies. We also expect organizations to work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and build a movement where explainability needs to be a first principle when building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 if you can't explain it, don't use it."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organizations will need to adopt standardized frameworks, and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engineering practices that will instill a sense of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in their data management. Furthermore, organizations should also put in place a formal governance process to mitigate any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compliance risks that may emerge in the future," agrees Sangram Kadam, Vice President and Business Head (APAC &amp; META), Birlasoft.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implemented in the right way,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can help an organization create competitive differentiation by inculcating trust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 They will also be able to attract and establish greater customer confidence which will have a larger impact in the long run towards driving accelerated business results, says Kadam.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 Thoughts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plays a larger role in our lives, it is crucial to build a framework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transparent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business leaders must make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 priority in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endeavors for this to occur.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also note that regardless of guidelines and frameworks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the need of the hour is to also use top-quality data for training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Poor, incomplete, skewed and </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data is often the root cause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Hence the unconscious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must be eliminated, and diverse voices need to play a role in the discussion and development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ensure that new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are not introduced.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reduce data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launch the technology on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backbone, we can create new, interesting and trustworthy futures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 one where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does not confuse us or harm businesses or cause social damage.</w:t>
      </w:r>
    </w:p>
    <w:p>
      <w:pPr>
        <w:pStyle w:val="Normal82"/>
        <w:keepNext/>
        <w:spacing w:before="240" w:after="0" w:line="340" w:lineRule="atLeast"/>
        <w:ind w:left="0" w:right="0" w:firstLine="0"/>
        <w:jc w:val="left"/>
      </w:pPr>
      <w:bookmarkStart w:id="245" w:name="Classification_80"/>
      <w:bookmarkEnd w:id="245"/>
      <w:r>
        <w:rPr>
          <w:rFonts w:ascii="arial" w:eastAsia="arial" w:hAnsi="arial" w:cs="arial"/>
          <w:b/>
          <w:i w:val="0"/>
          <w:strike w:val="0"/>
          <w:noProof w:val="0"/>
          <w:color w:val="000000"/>
          <w:position w:val="0"/>
          <w:sz w:val="28"/>
          <w:u w:val="none"/>
          <w:vertAlign w:val="baseline"/>
        </w:rPr>
        <w:t>Classification</w:t>
      </w:r>
    </w:p>
    <w:p>
      <w:pPr>
        <w:pStyle w:val="Normal82"/>
        <w:spacing w:line="60" w:lineRule="exact"/>
      </w:pPr>
      <w:r>
        <w:pict>
          <v:line id="_x0000_s1304" style="position:absolute;z-index:251914240" from="0,2pt" to="512pt,2pt" strokecolor="#009ddb" strokeweight="2pt">
            <v:stroke linestyle="single"/>
            <w10:wrap type="topAndBottom"/>
          </v:line>
        </w:pict>
      </w:r>
    </w:p>
    <w:p>
      <w:pPr>
        <w:pStyle w:val="Normal82"/>
        <w:spacing w:line="120" w:lineRule="exact"/>
      </w:pPr>
    </w:p>
    <w:p>
      <w:pPr>
        <w:pStyle w:val="Normal8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NEGATIVE SOCIETAL NEWS (89%); RACE &amp; ETHNICITY (89%); SOCIETY, SOCIAL ASSISTANCE &amp; LIFESTYLE (79%); INDUSTRY ANALYSTS (78%); RACISM &amp; XENOPHOBIA (78%);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(77%); HUMAN RESOURCES &amp; PERSONNEL MANAGEMENT (77%); NEGATIVE NEWS (77%); GENDER &amp; SEX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IN EMPLOYMENT (76%); RISK MANAGEMENT (75%); GENDER &amp; SEX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(72%); UNCONSCIOUS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(72%); COMPUTING &amp; IT SECTOR PERFORMANCE (71%); HEALTH CARE SECTOR PERFORMANCE (71%)</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META PLATFORMS INC (56%);  DELOITTE LLP (56%);  MICROSOFT CORP (56%);  GOOGLE LLC (56%)</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(56%); MSFT (NASDAQ) (56%)</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NAICS516210 MEDIA STREAMING DIST SVCS, SOCIAL NETWORKS, AND OTHER MEDIA NETWORKS AND CONTENT PROVIDERS (56%); SIC7374 COMPUTER PROCESSING &amp; DATA PREPARATION &amp; PROCESSING SERVICES (56%); NAICS541211 OFFICES OF CERTIFIED PUBLIC ACCOUNTANTS (56%); SIC8721 ACCOUNTING, AUDITING, &amp; BOOKKEEPING SERVICES (56%); SIC7372 PREPACKAGED SOFTWARE (56%); NAICS519290 WEB SEARCH PORTALS AND ALL OTHER INFORMATION SERVICES (56%);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BIG TECH (78%); INDUSTRY ANALYSTS (78%); INFORMATION TECHNOLOGY INDUSTRY (78%); RISK MANAGEMENT (75%); COMPUTING &amp; IT SECTOR PERFORMANCE (71%); HEALTH CARE SECTOR PERFORMANCE (71%); COMPUTING &amp; INFORMATION TECHNOLOGY (68%);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(67%); HEALTH CARE (60%); AUTONOMOUS MOTOR VEHICLES (57%)</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BANGALORE, KARNATAKA, INDIA (56%); INDIA (71%)</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05" style="position:absolute;z-index:25191526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1327"/>
          <w:headerReference w:type="default" r:id="rId1328"/>
          <w:footerReference w:type="even" r:id="rId1329"/>
          <w:footerReference w:type="default" r:id="rId1330"/>
          <w:headerReference w:type="first" r:id="rId1331"/>
          <w:footerReference w:type="first" r:id="rId1332"/>
          <w:pgSz w:w="12240" w:h="15840"/>
          <w:pgMar w:top="840" w:right="1000" w:bottom="840" w:left="1000" w:header="400" w:footer="400"/>
          <w:pgNumType w:fmt="decimal"/>
          <w:cols w:space="720"/>
          <w:titlePg w:val="0"/>
        </w:sectPr>
      </w:pPr>
    </w:p>
    <w:p>
      <w:pPr>
        <w:pStyle w:val="Normal83"/>
      </w:pPr>
    </w:p>
    <w:p>
      <w:pPr>
        <w:pStyle w:val="Heading181"/>
        <w:keepNext w:val="0"/>
        <w:spacing w:after="200" w:line="340" w:lineRule="atLeast"/>
        <w:ind w:left="0" w:right="0" w:firstLine="0"/>
        <w:jc w:val="center"/>
      </w:pPr>
      <w:hyperlink r:id="rId1333" w:history="1">
        <w:r>
          <w:rPr>
            <w:rFonts w:ascii="arial" w:eastAsia="arial" w:hAnsi="arial" w:cs="arial"/>
            <w:b/>
            <w:i/>
            <w:strike w:val="0"/>
            <w:color w:val="0077CC"/>
            <w:sz w:val="28"/>
            <w:u w:val="single"/>
            <w:vertAlign w:val="baseline"/>
          </w:rPr>
          <w:t xml:space="preserve">Global </w:t>
        </w:r>
      </w:hyperlink>
      <w:hyperlink r:id="rId1334" w:history="1">
        <w:r>
          <w:rPr>
            <w:rFonts w:ascii="arial" w:eastAsia="arial" w:hAnsi="arial" w:cs="arial"/>
            <w:b/>
            <w:i/>
            <w:strike w:val="0"/>
            <w:color w:val="0077CC"/>
            <w:sz w:val="28"/>
            <w:u w:val="single"/>
            <w:vertAlign w:val="baseline"/>
          </w:rPr>
          <w:t>AI</w:t>
        </w:r>
      </w:hyperlink>
      <w:hyperlink r:id="rId1335" w:history="1">
        <w:r>
          <w:rPr>
            <w:rFonts w:ascii="arial" w:eastAsia="arial" w:hAnsi="arial" w:cs="arial"/>
            <w:b/>
            <w:i/>
            <w:strike w:val="0"/>
            <w:color w:val="0077CC"/>
            <w:sz w:val="28"/>
            <w:u w:val="single"/>
            <w:vertAlign w:val="baseline"/>
          </w:rPr>
          <w:t xml:space="preserve"> (</w:t>
        </w:r>
      </w:hyperlink>
      <w:hyperlink r:id="rId1336" w:history="1">
        <w:r>
          <w:rPr>
            <w:rFonts w:ascii="arial" w:eastAsia="arial" w:hAnsi="arial" w:cs="arial"/>
            <w:b/>
            <w:i/>
            <w:strike w:val="0"/>
            <w:color w:val="0077CC"/>
            <w:sz w:val="28"/>
            <w:u w:val="single"/>
            <w:vertAlign w:val="baseline"/>
          </w:rPr>
          <w:t>Artificial Intelligence</w:t>
        </w:r>
      </w:hyperlink>
      <w:hyperlink r:id="rId1337" w:history="1">
        <w:r>
          <w:rPr>
            <w:rFonts w:ascii="arial" w:eastAsia="arial" w:hAnsi="arial" w:cs="arial"/>
            <w:b/>
            <w:i/>
            <w:strike w:val="0"/>
            <w:color w:val="0077CC"/>
            <w:sz w:val="28"/>
            <w:u w:val="single"/>
            <w:vertAlign w:val="baseline"/>
          </w:rPr>
          <w:t xml:space="preserve">) Market Report 2021: Growth Opportunities in Consulting and Advisory Services for </w:t>
        </w:r>
      </w:hyperlink>
      <w:hyperlink r:id="rId1338" w:history="1">
        <w:r>
          <w:rPr>
            <w:rFonts w:ascii="arial" w:eastAsia="arial" w:hAnsi="arial" w:cs="arial"/>
            <w:b/>
            <w:i/>
            <w:strike w:val="0"/>
            <w:color w:val="0077CC"/>
            <w:sz w:val="28"/>
            <w:u w:val="single"/>
            <w:vertAlign w:val="baseline"/>
          </w:rPr>
          <w:t>AI</w:t>
        </w:r>
      </w:hyperlink>
      <w:hyperlink r:id="rId1339" w:history="1">
        <w:r>
          <w:rPr>
            <w:rFonts w:ascii="arial" w:eastAsia="arial" w:hAnsi="arial" w:cs="arial"/>
            <w:b/>
            <w:i/>
            <w:strike w:val="0"/>
            <w:color w:val="0077CC"/>
            <w:sz w:val="28"/>
            <w:u w:val="single"/>
            <w:vertAlign w:val="baseline"/>
          </w:rPr>
          <w:t xml:space="preserve"> Roadmaps and </w:t>
        </w:r>
      </w:hyperlink>
      <w:hyperlink r:id="rId1340" w:history="1">
        <w:r>
          <w:rPr>
            <w:rFonts w:ascii="arial" w:eastAsia="arial" w:hAnsi="arial" w:cs="arial"/>
            <w:b/>
            <w:i/>
            <w:strike w:val="0"/>
            <w:color w:val="0077CC"/>
            <w:sz w:val="28"/>
            <w:u w:val="single"/>
            <w:vertAlign w:val="baseline"/>
          </w:rPr>
          <w:t>Ethical</w:t>
        </w:r>
      </w:hyperlink>
      <w:hyperlink r:id="rId1341" w:history="1">
        <w:r>
          <w:rPr>
            <w:rFonts w:ascii="arial" w:eastAsia="arial" w:hAnsi="arial" w:cs="arial"/>
            <w:b/>
            <w:i/>
            <w:strike w:val="0"/>
            <w:color w:val="0077CC"/>
            <w:sz w:val="28"/>
            <w:u w:val="single"/>
            <w:vertAlign w:val="baseline"/>
          </w:rPr>
          <w:t xml:space="preserve"> Considerations</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GlobeNewswire</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2021 Wednesday</w:t>
      </w:r>
    </w:p>
    <w:p>
      <w:pPr>
        <w:pStyle w:val="Normal83"/>
        <w:keepNext w:val="0"/>
        <w:spacing w:after="0" w:line="240" w:lineRule="atLeast"/>
        <w:ind w:right="0"/>
        <w:jc w:val="both"/>
      </w:pPr>
      <w:bookmarkStart w:id="246" w:name="Bookmark_83"/>
      <w:bookmarkEnd w:id="24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GlobeNewswire, Inc. All Rights Reserved</w:t>
      </w:r>
    </w:p>
    <w:p>
      <w:pPr>
        <w:pStyle w:val="Normal83"/>
        <w:keepNext w:val="0"/>
        <w:spacing w:before="120" w:after="0" w:line="220" w:lineRule="atLeast"/>
        <w:ind w:left="0" w:right="0" w:firstLine="0"/>
        <w:jc w:val="left"/>
      </w:pPr>
      <w:r>
        <w:br/>
      </w:r>
      <w:r>
        <w:pict>
          <v:shape id="_x0000_i1306" type="#_x0000_t75" style="width:215.97pt;height:68.99pt">
            <v:imagedata r:id="rId114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RESEARCH ANALYSIS AND REPORTS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pStyle w:val="Normal83"/>
        <w:keepNext/>
        <w:spacing w:before="240" w:after="0" w:line="340" w:lineRule="atLeast"/>
        <w:ind w:left="0" w:right="0" w:firstLine="0"/>
        <w:jc w:val="left"/>
      </w:pPr>
      <w:bookmarkStart w:id="247" w:name="Body_81"/>
      <w:bookmarkEnd w:id="24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07" style="position:absolute;z-index:25191628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Dublin, Nov.  24, 2021  (GLOBE NEWSWIRE) --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Pivotal to the Maximization of the Future Growth Potential of the Global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Market" report has been added to ResearchAndMarkets.com's offering.</w:t>
      </w:r>
    </w:p>
    <w:p>
      <w:pPr>
        <w:pStyle w:val="Normal8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transforming organizations, industries, and the technology landscape. The world is moving to the increased adoption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-powered smart applications/systems, and this trend will increase exponentially over the next few years.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are maturing, and the need to leverage their capabilities is becoming a CXO priority.As businesses make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part of their core strategy, the transformation of business functions, measures, and controls to ensure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best practices will gain importance. The implementation and the governance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practices will become a priority and a board-level concern.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deployment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 that are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(from a regulatory and a legal standpoint), transparent, and without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will become essential. As governments and industry bodies across the world articulate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regulations,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companies must establish their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until roadmaps are clearly defined.The operationalization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principles is challenging for enterprises, given the large volumes of user-centric data that need to be processed, the breadth of use-cases, the regulatory variations in operating markets, and the diverse stakeholder priorities.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also opens up opportunities for technology vendors and service providers. To effectively partner with enterprises and monetize these opportunities, ICT providers need to assess potential areas impacting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evaluate opportunities across the people-process-technology spectrum.Forward-thinking technology and service companies, including large ICT providers and start-ups, are working with enterprises and industry stakeholders to leverage potential opportunities.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will continue to be discovered and remediated to create sustained growth in potential advisory services.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enterprises define goals, values, strategic outcomes, and key performance metrics, the time is right for technology companies to strategically partner with enterprises in the detection and the mitigation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concerns.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Topics Covered: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Strategic Imperatives</w:t>
      </w:r>
    </w:p>
    <w:p>
      <w:pPr>
        <w:pStyle w:val="Normal83"/>
        <w:keepNext w:val="0"/>
        <w:numPr>
          <w:numId w:val="7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Why is it Increasingly Difficult to Grow?</w:t>
      </w:r>
    </w:p>
    <w:p>
      <w:pPr>
        <w:pStyle w:val="Normal83"/>
        <w:keepNext w:val="0"/>
        <w:numPr>
          <w:numId w:val="8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Strategic Imperative</w:t>
      </w:r>
    </w:p>
    <w:p>
      <w:pPr>
        <w:pStyle w:val="Normal83"/>
        <w:keepNext w:val="0"/>
        <w:numPr>
          <w:numId w:val="8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Impact of the Top Three Strategic Imperatives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p>
    <w:p>
      <w:pPr>
        <w:pStyle w:val="Normal83"/>
        <w:keepNext w:val="0"/>
        <w:numPr>
          <w:numId w:val="8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Growth Opportunities Fuel the Growth Pipeline Engine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Growth Environment</w:t>
      </w:r>
    </w:p>
    <w:p>
      <w:pPr>
        <w:pStyle w:val="Normal83"/>
        <w:keepNext w:val="0"/>
        <w:numPr>
          <w:numId w:val="83"/>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Growth Drivers</w:t>
      </w:r>
    </w:p>
    <w:p>
      <w:pPr>
        <w:pStyle w:val="Normal83"/>
        <w:keepNext w:val="0"/>
        <w:numPr>
          <w:numId w:val="84"/>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Key Use-Cases</w:t>
      </w:r>
    </w:p>
    <w:p>
      <w:pPr>
        <w:pStyle w:val="Normal83"/>
        <w:keepNext w:val="0"/>
        <w:numPr>
          <w:numId w:val="85"/>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Challenges to Adoption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Growth Opportunity Analysis</w:t>
      </w:r>
    </w:p>
    <w:p>
      <w:pPr>
        <w:pStyle w:val="Normal83"/>
        <w:keepNext w:val="0"/>
        <w:numPr>
          <w:numId w:val="8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Increasing Ecosystem Focus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p>
    <w:p>
      <w:pPr>
        <w:pStyle w:val="Normal83"/>
        <w:keepNext w:val="0"/>
        <w:numPr>
          <w:numId w:val="87"/>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Principles Require the Addressal of Multiple Elements/Dimensions</w:t>
      </w:r>
    </w:p>
    <w:p>
      <w:pPr>
        <w:pStyle w:val="Normal83"/>
        <w:keepNext w:val="0"/>
        <w:numPr>
          <w:numId w:val="8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Growth Opportunity Segments</w:t>
      </w:r>
    </w:p>
    <w:p>
      <w:pPr>
        <w:pStyle w:val="Normal83"/>
        <w:keepNext w:val="0"/>
        <w:numPr>
          <w:numId w:val="8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People</w:t>
      </w:r>
    </w:p>
    <w:p>
      <w:pPr>
        <w:pStyle w:val="Normal83"/>
        <w:keepNext w:val="0"/>
        <w:numPr>
          <w:numId w:val="9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Process</w:t>
      </w:r>
    </w:p>
    <w:p>
      <w:pPr>
        <w:pStyle w:val="Normal83"/>
        <w:keepNext w:val="0"/>
        <w:numPr>
          <w:numId w:val="9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Technology</w:t>
      </w:r>
    </w:p>
    <w:p>
      <w:pPr>
        <w:pStyle w:val="Normal83"/>
        <w:keepNext w:val="0"/>
        <w:numPr>
          <w:numId w:val="9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Way Forward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Growth Opportunity Universe</w:t>
      </w:r>
    </w:p>
    <w:p>
      <w:pPr>
        <w:pStyle w:val="Normal83"/>
        <w:keepNext w:val="0"/>
        <w:numPr>
          <w:numId w:val="9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Growth Opportunity 1: Consulting and Advisory Services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Roadmaps and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about this report visit </w:t>
      </w:r>
      <w:hyperlink r:id="rId1342" w:history="1">
        <w:r>
          <w:rPr>
            <w:rFonts w:ascii="arial" w:eastAsia="arial" w:hAnsi="arial" w:cs="arial"/>
            <w:b w:val="0"/>
            <w:i/>
            <w:strike w:val="0"/>
            <w:noProof w:val="0"/>
            <w:color w:val="0077CC"/>
            <w:position w:val="0"/>
            <w:sz w:val="20"/>
            <w:u w:val="single"/>
            <w:vertAlign w:val="baseline"/>
          </w:rPr>
          <w:t>https://www.researchandmarkets.com/r/48wz78</w:t>
        </w:r>
      </w:hyperlink>
    </w:p>
    <w:p>
      <w:pPr>
        <w:pStyle w:val="Normal83"/>
      </w:pP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ResearchAndMarkets.com          Laura Wood, Senior Press Manager          </w:t>
      </w:r>
      <w:hyperlink r:id="rId1343" w:history="1">
        <w:r>
          <w:rPr>
            <w:rFonts w:ascii="arial" w:eastAsia="arial" w:hAnsi="arial" w:cs="arial"/>
            <w:b w:val="0"/>
            <w:i/>
            <w:strike w:val="0"/>
            <w:noProof w:val="0"/>
            <w:color w:val="0077CC"/>
            <w:position w:val="0"/>
            <w:sz w:val="20"/>
            <w:u w:val="single"/>
            <w:vertAlign w:val="baseline"/>
          </w:rPr>
          <w:t>press@researchandmarkets.com</w:t>
        </w:r>
      </w:hyperlink>
      <w:r>
        <w:rPr>
          <w:rFonts w:ascii="arial" w:eastAsia="arial" w:hAnsi="arial" w:cs="arial"/>
          <w:b w:val="0"/>
          <w:i w:val="0"/>
          <w:strike w:val="0"/>
          <w:noProof w:val="0"/>
          <w:color w:val="000000"/>
          <w:position w:val="0"/>
          <w:sz w:val="20"/>
          <w:u w:val="none"/>
          <w:vertAlign w:val="baseline"/>
        </w:rPr>
        <w:t xml:space="preserve">          For E.S.T Office Hours Call 1-917-300-0470          For U.S./CAN Toll Free Call 1-800-526-8630          For GMT Office Hours Call +353-1-416-8900 </w:t>
      </w:r>
    </w:p>
    <w:p>
      <w:pPr>
        <w:pStyle w:val="Normal83"/>
        <w:keepNext/>
        <w:spacing w:before="240" w:after="0" w:line="340" w:lineRule="atLeast"/>
        <w:ind w:left="0" w:right="0" w:firstLine="0"/>
        <w:jc w:val="left"/>
      </w:pPr>
      <w:bookmarkStart w:id="248" w:name="Classification_81"/>
      <w:bookmarkEnd w:id="248"/>
      <w:r>
        <w:rPr>
          <w:rFonts w:ascii="arial" w:eastAsia="arial" w:hAnsi="arial" w:cs="arial"/>
          <w:b/>
          <w:i w:val="0"/>
          <w:strike w:val="0"/>
          <w:noProof w:val="0"/>
          <w:color w:val="000000"/>
          <w:position w:val="0"/>
          <w:sz w:val="28"/>
          <w:u w:val="none"/>
          <w:vertAlign w:val="baseline"/>
        </w:rPr>
        <w:t>Classification</w:t>
      </w:r>
    </w:p>
    <w:p>
      <w:pPr>
        <w:pStyle w:val="Normal83"/>
        <w:spacing w:line="60" w:lineRule="exact"/>
      </w:pPr>
      <w:r>
        <w:pict>
          <v:line id="_x0000_s1308" style="position:absolute;z-index:251917312" from="0,2pt" to="512pt,2pt" strokecolor="#009ddb" strokeweight="2pt">
            <v:stroke linestyle="single"/>
            <w10:wrap type="topAndBottom"/>
          </v:line>
        </w:pict>
      </w:r>
    </w:p>
    <w:p>
      <w:pPr>
        <w:pStyle w:val="Normal83"/>
        <w:spacing w:line="120" w:lineRule="exact"/>
      </w:pP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BUSINESS REPORTS &amp; FORECASTS (90%); MARKET RESEARCH REPORTS (90%); NEWS BRIEFS (90%); PRESS RELEASES (90%); BEST PRACTICES (78%); TRENDS (78%); BUSINESS &amp; PROFESSIONAL ASSOCIATIONS (77%); TECHNOLOGY MATURITY (77%); BUSINESS METRICS (75%); ASSOCIATIONS &amp; ORGANIZATIONS (72%);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 SMART APPLICATIONS (%)</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RESEARCH AND MARKETS</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MARKET RESEARCH REPORTS (90%); INFORMATION TECHNOLOGY INDUSTRY (78%); Support Services (%)</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Company-Terms:</w:t>
      </w:r>
      <w:r>
        <w:rPr>
          <w:rFonts w:ascii="arial" w:eastAsia="arial" w:hAnsi="arial" w:cs="arial"/>
          <w:b w:val="0"/>
          <w:i w:val="0"/>
          <w:strike w:val="0"/>
          <w:noProof w:val="0"/>
          <w:color w:val="000000"/>
          <w:position w:val="0"/>
          <w:sz w:val="20"/>
          <w:u w:val="none"/>
          <w:vertAlign w:val="baseline"/>
        </w:rPr>
        <w:t> Support Services Research and Markets Dublin ::issuer-country=IE:: IE</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2021</w:t>
      </w:r>
    </w:p>
    <w:p>
      <w:pPr>
        <w:pStyle w:val="Normal83"/>
      </w:pPr>
    </w:p>
    <w:p>
      <w:pPr>
        <w:pStyle w:val="Normal83"/>
        <w:ind w:left="200"/>
        <w:sectPr>
          <w:type w:val="continuous"/>
          <w:pgMar w:top="840" w:right="1000" w:bottom="840" w:left="1000" w:header="400" w:footer="400"/>
          <w:pgNumType w:fmt="decimal"/>
          <w:cols w:space="720"/>
        </w:sectPr>
      </w:pPr>
      <w:r>
        <w:br/>
      </w:r>
      <w:r>
        <w:pict>
          <v:line id="_x0000_s1309" style="position:absolute;z-index:25191833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1344"/>
          <w:headerReference w:type="default" r:id="rId1345"/>
          <w:footerReference w:type="even" r:id="rId1346"/>
          <w:footerReference w:type="default" r:id="rId1347"/>
          <w:headerReference w:type="first" r:id="rId1348"/>
          <w:footerReference w:type="first" r:id="rId1349"/>
          <w:pgSz w:w="12240" w:h="15840"/>
          <w:pgMar w:top="840" w:right="1000" w:bottom="840" w:left="1000" w:header="400" w:footer="400"/>
          <w:pgNumType w:fmt="decimal"/>
          <w:cols w:space="720"/>
          <w:titlePg w:val="0"/>
        </w:sectPr>
      </w:pPr>
    </w:p>
    <w:p>
      <w:pPr>
        <w:pStyle w:val="Normal84"/>
      </w:pPr>
    </w:p>
    <w:p>
      <w:pPr>
        <w:pStyle w:val="Heading182"/>
        <w:keepNext w:val="0"/>
        <w:spacing w:after="200" w:line="340" w:lineRule="atLeast"/>
        <w:ind w:left="0" w:right="0" w:firstLine="0"/>
        <w:jc w:val="center"/>
      </w:pPr>
      <w:hyperlink r:id="rId1350" w:history="1">
        <w:r>
          <w:rPr>
            <w:rFonts w:ascii="arial" w:eastAsia="arial" w:hAnsi="arial" w:cs="arial"/>
            <w:b/>
            <w:i/>
            <w:strike w:val="0"/>
            <w:color w:val="0077CC"/>
            <w:sz w:val="28"/>
            <w:u w:val="single"/>
            <w:vertAlign w:val="baseline"/>
          </w:rPr>
          <w:t xml:space="preserve">New Defence report explores </w:t>
        </w:r>
      </w:hyperlink>
      <w:hyperlink r:id="rId1351" w:history="1">
        <w:r>
          <w:rPr>
            <w:rFonts w:ascii="arial" w:eastAsia="arial" w:hAnsi="arial" w:cs="arial"/>
            <w:b/>
            <w:i/>
            <w:strike w:val="0"/>
            <w:color w:val="0077CC"/>
            <w:sz w:val="28"/>
            <w:u w:val="single"/>
            <w:vertAlign w:val="baseline"/>
          </w:rPr>
          <w:t>ethical</w:t>
        </w:r>
      </w:hyperlink>
      <w:hyperlink r:id="rId1352" w:history="1">
        <w:r>
          <w:rPr>
            <w:rFonts w:ascii="arial" w:eastAsia="arial" w:hAnsi="arial" w:cs="arial"/>
            <w:b/>
            <w:i/>
            <w:strike w:val="0"/>
            <w:color w:val="0077CC"/>
            <w:sz w:val="28"/>
            <w:u w:val="single"/>
            <w:vertAlign w:val="baseline"/>
          </w:rPr>
          <w:t xml:space="preserve"> use of </w:t>
        </w:r>
      </w:hyperlink>
      <w:hyperlink r:id="rId1353" w:history="1">
        <w:r>
          <w:rPr>
            <w:rFonts w:ascii="arial" w:eastAsia="arial" w:hAnsi="arial" w:cs="arial"/>
            <w:b/>
            <w:i/>
            <w:strike w:val="0"/>
            <w:color w:val="0077CC"/>
            <w:sz w:val="28"/>
            <w:u w:val="single"/>
            <w:vertAlign w:val="baseline"/>
          </w:rPr>
          <w:t>AI</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Mandarin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2021 Thursday 9:49 AM GMT</w:t>
      </w:r>
    </w:p>
    <w:p>
      <w:pPr>
        <w:pStyle w:val="Normal84"/>
        <w:keepNext w:val="0"/>
        <w:spacing w:after="0" w:line="240" w:lineRule="atLeast"/>
        <w:ind w:right="0"/>
        <w:jc w:val="both"/>
      </w:pPr>
      <w:bookmarkStart w:id="249" w:name="Bookmark_84"/>
      <w:bookmarkEnd w:id="249"/>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First Digital Media All Rights Reserved</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84"/>
        <w:keepNext/>
        <w:spacing w:before="240" w:after="0" w:line="340" w:lineRule="atLeast"/>
        <w:ind w:left="0" w:right="0" w:firstLine="0"/>
        <w:jc w:val="left"/>
      </w:pPr>
      <w:bookmarkStart w:id="250" w:name="Body_82"/>
      <w:bookmarkEnd w:id="250"/>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10" style="position:absolute;z-index:251919360" from="0,2pt" to="512pt,2pt" strokecolor="#009ddb" strokeweight="2pt">
            <v:stroke linestyle="single"/>
            <w10:wrap type="topAndBottom"/>
          </v:line>
        </w:pict>
      </w:r>
    </w:p>
    <w:p>
      <w:pPr>
        <w:pStyle w:val="Normal84"/>
      </w:pP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says that Defence's challenge is that failure to adopt the emerging technologies in a timely manner may result in a military disadvantage, while premature adoption without sufficient research and analysis may result in inadvertent harms.</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of Defence has launched a technical report aiming to assist in the development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systems for Defence. </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354"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published on Tuesday, noted that while there is potential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to increase Defence capability and reduce risk in military operations, significant steps must be undertaken to ensure that introduction of the technology does not result in "adverse outcomes".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"Defence's challenge is that failure to adopt the emerging technologies in a timely manner may result in a military disadvantage, while premature adoption without sufficient research and analysis may result in inadvertent harms," it said. </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address this, Plan Jericho, the Defence Science and Technology Group, and the Trusted Autonomous Defence Cooperative Research Centre </w:t>
      </w:r>
      <w:hyperlink r:id="rId1355" w:history="1">
        <w:r>
          <w:rPr>
            <w:rFonts w:ascii="arial" w:eastAsia="arial" w:hAnsi="arial" w:cs="arial"/>
            <w:b w:val="0"/>
            <w:i/>
            <w:strike w:val="0"/>
            <w:noProof w:val="0"/>
            <w:color w:val="0077CC"/>
            <w:position w:val="0"/>
            <w:sz w:val="20"/>
            <w:u w:val="single"/>
            <w:vertAlign w:val="baseline"/>
          </w:rPr>
          <w:t>ran a workshop</w:t>
        </w:r>
      </w:hyperlink>
      <w:r>
        <w:rPr>
          <w:rFonts w:ascii="arial" w:eastAsia="arial" w:hAnsi="arial" w:cs="arial"/>
          <w:b w:val="0"/>
          <w:i w:val="0"/>
          <w:strike w:val="0"/>
          <w:noProof w:val="0"/>
          <w:color w:val="000000"/>
          <w:position w:val="0"/>
          <w:sz w:val="20"/>
          <w:u w:val="none"/>
          <w:vertAlign w:val="baseline"/>
        </w:rPr>
        <w:t xml:space="preserve"> in Canberra in 2019, with the aim of developing a pragmatic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methodology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projects in Defence.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Attended by more than 100 representatives from Defence, other government agencies, industry, academia, international organisations and media, the discussions and theories which came out of the workshop have been outlined in the new report. </w:t>
      </w:r>
    </w:p>
    <w:p>
      <w:pPr>
        <w:pStyle w:val="Normal84"/>
      </w:pPr>
    </w:p>
    <w:p>
      <w:pPr>
        <w:pStyle w:val="Normal84"/>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Read more: </w:t>
      </w:r>
      <w:hyperlink r:id="rId1356" w:history="1">
        <w:r>
          <w:rPr>
            <w:rFonts w:ascii="arial" w:eastAsia="arial" w:hAnsi="arial" w:cs="arial"/>
            <w:b/>
            <w:i/>
            <w:strike w:val="0"/>
            <w:noProof w:val="0"/>
            <w:color w:val="0077CC"/>
            <w:position w:val="0"/>
            <w:sz w:val="20"/>
            <w:u w:val="single"/>
            <w:vertAlign w:val="baseline"/>
          </w:rPr>
          <w:t xml:space="preserve">Defence experts discuss </w:t>
        </w:r>
      </w:hyperlink>
      <w:hyperlink r:id="rId1357" w:history="1">
        <w:r>
          <w:rPr>
            <w:rFonts w:ascii="arial" w:eastAsia="arial" w:hAnsi="arial" w:cs="arial"/>
            <w:b/>
            <w:i/>
            <w:strike w:val="0"/>
            <w:noProof w:val="0"/>
            <w:color w:val="0077CC"/>
            <w:position w:val="0"/>
            <w:sz w:val="20"/>
            <w:u w:val="single"/>
            <w:vertAlign w:val="baseline"/>
          </w:rPr>
          <w:t>ethical</w:t>
        </w:r>
      </w:hyperlink>
      <w:hyperlink r:id="rId1358" w:history="1">
        <w:r>
          <w:rPr>
            <w:rFonts w:ascii="arial" w:eastAsia="arial" w:hAnsi="arial" w:cs="arial"/>
            <w:b/>
            <w:i/>
            <w:strike w:val="0"/>
            <w:noProof w:val="0"/>
            <w:color w:val="0077CC"/>
            <w:position w:val="0"/>
            <w:sz w:val="20"/>
            <w:u w:val="single"/>
            <w:vertAlign w:val="baseline"/>
          </w:rPr>
          <w:t xml:space="preserve"> </w:t>
        </w:r>
      </w:hyperlink>
      <w:hyperlink r:id="rId1359" w:history="1">
        <w:r>
          <w:rPr>
            <w:rFonts w:ascii="arial" w:eastAsia="arial" w:hAnsi="arial" w:cs="arial"/>
            <w:b/>
            <w:i/>
            <w:strike w:val="0"/>
            <w:noProof w:val="0"/>
            <w:color w:val="0077CC"/>
            <w:position w:val="0"/>
            <w:sz w:val="20"/>
            <w:u w:val="single"/>
            <w:vertAlign w:val="baseline"/>
          </w:rPr>
          <w:t>AI</w:t>
        </w:r>
      </w:hyperlink>
      <w:hyperlink r:id="rId1360" w:history="1">
        <w:r>
          <w:rPr>
            <w:rFonts w:ascii="arial" w:eastAsia="arial" w:hAnsi="arial" w:cs="arial"/>
            <w:b/>
            <w:i/>
            <w:strike w:val="0"/>
            <w:noProof w:val="0"/>
            <w:color w:val="0077CC"/>
            <w:position w:val="0"/>
            <w:sz w:val="20"/>
            <w:u w:val="single"/>
            <w:vertAlign w:val="baseline"/>
          </w:rPr>
          <w:t xml:space="preserve">, while NSW wants to ensure </w:t>
        </w:r>
      </w:hyperlink>
      <w:hyperlink r:id="rId1361" w:history="1">
        <w:r>
          <w:rPr>
            <w:rFonts w:ascii="arial" w:eastAsia="arial" w:hAnsi="arial" w:cs="arial"/>
            <w:b/>
            <w:i/>
            <w:strike w:val="0"/>
            <w:noProof w:val="0"/>
            <w:color w:val="0077CC"/>
            <w:position w:val="0"/>
            <w:sz w:val="20"/>
            <w:u w:val="single"/>
            <w:vertAlign w:val="baseline"/>
          </w:rPr>
          <w:t>AI</w:t>
        </w:r>
      </w:hyperlink>
      <w:hyperlink r:id="rId1362" w:history="1">
        <w:r>
          <w:rPr>
            <w:rFonts w:ascii="arial" w:eastAsia="arial" w:hAnsi="arial" w:cs="arial"/>
            <w:b/>
            <w:i/>
            <w:strike w:val="0"/>
            <w:noProof w:val="0"/>
            <w:color w:val="0077CC"/>
            <w:position w:val="0"/>
            <w:sz w:val="20"/>
            <w:u w:val="single"/>
            <w:vertAlign w:val="baseline"/>
          </w:rPr>
          <w:t xml:space="preserve"> in government places customers at the centre</w:t>
        </w:r>
      </w:hyperlink>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Attendees identified five facets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Defence, including: </w:t>
      </w:r>
    </w:p>
    <w:p>
      <w:pPr>
        <w:pStyle w:val="Normal84"/>
        <w:keepNext w:val="0"/>
        <w:spacing w:before="60" w:after="0" w:line="260" w:lineRule="atLeast"/>
        <w:ind w:left="36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84"/>
        <w:keepNext w:val="0"/>
        <w:numPr>
          <w:numId w:val="94"/>
        </w:numPr>
        <w:spacing w:before="60" w:after="0" w:line="260" w:lineRule="atLeast"/>
        <w:ind w:right="0"/>
        <w:jc w:val="both"/>
      </w:pPr>
      <w:r>
        <w:rPr>
          <w:rFonts w:ascii="arial" w:eastAsia="arial" w:hAnsi="arial" w:cs="arial"/>
          <w:b/>
          <w:i w:val="0"/>
          <w:strike w:val="0"/>
          <w:noProof w:val="0"/>
          <w:color w:val="000000"/>
          <w:position w:val="0"/>
          <w:sz w:val="20"/>
          <w:u w:val="none"/>
          <w:vertAlign w:val="baseline"/>
        </w:rPr>
        <w:t>Responsibility</w:t>
      </w:r>
      <w:r>
        <w:rPr>
          <w:rFonts w:ascii="arial" w:eastAsia="arial" w:hAnsi="arial" w:cs="arial"/>
          <w:b w:val="0"/>
          <w:i w:val="0"/>
          <w:strike w:val="0"/>
          <w:noProof w:val="0"/>
          <w:color w:val="000000"/>
          <w:position w:val="0"/>
          <w:sz w:val="20"/>
          <w:u w:val="none"/>
          <w:vertAlign w:val="baseline"/>
        </w:rPr>
        <w:t xml:space="preserve"> -- who is responsible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w:t>
      </w:r>
    </w:p>
    <w:p>
      <w:pPr>
        <w:pStyle w:val="Normal84"/>
        <w:keepNext w:val="0"/>
        <w:numPr>
          <w:numId w:val="95"/>
        </w:numPr>
        <w:spacing w:before="60" w:after="0" w:line="260" w:lineRule="atLeast"/>
        <w:ind w:right="0"/>
        <w:jc w:val="both"/>
      </w:pPr>
      <w:r>
        <w:rPr>
          <w:rFonts w:ascii="arial" w:eastAsia="arial" w:hAnsi="arial" w:cs="arial"/>
          <w:b/>
          <w:i w:val="0"/>
          <w:strike w:val="0"/>
          <w:noProof w:val="0"/>
          <w:color w:val="000000"/>
          <w:position w:val="0"/>
          <w:sz w:val="20"/>
          <w:u w:val="none"/>
          <w:vertAlign w:val="baseline"/>
        </w:rPr>
        <w:t>Governance</w:t>
      </w:r>
      <w:r>
        <w:rPr>
          <w:rFonts w:ascii="arial" w:eastAsia="arial" w:hAnsi="arial" w:cs="arial"/>
          <w:b w:val="0"/>
          <w:i w:val="0"/>
          <w:strike w:val="0"/>
          <w:noProof w:val="0"/>
          <w:color w:val="000000"/>
          <w:position w:val="0"/>
          <w:sz w:val="20"/>
          <w:u w:val="none"/>
          <w:vertAlign w:val="baseline"/>
        </w:rPr>
        <w:t xml:space="preserve"> -- how is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controlled?</w:t>
      </w:r>
      <w:r>
        <w:rPr>
          <w:rFonts w:ascii="arial" w:eastAsia="arial" w:hAnsi="arial" w:cs="arial"/>
          <w:b w:val="0"/>
          <w:i w:val="0"/>
          <w:strike w:val="0"/>
          <w:noProof w:val="0"/>
          <w:color w:val="000000"/>
          <w:position w:val="0"/>
          <w:sz w:val="20"/>
          <w:u w:val="none"/>
          <w:vertAlign w:val="baseline"/>
        </w:rPr>
        <w:t xml:space="preserve">   </w:t>
      </w:r>
    </w:p>
    <w:p>
      <w:pPr>
        <w:pStyle w:val="Normal84"/>
        <w:keepNext w:val="0"/>
        <w:numPr>
          <w:numId w:val="96"/>
        </w:numPr>
        <w:spacing w:before="60" w:after="0" w:line="260" w:lineRule="atLeast"/>
        <w:ind w:right="0"/>
        <w:jc w:val="both"/>
      </w:pPr>
      <w:r>
        <w:rPr>
          <w:rFonts w:ascii="arial" w:eastAsia="arial" w:hAnsi="arial" w:cs="arial"/>
          <w:b/>
          <w:i w:val="0"/>
          <w:strike w:val="0"/>
          <w:noProof w:val="0"/>
          <w:color w:val="000000"/>
          <w:position w:val="0"/>
          <w:sz w:val="20"/>
          <w:u w:val="none"/>
          <w:vertAlign w:val="baseline"/>
        </w:rPr>
        <w:t>Trust</w:t>
      </w:r>
      <w:r>
        <w:rPr>
          <w:rFonts w:ascii="arial" w:eastAsia="arial" w:hAnsi="arial" w:cs="arial"/>
          <w:b w:val="0"/>
          <w:i w:val="0"/>
          <w:strike w:val="0"/>
          <w:noProof w:val="0"/>
          <w:color w:val="000000"/>
          <w:position w:val="0"/>
          <w:sz w:val="20"/>
          <w:u w:val="none"/>
          <w:vertAlign w:val="baseline"/>
        </w:rPr>
        <w:t xml:space="preserve"> -- how can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be trusted?</w:t>
      </w:r>
      <w:r>
        <w:rPr>
          <w:rFonts w:ascii="arial" w:eastAsia="arial" w:hAnsi="arial" w:cs="arial"/>
          <w:b w:val="0"/>
          <w:i w:val="0"/>
          <w:strike w:val="0"/>
          <w:noProof w:val="0"/>
          <w:color w:val="000000"/>
          <w:position w:val="0"/>
          <w:sz w:val="20"/>
          <w:u w:val="none"/>
          <w:vertAlign w:val="baseline"/>
        </w:rPr>
        <w:t xml:space="preserve">   </w:t>
      </w:r>
    </w:p>
    <w:p>
      <w:pPr>
        <w:pStyle w:val="Normal84"/>
        <w:keepNext w:val="0"/>
        <w:numPr>
          <w:numId w:val="97"/>
        </w:numPr>
        <w:spacing w:before="60" w:after="0" w:line="260" w:lineRule="atLeast"/>
        <w:ind w:right="0"/>
        <w:jc w:val="both"/>
      </w:pPr>
      <w:r>
        <w:rPr>
          <w:rFonts w:ascii="arial" w:eastAsia="arial" w:hAnsi="arial" w:cs="arial"/>
          <w:b/>
          <w:i w:val="0"/>
          <w:strike w:val="0"/>
          <w:noProof w:val="0"/>
          <w:color w:val="000000"/>
          <w:position w:val="0"/>
          <w:sz w:val="20"/>
          <w:u w:val="none"/>
          <w:vertAlign w:val="baseline"/>
        </w:rPr>
        <w:t>Law</w:t>
      </w:r>
      <w:r>
        <w:rPr>
          <w:rFonts w:ascii="arial" w:eastAsia="arial" w:hAnsi="arial" w:cs="arial"/>
          <w:b w:val="0"/>
          <w:i w:val="0"/>
          <w:strike w:val="0"/>
          <w:noProof w:val="0"/>
          <w:color w:val="000000"/>
          <w:position w:val="0"/>
          <w:sz w:val="20"/>
          <w:u w:val="none"/>
          <w:vertAlign w:val="baseline"/>
        </w:rPr>
        <w:t xml:space="preserve"> -- how can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be used lawfully?</w:t>
      </w:r>
      <w:r>
        <w:rPr>
          <w:rFonts w:ascii="arial" w:eastAsia="arial" w:hAnsi="arial" w:cs="arial"/>
          <w:b w:val="0"/>
          <w:i w:val="0"/>
          <w:strike w:val="0"/>
          <w:noProof w:val="0"/>
          <w:color w:val="000000"/>
          <w:position w:val="0"/>
          <w:sz w:val="20"/>
          <w:u w:val="none"/>
          <w:vertAlign w:val="baseline"/>
        </w:rPr>
        <w:t xml:space="preserve">   </w:t>
      </w:r>
    </w:p>
    <w:p>
      <w:pPr>
        <w:pStyle w:val="Normal84"/>
        <w:keepNext w:val="0"/>
        <w:numPr>
          <w:numId w:val="98"/>
        </w:numPr>
        <w:spacing w:before="120" w:after="0" w:line="260" w:lineRule="atLeast"/>
        <w:ind w:right="0"/>
        <w:jc w:val="both"/>
      </w:pPr>
      <w:r>
        <w:rPr>
          <w:rFonts w:ascii="arial" w:eastAsia="arial" w:hAnsi="arial" w:cs="arial"/>
          <w:b/>
          <w:i w:val="0"/>
          <w:strike w:val="0"/>
          <w:noProof w:val="0"/>
          <w:color w:val="000000"/>
          <w:position w:val="0"/>
          <w:sz w:val="20"/>
          <w:u w:val="none"/>
          <w:vertAlign w:val="baseline"/>
        </w:rPr>
        <w:t>Traceability</w:t>
      </w:r>
      <w:r>
        <w:rPr>
          <w:rFonts w:ascii="arial" w:eastAsia="arial" w:hAnsi="arial" w:cs="arial"/>
          <w:b w:val="0"/>
          <w:i w:val="0"/>
          <w:strike w:val="0"/>
          <w:noProof w:val="0"/>
          <w:color w:val="000000"/>
          <w:position w:val="0"/>
          <w:sz w:val="20"/>
          <w:u w:val="none"/>
          <w:vertAlign w:val="baseline"/>
        </w:rPr>
        <w:t xml:space="preserve"> -- how are the actions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recorded?</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also put forward 20 topics to be explored when considering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such as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safety,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human factors, supply chain, and misuse and risks.  Chief defence scientist Professor Tanya Monro said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offer benefits such as removing humans from high-threat environments and improving Australian advantage by providing more in-depth and faster situational awareness, but there are risks.  "Upfront engagement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and consideration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aspects needs to occur in parallel with technology development," she said in a statement on Tuesday.  The paper outlined three tools to assist Defence and Industry in developing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for Defence, including: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Checklist for the development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Risk Matrix to describe identified risks and proposed treatment; and, for larger programs, a data item descriptor for contractors to develop a formal Legal,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Assurance Program Plan to be included in project documentation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programs where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 assessment is above a certain threshold.    </w:t>
      </w:r>
      <w:r>
        <w:rPr>
          <w:rFonts w:ascii="arial" w:eastAsia="arial" w:hAnsi="arial" w:cs="arial"/>
          <w:b/>
          <w:i w:val="0"/>
          <w:strike w:val="0"/>
          <w:noProof w:val="0"/>
          <w:color w:val="000000"/>
          <w:position w:val="0"/>
          <w:sz w:val="20"/>
          <w:u w:val="none"/>
          <w:vertAlign w:val="baseline"/>
        </w:rPr>
        <w:t xml:space="preserve">Read more: </w:t>
      </w:r>
      <w:hyperlink r:id="rId1363" w:history="1">
        <w:r>
          <w:rPr>
            <w:rFonts w:ascii="arial" w:eastAsia="arial" w:hAnsi="arial" w:cs="arial"/>
            <w:b/>
            <w:i/>
            <w:strike w:val="0"/>
            <w:noProof w:val="0"/>
            <w:color w:val="0077CC"/>
            <w:position w:val="0"/>
            <w:sz w:val="20"/>
            <w:u w:val="single"/>
            <w:vertAlign w:val="baseline"/>
          </w:rPr>
          <w:t xml:space="preserve">Former digital government boss criticises new </w:t>
        </w:r>
      </w:hyperlink>
      <w:hyperlink r:id="rId1364" w:history="1">
        <w:r>
          <w:rPr>
            <w:rFonts w:ascii="arial" w:eastAsia="arial" w:hAnsi="arial" w:cs="arial"/>
            <w:b/>
            <w:i/>
            <w:strike w:val="0"/>
            <w:noProof w:val="0"/>
            <w:color w:val="0077CC"/>
            <w:position w:val="0"/>
            <w:sz w:val="20"/>
            <w:u w:val="single"/>
            <w:vertAlign w:val="baseline"/>
          </w:rPr>
          <w:t>ethical</w:t>
        </w:r>
      </w:hyperlink>
      <w:hyperlink r:id="rId1365" w:history="1">
        <w:r>
          <w:rPr>
            <w:rFonts w:ascii="arial" w:eastAsia="arial" w:hAnsi="arial" w:cs="arial"/>
            <w:b/>
            <w:i/>
            <w:strike w:val="0"/>
            <w:noProof w:val="0"/>
            <w:color w:val="0077CC"/>
            <w:position w:val="0"/>
            <w:sz w:val="20"/>
            <w:u w:val="single"/>
            <w:vertAlign w:val="baseline"/>
          </w:rPr>
          <w:t xml:space="preserve"> </w:t>
        </w:r>
      </w:hyperlink>
      <w:hyperlink r:id="rId1366" w:history="1">
        <w:r>
          <w:rPr>
            <w:rFonts w:ascii="arial" w:eastAsia="arial" w:hAnsi="arial" w:cs="arial"/>
            <w:b/>
            <w:i/>
            <w:strike w:val="0"/>
            <w:noProof w:val="0"/>
            <w:color w:val="0077CC"/>
            <w:position w:val="0"/>
            <w:sz w:val="20"/>
            <w:u w:val="single"/>
            <w:vertAlign w:val="baseline"/>
          </w:rPr>
          <w:t>AI</w:t>
        </w:r>
      </w:hyperlink>
      <w:hyperlink r:id="rId1367" w:history="1">
        <w:r>
          <w:rPr>
            <w:rFonts w:ascii="arial" w:eastAsia="arial" w:hAnsi="arial" w:cs="arial"/>
            <w:b/>
            <w:i/>
            <w:strike w:val="0"/>
            <w:noProof w:val="0"/>
            <w:color w:val="0077CC"/>
            <w:position w:val="0"/>
            <w:sz w:val="20"/>
            <w:u w:val="single"/>
            <w:vertAlign w:val="baseline"/>
          </w:rPr>
          <w:t xml:space="preserve"> guidelines</w:t>
        </w:r>
      </w:hyperlink>
      <w:r>
        <w:rPr>
          <w:rFonts w:ascii="arial" w:eastAsia="arial" w:hAnsi="arial" w:cs="arial"/>
          <w:b w:val="0"/>
          <w:i w:val="0"/>
          <w:strike w:val="0"/>
          <w:noProof w:val="0"/>
          <w:color w:val="000000"/>
          <w:position w:val="0"/>
          <w:sz w:val="20"/>
          <w:u w:val="none"/>
          <w:vertAlign w:val="baseline"/>
        </w:rPr>
        <w:t xml:space="preserve">    Air Vice-Marshal Cath Roberts, head of air force capability said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human-machine teaming would play a "pivotal" role for air and space power in the future.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legal issues must be resolved at the same pace that the technology is developed, she said.  "This paper is useful in suggesting consideration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that may arise to ensure responsibility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within traceable systems of control," she said.  "Practical application of these tools into projects such as the Loyal Wingman will assist Defence to explore autonomy,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teaming concepts in an iterative, learning and collaborative way."  The release of the findings has come a week after </w:t>
      </w:r>
      <w:hyperlink r:id="rId1368" w:history="1">
        <w:r>
          <w:rPr>
            <w:rFonts w:ascii="arial" w:eastAsia="arial" w:hAnsi="arial" w:cs="arial"/>
            <w:b w:val="0"/>
            <w:i/>
            <w:strike w:val="0"/>
            <w:noProof w:val="0"/>
            <w:color w:val="0077CC"/>
            <w:position w:val="0"/>
            <w:sz w:val="20"/>
            <w:u w:val="single"/>
            <w:vertAlign w:val="baseline"/>
          </w:rPr>
          <w:t>the CSIRO released a study</w:t>
        </w:r>
      </w:hyperlink>
      <w:r>
        <w:rPr>
          <w:rFonts w:ascii="arial" w:eastAsia="arial" w:hAnsi="arial" w:cs="arial"/>
          <w:b w:val="0"/>
          <w:i w:val="0"/>
          <w:strike w:val="0"/>
          <w:noProof w:val="0"/>
          <w:color w:val="000000"/>
          <w:position w:val="0"/>
          <w:sz w:val="20"/>
          <w:u w:val="none"/>
          <w:vertAlign w:val="baseline"/>
        </w:rPr>
        <w:t xml:space="preserve"> showing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be used to influence human decision-making by exploiting vulnerabilities in an individual's habits and patterns.  CSIRO Data61 director Dr Jon Whittle said the study was further proof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have "tremendous potential" to provide societal benefit, but also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risks.  "Like any technology,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could be used for good or bad, so proper governance is critical to ensure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are implemented in a responsible manner. Organisations need to ensure they are educated on what these technologies can and cannot do and be aware of potential risks as well as rewards," he said.    </w:t>
      </w:r>
      <w:r>
        <w:rPr>
          <w:rFonts w:ascii="arial" w:eastAsia="arial" w:hAnsi="arial" w:cs="arial"/>
          <w:b/>
          <w:i w:val="0"/>
          <w:strike w:val="0"/>
          <w:noProof w:val="0"/>
          <w:color w:val="000000"/>
          <w:position w:val="0"/>
          <w:sz w:val="20"/>
          <w:u w:val="none"/>
          <w:vertAlign w:val="baseline"/>
        </w:rPr>
        <w:t xml:space="preserve">Read more: </w:t>
      </w:r>
      <w:hyperlink r:id="rId1369" w:history="1">
        <w:r>
          <w:rPr>
            <w:rFonts w:ascii="arial" w:eastAsia="arial" w:hAnsi="arial" w:cs="arial"/>
            <w:b/>
            <w:i/>
            <w:strike w:val="0"/>
            <w:noProof w:val="0"/>
            <w:color w:val="0077CC"/>
            <w:position w:val="0"/>
            <w:sz w:val="20"/>
            <w:u w:val="single"/>
            <w:vertAlign w:val="baseline"/>
          </w:rPr>
          <w:t>AI</w:t>
        </w:r>
      </w:hyperlink>
      <w:hyperlink r:id="rId1370" w:history="1">
        <w:r>
          <w:rPr>
            <w:rFonts w:ascii="arial" w:eastAsia="arial" w:hAnsi="arial" w:cs="arial"/>
            <w:b/>
            <w:i/>
            <w:strike w:val="0"/>
            <w:noProof w:val="0"/>
            <w:color w:val="0077CC"/>
            <w:position w:val="0"/>
            <w:sz w:val="20"/>
            <w:u w:val="single"/>
            <w:vertAlign w:val="baseline"/>
          </w:rPr>
          <w:t xml:space="preserve"> can now learn to manipulate human behaviour</w:t>
        </w:r>
      </w:hyperlink>
      <w:r>
        <w:rPr>
          <w:rFonts w:ascii="arial" w:eastAsia="arial" w:hAnsi="arial" w:cs="arial"/>
          <w:b w:val="0"/>
          <w:i w:val="0"/>
          <w:strike w:val="0"/>
          <w:noProof w:val="0"/>
          <w:color w:val="000000"/>
          <w:position w:val="0"/>
          <w:sz w:val="20"/>
          <w:u w:val="none"/>
          <w:vertAlign w:val="baseline"/>
        </w:rPr>
        <w:t xml:space="preserve">     </w:t>
      </w:r>
    </w:p>
    <w:p>
      <w:pPr>
        <w:pStyle w:val="Normal84"/>
        <w:keepNext/>
        <w:spacing w:before="240" w:after="0" w:line="340" w:lineRule="atLeast"/>
        <w:ind w:left="0" w:right="0" w:firstLine="0"/>
        <w:jc w:val="left"/>
      </w:pPr>
      <w:bookmarkStart w:id="251" w:name="Classification_82"/>
      <w:bookmarkEnd w:id="251"/>
      <w:r>
        <w:rPr>
          <w:rFonts w:ascii="arial" w:eastAsia="arial" w:hAnsi="arial" w:cs="arial"/>
          <w:b/>
          <w:i w:val="0"/>
          <w:strike w:val="0"/>
          <w:noProof w:val="0"/>
          <w:color w:val="000000"/>
          <w:position w:val="0"/>
          <w:sz w:val="28"/>
          <w:u w:val="none"/>
          <w:vertAlign w:val="baseline"/>
        </w:rPr>
        <w:t>Classification</w:t>
      </w:r>
    </w:p>
    <w:p>
      <w:pPr>
        <w:pStyle w:val="Normal84"/>
        <w:spacing w:line="60" w:lineRule="exact"/>
      </w:pPr>
      <w:r>
        <w:pict>
          <v:line id="_x0000_s1311" style="position:absolute;z-index:251920384" from="0,2pt" to="512pt,2pt" strokecolor="#009ddb" strokeweight="2pt">
            <v:stroke linestyle="single"/>
            <w10:wrap type="topAndBottom"/>
          </v:line>
        </w:pict>
      </w:r>
    </w:p>
    <w:p>
      <w:pPr>
        <w:pStyle w:val="Normal84"/>
        <w:spacing w:line="120" w:lineRule="exact"/>
      </w:pPr>
    </w:p>
    <w:p>
      <w:pPr>
        <w:pStyle w:val="Normal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DEFENSE DEPARTMENTS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MILITARY OPERATIONS (90%); REPORTS, REVIEWS &amp; SECTIONS (90%); DEFENSE RESEARCH (78%); ELECTRONIC GOVERNMENT (78%); RESEARCH INSTITUTES (78%); RESEARCH REPORTS (78%); ARMED FORCES (77%); RISK MANAGEMENT (77%); SAFETY (77%); HUMAN FACTORS ENGINEERING (75%); AIR FORCES (73%); EMERGING TECHNOLOGY (73%); GOVERNMENT &amp; PUBLIC ADMINISTRATION (73%); ASSOCIATIONS &amp; ORGANIZATIONS (69%); COLLEGE &amp; UNIVERSITY PROFESSORS (67%); LAW &amp; LEGAL SYSTEM (64%)</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DEFENSE DEPARTMENTS (90%); DEFENSE ELECTRONICS (90%); MILITARY OPERATIONS (90%); DEFENSE INDUSTRY (78%); DEFENSE RESEARCH (78%); INFORMATION TECHNOLOGY INDUSTRY (78%); ARMED FORCES (77%); RISK MANAGEMENT (77%); HUMAN FACTORS ENGINEERING (75%); AIR FORCES (73%); COLLEGE &amp; UNIVERSITY PROFESSORS (67%)</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CANBERRA, AUSTRALIA (79%); AUSTRALIAN CAPITAL TERRITORY (79%); NEW SOUTH WALES, AUSTRALIA (79%); AUSTRALIA (92%)</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2021</w:t>
      </w:r>
    </w:p>
    <w:p>
      <w:pPr>
        <w:pStyle w:val="Normal84"/>
      </w:pPr>
    </w:p>
    <w:p>
      <w:pPr>
        <w:pStyle w:val="Normal84"/>
        <w:ind w:left="200"/>
        <w:sectPr>
          <w:type w:val="continuous"/>
          <w:pgMar w:top="840" w:right="1000" w:bottom="840" w:left="1000" w:header="400" w:footer="400"/>
          <w:pgNumType w:fmt="decimal"/>
          <w:cols w:space="720"/>
        </w:sectPr>
      </w:pPr>
      <w:r>
        <w:br/>
      </w:r>
      <w:r>
        <w:pict>
          <v:line id="_x0000_s1312" style="position:absolute;z-index:25192140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1371"/>
          <w:headerReference w:type="default" r:id="rId1372"/>
          <w:footerReference w:type="even" r:id="rId1373"/>
          <w:footerReference w:type="default" r:id="rId1374"/>
          <w:headerReference w:type="first" r:id="rId1375"/>
          <w:footerReference w:type="first" r:id="rId1376"/>
          <w:pgSz w:w="12240" w:h="15840"/>
          <w:pgMar w:top="840" w:right="1000" w:bottom="840" w:left="1000" w:header="400" w:footer="400"/>
          <w:pgNumType w:fmt="decimal"/>
          <w:cols w:space="720"/>
          <w:titlePg w:val="0"/>
        </w:sectPr>
      </w:pPr>
    </w:p>
    <w:p>
      <w:pPr>
        <w:pStyle w:val="Normal85"/>
      </w:pPr>
    </w:p>
    <w:p>
      <w:pPr>
        <w:pStyle w:val="Heading183"/>
        <w:keepNext w:val="0"/>
        <w:spacing w:after="200" w:line="340" w:lineRule="atLeast"/>
        <w:ind w:left="0" w:right="0" w:firstLine="0"/>
        <w:jc w:val="center"/>
      </w:pPr>
      <w:hyperlink r:id="rId1377" w:history="1">
        <w:r>
          <w:rPr>
            <w:rFonts w:ascii="arial" w:eastAsia="arial" w:hAnsi="arial" w:cs="arial"/>
            <w:b/>
            <w:i/>
            <w:strike w:val="0"/>
            <w:color w:val="0077CC"/>
            <w:sz w:val="28"/>
            <w:u w:val="single"/>
            <w:vertAlign w:val="baseline"/>
          </w:rPr>
          <w:t xml:space="preserve">WINNERS OF 2021 DANIELS FUND </w:t>
        </w:r>
      </w:hyperlink>
      <w:hyperlink r:id="rId1378" w:history="1">
        <w:r>
          <w:rPr>
            <w:rFonts w:ascii="arial" w:eastAsia="arial" w:hAnsi="arial" w:cs="arial"/>
            <w:b/>
            <w:i/>
            <w:strike w:val="0"/>
            <w:color w:val="0077CC"/>
            <w:sz w:val="28"/>
            <w:u w:val="single"/>
            <w:vertAlign w:val="baseline"/>
          </w:rPr>
          <w:t>ETHICS</w:t>
        </w:r>
      </w:hyperlink>
      <w:hyperlink r:id="rId1379" w:history="1">
        <w:r>
          <w:rPr>
            <w:rFonts w:ascii="arial" w:eastAsia="arial" w:hAnsi="arial" w:cs="arial"/>
            <w:b/>
            <w:i/>
            <w:strike w:val="0"/>
            <w:color w:val="0077CC"/>
            <w:sz w:val="28"/>
            <w:u w:val="single"/>
            <w:vertAlign w:val="baseline"/>
          </w:rPr>
          <w:t xml:space="preserve"> INITIATIVE CASE COMPETITION UNIVERSITY OF NORTHERN COLORADO AND COLORADO STATE UNIVERSITY</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2021 Tuesday</w:t>
      </w:r>
    </w:p>
    <w:p>
      <w:pPr>
        <w:pStyle w:val="Normal85"/>
        <w:keepNext w:val="0"/>
        <w:spacing w:after="0" w:line="240" w:lineRule="atLeast"/>
        <w:ind w:right="0"/>
        <w:jc w:val="both"/>
      </w:pPr>
      <w:bookmarkStart w:id="252" w:name="Bookmark_85"/>
      <w:bookmarkEnd w:id="252"/>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States News Service</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886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DENVER, CO </w:t>
      </w:r>
    </w:p>
    <w:p>
      <w:pPr>
        <w:pStyle w:val="Normal85"/>
        <w:keepNext/>
        <w:spacing w:before="240" w:after="0" w:line="340" w:lineRule="atLeast"/>
        <w:ind w:left="0" w:right="0" w:firstLine="0"/>
        <w:jc w:val="left"/>
      </w:pPr>
      <w:bookmarkStart w:id="253" w:name="Body_83"/>
      <w:bookmarkEnd w:id="253"/>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13" style="position:absolute;z-index:25192243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Daniels Fund: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Daniels Fund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Initiative's ninth annual Collegiate Program Case Competition took place April 16. The Case Competition exposes college students to a thought-provoking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case, and is designed to challenge students'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reasoning, give them tools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decision-making, and raise awareness of the importance of principle-based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included two separate competition tracks one for undergraduate students and another for graduate students. For the first time ever, the competition was held in a live virtual format, due to COVID-19 considerations, with students participating from across Colorado, New Mexico, Utah, and Wyoming.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undergraduate track, students from University of Northern Colorado's Monfort College of Business were the first place winners. The second place team was from University of Utah's David Eccles School of Business and the third place team was from the University of Wyoming's College of Business. Students from Colorado State University's College of Business placed first in the graduate competition. University of Utah's David Eccles School of Business placed second and University of Colorado Denver's Business School placed third in the graduate track.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an amazing opportunity, I learned so much," said Racheal Guse from the CSU graduate team. "It was the highlight of my MBA experience."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advance of the competition, teams were provided with a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case involving a fictional defense industry technology company, specializing 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biological experiments. Students take on the role of 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consulting firm hired by the company's board of directors to help deal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and risks at the company.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team analyzed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involved and presented their prepared recommendations to a panel of judges. After their presentation, the teams received new information a twist on the case that introduced a crisis. They had just four hours to re-analyze their original recommendations, and make a second presentation to the judges incorporating the new information.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competition is designed to help students prepare for the real world by learning how to incorporate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decision-making into situations similar to what they might face in their professional careers," said Hanna Skandera, President and CEO of the Daniels Fund. "It was impressive to see how well the teams performed and were able to pivot when they received the crisis part of the case."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Panels of judges for each track were comprised of business and community leaders who played the role of the company's board of directors. Jandel Allen-Davis, CEO and President of Craig Hospital, served as head judge for the graduate track and Mark Cordova, Founder and President of Centennial Bolt, served as head judge for the undergraduate track. The panels of judges included Albus Brooks, Vice President of Business Development and Public Affairs at Milender White; Ted Harms, Executive Director of the Anschutz Foundation; Richard Martinez, President and CEO of Young Americans Center for Financial Education and Young Americans Bank; Christopher Picardi, Senior Vice President of KeyBank; Mary Rhinehart, Chairman of Johns Mansville; Mike Talamantes, Managing Director at RBC Capital Markets; and Robin Wise, President and CEO of Junior Achievement Rocky Mountain.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Judges evaluated presentations against established criteria, including the Daniels Fund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Initiative Principles: integrity, trust,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respect, rule of law, and viability.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Eleven undergraduate and eleven graduate student teams participated in this unique competition, designed exclusively for business schools that are part of the Daniels Fund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Initiative Collegiate Program from Colorado, New Mexico, Utah, and Wyoming. In addition to the top teams already mentioned, there were competing teams from: Colorado Mesa University's Department of Business, New Mexico State University's College of Business, University of Colorado Boulder's Leeds School of Business, University of Colorado Colorado Springs' College of Business, University of Denver's Daniels College of Business, and University of New Mexico's Anderson School of Management. Students from the University of Colorado Law School served as legal advisors to each of the teams.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the Daniels Fund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Initiative Collegiate Program</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Reflecting Bill Daniels' personal commitment to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integrity, the Daniels Fund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Initiative Collegiate Program was established in 2010 to instill a high standard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students and strengthen principle-based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education in participating schools. The current phase of the program consists of twelve business and law school university partners in Colorado, New Mexico, Utah, and Wyoming. To date, more than 450,000 students, faculty, and business people have been impacted by the Collegiate Program.</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Daniels Fund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Daniels Fund, established by cable television pioneer Bill Daniels, is a private charitable foundation dedicated to making life better for the people of Colorado, New Mexico, Utah, and Wyoming through its grants program, scholarship program,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initiative. Visit DanielsFund.org to learn more.</w:t>
      </w:r>
    </w:p>
    <w:p>
      <w:pPr>
        <w:pStyle w:val="Normal85"/>
        <w:keepNext/>
        <w:spacing w:before="240" w:after="0" w:line="340" w:lineRule="atLeast"/>
        <w:ind w:left="0" w:right="0" w:firstLine="0"/>
        <w:jc w:val="left"/>
      </w:pPr>
      <w:bookmarkStart w:id="254" w:name="Classification_83"/>
      <w:bookmarkEnd w:id="254"/>
      <w:r>
        <w:rPr>
          <w:rFonts w:ascii="arial" w:eastAsia="arial" w:hAnsi="arial" w:cs="arial"/>
          <w:b/>
          <w:i w:val="0"/>
          <w:strike w:val="0"/>
          <w:noProof w:val="0"/>
          <w:color w:val="000000"/>
          <w:position w:val="0"/>
          <w:sz w:val="28"/>
          <w:u w:val="none"/>
          <w:vertAlign w:val="baseline"/>
        </w:rPr>
        <w:t>Classification</w:t>
      </w:r>
    </w:p>
    <w:p>
      <w:pPr>
        <w:pStyle w:val="Normal85"/>
        <w:spacing w:line="60" w:lineRule="exact"/>
      </w:pPr>
      <w:r>
        <w:pict>
          <v:line id="_x0000_s1314" style="position:absolute;z-index:251923456" from="0,2pt" to="512pt,2pt" strokecolor="#009ddb" strokeweight="2pt">
            <v:stroke linestyle="single"/>
            <w10:wrap type="topAndBottom"/>
          </v:line>
        </w:pict>
      </w:r>
    </w:p>
    <w:p>
      <w:pPr>
        <w:pStyle w:val="Normal85"/>
        <w:spacing w:line="120" w:lineRule="exact"/>
      </w:pP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STUDENTS &amp; STUDENT LIFE (95%);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BUSINESS EDUCATION (90%); COLLEGES &amp; UNIVERSITIES (90%); GRADUATE &amp; PROFESSIONAL SCHOOLS (90%);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(89%);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&amp; CORPORATE CITIZENSHIP (89%); EXECUTIVES (88%); COMPANY ACTIVITIES &amp; MANAGEMENT (77%); COVID CORONAVIRUS (73%);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(72%); BUSINESS NEWS (72%); INFECTIOUS DISEASE (70%); BOARDS OF DIRECTORS (69%); COVID-19 CORONAVIRUS (55%)</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COLORADO STATE UNIVERSITY (91%); UNIVERSITY OF UTAH (83%); UNIVERSITY OF WYOMING (56%); UNIVERSITY OF COLORADO (55%)</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COLLEGES &amp; UNIVERSITIES (90%); GRADUATE &amp; PROFESSIONAL SCHOOLS (90%); INFORMATION TECHNOLOGY INDUSTRY (77%);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(72%); DEFENSE &amp; AEROSPACE (72%); CONSULTING SERVICES (63%); DEFENSE INDUSTRY (50%)</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ROBERT G DAVIS (50%)</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DENVER, CO, USA (90%); COLORADO, USA (96%); UTAH, USA (93%); WYOMING, USA (79%)</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2021</w:t>
      </w:r>
    </w:p>
    <w:p>
      <w:pPr>
        <w:pStyle w:val="Normal85"/>
      </w:pPr>
    </w:p>
    <w:p>
      <w:pPr>
        <w:pStyle w:val="Normal85"/>
        <w:ind w:left="200"/>
        <w:sectPr>
          <w:type w:val="continuous"/>
          <w:pgMar w:top="840" w:right="1000" w:bottom="840" w:left="1000" w:header="400" w:footer="400"/>
          <w:pgNumType w:fmt="decimal"/>
          <w:cols w:space="720"/>
        </w:sectPr>
      </w:pPr>
      <w:r>
        <w:br/>
      </w:r>
      <w:r>
        <w:pict>
          <v:line id="_x0000_s1315" style="position:absolute;z-index:251924480"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1380"/>
          <w:headerReference w:type="default" r:id="rId1381"/>
          <w:footerReference w:type="even" r:id="rId1382"/>
          <w:footerReference w:type="default" r:id="rId1383"/>
          <w:headerReference w:type="first" r:id="rId1384"/>
          <w:footerReference w:type="first" r:id="rId1385"/>
          <w:pgSz w:w="12240" w:h="15840"/>
          <w:pgMar w:top="840" w:right="1000" w:bottom="840" w:left="1000" w:header="400" w:footer="400"/>
          <w:pgNumType w:fmt="decimal"/>
          <w:cols w:space="720"/>
          <w:titlePg w:val="0"/>
        </w:sectPr>
      </w:pPr>
    </w:p>
    <w:p>
      <w:pPr>
        <w:pStyle w:val="Normal86"/>
      </w:pPr>
    </w:p>
    <w:p>
      <w:pPr>
        <w:pStyle w:val="Heading184"/>
        <w:keepNext w:val="0"/>
        <w:spacing w:after="200" w:line="340" w:lineRule="atLeast"/>
        <w:ind w:left="0" w:right="0" w:firstLine="0"/>
        <w:jc w:val="center"/>
      </w:pPr>
      <w:hyperlink r:id="rId1386" w:history="1">
        <w:r>
          <w:rPr>
            <w:rFonts w:ascii="arial" w:eastAsia="arial" w:hAnsi="arial" w:cs="arial"/>
            <w:b/>
            <w:i/>
            <w:strike w:val="0"/>
            <w:color w:val="0077CC"/>
            <w:sz w:val="28"/>
            <w:u w:val="single"/>
            <w:vertAlign w:val="baseline"/>
          </w:rPr>
          <w:t xml:space="preserve">UAE - The Kavli Foundation Launches Two Kavli Centers for </w:t>
        </w:r>
      </w:hyperlink>
      <w:hyperlink r:id="rId1387" w:history="1">
        <w:r>
          <w:rPr>
            <w:rFonts w:ascii="arial" w:eastAsia="arial" w:hAnsi="arial" w:cs="arial"/>
            <w:b/>
            <w:i/>
            <w:strike w:val="0"/>
            <w:color w:val="0077CC"/>
            <w:sz w:val="28"/>
            <w:u w:val="single"/>
            <w:vertAlign w:val="baseline"/>
          </w:rPr>
          <w:t>Ethics</w:t>
        </w:r>
      </w:hyperlink>
      <w:hyperlink r:id="rId1388" w:history="1">
        <w:r>
          <w:rPr>
            <w:rFonts w:ascii="arial" w:eastAsia="arial" w:hAnsi="arial" w:cs="arial"/>
            <w:b/>
            <w:i/>
            <w:strike w:val="0"/>
            <w:color w:val="0077CC"/>
            <w:sz w:val="28"/>
            <w:u w:val="single"/>
            <w:vertAlign w:val="baseline"/>
          </w:rPr>
          <w:t xml:space="preserve">, Science, and the Public to Engage the Public in Exploring </w:t>
        </w:r>
      </w:hyperlink>
      <w:hyperlink r:id="rId1389" w:history="1">
        <w:r>
          <w:rPr>
            <w:rFonts w:ascii="arial" w:eastAsia="arial" w:hAnsi="arial" w:cs="arial"/>
            <w:b/>
            <w:i/>
            <w:strike w:val="0"/>
            <w:color w:val="0077CC"/>
            <w:sz w:val="28"/>
            <w:u w:val="single"/>
            <w:vertAlign w:val="baseline"/>
          </w:rPr>
          <w:t>Ethical</w:t>
        </w:r>
      </w:hyperlink>
      <w:hyperlink r:id="rId1390" w:history="1">
        <w:r>
          <w:rPr>
            <w:rFonts w:ascii="arial" w:eastAsia="arial" w:hAnsi="arial" w:cs="arial"/>
            <w:b/>
            <w:i/>
            <w:strike w:val="0"/>
            <w:color w:val="0077CC"/>
            <w:sz w:val="28"/>
            <w:u w:val="single"/>
            <w:vertAlign w:val="baseline"/>
          </w:rPr>
          <w:t xml:space="preserve"> Implications Born from Scientific Discovery</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 Press Releases (English)</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2021 Sunday</w:t>
      </w:r>
    </w:p>
    <w:p>
      <w:pPr>
        <w:pStyle w:val="Normal86"/>
        <w:keepNext w:val="0"/>
        <w:spacing w:after="0" w:line="240" w:lineRule="atLeast"/>
        <w:ind w:right="0"/>
        <w:jc w:val="both"/>
      </w:pPr>
      <w:bookmarkStart w:id="255" w:name="Bookmark_86"/>
      <w:bookmarkEnd w:id="255"/>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MENAFN.COM All Rights Reserved</w:t>
      </w:r>
    </w:p>
    <w:p>
      <w:pPr>
        <w:pStyle w:val="Normal86"/>
        <w:keepNext w:val="0"/>
        <w:spacing w:before="120" w:after="0" w:line="220" w:lineRule="atLeast"/>
        <w:ind w:left="0" w:right="0" w:firstLine="0"/>
        <w:jc w:val="left"/>
      </w:pPr>
      <w:r>
        <w:br/>
      </w:r>
      <w:r>
        <w:pict>
          <v:shape id="_x0000_i1316" type="#_x0000_t75" style="width:187.48pt;height:37.5pt">
            <v:imagedata r:id="rId539"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1045 words</w:t>
      </w:r>
    </w:p>
    <w:p>
      <w:pPr>
        <w:pStyle w:val="Normal86"/>
        <w:keepNext/>
        <w:spacing w:before="240" w:after="0" w:line="340" w:lineRule="atLeast"/>
        <w:ind w:left="0" w:right="0" w:firstLine="0"/>
        <w:jc w:val="left"/>
      </w:pPr>
      <w:bookmarkStart w:id="256" w:name="Body_84"/>
      <w:bookmarkEnd w:id="256"/>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17" style="position:absolute;z-index:251925504" from="0,2pt" to="512pt,2pt" strokecolor="#009ddb" strokeweight="2pt">
            <v:stroke linestyle="single"/>
            <w10:wrap type="topAndBottom"/>
          </v:line>
        </w:pict>
      </w:r>
    </w:p>
    <w:p>
      <w:pPr>
        <w:pStyle w:val="Normal86"/>
      </w:pPr>
    </w:p>
    <w:p>
      <w:pPr>
        <w:pStyle w:val="Normal86"/>
        <w:keepNext w:val="0"/>
        <w:spacing w:before="240" w:after="0" w:line="260" w:lineRule="atLeast"/>
        <w:ind w:left="0" w:right="0" w:firstLine="0"/>
        <w:jc w:val="both"/>
      </w:pPr>
      <w:hyperlink r:id="rId1391" w:history="1">
        <w:r>
          <w:rPr>
            <w:rFonts w:ascii="arial" w:eastAsia="arial" w:hAnsi="arial" w:cs="arial"/>
            <w:b w:val="0"/>
            <w:i/>
            <w:strike w:val="0"/>
            <w:color w:val="0077CC"/>
            <w:sz w:val="20"/>
            <w:u w:val="single"/>
            <w:vertAlign w:val="baseline"/>
          </w:rPr>
          <w:t>Link to Story</w:t>
        </w:r>
      </w:hyperlink>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ANGELES-Sunday 12 December 2021 [ AETOS Wire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(BUSINESS WIRE )-- Scientific discoveries deepen our understanding of nature and ourselves, with the potential to transform our everyday lives, yet can raise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or risks for society.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Cutting-edge neuroscience, genetics,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are a few examples that are driving the need to discuss: Who bears responsibility for broad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of scientific discoveries? When is it optimal to consider implications and risks? How can the public be empowered to participate in these discussions?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Kavli Centers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Science, and the Public - at the University of California, Berkeley, and the University of Cambridge - are launching to engage the public in identifying and exploring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and impacts born from scientific discovery.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Kavli Foundation's vision for the centers is a paradigm shift to meet an as-yet unmet need within science: a proactive and sustained effort that is intentional in connecting the public, scientists,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social scientists, and science communicators early in the process of scientific discoveries to identify and discuss potential impacts on society.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embarking on a democratization of the way we think, collaborate, and communicate about scientific discoveries and their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aspects - and ensuring the public is included," said The Kavli Foundation President Cynthia Friend ."It's long past due for this to happen."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now, there hasn't been a sustained and proactive venture to address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born from scientific discovery that involves the public early and intentionally in the scientific process. And while there is increasing recognition within the scientific community that the public should be involved, mechanisms and infrastructure to do this are lacking. The public is too often left out of these important discussions, or they are brought in too late.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Kavli Centers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Science, and the Public, we are taking necessary action to create the infrastructure that enables early and intentional public engagement in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born from scientific discoveries," remarked The Kavli Foundation Director of Public Engagement Brooke Smith .</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centers were selected for this new venture based on their vision, approach, and experience. While both are multi-faceted and complementary in their approaches working across disciplines in the sciences and humanities, each will have an initial focus that is unique.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Kavli Center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Science, and the Public at UC Berkeley will reimagine how scientists are trained, beginning in the fields of neuroscience, genetics,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Leading the center is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expert Stuart Russell , along with Nobel-Prize Laureate Saul Perlmutter , who provided some of the first evidence that the expansion of the universe is accelerating; Nobel and Kavli Prize Laureate Jennifer Doudna , known for her discovery of the gene-editing tool CRISPR; theoretical and moral philosopher Jay Wallace ; bioethicist Jodi Halpern ; neuroscientist Jack Gallant ; and historian and writer Elena Conis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impetus from The Kavli Foundation has helped to mobilize Berkeley's unparalleled resources in the humanities, social sciences, natural sciences, and engineering to collaborate on addressing one of humanity's most pressing problems: how to ensure that our rapidly advancing scientific and technological capabilities are directed towards the interests of humanity," said Stuart Russell, who serves as the inaugural Director of the Kavli Center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Science, and the Public at UC Berkeley.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unique collaboration with Wellcome Connecting Science, the Kavli Center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Science, and the Public at the University of Cambridge will be led by internationally recognized social scientist and genetic counsellor Anna Middleton ; supported by sociologist and bioethicist Richard Milne ; and journalist and broadcaster Catherine Galloway ; with creative industry expertise from broadcaster Vivienne Parry , OBE; sociology of education expertise from Susan Robertson ; and genomics and public engagement expertise from Julian Rayner . Drawing on a network of experts in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public engagement from the UK, China, Russia, India, and Japan, the new center will explore how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raised by science are tackled in different cultural contexts within the domains of genomics, big data, health research, and emerging technologies.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discovery of DNA's structure to sequencing 20% of the world's COVID virus and the development of the first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Cambridge has been at the cutting edge of science for centuries," remarked Anna Middleton, director for the Kavli Center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Science, and the Public at the University of Cambridge."Through collaboration with experts in popular culture we will find the evidence base to communicate complex ideas around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raised by science so that all of us can share in decision making around the implications of science for society."</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for the Centers was sparked by The Kavli Foundation's work and observations in science and society, including research at the 20 Kavli Institutes globally, where inspiring and transformative science is being done—ranging from decoding brain activity to fabricating artificial cells.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long-overdue beginning of an important journey for the scientific community, and we look forward to the impact the Kavli Centers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Science, and the Public will have on the future role of science within society," said Friend.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Kavli Foundation is dedicated to advancing science for the benefit of humanity. The foundation's mission is implemented through Kavli research institutes globally and programs that support basic science in the fields of astrophysics, nanoscience, neuroscience, and theoretical physics; initiatives that strengthen the relationship between science and society; and prizes and awards including the international Kavli Prizes and the AAAS Kavli Science Journalism Awards. Learn more at kavlifoundation.org and follow @kavlifoundation.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press release features multimedia. View the full release here: </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MENAFN12122021004146001356ID1103345278</w:t>
      </w:r>
    </w:p>
    <w:p>
      <w:pPr>
        <w:pStyle w:val="Normal86"/>
        <w:keepNext/>
        <w:spacing w:before="240" w:after="0" w:line="340" w:lineRule="atLeast"/>
        <w:ind w:left="0" w:right="0" w:firstLine="0"/>
        <w:jc w:val="left"/>
      </w:pPr>
      <w:bookmarkStart w:id="257" w:name="Classification_84"/>
      <w:bookmarkEnd w:id="257"/>
      <w:r>
        <w:rPr>
          <w:rFonts w:ascii="arial" w:eastAsia="arial" w:hAnsi="arial" w:cs="arial"/>
          <w:b/>
          <w:i w:val="0"/>
          <w:strike w:val="0"/>
          <w:noProof w:val="0"/>
          <w:color w:val="000000"/>
          <w:position w:val="0"/>
          <w:sz w:val="28"/>
          <w:u w:val="none"/>
          <w:vertAlign w:val="baseline"/>
        </w:rPr>
        <w:t>Classification</w:t>
      </w:r>
    </w:p>
    <w:p>
      <w:pPr>
        <w:pStyle w:val="Normal86"/>
        <w:spacing w:line="60" w:lineRule="exact"/>
      </w:pPr>
      <w:r>
        <w:pict>
          <v:line id="_x0000_s1318" style="position:absolute;z-index:251926528" from="0,2pt" to="512pt,2pt" strokecolor="#009ddb" strokeweight="2pt">
            <v:stroke linestyle="single"/>
            <w10:wrap type="topAndBottom"/>
          </v:line>
        </w:pict>
      </w:r>
    </w:p>
    <w:p>
      <w:pPr>
        <w:pStyle w:val="Normal86"/>
        <w:spacing w:line="120" w:lineRule="exact"/>
      </w:pPr>
    </w:p>
    <w:p>
      <w:pPr>
        <w:pStyle w:val="Normal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SCIENCE &amp; TECHNOLOGY (95%); HUMANITIES &amp; SOCIAL SCIENCE (89%); NEUROSCIENCE (89%); AWARDS &amp; PRIZES (86%); NOBEL PRIZES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(77%); BIOETHICS (77%); GENE EDITING (77%); GENES &amp; CHROMOSOMES (77%); GENETIC ENGINEERING (77%); WRITERS (73%); HISTORY (65%)</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CALIFORNIA BERKELEY (57%)</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(77%); WRITERS (73%)</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BAY AREA, CA, USA (90%); LOS ANGELES, CA, USA (78%); CALIFORNIA, USA (58%)</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2022</w:t>
      </w:r>
    </w:p>
    <w:p>
      <w:pPr>
        <w:pStyle w:val="Normal86"/>
      </w:pPr>
    </w:p>
    <w:p>
      <w:pPr>
        <w:pStyle w:val="Normal86"/>
        <w:ind w:left="200"/>
        <w:sectPr>
          <w:type w:val="continuous"/>
          <w:pgMar w:top="840" w:right="1000" w:bottom="840" w:left="1000" w:header="400" w:footer="400"/>
          <w:pgNumType w:fmt="decimal"/>
          <w:cols w:space="720"/>
        </w:sectPr>
      </w:pPr>
      <w:r>
        <w:br/>
      </w:r>
      <w:r>
        <w:pict>
          <v:line id="_x0000_s1319" style="position:absolute;z-index:251927552"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1392"/>
          <w:headerReference w:type="default" r:id="rId1393"/>
          <w:footerReference w:type="even" r:id="rId1394"/>
          <w:footerReference w:type="default" r:id="rId1395"/>
          <w:headerReference w:type="first" r:id="rId1396"/>
          <w:footerReference w:type="first" r:id="rId1397"/>
          <w:pgSz w:w="12240" w:h="15840"/>
          <w:pgMar w:top="840" w:right="1000" w:bottom="840" w:left="1000" w:header="400" w:footer="400"/>
          <w:pgNumType w:fmt="decimal"/>
          <w:cols w:space="720"/>
          <w:titlePg w:val="0"/>
        </w:sectPr>
      </w:pPr>
    </w:p>
    <w:p>
      <w:pPr>
        <w:pStyle w:val="Normal87"/>
      </w:pPr>
    </w:p>
    <w:p>
      <w:pPr>
        <w:pStyle w:val="Heading185"/>
        <w:keepNext w:val="0"/>
        <w:spacing w:after="200" w:line="340" w:lineRule="atLeast"/>
        <w:ind w:left="0" w:right="0" w:firstLine="0"/>
        <w:jc w:val="center"/>
      </w:pPr>
      <w:hyperlink r:id="rId1398" w:history="1">
        <w:r>
          <w:rPr>
            <w:rFonts w:ascii="arial" w:eastAsia="arial" w:hAnsi="arial" w:cs="arial"/>
            <w:b/>
            <w:i/>
            <w:strike w:val="0"/>
            <w:color w:val="0077CC"/>
            <w:sz w:val="28"/>
            <w:u w:val="single"/>
            <w:vertAlign w:val="baseline"/>
          </w:rPr>
          <w:t xml:space="preserve">-Erasmus University Rotterdam: </w:t>
        </w:r>
      </w:hyperlink>
      <w:hyperlink r:id="rId1399" w:history="1">
        <w:r>
          <w:rPr>
            <w:rFonts w:ascii="arial" w:eastAsia="arial" w:hAnsi="arial" w:cs="arial"/>
            <w:b/>
            <w:i/>
            <w:strike w:val="0"/>
            <w:color w:val="0077CC"/>
            <w:sz w:val="28"/>
            <w:u w:val="single"/>
            <w:vertAlign w:val="baseline"/>
          </w:rPr>
          <w:t>Ethical</w:t>
        </w:r>
      </w:hyperlink>
      <w:hyperlink r:id="rId1400" w:history="1">
        <w:r>
          <w:rPr>
            <w:rFonts w:ascii="arial" w:eastAsia="arial" w:hAnsi="arial" w:cs="arial"/>
            <w:b/>
            <w:i/>
            <w:strike w:val="0"/>
            <w:color w:val="0077CC"/>
            <w:sz w:val="28"/>
            <w:u w:val="single"/>
            <w:vertAlign w:val="baseline"/>
          </w:rPr>
          <w:t xml:space="preserve"> </w:t>
        </w:r>
      </w:hyperlink>
      <w:hyperlink r:id="rId1401" w:history="1">
        <w:r>
          <w:rPr>
            <w:rFonts w:ascii="arial" w:eastAsia="arial" w:hAnsi="arial" w:cs="arial"/>
            <w:b/>
            <w:i/>
            <w:strike w:val="0"/>
            <w:color w:val="0077CC"/>
            <w:sz w:val="28"/>
            <w:u w:val="single"/>
            <w:vertAlign w:val="baseline"/>
          </w:rPr>
          <w:t>AI</w:t>
        </w:r>
      </w:hyperlink>
      <w:hyperlink r:id="rId1402" w:history="1">
        <w:r>
          <w:rPr>
            <w:rFonts w:ascii="arial" w:eastAsia="arial" w:hAnsi="arial" w:cs="arial"/>
            <w:b/>
            <w:i/>
            <w:strike w:val="0"/>
            <w:color w:val="0077CC"/>
            <w:sz w:val="28"/>
            <w:u w:val="single"/>
            <w:vertAlign w:val="baseline"/>
          </w:rPr>
          <w:t xml:space="preserve"> for Inclusive Financial Services</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ENP Newswire</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2021 Thursday</w:t>
      </w:r>
    </w:p>
    <w:p>
      <w:pPr>
        <w:pStyle w:val="Normal87"/>
        <w:keepNext w:val="0"/>
        <w:spacing w:after="0" w:line="240" w:lineRule="atLeast"/>
        <w:ind w:right="0"/>
        <w:jc w:val="both"/>
      </w:pPr>
      <w:bookmarkStart w:id="258" w:name="Bookmark_87"/>
      <w:bookmarkEnd w:id="258"/>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Normans Media Limited All Rights Reserved</w:t>
      </w:r>
    </w:p>
    <w:p>
      <w:pPr>
        <w:pStyle w:val="Normal87"/>
        <w:keepNext w:val="0"/>
        <w:spacing w:before="120" w:after="0" w:line="220" w:lineRule="atLeast"/>
        <w:ind w:left="0" w:right="0" w:firstLine="0"/>
        <w:jc w:val="left"/>
      </w:pPr>
      <w:r>
        <w:br/>
      </w:r>
      <w:r>
        <w:pict>
          <v:shape id="_x0000_i1320" type="#_x0000_t75" style="width:224.97pt;height:44.99pt">
            <v:imagedata r:id="rId1234"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87"/>
        <w:keepNext/>
        <w:spacing w:before="240" w:after="0" w:line="340" w:lineRule="atLeast"/>
        <w:ind w:left="0" w:right="0" w:firstLine="0"/>
        <w:jc w:val="left"/>
      </w:pPr>
      <w:bookmarkStart w:id="259" w:name="Body_85"/>
      <w:bookmarkEnd w:id="259"/>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21" style="position:absolute;z-index:251928576"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systems are becoming more and more ubiquitous in the financial industry. The increase in development and deployment is not without good reason:</w:t>
      </w:r>
    </w:p>
    <w:p>
      <w:pPr>
        <w:pStyle w:val="Normal87"/>
      </w:pPr>
    </w:p>
    <w:p>
      <w:pPr>
        <w:pStyle w:val="Normal8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be of use for all aspects of financial services from fraud detection to credit approval. However, despite its potential to revolutionize the industry it has been pointed out that the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not without risks.</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functioning and outcomes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can become opaque, turning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into black-boxes, with virtually no possibilities to audit or control them. Furthermore, historical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in datasets or inadequately calibrated models might systematically disadvantage subgroups in society thereby perpetuating or even reinforcing existing disparities. To address these risks various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and guidelines for the responsible use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have been proposed by the industry, governments and international regulatory bodies. One of the most prominent among these are the EU Guidelines for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their publication in 2019, however, limited research has been done on how these guidelines could formalize into regulations and how they relate to the current regulations for finance in the Netherlands. To explore these questions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for Inclusive Financial Services research project examined how the existing regulations in finance could contribute to the desired 'human centered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to what extent new regulation might be necessary to achieve this goal. With De Volksbank as project and valorization partner research was done on how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guidelines relate to the existing duty of care and explainability obligations banks currently hold when it comes to credit approval. The results indicate that some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aspects might be covered within the current regulations but work still needs to be done to ensure a 'fit' between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endorsed by the European Union and the legal frameworks currently in place.</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offers a first starting point to begin exploring the questions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legal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applications in finance. It by no means intends to provide in an exhaustive analysis of these topics but, as an exploration, already gives a strong recommendation to financial industries that it would be in their best interest to start incorporating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processes as with this new powers come new responsibilities.</w:t>
      </w:r>
    </w:p>
    <w:p>
      <w:pPr>
        <w:pStyle w:val="Normal87"/>
      </w:pPr>
    </w:p>
    <w:p>
      <w:pPr>
        <w:pStyle w:val="Normal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[Editorial queries for this story should be sent to </w:t>
      </w:r>
      <w:hyperlink r:id="rId1403" w:history="1">
        <w:r>
          <w:rPr>
            <w:rFonts w:ascii="arial" w:eastAsia="arial" w:hAnsi="arial" w:cs="arial"/>
            <w:b w:val="0"/>
            <w:i/>
            <w:strike w:val="0"/>
            <w:noProof w:val="0"/>
            <w:color w:val="0077CC"/>
            <w:position w:val="0"/>
            <w:sz w:val="20"/>
            <w:u w:val="single"/>
            <w:vertAlign w:val="baseline"/>
          </w:rPr>
          <w:t>newswire@enpublishing.co.uk</w:t>
        </w:r>
      </w:hyperlink>
      <w:r>
        <w:rPr>
          <w:rFonts w:ascii="arial" w:eastAsia="arial" w:hAnsi="arial" w:cs="arial"/>
          <w:b w:val="0"/>
          <w:i w:val="0"/>
          <w:strike w:val="0"/>
          <w:noProof w:val="0"/>
          <w:color w:val="000000"/>
          <w:position w:val="0"/>
          <w:sz w:val="20"/>
          <w:u w:val="none"/>
          <w:vertAlign w:val="baseline"/>
        </w:rPr>
        <w:t xml:space="preserve"> ]   </w:t>
      </w:r>
    </w:p>
    <w:p>
      <w:pPr>
        <w:pStyle w:val="Normal87"/>
        <w:keepNext/>
        <w:spacing w:before="240" w:after="0" w:line="340" w:lineRule="atLeast"/>
        <w:ind w:left="0" w:right="0" w:firstLine="0"/>
        <w:jc w:val="left"/>
      </w:pPr>
      <w:bookmarkStart w:id="260" w:name="Classification_85"/>
      <w:bookmarkEnd w:id="260"/>
      <w:r>
        <w:rPr>
          <w:rFonts w:ascii="arial" w:eastAsia="arial" w:hAnsi="arial" w:cs="arial"/>
          <w:b/>
          <w:i w:val="0"/>
          <w:strike w:val="0"/>
          <w:noProof w:val="0"/>
          <w:color w:val="000000"/>
          <w:position w:val="0"/>
          <w:sz w:val="28"/>
          <w:u w:val="none"/>
          <w:vertAlign w:val="baseline"/>
        </w:rPr>
        <w:t>Classification</w:t>
      </w:r>
    </w:p>
    <w:p>
      <w:pPr>
        <w:pStyle w:val="Normal87"/>
        <w:spacing w:line="60" w:lineRule="exact"/>
      </w:pPr>
      <w:r>
        <w:pict>
          <v:line id="_x0000_s1322" style="position:absolute;z-index:251929600" from="0,2pt" to="512pt,2pt" strokecolor="#009ddb" strokeweight="2pt">
            <v:stroke linestyle="single"/>
            <w10:wrap type="topAndBottom"/>
          </v:line>
        </w:pict>
      </w:r>
    </w:p>
    <w:p>
      <w:pPr>
        <w:pStyle w:val="Normal87"/>
        <w:spacing w:line="120" w:lineRule="exact"/>
      </w:pPr>
    </w:p>
    <w:p>
      <w:pPr>
        <w:pStyle w:val="Normal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ENPN</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BANKING &amp; FINANCE SECTOR PERFORMANCE (89%); RESEARCH &amp; DEVELOPMENT (78%); SOCIETY, SOCIAL ASSISTANCE &amp; LIFESTYLE (78%); AGENCY RULEMAKING (74%); INTERNATIONAL ECONOMIC ORGANIZATIONS (74%); PRESS RELEASES (74%); EUROPEAN UNION (73%)</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BANKING &amp; FINANCE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BANKING &amp; FINANCE REGULATION &amp; POLICY (90%); FINANCIAL INCLUSION (90%); BANKING &amp; FINANCE SECTOR PERFORMANCE (89%)</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ROTTERDAM, NETHERLANDS (78%); NETHERLANDS (90%); EUROPE (73%); EUROPEAN UNION MEMBER STATES (70%)</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2021</w:t>
      </w:r>
    </w:p>
    <w:p>
      <w:pPr>
        <w:pStyle w:val="Normal87"/>
      </w:pPr>
    </w:p>
    <w:p>
      <w:pPr>
        <w:pStyle w:val="Normal87"/>
        <w:ind w:left="200"/>
        <w:sectPr>
          <w:type w:val="continuous"/>
          <w:pgMar w:top="840" w:right="1000" w:bottom="840" w:left="1000" w:header="400" w:footer="400"/>
          <w:pgNumType w:fmt="decimal"/>
          <w:cols w:space="720"/>
        </w:sectPr>
      </w:pPr>
      <w:r>
        <w:br/>
      </w:r>
      <w:r>
        <w:pict>
          <v:line id="_x0000_s1323" style="position:absolute;z-index:251930624"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1404"/>
          <w:headerReference w:type="default" r:id="rId1405"/>
          <w:footerReference w:type="even" r:id="rId1406"/>
          <w:footerReference w:type="default" r:id="rId1407"/>
          <w:headerReference w:type="first" r:id="rId1408"/>
          <w:footerReference w:type="first" r:id="rId1409"/>
          <w:pgSz w:w="12240" w:h="15840"/>
          <w:pgMar w:top="840" w:right="1000" w:bottom="840" w:left="1000" w:header="400" w:footer="400"/>
          <w:pgNumType w:fmt="decimal"/>
          <w:cols w:space="720"/>
          <w:titlePg w:val="0"/>
        </w:sectPr>
      </w:pPr>
    </w:p>
    <w:p>
      <w:pPr>
        <w:pStyle w:val="Normal88"/>
      </w:pPr>
    </w:p>
    <w:p>
      <w:pPr>
        <w:pStyle w:val="Heading186"/>
        <w:keepNext w:val="0"/>
        <w:spacing w:after="200" w:line="340" w:lineRule="atLeast"/>
        <w:ind w:left="0" w:right="0" w:firstLine="0"/>
        <w:jc w:val="center"/>
      </w:pPr>
      <w:hyperlink r:id="rId1410" w:history="1">
        <w:r>
          <w:rPr>
            <w:rFonts w:ascii="arial" w:eastAsia="arial" w:hAnsi="arial" w:cs="arial"/>
            <w:b/>
            <w:i/>
            <w:strike w:val="0"/>
            <w:color w:val="0077CC"/>
            <w:sz w:val="28"/>
            <w:u w:val="single"/>
            <w:vertAlign w:val="baseline"/>
          </w:rPr>
          <w:t xml:space="preserve">The </w:t>
        </w:r>
      </w:hyperlink>
      <w:hyperlink r:id="rId1411" w:history="1">
        <w:r>
          <w:rPr>
            <w:rFonts w:ascii="arial" w:eastAsia="arial" w:hAnsi="arial" w:cs="arial"/>
            <w:b/>
            <w:i/>
            <w:strike w:val="0"/>
            <w:color w:val="0077CC"/>
            <w:sz w:val="28"/>
            <w:u w:val="single"/>
            <w:vertAlign w:val="baseline"/>
          </w:rPr>
          <w:t>Ethical</w:t>
        </w:r>
      </w:hyperlink>
      <w:hyperlink r:id="rId1412" w:history="1">
        <w:r>
          <w:rPr>
            <w:rFonts w:ascii="arial" w:eastAsia="arial" w:hAnsi="arial" w:cs="arial"/>
            <w:b/>
            <w:i/>
            <w:strike w:val="0"/>
            <w:color w:val="0077CC"/>
            <w:sz w:val="28"/>
            <w:u w:val="single"/>
            <w:vertAlign w:val="baseline"/>
          </w:rPr>
          <w:t xml:space="preserve"> Dilemma of Overestimating </w:t>
        </w:r>
      </w:hyperlink>
      <w:hyperlink r:id="rId1413" w:history="1">
        <w:r>
          <w:rPr>
            <w:rFonts w:ascii="arial" w:eastAsia="arial" w:hAnsi="arial" w:cs="arial"/>
            <w:b/>
            <w:i/>
            <w:strike w:val="0"/>
            <w:color w:val="0077CC"/>
            <w:sz w:val="28"/>
            <w:u w:val="single"/>
            <w:vertAlign w:val="baseline"/>
          </w:rPr>
          <w:t>AI</w:t>
        </w:r>
      </w:hyperlink>
      <w:hyperlink r:id="rId1414" w:history="1">
        <w:r>
          <w:rPr>
            <w:rFonts w:ascii="arial" w:eastAsia="arial" w:hAnsi="arial" w:cs="arial"/>
            <w:b/>
            <w:i/>
            <w:strike w:val="0"/>
            <w:color w:val="0077CC"/>
            <w:sz w:val="28"/>
            <w:u w:val="single"/>
            <w:vertAlign w:val="baseline"/>
          </w:rPr>
          <w:t xml:space="preserve"> Maturity</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CXOtoday.com</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2021 Wednesday 6:30 AM EST</w:t>
      </w:r>
    </w:p>
    <w:p>
      <w:pPr>
        <w:pStyle w:val="Normal88"/>
        <w:keepNext w:val="0"/>
        <w:spacing w:after="0" w:line="240" w:lineRule="atLeast"/>
        <w:ind w:right="0"/>
        <w:jc w:val="both"/>
      </w:pPr>
      <w:bookmarkStart w:id="261" w:name="Bookmark_88"/>
      <w:bookmarkEnd w:id="261"/>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Trivone Digital Services Pvt. Ltd., distributed by Contify.com All Rights Reserved</w:t>
      </w:r>
    </w:p>
    <w:p>
      <w:pPr>
        <w:pStyle w:val="Normal88"/>
        <w:keepNext w:val="0"/>
        <w:spacing w:before="120" w:after="0" w:line="220" w:lineRule="atLeast"/>
        <w:ind w:left="0" w:right="0" w:firstLine="0"/>
        <w:jc w:val="left"/>
      </w:pPr>
      <w:r>
        <w:br/>
      </w:r>
      <w:r>
        <w:pict>
          <v:shape id="_x0000_i1324" type="#_x0000_t75" style="width:158.5pt;height:46.5pt">
            <v:imagedata r:id="rId100"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819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Sohini Bagchi</w:t>
      </w:r>
    </w:p>
    <w:p>
      <w:pPr>
        <w:pStyle w:val="Normal88"/>
        <w:keepNext/>
        <w:spacing w:before="240" w:after="0" w:line="340" w:lineRule="atLeast"/>
        <w:ind w:left="0" w:right="0" w:firstLine="0"/>
        <w:jc w:val="left"/>
      </w:pPr>
      <w:bookmarkStart w:id="262" w:name="Body_86"/>
      <w:bookmarkEnd w:id="262"/>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25" style="position:absolute;z-index:251931648"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more companies are realizing the value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are levering the technology to improve efficiency and bring down costs,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continue to rise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takes bigger decision-making role in more industries. According to the O'Reilly 2021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Adoption in the Enterprise report, less than half of companies surveyed said they haven't thought through the consequences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products. Only organizations with matured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practice bother to check the </w:t>
      </w:r>
      <w:r>
        <w:rPr>
          <w:rFonts w:ascii="arial" w:eastAsia="arial" w:hAnsi="arial" w:cs="arial"/>
          <w:b/>
          <w:i/>
          <w:strike w:val="0"/>
          <w:noProof w:val="0"/>
          <w:color w:val="000000"/>
          <w:position w:val="0"/>
          <w:sz w:val="20"/>
          <w:u w:val="single"/>
          <w:vertAlign w:val="baseline"/>
        </w:rPr>
        <w:t>fairness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platforms. In that sense one can say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directly proportional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maturity of an organization.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however is that companies often overestimate their level of maturity when it comes to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implementation. As another survey conducted by BCG GAMMA finds that 55% of all respondents overestimated the maturity of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program. While 26% of companies say they've hit scale in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deployment, only 12% include a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program as part of their work.</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clearly shows that organizations are overly optimistic about the maturity of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implementation. As Steven Mills, BCG GAMMA's chief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officer and coauthor mentions, "While many organizations are making progress, it's clear the depth and breadth of most efforts fall behind what is needed to truly ensure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 creating a major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O'Reilly report also notes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implementation won't hit maturity until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safety,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and security are primary rather than secondary concerns.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support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maturity, teams can benefit from reviewing case studies in how other organizations have managed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implementation, believes Rachel Roumeliotis, VP of Content Strategy, O'Reilly Media.</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some companies,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dimension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implementation hasn't been fully thought through because they have yet to deploy at scale and reach full maturity, explains Roumeliotis. He adds that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can seep into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products at multiple points in the creation process from the data fueling decisions to the algorithmic training and final review stage.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Viral Thakker, Partner, Deloitte India, says,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deal with managing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complexities in the age of vast amounts of data and extensive use of automation. The big issues driving this are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considerations, lack of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xml:space="preserve"> of "black box"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models,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that may be embedded in the data, which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algorithms learn from, as well as lack of governance and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Worldwide business spending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expected to hit $50 billion this year and $110 billion annually by 2024, even after the global economic slump caused by the COVID-19 pandemic, according to a forecast by research firm IDC. Retail, healthcare and banking industries are slated to spend the maximum, said the analyst firm.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all the good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bring, policy makers and responsible tech companies must recognize, execute, and mitigate its potential unintended, harmful effects.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Praveen Kumar, Vice President, Digital &amp; Innovations, JK Technosoft states, "Organizations should start thinking of educating and upskilling employees as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will incorporate a great deal of work alongside human workforces. At the same time, it is of utmost importance to consider the necessary and adequate governance mechanisms carefully and proactively for ensuring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 the deployment of responsible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Already several organizations are offering programs to help employees put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at the core of their respective workflows. These programs are designed to empower the entire organization to think critically about every step of the process of building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 and perhaps most importantly continue advancing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that is safe and inclusive.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big sign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maturity is to grow the company's knowledge on the subject, and nurture an organization-wide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-first' approach, very similar to the 'security-first' philosophy.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move forward, our reliability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will deepen which will inevitably cause many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especially in industries where personal and business data is at stake Companies should therefore start thinking about how they will retrain and educate employees with regard to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Shreeranganath Kulkarni, Chief Delivery Officer, Birlasoft suggests that for enterprise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reach maturity, they should work towards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playbook built on the pillars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strategy, data, talent, technology, execution, and culture.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Organizations that are able to adapt and upgrade themselves and emerge stronger will be the ones to benefit from any kind of disruptions. In the process, they must consider carefully and proactively the necessary governance mechanisms to be used to ensure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 the deployment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Building trust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solutions and tools is vital so that businesses and individuals can benefit from its use.</w:t>
      </w:r>
    </w:p>
    <w:p>
      <w:pPr>
        <w:pStyle w:val="Normal88"/>
        <w:keepNext/>
        <w:spacing w:before="240" w:after="0" w:line="340" w:lineRule="atLeast"/>
        <w:ind w:left="0" w:right="0" w:firstLine="0"/>
        <w:jc w:val="left"/>
      </w:pPr>
      <w:bookmarkStart w:id="263" w:name="Classification_86"/>
      <w:bookmarkEnd w:id="263"/>
      <w:r>
        <w:rPr>
          <w:rFonts w:ascii="arial" w:eastAsia="arial" w:hAnsi="arial" w:cs="arial"/>
          <w:b/>
          <w:i w:val="0"/>
          <w:strike w:val="0"/>
          <w:noProof w:val="0"/>
          <w:color w:val="000000"/>
          <w:position w:val="0"/>
          <w:sz w:val="28"/>
          <w:u w:val="none"/>
          <w:vertAlign w:val="baseline"/>
        </w:rPr>
        <w:t>Classification</w:t>
      </w:r>
    </w:p>
    <w:p>
      <w:pPr>
        <w:pStyle w:val="Normal88"/>
        <w:spacing w:line="60" w:lineRule="exact"/>
      </w:pPr>
      <w:r>
        <w:pict>
          <v:line id="_x0000_s1326" style="position:absolute;z-index:251932672" from="0,2pt" to="512pt,2pt" strokecolor="#009ddb" strokeweight="2pt">
            <v:stroke linestyle="single"/>
            <w10:wrap type="topAndBottom"/>
          </v:line>
        </w:pict>
      </w:r>
    </w:p>
    <w:p>
      <w:pPr>
        <w:pStyle w:val="Normal88"/>
        <w:spacing w:line="120" w:lineRule="exact"/>
      </w:pP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BUSINESS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BUSINESS NEWS (78%); CORPORATE GOVERNANCE (78%); POLLS &amp; SURVEYS (77%);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(75%); EXECUTIVES (71%); PUBLIC HEALTH (70%); SAFETY (69%); EPIDEMICS (65%); INFECTIOUS DISEASE (65%); CASE STUDIES (63%); COVID CORONAVIRUS (63%); COVID-19 CORONAVIRUS (60%); ECONOMY &amp; ECONOMIC INDICATORS (60%)</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DELOITTE LLP (52%)</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NAICS541211 OFFICES OF CERTIFIED PUBLIC ACCOUNTANTS (52%); SIC8721 ACCOUNTING, AUDITING, &amp; BOOKKEEPING SERVICES (52%);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INFORMATION TECHNOLOGY INDUSTRY (78%); MEDIA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(75%); BANKING &amp; FINANCE (73%);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(69%)</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BILL O'REILLY (77%)</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27" style="position:absolute;z-index:25193369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1415"/>
          <w:headerReference w:type="default" r:id="rId1416"/>
          <w:footerReference w:type="even" r:id="rId1417"/>
          <w:footerReference w:type="default" r:id="rId1418"/>
          <w:headerReference w:type="first" r:id="rId1419"/>
          <w:footerReference w:type="first" r:id="rId1420"/>
          <w:pgSz w:w="12240" w:h="15840"/>
          <w:pgMar w:top="840" w:right="1000" w:bottom="840" w:left="1000" w:header="400" w:footer="400"/>
          <w:pgNumType w:fmt="decimal"/>
          <w:cols w:space="720"/>
          <w:titlePg w:val="0"/>
        </w:sectPr>
      </w:pPr>
    </w:p>
    <w:p>
      <w:pPr>
        <w:pStyle w:val="Normal89"/>
      </w:pPr>
    </w:p>
    <w:p>
      <w:pPr>
        <w:pStyle w:val="Heading187"/>
        <w:keepNext w:val="0"/>
        <w:spacing w:after="200" w:line="340" w:lineRule="atLeast"/>
        <w:ind w:left="0" w:right="0" w:firstLine="0"/>
        <w:jc w:val="center"/>
      </w:pPr>
      <w:hyperlink r:id="rId1421" w:history="1">
        <w:r>
          <w:rPr>
            <w:rFonts w:ascii="arial" w:eastAsia="arial" w:hAnsi="arial" w:cs="arial"/>
            <w:b/>
            <w:i/>
            <w:strike w:val="0"/>
            <w:color w:val="0077CC"/>
            <w:sz w:val="28"/>
            <w:u w:val="single"/>
            <w:vertAlign w:val="baseline"/>
          </w:rPr>
          <w:t>The problem is Dr. Frankenstein, not his monster, by Ramón López de Mántaras</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2021 Tuesday</w:t>
      </w:r>
    </w:p>
    <w:p>
      <w:pPr>
        <w:pStyle w:val="Normal89"/>
        <w:keepNext w:val="0"/>
        <w:spacing w:after="0" w:line="240" w:lineRule="atLeast"/>
        <w:ind w:right="0"/>
        <w:jc w:val="both"/>
      </w:pPr>
      <w:bookmarkStart w:id="264" w:name="Bookmark_89"/>
      <w:bookmarkEnd w:id="264"/>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pStyle w:val="Normal8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8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947 words</w:t>
      </w:r>
    </w:p>
    <w:p>
      <w:pPr>
        <w:pStyle w:val="Normal89"/>
        <w:keepNext/>
        <w:spacing w:before="240" w:after="0" w:line="340" w:lineRule="atLeast"/>
        <w:ind w:left="0" w:right="0" w:firstLine="0"/>
        <w:jc w:val="left"/>
      </w:pPr>
      <w:bookmarkStart w:id="265" w:name="Body_87"/>
      <w:bookmarkEnd w:id="265"/>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28" style="position:absolute;z-index:25193472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researchers think that computers should be able to reason and make decisions based on explicit moral criteria. For example, Susan Anderson and Michael Anderson (in Machine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2011), say: "Ideally, we would like to be able to trust machines to make correct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decisions on their own, and this requires that we create 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for machines".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argument is that if these machines can make thousands of intelligent decisions for themselves (e.g., in the case of autonomous vehicles, when to brake, when to stop, when to yield, etc.), they should also be able to make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decisions. This view is because these researchers do not distinguish between reasoning about factual matters and moral issues, because they believe, in my opinion wrongly, that moral decisions can always be rationalized. In fact in 1853, John Stuart Mill, in his work on Utilitarianism, already claimed that the power to make moral decisions is a component of our reason.</w:t>
      </w:r>
    </w:p>
    <w:p>
      <w:pPr>
        <w:pStyle w:val="Normal8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Moral decisions cannot always be rationalized.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general approaches have been suggested for intelligent machines to make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decisions for themselves: The top-down approach and the bottom-up approach. In the top-down approach,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would be explicitly programmed into the machine, for example into the vehicle's automatic driving system.</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Thus, machines could obey "laws" in the style of the three laws of Robotics, formulated by Asimov in 1942 in the short story "Runaround", or even a general moral philosophy, such as Kant's categorical imperative, Stuart Mill's utilitarianism, or some other form of consequentialism. The key point is for a programmer to incorporate instructions so that the machine proceeds under specific conditions in the most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way possible. That is, the machine makes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decisions based on the moral philosophy that has been implanted in its software.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of the top-down approach recognize the inherent difficulties of adhering to any moral philosophy, since any one of them will, at some point or another, lead to actions and outcomes that many will find morally unacceptable because there are no universal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It is thus practically impossible to program a machine that is capable of making moral decisions on its own based on a particular moral philosophy. On the other hand, we first acquire moral values from those who educate us and then adapt them based on input from the social groups and cultures to which we are exposed and gradually develop our own personal morality.</w:t>
      </w:r>
    </w:p>
    <w:p>
      <w:pPr>
        <w:pStyle w:val="Normal8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You can't program a machine to be able to make moral decisions on its own.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second approach, the bottom-up approach, machines are expected to learn to make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decisions by observing human behavior in real situations, without being taught any formal rules or equipped with any particular moral philosophy. The problem is that the machine would need a long period of time, observing human behavior, to learn to make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decisions in this way.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speed up this process, some have suggested that machines could learn based on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decisions of millions of people. In the case of driverless vehicles, they would learn from the decisions of millions of human drivers.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should be noted, however, that this may result in autonomous vehicles acquiring highly unethical behavior, as it is clear that many drivers engage in less than exemplary behavior. If they learn what a multitude of people do, intelligent vehicles will learn to disregard speed limits, carry out dangerous overtaking, and so on. In other words, observing people will not teach them what is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but what is common.</w:t>
      </w:r>
    </w:p>
    <w:p>
      <w:pPr>
        <w:pStyle w:val="Normal8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Learning from human behavior will not teach machines what is </w:t>
      </w:r>
      <w:r>
        <w:rPr>
          <w:rFonts w:ascii="arial" w:eastAsia="arial" w:hAnsi="arial" w:cs="arial"/>
          <w:b/>
          <w:i/>
          <w:strike w:val="0"/>
          <w:noProof w:val="0"/>
          <w:color w:val="000000"/>
          <w:position w:val="0"/>
          <w:sz w:val="20"/>
          <w:u w:val="single"/>
          <w:vertAlign w:val="baseline"/>
        </w:rPr>
        <w:t>ethical</w:t>
      </w:r>
      <w:r>
        <w:rPr>
          <w:rFonts w:ascii="arial" w:eastAsia="arial" w:hAnsi="arial" w:cs="arial"/>
          <w:b/>
          <w:i w:val="0"/>
          <w:strike w:val="0"/>
          <w:noProof w:val="0"/>
          <w:color w:val="000000"/>
          <w:position w:val="0"/>
          <w:sz w:val="20"/>
          <w:u w:val="none"/>
          <w:vertAlign w:val="baseline"/>
        </w:rPr>
        <w:t>, but what is common.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major difficulty in incorporating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into machines is the concept of autonomy. Autonomy is, in fact, a gradual concept. Machines equipped with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can act much more autonomously than those not equipped with it. Indeed, we know that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algorithms are increasingly helping to make decisions about, for example, granting or not granting credit, medical diagnoses, personalized recommendations, and even selection of job candidates. Some machines can achieve high degrees of autonomy.</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(bad) example is autonomous lethal weapons that choose their own targets without human intervention and their decisions cannot be reversed. But even autonomous lethal weapons are limited to missions assigned to them by a human, and are "only" "free" to choose from a set of targets previously defined and programmed by humans. </w:t>
      </w:r>
    </w:p>
    <w:p>
      <w:pPr>
        <w:pStyle w:val="Normal8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Autonomous lethal weapons decisions are limited to a set of human-programmed targets.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Military </w:t>
      </w:r>
      <w:r>
        <w:rPr>
          <w:rFonts w:ascii="arial" w:eastAsia="arial" w:hAnsi="arial" w:cs="arial"/>
          <w:b/>
          <w:i/>
          <w:strike w:val="0"/>
          <w:noProof w:val="0"/>
          <w:color w:val="000000"/>
          <w:position w:val="0"/>
          <w:sz w:val="20"/>
          <w:u w:val="single"/>
          <w:vertAlign w:val="baseline"/>
        </w:rPr>
        <w:t>ethicist</w:t>
      </w:r>
      <w:r>
        <w:rPr>
          <w:rFonts w:ascii="arial" w:eastAsia="arial" w:hAnsi="arial" w:cs="arial"/>
          <w:b w:val="0"/>
          <w:i w:val="0"/>
          <w:strike w:val="0"/>
          <w:noProof w:val="0"/>
          <w:color w:val="000000"/>
          <w:position w:val="0"/>
          <w:sz w:val="20"/>
          <w:u w:val="none"/>
          <w:vertAlign w:val="baseline"/>
        </w:rPr>
        <w:t xml:space="preserve"> George Lucas, Jr., in the book Killing by remote control: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an unmanned military, points out that debates about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machines often confuse machine autonomy with moral autonomy and cites autonomous vacuum cleaners and Patriot missiles as examples.  Lucas argues that both are autonomous in the sense that they perform their missions, adapting and responding to unforeseen circumstances, with minimal human supervision, but they cannot autonomously decide to change or abort their mission based on moral objections. Machines are thus ultimately tools of the human beings who design and manufacture them.</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short, it is we humans who have the attributes necessary for moral agency.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the people who design the machines.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absolutely depends on people at every stage: from the fundamental research phase through development. The problem is not Frankenstein's monster, the problem is Dr. Frankenstein!</w:t>
      </w:r>
    </w:p>
    <w:p>
      <w:pPr>
        <w:pStyle w:val="Normal8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ethics</w:t>
      </w:r>
      <w:r>
        <w:rPr>
          <w:rFonts w:ascii="arial" w:eastAsia="arial" w:hAnsi="arial" w:cs="arial"/>
          <w:b/>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i w:val="0"/>
          <w:strike w:val="0"/>
          <w:noProof w:val="0"/>
          <w:color w:val="000000"/>
          <w:position w:val="0"/>
          <w:sz w:val="20"/>
          <w:u w:val="none"/>
          <w:vertAlign w:val="baseline"/>
        </w:rPr>
        <w:t xml:space="preserve"> is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i w:val="0"/>
          <w:strike w:val="0"/>
          <w:noProof w:val="0"/>
          <w:color w:val="000000"/>
          <w:position w:val="0"/>
          <w:sz w:val="20"/>
          <w:u w:val="none"/>
          <w:vertAlign w:val="baseline"/>
        </w:rPr>
        <w:t xml:space="preserve"> of the people who design the machines.</w:t>
      </w:r>
    </w:p>
    <w:p>
      <w:pPr>
        <w:pStyle w:val="Normal89"/>
        <w:keepNext/>
        <w:spacing w:before="240" w:after="0" w:line="340" w:lineRule="atLeast"/>
        <w:ind w:left="0" w:right="0" w:firstLine="0"/>
        <w:jc w:val="left"/>
      </w:pPr>
      <w:bookmarkStart w:id="266" w:name="Classification_87"/>
      <w:bookmarkEnd w:id="266"/>
      <w:r>
        <w:rPr>
          <w:rFonts w:ascii="arial" w:eastAsia="arial" w:hAnsi="arial" w:cs="arial"/>
          <w:b/>
          <w:i w:val="0"/>
          <w:strike w:val="0"/>
          <w:noProof w:val="0"/>
          <w:color w:val="000000"/>
          <w:position w:val="0"/>
          <w:sz w:val="28"/>
          <w:u w:val="none"/>
          <w:vertAlign w:val="baseline"/>
        </w:rPr>
        <w:t>Classification</w:t>
      </w:r>
    </w:p>
    <w:p>
      <w:pPr>
        <w:pStyle w:val="Normal89"/>
        <w:spacing w:line="60" w:lineRule="exact"/>
      </w:pPr>
      <w:r>
        <w:pict>
          <v:line id="_x0000_s1329" style="position:absolute;z-index:251935744" from="0,2pt" to="512pt,2pt" strokecolor="#009ddb" strokeweight="2pt">
            <v:stroke linestyle="single"/>
            <w10:wrap type="topAndBottom"/>
          </v:line>
        </w:pict>
      </w:r>
    </w:p>
    <w:p>
      <w:pPr>
        <w:pStyle w:val="Normal89"/>
        <w:spacing w:line="120" w:lineRule="exact"/>
      </w:pPr>
    </w:p>
    <w:p>
      <w:pPr>
        <w:pStyle w:val="Normal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BEHAVIOR &amp; COGNITION (89%); PHILOSOPHY (89%); ROBOTICS (78%); vida (%)</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COMPUTER SOFTWARE (78%); ROBOTICS (78%); AUTONOMOUS MOTOR VEHICLES (75%); AUTONOMOUS VEHICLES (75%)</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2021</w:t>
      </w:r>
    </w:p>
    <w:p>
      <w:pPr>
        <w:pStyle w:val="Normal89"/>
      </w:pPr>
    </w:p>
    <w:p>
      <w:pPr>
        <w:pStyle w:val="Normal89"/>
        <w:ind w:left="200"/>
        <w:sectPr>
          <w:type w:val="continuous"/>
          <w:pgMar w:top="840" w:right="1000" w:bottom="840" w:left="1000" w:header="400" w:footer="400"/>
          <w:pgNumType w:fmt="decimal"/>
          <w:cols w:space="720"/>
        </w:sectPr>
      </w:pPr>
      <w:r>
        <w:br/>
      </w:r>
      <w:r>
        <w:pict>
          <v:line id="_x0000_s1330" style="position:absolute;z-index:25193676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1422"/>
          <w:headerReference w:type="default" r:id="rId1423"/>
          <w:footerReference w:type="even" r:id="rId1424"/>
          <w:footerReference w:type="default" r:id="rId1425"/>
          <w:headerReference w:type="first" r:id="rId1426"/>
          <w:footerReference w:type="first" r:id="rId1427"/>
          <w:pgSz w:w="12240" w:h="15840"/>
          <w:pgMar w:top="840" w:right="1000" w:bottom="840" w:left="1000" w:header="400" w:footer="400"/>
          <w:pgNumType w:fmt="decimal"/>
          <w:cols w:space="720"/>
          <w:titlePg w:val="0"/>
        </w:sectPr>
      </w:pPr>
    </w:p>
    <w:p>
      <w:pPr>
        <w:pStyle w:val="Normal90"/>
      </w:pPr>
    </w:p>
    <w:p>
      <w:pPr>
        <w:pStyle w:val="Heading188"/>
        <w:keepNext w:val="0"/>
        <w:spacing w:after="200" w:line="340" w:lineRule="atLeast"/>
        <w:ind w:left="0" w:right="0" w:firstLine="0"/>
        <w:jc w:val="center"/>
      </w:pPr>
      <w:hyperlink r:id="rId1428" w:history="1">
        <w:r>
          <w:rPr>
            <w:rFonts w:ascii="arial" w:eastAsia="arial" w:hAnsi="arial" w:cs="arial"/>
            <w:b/>
            <w:i/>
            <w:strike w:val="0"/>
            <w:color w:val="0077CC"/>
            <w:sz w:val="28"/>
            <w:u w:val="single"/>
            <w:vertAlign w:val="baseline"/>
          </w:rPr>
          <w:t xml:space="preserve">Deepfakes Web and </w:t>
        </w:r>
      </w:hyperlink>
      <w:hyperlink r:id="rId1429" w:history="1">
        <w:r>
          <w:rPr>
            <w:rFonts w:ascii="arial" w:eastAsia="arial" w:hAnsi="arial" w:cs="arial"/>
            <w:b/>
            <w:i/>
            <w:strike w:val="0"/>
            <w:color w:val="0077CC"/>
            <w:sz w:val="28"/>
            <w:u w:val="single"/>
            <w:vertAlign w:val="baseline"/>
          </w:rPr>
          <w:t>Ethical</w:t>
        </w:r>
      </w:hyperlink>
      <w:hyperlink r:id="rId1430" w:history="1">
        <w:r>
          <w:rPr>
            <w:rFonts w:ascii="arial" w:eastAsia="arial" w:hAnsi="arial" w:cs="arial"/>
            <w:b/>
            <w:i/>
            <w:strike w:val="0"/>
            <w:color w:val="0077CC"/>
            <w:sz w:val="28"/>
            <w:u w:val="single"/>
            <w:vertAlign w:val="baseline"/>
          </w:rPr>
          <w:t xml:space="preserve"> </w:t>
        </w:r>
      </w:hyperlink>
      <w:hyperlink r:id="rId1431" w:history="1">
        <w:r>
          <w:rPr>
            <w:rFonts w:ascii="arial" w:eastAsia="arial" w:hAnsi="arial" w:cs="arial"/>
            <w:b/>
            <w:i/>
            <w:strike w:val="0"/>
            <w:color w:val="0077CC"/>
            <w:sz w:val="28"/>
            <w:u w:val="single"/>
            <w:vertAlign w:val="baseline"/>
          </w:rPr>
          <w:t>AI</w:t>
        </w:r>
      </w:hyperlink>
      <w:hyperlink r:id="rId1432" w:history="1">
        <w:r>
          <w:rPr>
            <w:rFonts w:ascii="arial" w:eastAsia="arial" w:hAnsi="arial" w:cs="arial"/>
            <w:b/>
            <w:i/>
            <w:strike w:val="0"/>
            <w:color w:val="0077CC"/>
            <w:sz w:val="28"/>
            <w:u w:val="single"/>
            <w:vertAlign w:val="baseline"/>
          </w:rPr>
          <w:t xml:space="preserve"> Deepfake Technology</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MENAFN -Press Releases (English)</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2021 Tuesday</w:t>
      </w:r>
    </w:p>
    <w:p>
      <w:pPr>
        <w:pStyle w:val="Normal90"/>
        <w:keepNext w:val="0"/>
        <w:spacing w:after="0" w:line="240" w:lineRule="atLeast"/>
        <w:ind w:right="0"/>
        <w:jc w:val="both"/>
      </w:pPr>
      <w:bookmarkStart w:id="267" w:name="Bookmark_90"/>
      <w:bookmarkEnd w:id="267"/>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MENAFN.COM All Rights Reserved</w:t>
      </w:r>
    </w:p>
    <w:p>
      <w:pPr>
        <w:pStyle w:val="Normal90"/>
        <w:keepNext w:val="0"/>
        <w:spacing w:before="120" w:after="0" w:line="220" w:lineRule="atLeast"/>
        <w:ind w:left="0" w:right="0" w:firstLine="0"/>
        <w:jc w:val="left"/>
      </w:pPr>
      <w:r>
        <w:br/>
      </w:r>
      <w:r>
        <w:pict>
          <v:shape id="_x0000_i1331" type="#_x0000_t75" style="width:187.48pt;height:37.5pt">
            <v:imagedata r:id="rId539"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pStyle w:val="Normal90"/>
        <w:keepNext/>
        <w:spacing w:before="240" w:after="0" w:line="340" w:lineRule="atLeast"/>
        <w:ind w:left="0" w:right="0" w:firstLine="0"/>
        <w:jc w:val="left"/>
      </w:pPr>
      <w:bookmarkStart w:id="268" w:name="Body_88"/>
      <w:bookmarkEnd w:id="268"/>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32" style="position:absolute;z-index:251937792" from="0,2pt" to="512pt,2pt" strokecolor="#009ddb" strokeweight="2pt">
            <v:stroke linestyle="single"/>
            <w10:wrap type="topAndBottom"/>
          </v:line>
        </w:pict>
      </w:r>
    </w:p>
    <w:p>
      <w:pPr>
        <w:pStyle w:val="Normal90"/>
      </w:pPr>
    </w:p>
    <w:p>
      <w:pPr>
        <w:pStyle w:val="Normal90"/>
        <w:keepNext w:val="0"/>
        <w:spacing w:before="240" w:after="0" w:line="260" w:lineRule="atLeast"/>
        <w:ind w:left="0" w:right="0" w:firstLine="0"/>
        <w:jc w:val="both"/>
      </w:pPr>
      <w:hyperlink r:id="rId1433" w:history="1">
        <w:r>
          <w:rPr>
            <w:rFonts w:ascii="arial" w:eastAsia="arial" w:hAnsi="arial" w:cs="arial"/>
            <w:b w:val="0"/>
            <w:i/>
            <w:strike w:val="0"/>
            <w:color w:val="0077CC"/>
            <w:sz w:val="20"/>
            <w:u w:val="single"/>
            <w:vertAlign w:val="baseline"/>
          </w:rPr>
          <w:t>Link to Story</w:t>
        </w:r>
      </w:hyperlink>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huge advancement for deepfakes in digital art, marketing, and more.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July 27, 2021 As deepfakes get more popular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gets smarter, frauds give a bad name to the integrated technology. Unethical and dishonest deepfake video editing is known to spread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Fake videos easily skew a market’s idea and/or beliefs around current events, politics, celebrities, and more.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clear why deepfakes are described as a threat to peoples’ perceptions, personal rights, and reputations. But thankfully, Deepfakes Web takes a moral and affordable approach to deepfake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Deepfakes Web is an online deepfake app that allows digital creators, designers, and artists to make convincing yet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deepfake videos in three clicks. Its private cloud secures stored data for easy rendering and trained model reuse, but what truly sets Deepfakes Web apart from other software is its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software company believes deepfake technology is becoming more popular and therefore should be labeled (i.e. watermarked) responsibly. A clear watermark ensures deepfake videos can be enjoyed safely without being used with harmful intent.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should be noted that, even with a protective watermark, a deepfake’s quality is never compromised. Deepfake Web’s watermarked videos look real enough to believe at first glance, but are subtly mechanical. This gives an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sound edge to lifelike deepfakes, which is believed to have tremendous value for virtual artists and digital content creators.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used for good reason, deepfakes can be an awesome tool for demonstrating and teaching, for instance. Deepfake Web’s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software technology changes the game for deepfakes in art, education, marketing, and entertainment, to name a few. Now, there is more freedom than ever for digital gurus to create honest, quality deepfake videos without the fear of pushback or accusations from critics.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Deepfakes have earned a bad reputation, thanks to irresponsible early adopters. Deepfakes Web grapples to surpass what deepfakes are known for, emphasizing the promise and positive potential in deepfake technology.</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Deepfakes Web</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Listed by tech sources as a top-tier deepfake website, Deepfakes Web offers a fast, affordable process for online deepfake video creation. Premium and basic deepfake video modes are available, depending on artists’ preference. For more detailed information on creating a deepfake video, watch this tutorial by Deepfakes Web or dive right in and make a deepfake video here .</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MENAFN27072021003238003268ID1102521776</w:t>
      </w:r>
    </w:p>
    <w:p>
      <w:pPr>
        <w:pStyle w:val="Normal90"/>
        <w:keepNext/>
        <w:spacing w:before="240" w:after="0" w:line="340" w:lineRule="atLeast"/>
        <w:ind w:left="0" w:right="0" w:firstLine="0"/>
        <w:jc w:val="left"/>
      </w:pPr>
      <w:bookmarkStart w:id="269" w:name="Classification_88"/>
      <w:bookmarkEnd w:id="269"/>
      <w:r>
        <w:rPr>
          <w:rFonts w:ascii="arial" w:eastAsia="arial" w:hAnsi="arial" w:cs="arial"/>
          <w:b/>
          <w:i w:val="0"/>
          <w:strike w:val="0"/>
          <w:noProof w:val="0"/>
          <w:color w:val="000000"/>
          <w:position w:val="0"/>
          <w:sz w:val="28"/>
          <w:u w:val="none"/>
          <w:vertAlign w:val="baseline"/>
        </w:rPr>
        <w:t>Classification</w:t>
      </w:r>
    </w:p>
    <w:p>
      <w:pPr>
        <w:pStyle w:val="Normal90"/>
        <w:spacing w:line="60" w:lineRule="exact"/>
      </w:pPr>
      <w:r>
        <w:pict>
          <v:line id="_x0000_s1333" style="position:absolute;z-index:251938816" from="0,2pt" to="512pt,2pt" strokecolor="#009ddb" strokeweight="2pt">
            <v:stroke linestyle="single"/>
            <w10:wrap type="topAndBottom"/>
          </v:line>
        </w:pict>
      </w:r>
    </w:p>
    <w:p>
      <w:pPr>
        <w:pStyle w:val="Normal90"/>
        <w:spacing w:line="120" w:lineRule="exact"/>
      </w:pPr>
    </w:p>
    <w:p>
      <w:pPr>
        <w:pStyle w:val="Normal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DEEPFAKE TECHNOLOGY (97%);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FILM (90%);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(90%); FRAUD &amp; FINANCIAL CRIME (89%); ARTISTS &amp; PERFORMERS (78%); ARTS &amp; HUMANITIES EDUCATION (78%); CELEBRITIES (78%); DISINFORMATION &amp; </w:t>
      </w:r>
      <w:r>
        <w:rPr>
          <w:rFonts w:ascii="arial" w:eastAsia="arial" w:hAnsi="arial" w:cs="arial"/>
          <w:b/>
          <w:i/>
          <w:strike w:val="0"/>
          <w:noProof w:val="0"/>
          <w:color w:val="000000"/>
          <w:position w:val="0"/>
          <w:sz w:val="20"/>
          <w:u w:val="single"/>
          <w:vertAlign w:val="baseline"/>
        </w:rPr>
        <w:t>MISINFORMATION</w:t>
      </w:r>
      <w:r>
        <w:rPr>
          <w:rFonts w:ascii="arial" w:eastAsia="arial" w:hAnsi="arial" w:cs="arial"/>
          <w:b w:val="0"/>
          <w:i w:val="0"/>
          <w:strike w:val="0"/>
          <w:noProof w:val="0"/>
          <w:color w:val="000000"/>
          <w:position w:val="0"/>
          <w:sz w:val="20"/>
          <w:u w:val="none"/>
          <w:vertAlign w:val="baseline"/>
        </w:rPr>
        <w:t xml:space="preserve"> (78%)</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DEEPFAKE TECHNOLOGY (97%);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COMPUTER SOFTWARE (90%); FILM (90%); GENERATIVE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(90%); SOFTWARE SERVICES &amp; APPLICATIONS (89%); ARTISTS &amp; PERFORMERS (78%); CELEBRITIES (78%); CONTENT MARKETING (78%); DATA STORAGE TECHNOLOGY (78%); DIGITAL CONTENT MARKETING (78%); INFORMATION SECURITY &amp;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(76%); SOFTWARE MAKERS (74%); MEDIA CONTENT (72%)</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2021</w:t>
      </w:r>
    </w:p>
    <w:p>
      <w:pPr>
        <w:pStyle w:val="Normal90"/>
      </w:pPr>
    </w:p>
    <w:p>
      <w:pPr>
        <w:pStyle w:val="Normal90"/>
        <w:ind w:left="200"/>
        <w:sectPr>
          <w:type w:val="continuous"/>
          <w:pgMar w:top="840" w:right="1000" w:bottom="840" w:left="1000" w:header="400" w:footer="400"/>
          <w:pgNumType w:fmt="decimal"/>
          <w:cols w:space="720"/>
        </w:sectPr>
      </w:pPr>
      <w:r>
        <w:br/>
      </w:r>
      <w:r>
        <w:pict>
          <v:line id="_x0000_s1334" style="position:absolute;z-index:25193984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1434"/>
          <w:headerReference w:type="default" r:id="rId1435"/>
          <w:footerReference w:type="even" r:id="rId1436"/>
          <w:footerReference w:type="default" r:id="rId1437"/>
          <w:headerReference w:type="first" r:id="rId1438"/>
          <w:footerReference w:type="first" r:id="rId1439"/>
          <w:pgSz w:w="12240" w:h="15840"/>
          <w:pgMar w:top="840" w:right="1000" w:bottom="840" w:left="1000" w:header="400" w:footer="400"/>
          <w:pgNumType w:fmt="decimal"/>
          <w:cols w:space="720"/>
          <w:titlePg w:val="0"/>
        </w:sectPr>
      </w:pPr>
    </w:p>
    <w:p>
      <w:pPr>
        <w:pStyle w:val="Normal91"/>
      </w:pPr>
    </w:p>
    <w:p>
      <w:pPr>
        <w:pStyle w:val="Heading189"/>
        <w:keepNext w:val="0"/>
        <w:spacing w:after="200" w:line="340" w:lineRule="atLeast"/>
        <w:ind w:left="0" w:right="0" w:firstLine="0"/>
        <w:jc w:val="center"/>
      </w:pPr>
      <w:hyperlink r:id="rId1440" w:history="1">
        <w:r>
          <w:rPr>
            <w:rFonts w:ascii="arial" w:eastAsia="arial" w:hAnsi="arial" w:cs="arial"/>
            <w:b/>
            <w:i/>
            <w:strike w:val="0"/>
            <w:color w:val="0077CC"/>
            <w:sz w:val="28"/>
            <w:u w:val="single"/>
            <w:vertAlign w:val="baseline"/>
          </w:rPr>
          <w:t xml:space="preserve">West's strength might be its weakness in </w:t>
        </w:r>
      </w:hyperlink>
      <w:hyperlink r:id="rId1441" w:history="1">
        <w:r>
          <w:rPr>
            <w:rFonts w:ascii="arial" w:eastAsia="arial" w:hAnsi="arial" w:cs="arial"/>
            <w:b/>
            <w:i/>
            <w:strike w:val="0"/>
            <w:color w:val="0077CC"/>
            <w:sz w:val="28"/>
            <w:u w:val="single"/>
            <w:vertAlign w:val="baseline"/>
          </w:rPr>
          <w:t>AI</w:t>
        </w:r>
      </w:hyperlink>
      <w:hyperlink r:id="rId1442" w:history="1">
        <w:r>
          <w:rPr>
            <w:rFonts w:ascii="arial" w:eastAsia="arial" w:hAnsi="arial" w:cs="arial"/>
            <w:b/>
            <w:i/>
            <w:strike w:val="0"/>
            <w:color w:val="0077CC"/>
            <w:sz w:val="28"/>
            <w:u w:val="single"/>
            <w:vertAlign w:val="baseline"/>
          </w:rPr>
          <w:t xml:space="preserve"> world</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Sydney Morning Herald</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2021 Saturday</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Print &amp; First Editions</w:t>
      </w:r>
    </w:p>
    <w:p>
      <w:pPr>
        <w:pStyle w:val="Normal91"/>
        <w:keepNext w:val="0"/>
        <w:spacing w:after="0" w:line="240" w:lineRule="atLeast"/>
        <w:ind w:right="0"/>
        <w:jc w:val="both"/>
      </w:pPr>
      <w:bookmarkStart w:id="270" w:name="Bookmark_91"/>
      <w:bookmarkEnd w:id="270"/>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John Fairfax Publications Pty Ltd All Rights Reserved</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REVIEW; Pg. 29</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Parnell Palme McGuinness</w:t>
      </w:r>
    </w:p>
    <w:p>
      <w:pPr>
        <w:pStyle w:val="Normal91"/>
        <w:keepNext/>
        <w:spacing w:before="240" w:after="0" w:line="340" w:lineRule="atLeast"/>
        <w:ind w:left="0" w:right="0" w:firstLine="0"/>
        <w:jc w:val="left"/>
      </w:pPr>
      <w:bookmarkStart w:id="271" w:name="Body_89"/>
      <w:bookmarkEnd w:id="27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35" style="position:absolute;z-index:25194086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at the heart of the technological arms race the world is officially not participating in. When the West's values are leveraged against us by autocrats, they become our weakness as well as our strength.</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the Prime Minister gave a speech as part of the Australian Strategic Policy Institute's new Sydney Dialogues series that, despite less fanfare, was more consequential than the AUKUS submarine deal. In the address, delivered by video, Scott Morrison touched on quantum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technologies that are emerging as areas of significant geostrategic concern. While reporting focused on the technologies themselves, the latter half of the speech, dedicated to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is at least as important.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like the United States, is committed to playing our part so that the rules and norms around technology reflect the values of our open societies," Morrison said. "We cannot shy away from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new technologies."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escalating tension between democracies and autocracies is defined by a clash of values. Western liberal democracies are, in the Prime Minister's words, "based on respect for the rule of law, human rights, economic and religious freedom, gender equality, and independent institutions". This openness, tolerance and diversity are defining features of Western culture - but they can be cynically weaponised against us.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Henrich, a leading evolutionary biologist and scholar of human societies, calls the compassion and tolerance we extend, through laws, to those outside our immediate circle of kinship and acquaintance "moral universalism". He notes how counterintuitive it is for humans, the product of the "selfish gene", to create societies that care for people who are no relation to us. However, over decades of anthropological study, Henrich has concluded that moral universalism has been key to the prosperity of the West.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to say the West is perfect. Western societies do not always behave well, but among our strengths is a willingness to acknowledge faults and temper behaviour. European nations were brutal colonisers but began to self-correct due to pressure from within. We look back with regret at our ancestors' misdeeds and strive to make amends. We recognise the value of every individual and seek to correct inequalities.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we bring moral universalism to the realm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As the Prime Minister notes, we are "one of only 15 founding members of the Global Partnership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 coalition working to ensure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used responsibly and respects human rights and democratic values".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a Russian emigre data scientist and pessimist of record warns me darkly that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reminds me of unilateral nuclear disarmament". He fears we'll put ourselves at a disadvantage. Autocratic governments are "ruthlessly pursuing effectiveness" in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unfettered by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concerns. "If you want to talk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 believe it's unethical for us to be weak right now, particularly if you value a society that takes these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seriously."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liberalism of the West is both its strength and its weakness," says Tiberio Caetano, chief scientist at the Gradient Institute, a think tank devoted to promoting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"We must acknowledge that we live in a world in which power comes from knowledge and knowledge comes from data. This poses a fundamental threat to liberal democracy in which countries limit their data use out of respect for the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xml:space="preserve"> of the individual."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Fergus Hanson, director of ASPI's International Cyber Policy Centre, is initially amused by my emigre friend's proposition. "Microsoft famously built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chatbot which learned from the Chinese people what their dream was," Hanson says. "As a result, the chatbot later declared that its dream was to move to America. I don't think the Chinese government is going to be very comfortable with unfettered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But he says "it comes down to what you can tolerate 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terms. Especially if you have it applying to weapons systems - if one country is prepared to push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or moral boundary and have unfettered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you may find a problem arises."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Paterson, who chairs the Australian Parliament's intelligence and security committee, believes autocratic countries are willing to exploit our values. "They see us as vulnerable because we are open and diverse." But he warns: "We should not change ourselves in order to defeat our opponents."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open societies that are the source of new ideas," Caetano concurs. "Where does the innovation of the last decade come from? Silicon Valley. Liberal democracies attract the best people and free societies are conducive to coming up with the best ideas."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he believes the West faces a huge challenge, which will take us to the edge of our understanding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"We better not f--- it up."</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Parnell Palme McGuinness is managing director at strategic communications firm Agenda C. She has in the past done work for the Australian Liberal Party and the German Greens.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openness can be cynically weaponised against us.</w:t>
      </w:r>
    </w:p>
    <w:p>
      <w:pPr>
        <w:pStyle w:val="Normal91"/>
        <w:keepNext/>
        <w:spacing w:before="240" w:after="0" w:line="340" w:lineRule="atLeast"/>
        <w:ind w:left="0" w:right="0" w:firstLine="0"/>
        <w:jc w:val="left"/>
      </w:pPr>
      <w:bookmarkStart w:id="272" w:name="Classification_89"/>
      <w:bookmarkEnd w:id="272"/>
      <w:r>
        <w:rPr>
          <w:rFonts w:ascii="arial" w:eastAsia="arial" w:hAnsi="arial" w:cs="arial"/>
          <w:b/>
          <w:i w:val="0"/>
          <w:strike w:val="0"/>
          <w:noProof w:val="0"/>
          <w:color w:val="000000"/>
          <w:position w:val="0"/>
          <w:sz w:val="28"/>
          <w:u w:val="none"/>
          <w:vertAlign w:val="baseline"/>
        </w:rPr>
        <w:t>Classification</w:t>
      </w:r>
    </w:p>
    <w:p>
      <w:pPr>
        <w:pStyle w:val="Normal91"/>
        <w:spacing w:line="60" w:lineRule="exact"/>
      </w:pPr>
      <w:r>
        <w:pict>
          <v:line id="_x0000_s1336" style="position:absolute;z-index:251941888" from="0,2pt" to="512pt,2pt" strokecolor="#009ddb" strokeweight="2pt">
            <v:stroke linestyle="single"/>
            <w10:wrap type="topAndBottom"/>
          </v:line>
        </w:pict>
      </w:r>
    </w:p>
    <w:p>
      <w:pPr>
        <w:pStyle w:val="Normal91"/>
        <w:spacing w:line="120" w:lineRule="exact"/>
      </w:pPr>
    </w:p>
    <w:p>
      <w:pPr>
        <w:pStyle w:val="Normal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ARMS RACE (90%); SOCIETY, SOCIAL ASSISTANCE &amp; LIFESTYLE (90%); TECHNOLOGY (90%); TYPES OF GOVERNMENT (90%); DEMOCRACIES (89%); GOVERNMENT BODIES &amp; OFFICES (89%); HEADS OF STATE &amp; GOVERNMENT (89%); HUMAN RIGHTS &amp; CIVIL LIBERTIES LAW (87%);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(79%); LIBERALISM (79%); RULE OF LAW (79%); ARMS CONTROL &amp; DISARMAMENT (78%); EMERGING TECHNOLOGY (78%); MILITARY WEAPONS (78%); WEAPONS DECOMMISSIONING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(77%); PRIME MINISTERS (77%); HUMAN RIGHTS (75%); SCIENCE &amp; TECHNOLOGY (75%); GENDER EQUALITY (73%); NUCLEAR WEAPONS (73%); DATA SCIENCE (72%); ANTHROPOLOGY &amp; ARCHAEOLOGY (65%); RELIGION (51%)</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(79%); MILITARY WEAPONS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(77%); NUCLEAR WEAPONS (73%); DATA SCIENCE (72%)</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SCOTT MORRISON (79%)</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SYDNEY, AUSTRALIA (88%); AUSTRALIA (91%); EUROPE (79%); UNITED STATES (79%)</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2021</w:t>
      </w:r>
    </w:p>
    <w:p>
      <w:pPr>
        <w:pStyle w:val="Normal91"/>
      </w:pPr>
    </w:p>
    <w:p>
      <w:pPr>
        <w:pStyle w:val="Normal91"/>
        <w:ind w:left="200"/>
        <w:sectPr>
          <w:type w:val="continuous"/>
          <w:pgMar w:top="840" w:right="1000" w:bottom="840" w:left="1000" w:header="400" w:footer="400"/>
          <w:pgNumType w:fmt="decimal"/>
          <w:cols w:space="720"/>
        </w:sectPr>
      </w:pPr>
      <w:r>
        <w:br/>
      </w:r>
      <w:r>
        <w:pict>
          <v:line id="_x0000_s1337" style="position:absolute;z-index:25194291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1443"/>
          <w:headerReference w:type="default" r:id="rId1444"/>
          <w:footerReference w:type="even" r:id="rId1445"/>
          <w:footerReference w:type="default" r:id="rId1446"/>
          <w:headerReference w:type="first" r:id="rId1447"/>
          <w:footerReference w:type="first" r:id="rId1448"/>
          <w:pgSz w:w="12240" w:h="15840"/>
          <w:pgMar w:top="840" w:right="1000" w:bottom="840" w:left="1000" w:header="400" w:footer="400"/>
          <w:pgNumType w:fmt="decimal"/>
          <w:cols w:space="720"/>
          <w:titlePg w:val="0"/>
        </w:sectPr>
      </w:pPr>
    </w:p>
    <w:p>
      <w:pPr>
        <w:pStyle w:val="Normal92"/>
      </w:pPr>
    </w:p>
    <w:p>
      <w:pPr>
        <w:pStyle w:val="Heading190"/>
        <w:keepNext w:val="0"/>
        <w:spacing w:after="200" w:line="340" w:lineRule="atLeast"/>
        <w:ind w:left="0" w:right="0" w:firstLine="0"/>
        <w:jc w:val="center"/>
      </w:pPr>
      <w:hyperlink r:id="rId1449" w:history="1">
        <w:r>
          <w:rPr>
            <w:rFonts w:ascii="arial" w:eastAsia="arial" w:hAnsi="arial" w:cs="arial"/>
            <w:b/>
            <w:i/>
            <w:strike w:val="0"/>
            <w:color w:val="0077CC"/>
            <w:sz w:val="28"/>
            <w:u w:val="single"/>
            <w:vertAlign w:val="baseline"/>
          </w:rPr>
          <w:t xml:space="preserve">Germany : UNESCO General Conference celebrates 75th anniversary of the organization: Recommendations on </w:t>
        </w:r>
      </w:hyperlink>
      <w:hyperlink r:id="rId1450" w:history="1">
        <w:r>
          <w:rPr>
            <w:rFonts w:ascii="arial" w:eastAsia="arial" w:hAnsi="arial" w:cs="arial"/>
            <w:b/>
            <w:i/>
            <w:strike w:val="0"/>
            <w:color w:val="0077CC"/>
            <w:sz w:val="28"/>
            <w:u w:val="single"/>
            <w:vertAlign w:val="baseline"/>
          </w:rPr>
          <w:t>Artificial Intelligence</w:t>
        </w:r>
      </w:hyperlink>
      <w:hyperlink r:id="rId1451" w:history="1">
        <w:r>
          <w:rPr>
            <w:rFonts w:ascii="arial" w:eastAsia="arial" w:hAnsi="arial" w:cs="arial"/>
            <w:b/>
            <w:i/>
            <w:strike w:val="0"/>
            <w:color w:val="0077CC"/>
            <w:sz w:val="28"/>
            <w:u w:val="single"/>
            <w:vertAlign w:val="baseline"/>
          </w:rPr>
          <w:t xml:space="preserve"> and Open Science awaited</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 Report</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2021 Friday</w:t>
      </w:r>
    </w:p>
    <w:p>
      <w:pPr>
        <w:pStyle w:val="Normal92"/>
        <w:keepNext w:val="0"/>
        <w:spacing w:after="0" w:line="240" w:lineRule="atLeast"/>
        <w:ind w:right="0"/>
        <w:jc w:val="both"/>
      </w:pPr>
      <w:bookmarkStart w:id="273" w:name="Bookmark_92"/>
      <w:bookmarkEnd w:id="273"/>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Al Bawaba (Albawaba.com) Provided by Syndigate Media Inc. All Rights Reserved</w:t>
      </w:r>
    </w:p>
    <w:p>
      <w:pPr>
        <w:pStyle w:val="Normal92"/>
        <w:keepNext w:val="0"/>
        <w:spacing w:before="120" w:after="0" w:line="220" w:lineRule="atLeast"/>
        <w:ind w:left="0" w:right="0" w:firstLine="0"/>
        <w:jc w:val="left"/>
      </w:pPr>
      <w:r>
        <w:br/>
      </w:r>
      <w:r>
        <w:pict>
          <v:shape id="_x0000_i1338" type="#_x0000_t75" style="width:15.19pt;height:15.19pt">
            <v:imagedata r:id="rId287"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92"/>
        <w:keepNext/>
        <w:spacing w:before="240" w:after="0" w:line="340" w:lineRule="atLeast"/>
        <w:ind w:left="0" w:right="0" w:firstLine="0"/>
        <w:jc w:val="left"/>
      </w:pPr>
      <w:bookmarkStart w:id="274" w:name="Body_90"/>
      <w:bookmarkEnd w:id="274"/>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39" style="position:absolute;z-index:25194393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UNESCO is celebrating its 75th anniversary at the 41st General Conference, which will take place in Paris from November 9th to 24th. The 193 member states are expected to make several important decisions on cultural heritage, global education policy, technology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open science.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celebrations for the 75th anniversary of UNESCO, which will be broadcast live from the UNESCO headquarters in Paris on November 12, the election of the President of the General Conference and the Director General of the organization will also be on the agenda. In addition, general conference is expected to adopt several recommendations on important issues.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UNESCO recommendations are legal instruments that provide the member states with guidelines for implementation, such as the general declaration on the human genome (1997) or bioethics (2005). Two recommendations are to be adopted this year: on the one hand, the Recommendation on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 which for the first time would create global guidelines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for the development and use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and, on the other hand, the Recommendation on Open Science , which would provide general guidelines To facilitate and strengthen access to scientific knowledge and international cooperation.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November 10, UNESCO will present the Report on the Futures of Education , which was prepared by an independent commission of experts headed by Sahle-Work Zewde, President of the Republic of Ethiopia. On the same day, UNESCO is organizing the Global Education Meeting in collaboration with the French government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field of culture, Member States are expected to approve the UNESCO Conference on Cultural Policy and Sustainable Development MONDIACULT 2022 to be held in Mexico City from September 28-30, 2022. As part of the General Conference, UNESCO will also present a number of prizes and awards to recognize great achievements in the fields of education, science and culture.</w:t>
      </w:r>
    </w:p>
    <w:p>
      <w:pPr>
        <w:pStyle w:val="Normal92"/>
        <w:keepNext/>
        <w:spacing w:before="240" w:after="0" w:line="340" w:lineRule="atLeast"/>
        <w:ind w:left="0" w:right="0" w:firstLine="0"/>
        <w:jc w:val="left"/>
      </w:pPr>
      <w:bookmarkStart w:id="275" w:name="Classification_90"/>
      <w:bookmarkEnd w:id="275"/>
      <w:r>
        <w:rPr>
          <w:rFonts w:ascii="arial" w:eastAsia="arial" w:hAnsi="arial" w:cs="arial"/>
          <w:b/>
          <w:i w:val="0"/>
          <w:strike w:val="0"/>
          <w:noProof w:val="0"/>
          <w:color w:val="000000"/>
          <w:position w:val="0"/>
          <w:sz w:val="28"/>
          <w:u w:val="none"/>
          <w:vertAlign w:val="baseline"/>
        </w:rPr>
        <w:t>Classification</w:t>
      </w:r>
    </w:p>
    <w:p>
      <w:pPr>
        <w:pStyle w:val="Normal92"/>
        <w:spacing w:line="60" w:lineRule="exact"/>
      </w:pPr>
      <w:r>
        <w:pict>
          <v:line id="_x0000_s1340" style="position:absolute;z-index:251944960" from="0,2pt" to="512pt,2pt" strokecolor="#009ddb" strokeweight="2pt">
            <v:stroke linestyle="single"/>
            <w10:wrap type="topAndBottom"/>
          </v:line>
        </w:pict>
      </w:r>
    </w:p>
    <w:p>
      <w:pPr>
        <w:pStyle w:val="Normal92"/>
        <w:spacing w:line="120" w:lineRule="exact"/>
      </w:pPr>
    </w:p>
    <w:p>
      <w:pPr>
        <w:pStyle w:val="Normal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193</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ANNIVERSARIES (92%);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ASSOCIATIONS &amp; ORGANIZATIONS (90%); CUSTOMS &amp; CULTURAL HERITAGE (79%); TALKS &amp; MEETINGS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(77%); BIOETHICS (77%); EDUCATION REGULATION &amp; POLICY (77%); PUBLIC POLICY (77%); APPROVALS (72%); INTERNATIONAL RELATIONS (72%); INTERNATIONAL RELATIONS &amp; NATIONAL SECURITY (72%); HEADS OF GOVERNMENT ELECTIONS (71%); SUSTAINABLE DEVELOPMENT (67%); AWARDS &amp; PRIZES (65%); SUSTAINABILITY (50%)</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PRESS AGENCY RELEASES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(77%); SUSTAINABLE DEVELOPMENT (67%)</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SAHLE-WORK ZEWDE (79%)</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PARIS, FRANCE (73%); FRANCE (90%); ETHIOPIA (79%); MEXICO (79%); GERMANY (73%)</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2021</w:t>
      </w:r>
    </w:p>
    <w:p>
      <w:pPr>
        <w:pStyle w:val="Normal92"/>
      </w:pPr>
    </w:p>
    <w:p>
      <w:pPr>
        <w:pStyle w:val="Normal92"/>
        <w:ind w:left="200"/>
        <w:sectPr>
          <w:type w:val="continuous"/>
          <w:pgMar w:top="840" w:right="1000" w:bottom="840" w:left="1000" w:header="400" w:footer="400"/>
          <w:pgNumType w:fmt="decimal"/>
          <w:cols w:space="720"/>
        </w:sectPr>
      </w:pPr>
      <w:r>
        <w:br/>
      </w:r>
      <w:r>
        <w:pict>
          <v:line id="_x0000_s1341" style="position:absolute;z-index:251945984"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1452"/>
          <w:headerReference w:type="default" r:id="rId1453"/>
          <w:footerReference w:type="even" r:id="rId1454"/>
          <w:footerReference w:type="default" r:id="rId1455"/>
          <w:headerReference w:type="first" r:id="rId1456"/>
          <w:footerReference w:type="first" r:id="rId1457"/>
          <w:pgSz w:w="12240" w:h="15840"/>
          <w:pgMar w:top="840" w:right="1000" w:bottom="840" w:left="1000" w:header="400" w:footer="400"/>
          <w:pgNumType w:fmt="decimal"/>
          <w:cols w:space="720"/>
          <w:titlePg w:val="0"/>
        </w:sectPr>
      </w:pPr>
    </w:p>
    <w:p>
      <w:pPr>
        <w:pStyle w:val="Normal93"/>
      </w:pPr>
    </w:p>
    <w:p>
      <w:pPr>
        <w:pStyle w:val="Heading191"/>
        <w:keepNext w:val="0"/>
        <w:spacing w:after="200" w:line="340" w:lineRule="atLeast"/>
        <w:ind w:left="0" w:right="0" w:firstLine="0"/>
        <w:jc w:val="center"/>
      </w:pPr>
      <w:hyperlink r:id="rId1458" w:history="1">
        <w:r>
          <w:rPr>
            <w:rFonts w:ascii="arial" w:eastAsia="arial" w:hAnsi="arial" w:cs="arial"/>
            <w:b/>
            <w:i/>
            <w:strike w:val="0"/>
            <w:color w:val="0077CC"/>
            <w:sz w:val="28"/>
            <w:u w:val="single"/>
            <w:vertAlign w:val="baseline"/>
          </w:rPr>
          <w:t>Is a workplace code of conduct pointless?</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Mandarin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2021 Friday 9:48 AM GMT</w:t>
      </w:r>
    </w:p>
    <w:p>
      <w:pPr>
        <w:pStyle w:val="Normal93"/>
        <w:keepNext w:val="0"/>
        <w:spacing w:after="0" w:line="240" w:lineRule="atLeast"/>
        <w:ind w:right="0"/>
        <w:jc w:val="both"/>
      </w:pPr>
      <w:bookmarkStart w:id="276" w:name="Bookmark_93"/>
      <w:bookmarkEnd w:id="27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First Digital Media All Rights Reserved</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1030 words</w:t>
      </w:r>
    </w:p>
    <w:p>
      <w:pPr>
        <w:pStyle w:val="Normal93"/>
        <w:keepNext/>
        <w:spacing w:before="240" w:after="0" w:line="340" w:lineRule="atLeast"/>
        <w:ind w:left="0" w:right="0" w:firstLine="0"/>
        <w:jc w:val="left"/>
      </w:pPr>
      <w:bookmarkStart w:id="277" w:name="Body_91"/>
      <w:bookmarkEnd w:id="27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42" style="position:absolute;z-index:251947008" from="0,2pt" to="512pt,2pt" strokecolor="#009ddb" strokeweight="2pt">
            <v:stroke linestyle="single"/>
            <w10:wrap type="topAndBottom"/>
          </v:line>
        </w:pict>
      </w:r>
    </w:p>
    <w:p>
      <w:pPr>
        <w:pStyle w:val="Normal93"/>
      </w:pPr>
    </w:p>
    <w:p>
      <w:pPr>
        <w:pStyle w:val="Normal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Creating and maintaining cultures within</w:t>
      </w:r>
      <w:hyperlink r:id="rId1459" w:history="1">
        <w:r>
          <w:rPr>
            <w:rFonts w:ascii="arial" w:eastAsia="arial" w:hAnsi="arial" w:cs="arial"/>
            <w:b w:val="0"/>
            <w:i/>
            <w:strike w:val="0"/>
            <w:noProof w:val="0"/>
            <w:color w:val="0077CC"/>
            <w:position w:val="0"/>
            <w:sz w:val="20"/>
            <w:u w:val="single"/>
            <w:vertAlign w:val="baseline"/>
          </w:rPr>
          <w:t xml:space="preserve"> public services that are based on </w:t>
        </w:r>
      </w:hyperlink>
      <w:hyperlink r:id="rId1460" w:history="1">
        <w:r>
          <w:rPr>
            <w:rFonts w:ascii="arial" w:eastAsia="arial" w:hAnsi="arial" w:cs="arial"/>
            <w:b/>
            <w:i/>
            <w:strike w:val="0"/>
            <w:noProof w:val="0"/>
            <w:color w:val="0077CC"/>
            <w:position w:val="0"/>
            <w:sz w:val="20"/>
            <w:u w:val="single"/>
            <w:vertAlign w:val="baseline"/>
          </w:rPr>
          <w:t>ethical</w:t>
        </w:r>
      </w:hyperlink>
      <w:hyperlink r:id="rId1461" w:history="1">
        <w:r>
          <w:rPr>
            <w:rFonts w:ascii="arial" w:eastAsia="arial" w:hAnsi="arial" w:cs="arial"/>
            <w:b w:val="0"/>
            <w:i/>
            <w:strike w:val="0"/>
            <w:noProof w:val="0"/>
            <w:color w:val="0077CC"/>
            <w:position w:val="0"/>
            <w:sz w:val="20"/>
            <w:u w:val="single"/>
            <w:vertAlign w:val="baseline"/>
          </w:rPr>
          <w:t xml:space="preserve"> principles</w:t>
        </w:r>
      </w:hyperlink>
      <w:r>
        <w:rPr>
          <w:rFonts w:ascii="arial" w:eastAsia="arial" w:hAnsi="arial" w:cs="arial"/>
          <w:b w:val="0"/>
          <w:i w:val="0"/>
          <w:strike w:val="0"/>
          <w:noProof w:val="0"/>
          <w:color w:val="000000"/>
          <w:position w:val="0"/>
          <w:sz w:val="20"/>
          <w:u w:val="none"/>
          <w:vertAlign w:val="baseline"/>
        </w:rPr>
        <w:t xml:space="preserve"> and codes of conduct has never been more important. </w: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COVID-19 pandemic has shown the tremendous influence governments can have on people's lives, and, in turn, the need for people to trust governments, both when it comes to their decision-making processes and their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for the result. </w: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familiar tool for disseminating organisational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a code of conduct. This is usually a document outlining organisational values and appropriate behaviours in the workplace. But do such codes really change or influence people's behaviour? </w: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let's consider how codes of conduct function. Government codes of conduct are publicly available documents that communicate to both employees and the general public the standards expected of those employed within public services. In Australia, public service employees are made aware of the code on induction, and as part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training throughout their careers.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employees can be held accountable for breaches of the code, which may lead to disciplinary processes and penalties. All these elements make up a code of conduct that is enforceable, and aims to build up the public's trust that these standards will be upheld. </w: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look at how </w:t>
      </w:r>
      <w:r>
        <w:rPr>
          <w:rFonts w:ascii="arial" w:eastAsia="arial" w:hAnsi="arial" w:cs="arial"/>
          <w:b/>
          <w:i w:val="0"/>
          <w:strike w:val="0"/>
          <w:noProof w:val="0"/>
          <w:color w:val="000000"/>
          <w:position w:val="0"/>
          <w:sz w:val="20"/>
          <w:u w:val="none"/>
          <w:vertAlign w:val="baseline"/>
        </w:rPr>
        <w:t>well </w:t>
      </w:r>
      <w:r>
        <w:rPr>
          <w:rFonts w:ascii="arial" w:eastAsia="arial" w:hAnsi="arial" w:cs="arial"/>
          <w:b w:val="0"/>
          <w:i w:val="0"/>
          <w:strike w:val="0"/>
          <w:noProof w:val="0"/>
          <w:color w:val="000000"/>
          <w:position w:val="0"/>
          <w:sz w:val="20"/>
          <w:u w:val="none"/>
          <w:vertAlign w:val="baseline"/>
        </w:rPr>
        <w:t>they function. In the Australian public sector, figures indicate that up to 10% of employees in state and federal jurisdictions are involved in </w:t>
      </w:r>
      <w:hyperlink r:id="rId1462" w:history="1">
        <w:r>
          <w:rPr>
            <w:rFonts w:ascii="arial" w:eastAsia="arial" w:hAnsi="arial" w:cs="arial"/>
            <w:b w:val="0"/>
            <w:i/>
            <w:strike w:val="0"/>
            <w:noProof w:val="0"/>
            <w:color w:val="0077CC"/>
            <w:position w:val="0"/>
            <w:sz w:val="20"/>
            <w:u w:val="single"/>
            <w:vertAlign w:val="baseline"/>
          </w:rPr>
          <w:t>misconduct cases</w:t>
        </w:r>
      </w:hyperlink>
      <w:r>
        <w:rPr>
          <w:rFonts w:ascii="arial" w:eastAsia="arial" w:hAnsi="arial" w:cs="arial"/>
          <w:b w:val="0"/>
          <w:i w:val="0"/>
          <w:strike w:val="0"/>
          <w:noProof w:val="0"/>
          <w:color w:val="000000"/>
          <w:position w:val="0"/>
          <w:sz w:val="20"/>
          <w:u w:val="none"/>
          <w:vertAlign w:val="baseline"/>
        </w:rPr>
        <w:t xml:space="preserve">. That is quite substantial, considering codes of conduct are designed to set clear parameters around what is acceptable and unacceptable behaviour at work. So what causes this disconnect between communicated values and actual behaviours?From my own experience studying and working in the field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behaviour is mainly influenced by personal, rather than institutional, values. A person's sense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boundaries at work is also mostly informed by that person's workplace environment, which may differ from a workplace code of conduct.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 values come before codes of conduct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servants operate in a non-partisan environment, yet we all bring our own values and beliefs to work with us. These then influence our decision-making and behaviour. We each have different levels of commitment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values and different perspectives on what justifies moral action. If your personal values already align with the values inscribed in a code of conduct manual, then those expressed values will seem like common sense.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if there is a difference between these values and your own, then a code of conduct on its own is unlikely to change your personal values or influence your behaviour. Someone acting in their own interest, rather than in the public's interest, is unlikely to be dissuaded from this course of action by diktat. </w: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apart from this, it is worth noting that, on a day-to-day basis, employees do not refer to codes of conduct when making decisions. Instead, they rely on their own judgement and experience, as well as their </w:t>
      </w:r>
      <w:hyperlink r:id="rId1463" w:history="1">
        <w:r>
          <w:rPr>
            <w:rFonts w:ascii="arial" w:eastAsia="arial" w:hAnsi="arial" w:cs="arial"/>
            <w:b w:val="0"/>
            <w:i/>
            <w:strike w:val="0"/>
            <w:noProof w:val="0"/>
            <w:color w:val="0077CC"/>
            <w:position w:val="0"/>
            <w:sz w:val="20"/>
            <w:u w:val="single"/>
            <w:vertAlign w:val="baseline"/>
          </w:rPr>
          <w:t>sense of the culture</w:t>
        </w:r>
      </w:hyperlink>
      <w:r>
        <w:rPr>
          <w:rFonts w:ascii="arial" w:eastAsia="arial" w:hAnsi="arial" w:cs="arial"/>
          <w:b w:val="0"/>
          <w:i w:val="0"/>
          <w:strike w:val="0"/>
          <w:noProof w:val="0"/>
          <w:color w:val="000000"/>
          <w:position w:val="0"/>
          <w:sz w:val="20"/>
          <w:u w:val="none"/>
          <w:vertAlign w:val="baseline"/>
        </w:rPr>
        <w:t xml:space="preserve"> and expectations of their workplace. Their moral intuitions are especially geared towards the expectations of their closest colleagues and managers. Beyond this, any sense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behaviour pertains to whether conduct is held to the same standard across an organisation.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Consistency is key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 learning research tells us people look for behavioural cues in those around them. That is why consistent messaging about the importance of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behaviour and reporting wrongdoing creates a powerful social norm. </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there is inconsistency between the messaging and the behaviour, a culture of inaction emerges. Over time, observing unethical behaviour that goes unpunished desensitises employees, destroying any integrity between communicated values and what really goes on. Such disconnect often becomes evident through employees' silence and the (often later revealed) under-reporting of serious matters. </w: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decrease in the rate of employees who report unethical behaviours may seem like a sign of an increasingly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culture, but it may instead indicate a lack of trust in how these matters are dealt with by an organisation. </w: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Clearly, culture and values play an important role in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behaviour. A code of conduct alone does not guarantee that employees will behave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Despite its limitations, however, a code of conduct does establish a shared point of reference for an organisation's values. It puts expectations down in writing, visibly marking a coherent set of values. In short, workplace codes of conduct have their place and are certainly not pointless. </w: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creating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culture in practice involves action at all levels. To refresh your own sense of what this means in your role, I suggest the following: </w:t>
      </w:r>
    </w:p>
    <w:p>
      <w:pPr>
        <w:pStyle w:val="Normal93"/>
        <w:keepNext w:val="0"/>
        <w:spacing w:after="0" w:line="260" w:lineRule="atLeast"/>
        <w:ind w:left="36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93"/>
        <w:keepNext w:val="0"/>
        <w:numPr>
          <w:numId w:val="9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That you and your colleagues reflect on and identify personal values and consider whether there is any conflict between personal and professional values</w:t>
      </w:r>
    </w:p>
    <w:p>
      <w:pPr>
        <w:pStyle w:val="Normal93"/>
        <w:keepNext w:val="0"/>
        <w:spacing w:before="0" w:after="0" w:line="260" w:lineRule="atLeast"/>
        <w:ind w:left="360" w:right="0"/>
        <w:jc w:val="both"/>
      </w:pPr>
      <w:r>
        <w:rPr>
          <w:rFonts w:ascii="arial" w:eastAsia="arial" w:hAnsi="arial" w:cs="arial"/>
          <w:b w:val="0"/>
          <w:i w:val="0"/>
          <w:strike w:val="0"/>
          <w:noProof w:val="0"/>
          <w:color w:val="000000"/>
          <w:position w:val="0"/>
          <w:sz w:val="20"/>
          <w:u w:val="none"/>
          <w:vertAlign w:val="baseline"/>
        </w:rPr>
        <w:t xml:space="preserve">   </w:t>
      </w:r>
    </w:p>
    <w:p>
      <w:pPr>
        <w:pStyle w:val="Normal93"/>
        <w:keepNext w:val="0"/>
        <w:numPr>
          <w:numId w:val="10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That you recognise the impact of your own attitudes and behaviours on colleagues</w:t>
      </w:r>
    </w:p>
    <w:p>
      <w:pPr>
        <w:pStyle w:val="Normal93"/>
        <w:keepNext w:val="0"/>
        <w:spacing w:before="0" w:after="0" w:line="260" w:lineRule="atLeast"/>
        <w:ind w:left="360" w:right="0"/>
        <w:jc w:val="both"/>
      </w:pPr>
      <w:r>
        <w:rPr>
          <w:rFonts w:ascii="arial" w:eastAsia="arial" w:hAnsi="arial" w:cs="arial"/>
          <w:b w:val="0"/>
          <w:i w:val="0"/>
          <w:strike w:val="0"/>
          <w:noProof w:val="0"/>
          <w:color w:val="000000"/>
          <w:position w:val="0"/>
          <w:sz w:val="20"/>
          <w:u w:val="none"/>
          <w:vertAlign w:val="baseline"/>
        </w:rPr>
        <w:t xml:space="preserve">   </w:t>
      </w:r>
    </w:p>
    <w:p>
      <w:pPr>
        <w:pStyle w:val="Normal93"/>
        <w:keepNext w:val="0"/>
        <w:numPr>
          <w:numId w:val="10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That you be aware of the impact of workplace situations and environments which can either encourage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behaviour or discourage employees from reporting wrongdoing</w:t>
      </w:r>
    </w:p>
    <w:p>
      <w:pPr>
        <w:pStyle w:val="Normal93"/>
        <w:keepNext w:val="0"/>
        <w:spacing w:before="0" w:after="0" w:line="260" w:lineRule="atLeast"/>
        <w:ind w:left="360" w:right="0"/>
        <w:jc w:val="both"/>
      </w:pPr>
      <w:r>
        <w:rPr>
          <w:rFonts w:ascii="arial" w:eastAsia="arial" w:hAnsi="arial" w:cs="arial"/>
          <w:b w:val="0"/>
          <w:i w:val="0"/>
          <w:strike w:val="0"/>
          <w:noProof w:val="0"/>
          <w:color w:val="000000"/>
          <w:position w:val="0"/>
          <w:sz w:val="20"/>
          <w:u w:val="none"/>
          <w:vertAlign w:val="baseline"/>
        </w:rPr>
        <w:t xml:space="preserve">   </w:t>
      </w:r>
    </w:p>
    <w:p>
      <w:pPr>
        <w:pStyle w:val="Normal93"/>
        <w:keepNext w:val="0"/>
        <w:numPr>
          <w:numId w:val="10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That supervisors and managers understand the impact that their attitudes and behaviours have on their team. Silence on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matters sends a message of indifference</w:t>
      </w:r>
    </w:p>
    <w:p>
      <w:pPr>
        <w:pStyle w:val="Normal93"/>
        <w:keepNext w:val="0"/>
        <w:spacing w:before="0" w:after="0" w:line="260" w:lineRule="atLeast"/>
        <w:ind w:left="360" w:right="0"/>
        <w:jc w:val="both"/>
      </w:pPr>
      <w:r>
        <w:rPr>
          <w:rFonts w:ascii="arial" w:eastAsia="arial" w:hAnsi="arial" w:cs="arial"/>
          <w:b w:val="0"/>
          <w:i w:val="0"/>
          <w:strike w:val="0"/>
          <w:noProof w:val="0"/>
          <w:color w:val="000000"/>
          <w:position w:val="0"/>
          <w:sz w:val="20"/>
          <w:u w:val="none"/>
          <w:vertAlign w:val="baseline"/>
        </w:rPr>
        <w:t xml:space="preserve">   </w:t>
      </w:r>
    </w:p>
    <w:p>
      <w:pPr>
        <w:pStyle w:val="Normal93"/>
        <w:keepNext w:val="0"/>
        <w:numPr>
          <w:numId w:val="10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That you and your team create an environment that is safe for all employees to report wrongdoing. This means understanding that it can be difficult to receive these reports due to personal cognitive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and that it is important to always take these reports seriously</w:t>
      </w:r>
    </w:p>
    <w:p>
      <w:pPr>
        <w:pStyle w:val="Normal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Finally, I suggest that you and your colleagues consider whether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messaging within your own organisation is internally coherent and externally consistent.  These efforts to build and improve the culture of your organisation will help increase trust and demonstrate that actions taken and decisions made are based on a strong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foundation.  </w:t>
      </w:r>
      <w:hyperlink r:id="rId1464" w:history="1">
        <w:r>
          <w:rPr>
            <w:rFonts w:ascii="arial" w:eastAsia="arial" w:hAnsi="arial" w:cs="arial"/>
            <w:b w:val="0"/>
            <w:i/>
            <w:strike w:val="0"/>
            <w:noProof w:val="0"/>
            <w:color w:val="0077CC"/>
            <w:position w:val="0"/>
            <w:sz w:val="20"/>
            <w:u w:val="single"/>
            <w:vertAlign w:val="baseline"/>
          </w:rPr>
          <w:t>This article</w:t>
        </w:r>
      </w:hyperlink>
      <w:r>
        <w:rPr>
          <w:rFonts w:ascii="arial" w:eastAsia="arial" w:hAnsi="arial" w:cs="arial"/>
          <w:b w:val="0"/>
          <w:i w:val="0"/>
          <w:strike w:val="0"/>
          <w:noProof w:val="0"/>
          <w:color w:val="000000"/>
          <w:position w:val="0"/>
          <w:sz w:val="20"/>
          <w:u w:val="none"/>
          <w:vertAlign w:val="baseline"/>
        </w:rPr>
        <w:t xml:space="preserve"> is curated from </w:t>
      </w:r>
      <w:hyperlink r:id="rId1465" w:history="1">
        <w:r>
          <w:rPr>
            <w:rFonts w:ascii="arial" w:eastAsia="arial" w:hAnsi="arial" w:cs="arial"/>
            <w:b w:val="0"/>
            <w:i/>
            <w:strike w:val="0"/>
            <w:noProof w:val="0"/>
            <w:color w:val="0077CC"/>
            <w:position w:val="0"/>
            <w:sz w:val="20"/>
            <w:u w:val="single"/>
            <w:vertAlign w:val="baseline"/>
          </w:rPr>
          <w:t>Apolitical</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READ MORE</w:t>
      </w:r>
      <w:hyperlink r:id="rId1466" w:history="1">
        <w:r>
          <w:rPr>
            <w:rFonts w:ascii="arial" w:eastAsia="arial" w:hAnsi="arial" w:cs="arial"/>
            <w:b/>
            <w:i/>
            <w:strike w:val="0"/>
            <w:noProof w:val="0"/>
            <w:color w:val="0077CC"/>
            <w:position w:val="0"/>
            <w:sz w:val="20"/>
            <w:u w:val="single"/>
            <w:vertAlign w:val="baseline"/>
          </w:rPr>
          <w:t>AI</w:t>
        </w:r>
      </w:hyperlink>
      <w:hyperlink r:id="rId1467" w:history="1">
        <w:r>
          <w:rPr>
            <w:rFonts w:ascii="arial" w:eastAsia="arial" w:hAnsi="arial" w:cs="arial"/>
            <w:b/>
            <w:i/>
            <w:strike w:val="0"/>
            <w:noProof w:val="0"/>
            <w:color w:val="0077CC"/>
            <w:position w:val="0"/>
            <w:sz w:val="20"/>
            <w:u w:val="single"/>
            <w:vertAlign w:val="baseline"/>
          </w:rPr>
          <w:t xml:space="preserve"> can now learn to manipulate human behaviour</w:t>
        </w:r>
      </w:hyperlink>
      <w:hyperlink r:id="rId1468" w:history="1">
        <w:r>
          <w:rPr>
            <w:rFonts w:ascii="arial" w:eastAsia="arial" w:hAnsi="arial" w:cs="arial"/>
            <w:b/>
            <w:i/>
            <w:strike w:val="0"/>
            <w:noProof w:val="0"/>
            <w:color w:val="0077CC"/>
            <w:position w:val="0"/>
            <w:sz w:val="20"/>
            <w:u w:val="single"/>
            <w:vertAlign w:val="baseline"/>
          </w:rPr>
          <w:t>My minister is accused of rape; what does that mean for my department?</w:t>
        </w:r>
      </w:hyperlink>
    </w:p>
    <w:p>
      <w:pPr>
        <w:pStyle w:val="Normal93"/>
        <w:keepNext/>
        <w:spacing w:before="240" w:after="0" w:line="340" w:lineRule="atLeast"/>
        <w:ind w:left="0" w:right="0" w:firstLine="0"/>
        <w:jc w:val="left"/>
      </w:pPr>
      <w:bookmarkStart w:id="278" w:name="Classification_91"/>
      <w:bookmarkEnd w:id="278"/>
      <w:r>
        <w:rPr>
          <w:rFonts w:ascii="arial" w:eastAsia="arial" w:hAnsi="arial" w:cs="arial"/>
          <w:b/>
          <w:i w:val="0"/>
          <w:strike w:val="0"/>
          <w:noProof w:val="0"/>
          <w:color w:val="000000"/>
          <w:position w:val="0"/>
          <w:sz w:val="28"/>
          <w:u w:val="none"/>
          <w:vertAlign w:val="baseline"/>
        </w:rPr>
        <w:t>Classification</w:t>
      </w:r>
    </w:p>
    <w:p>
      <w:pPr>
        <w:pStyle w:val="Normal93"/>
        <w:spacing w:line="60" w:lineRule="exact"/>
      </w:pPr>
      <w:r>
        <w:pict>
          <v:line id="_x0000_s1343" style="position:absolute;z-index:251948032" from="0,2pt" to="512pt,2pt" strokecolor="#009ddb" strokeweight="2pt">
            <v:stroke linestyle="single"/>
            <w10:wrap type="topAndBottom"/>
          </v:line>
        </w:pict>
      </w:r>
    </w:p>
    <w:p>
      <w:pPr>
        <w:pStyle w:val="Normal93"/>
        <w:spacing w:line="120" w:lineRule="exact"/>
      </w:pPr>
    </w:p>
    <w:p>
      <w:pPr>
        <w:pStyle w:val="Normal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CIVIL SERVICES (88%); COVID CORONAVIRUS (78%); COVID-19 CORONAVIRUS (78%); INFECTIOUS DISEASE (78%); MISCONDUCT (78%); NEGATIVE NEWS (78%); SERVICE WORKERS (78%); EPIDEMICS (73%); WORKER CATEGORIES (69%); NEGATIVE MISC NEWS (67%)</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AUSTRALIA (92%)</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2021</w:t>
      </w:r>
    </w:p>
    <w:p>
      <w:pPr>
        <w:pStyle w:val="Normal93"/>
      </w:pPr>
    </w:p>
    <w:p>
      <w:pPr>
        <w:pStyle w:val="Normal93"/>
        <w:ind w:left="200"/>
        <w:sectPr>
          <w:type w:val="continuous"/>
          <w:pgMar w:top="840" w:right="1000" w:bottom="840" w:left="1000" w:header="400" w:footer="400"/>
          <w:pgNumType w:fmt="decimal"/>
          <w:cols w:space="720"/>
        </w:sectPr>
      </w:pPr>
      <w:r>
        <w:br/>
      </w:r>
      <w:r>
        <w:pict>
          <v:line id="_x0000_s1344" style="position:absolute;z-index:251949056"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1469"/>
          <w:headerReference w:type="default" r:id="rId1470"/>
          <w:footerReference w:type="even" r:id="rId1471"/>
          <w:footerReference w:type="default" r:id="rId1472"/>
          <w:headerReference w:type="first" r:id="rId1473"/>
          <w:footerReference w:type="first" r:id="rId1474"/>
          <w:pgSz w:w="12240" w:h="15840"/>
          <w:pgMar w:top="840" w:right="1000" w:bottom="840" w:left="1000" w:header="400" w:footer="400"/>
          <w:pgNumType w:fmt="decimal"/>
          <w:cols w:space="720"/>
          <w:titlePg w:val="0"/>
        </w:sectPr>
      </w:pPr>
    </w:p>
    <w:p>
      <w:pPr>
        <w:pStyle w:val="Normal94"/>
      </w:pPr>
    </w:p>
    <w:p>
      <w:pPr>
        <w:pStyle w:val="Heading192"/>
        <w:keepNext w:val="0"/>
        <w:spacing w:after="200" w:line="340" w:lineRule="atLeast"/>
        <w:ind w:left="0" w:right="0" w:firstLine="0"/>
        <w:jc w:val="center"/>
      </w:pPr>
      <w:hyperlink r:id="rId1475" w:history="1">
        <w:r>
          <w:rPr>
            <w:rFonts w:ascii="arial" w:eastAsia="arial" w:hAnsi="arial" w:cs="arial"/>
            <w:b/>
            <w:i/>
            <w:strike w:val="0"/>
            <w:color w:val="0077CC"/>
            <w:sz w:val="28"/>
            <w:u w:val="single"/>
            <w:vertAlign w:val="baseline"/>
          </w:rPr>
          <w:t>CALL FOR PROFESSIONAL ABSTRACTS AND PROPOSALS</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2021 Wednesday</w:t>
      </w:r>
    </w:p>
    <w:p>
      <w:pPr>
        <w:pStyle w:val="Normal94"/>
        <w:keepNext w:val="0"/>
        <w:spacing w:after="0" w:line="240" w:lineRule="atLeast"/>
        <w:ind w:right="0"/>
        <w:jc w:val="both"/>
      </w:pPr>
      <w:bookmarkStart w:id="279" w:name="Bookmark_94"/>
      <w:bookmarkEnd w:id="279"/>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States News Service</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RESEARCH TRIANGLE PARK, NC </w:t>
      </w:r>
    </w:p>
    <w:p>
      <w:pPr>
        <w:pStyle w:val="Normal94"/>
        <w:keepNext/>
        <w:spacing w:before="240" w:after="0" w:line="340" w:lineRule="atLeast"/>
        <w:ind w:left="0" w:right="0" w:firstLine="0"/>
        <w:jc w:val="left"/>
      </w:pPr>
      <w:bookmarkStart w:id="280" w:name="Body_92"/>
      <w:bookmarkEnd w:id="280"/>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45" style="position:absolute;z-index:251950080"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Sigma Xi, the Scientific Research Society: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Conference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2021 conference theme is Roots to Fruits: Responsible Research for a Flourishing Humanity, How scientific virtues serve society. The conference will take place November 4 7, 2021 at The Conference and Event Center in Niagara Falls, New York. The conference is an international forum for researchers,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educators, and science communicators to examine what it means to conduct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responsible research across science and engineering disciplines. Sessions will be organized under the following tracks.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Responsible Research and Discovery: Sessions and case studies on the broader societal impact of scientific discoveries and emerging issues in scientific integrity from different perspectives, including researchers, policymakers, and funding agencies.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Responsible STEM Education: Sessions that focus on the cultivation of the scientific character virtues and values; examine the role of the scientific community in protecting science education against policies that undermine scientific evidence; and introduce a comprehensive approach to STEM education that addresses equity and inclusion and promotes excellence in research.</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Responsible Technology Innovation: Sessions that examine how to build values into the design process, including emerging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associated with new technologies such as gene editing,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robotics, data mining and </w:t>
      </w:r>
      <w:r>
        <w:rPr>
          <w:rFonts w:ascii="arial" w:eastAsia="arial" w:hAnsi="arial" w:cs="arial"/>
          <w:b/>
          <w:i/>
          <w:strike w:val="0"/>
          <w:noProof w:val="0"/>
          <w:color w:val="000000"/>
          <w:position w:val="0"/>
          <w:sz w:val="20"/>
          <w:u w:val="single"/>
          <w:vertAlign w:val="baseline"/>
        </w:rPr>
        <w:t>privacy</w:t>
      </w:r>
      <w:r>
        <w:rPr>
          <w:rFonts w:ascii="arial" w:eastAsia="arial" w:hAnsi="arial" w:cs="arial"/>
          <w:b w:val="0"/>
          <w:i w:val="0"/>
          <w:strike w:val="0"/>
          <w:noProof w:val="0"/>
          <w:color w:val="000000"/>
          <w:position w:val="0"/>
          <w:sz w:val="20"/>
          <w:u w:val="none"/>
          <w:vertAlign w:val="baseline"/>
        </w:rPr>
        <w:t>, and facial recognition.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General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Sessions on the broader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facing the research community such as science and human rights, implicit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making the case for basic research, </w:t>
      </w:r>
      <w:r>
        <w:rPr>
          <w:rFonts w:ascii="arial" w:eastAsia="arial" w:hAnsi="arial" w:cs="arial"/>
          <w:b/>
          <w:i/>
          <w:strike w:val="0"/>
          <w:noProof w:val="0"/>
          <w:color w:val="000000"/>
          <w:position w:val="0"/>
          <w:sz w:val="20"/>
          <w:u w:val="single"/>
          <w:vertAlign w:val="baseline"/>
        </w:rPr>
        <w:t>ethic</w:t>
      </w:r>
      <w:r>
        <w:rPr>
          <w:rFonts w:ascii="arial" w:eastAsia="arial" w:hAnsi="arial" w:cs="arial"/>
          <w:b w:val="0"/>
          <w:i w:val="0"/>
          <w:strike w:val="0"/>
          <w:noProof w:val="0"/>
          <w:color w:val="000000"/>
          <w:position w:val="0"/>
          <w:sz w:val="20"/>
          <w:u w:val="none"/>
          <w:vertAlign w:val="baseline"/>
        </w:rPr>
        <w:t xml:space="preserve"> of transitional medical research, authorship, intellectual property, and environmental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Science Communication, Education, and Public Engagement: Sessions on the science and best practices of science communication, social responsibilities of researchers in engaging with the public and policy makers,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considerations in Citizen Science, and integrating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training in STEM education.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Enterprise and Professional Development: Sessions on pursuing both academic and non-academic STEM careers, cultivating effective interdisciplinary collaborations, leadership training, science policy, publishing, mentorship, and diversity and inclusion.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Submissions are due Friday, April 2, 2021.</w:t>
      </w:r>
    </w:p>
    <w:p>
      <w:pPr>
        <w:pStyle w:val="Normal94"/>
        <w:keepNext/>
        <w:spacing w:before="240" w:after="0" w:line="340" w:lineRule="atLeast"/>
        <w:ind w:left="0" w:right="0" w:firstLine="0"/>
        <w:jc w:val="left"/>
      </w:pPr>
      <w:bookmarkStart w:id="281" w:name="Classification_92"/>
      <w:bookmarkEnd w:id="281"/>
      <w:r>
        <w:rPr>
          <w:rFonts w:ascii="arial" w:eastAsia="arial" w:hAnsi="arial" w:cs="arial"/>
          <w:b/>
          <w:i w:val="0"/>
          <w:strike w:val="0"/>
          <w:noProof w:val="0"/>
          <w:color w:val="000000"/>
          <w:position w:val="0"/>
          <w:sz w:val="28"/>
          <w:u w:val="none"/>
          <w:vertAlign w:val="baseline"/>
        </w:rPr>
        <w:t>Classification</w:t>
      </w:r>
    </w:p>
    <w:p>
      <w:pPr>
        <w:pStyle w:val="Normal94"/>
        <w:spacing w:line="60" w:lineRule="exact"/>
      </w:pPr>
      <w:r>
        <w:pict>
          <v:line id="_x0000_s1346" style="position:absolute;z-index:251951104" from="0,2pt" to="512pt,2pt" strokecolor="#009ddb" strokeweight="2pt">
            <v:stroke linestyle="single"/>
            <w10:wrap type="topAndBottom"/>
          </v:line>
        </w:pict>
      </w:r>
    </w:p>
    <w:p>
      <w:pPr>
        <w:pStyle w:val="Normal94"/>
        <w:spacing w:line="120" w:lineRule="exact"/>
      </w:pP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(92%); CONFERENCES &amp; CONVENTIONS (90%); EMERGING TECHNOLOGY (90%); EXPERIMENTATION &amp; RESEARCH (90%); SCIENCE &amp; TECHNOLOGY (90%); SCIENCE FUNDING (90%); STEM EDUCATION (90%); SOCIETY, SOCIAL ASSISTANCE &amp; LIFESTYLE (89%); CASE STUDIES (79%); CITIZEN SCIENCE (79%); ENGINEERING (79%); SCIENCE POLICY (79%); DATA MINING (78%); EDUCATION &amp; TRAINING (78%); INTELLECTUAL PROPERTY (78%); LABOR &amp; EMPLOYMENT (78%); MENTORS &amp; ROLE MODELS (78%); MATH &amp; SCIENCE EDUCATION (76%); MEDICAL RESEARCH (74%); BEST PRACTICES (73%); DIVERSITY &amp; INCLUSION (72%); GENETIC ENGINEERING (70%); PRODUCT INNOVATION (67%);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(66%); ROBOTICS (66%); GENE EDITING (51%); MEDICINE &amp; HEALTH (50%); UNCONSCIOUS </w:t>
      </w:r>
      <w:r>
        <w:rPr>
          <w:rFonts w:ascii="arial" w:eastAsia="arial" w:hAnsi="arial" w:cs="arial"/>
          <w:b/>
          <w:i/>
          <w:strike w:val="0"/>
          <w:noProof w:val="0"/>
          <w:color w:val="000000"/>
          <w:position w:val="0"/>
          <w:sz w:val="20"/>
          <w:u w:val="single"/>
          <w:vertAlign w:val="baseline"/>
        </w:rPr>
        <w:t>BIAS</w:t>
      </w:r>
      <w:r>
        <w:rPr>
          <w:rFonts w:ascii="arial" w:eastAsia="arial" w:hAnsi="arial" w:cs="arial"/>
          <w:b w:val="0"/>
          <w:i w:val="0"/>
          <w:strike w:val="0"/>
          <w:noProof w:val="0"/>
          <w:color w:val="000000"/>
          <w:position w:val="0"/>
          <w:sz w:val="20"/>
          <w:u w:val="none"/>
          <w:vertAlign w:val="baseline"/>
        </w:rPr>
        <w:t xml:space="preserve"> (50%)</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SIGMA XI THE SCIENTIFIC RESEARCH SOCIETY (84%)</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ENGINEERING (79%); DATA MINING (78%); INFORMATION MANAGEMENT &amp; TECHNOLOGY (78%); INDUSTRIAL AUTOMATION (75%);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(66%); ROBOTICS (66%)</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RESEARCH TRIANGLE, NC, USA (79%); NEW YORK, USA (79%); NORTH CAROLINA, USA (79%)</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2021</w:t>
      </w:r>
    </w:p>
    <w:p>
      <w:pPr>
        <w:pStyle w:val="Normal94"/>
      </w:pPr>
    </w:p>
    <w:p>
      <w:pPr>
        <w:pStyle w:val="Normal94"/>
        <w:ind w:left="200"/>
        <w:sectPr>
          <w:type w:val="continuous"/>
          <w:pgMar w:top="840" w:right="1000" w:bottom="840" w:left="1000" w:header="400" w:footer="400"/>
          <w:pgNumType w:fmt="decimal"/>
          <w:cols w:space="720"/>
        </w:sectPr>
      </w:pPr>
      <w:r>
        <w:br/>
      </w:r>
      <w:r>
        <w:pict>
          <v:line id="_x0000_s1347" style="position:absolute;z-index:25195212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1476"/>
          <w:headerReference w:type="default" r:id="rId1477"/>
          <w:footerReference w:type="even" r:id="rId1478"/>
          <w:footerReference w:type="default" r:id="rId1479"/>
          <w:headerReference w:type="first" r:id="rId1480"/>
          <w:footerReference w:type="first" r:id="rId1481"/>
          <w:pgSz w:w="12240" w:h="15840"/>
          <w:pgMar w:top="840" w:right="1000" w:bottom="840" w:left="1000" w:header="400" w:footer="400"/>
          <w:pgNumType w:fmt="decimal"/>
          <w:cols w:space="720"/>
          <w:titlePg w:val="0"/>
        </w:sectPr>
      </w:pPr>
    </w:p>
    <w:p>
      <w:pPr>
        <w:pStyle w:val="Normal95"/>
      </w:pPr>
    </w:p>
    <w:p>
      <w:pPr>
        <w:pStyle w:val="Heading193"/>
        <w:keepNext w:val="0"/>
        <w:spacing w:after="200" w:line="340" w:lineRule="atLeast"/>
        <w:ind w:left="0" w:right="0" w:firstLine="0"/>
        <w:jc w:val="center"/>
      </w:pPr>
      <w:hyperlink r:id="rId1482" w:history="1">
        <w:r>
          <w:rPr>
            <w:rFonts w:ascii="arial" w:eastAsia="arial" w:hAnsi="arial" w:cs="arial"/>
            <w:b/>
            <w:i/>
            <w:strike w:val="0"/>
            <w:color w:val="0077CC"/>
            <w:sz w:val="28"/>
            <w:u w:val="single"/>
            <w:vertAlign w:val="baseline"/>
          </w:rPr>
          <w:t xml:space="preserve">United Kingdom : Public dialogue on location </w:t>
        </w:r>
      </w:hyperlink>
      <w:hyperlink r:id="rId1483" w:history="1">
        <w:r>
          <w:rPr>
            <w:rFonts w:ascii="arial" w:eastAsia="arial" w:hAnsi="arial" w:cs="arial"/>
            <w:b/>
            <w:i/>
            <w:strike w:val="0"/>
            <w:color w:val="0077CC"/>
            <w:sz w:val="28"/>
            <w:u w:val="single"/>
            <w:vertAlign w:val="baseline"/>
          </w:rPr>
          <w:t>data ethics</w:t>
        </w:r>
      </w:hyperlink>
      <w:hyperlink r:id="rId1484" w:history="1">
        <w:r>
          <w:rPr>
            <w:rFonts w:ascii="arial" w:eastAsia="arial" w:hAnsi="arial" w:cs="arial"/>
            <w:b/>
            <w:i/>
            <w:strike w:val="0"/>
            <w:color w:val="0077CC"/>
            <w:sz w:val="28"/>
            <w:u w:val="single"/>
            <w:vertAlign w:val="baseline"/>
          </w:rPr>
          <w:t xml:space="preserve"> published</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TendersInfo</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2021 Friday</w:t>
      </w:r>
    </w:p>
    <w:p>
      <w:pPr>
        <w:pStyle w:val="Normal95"/>
        <w:keepNext w:val="0"/>
        <w:spacing w:after="0" w:line="240" w:lineRule="atLeast"/>
        <w:ind w:right="0"/>
        <w:jc w:val="both"/>
      </w:pPr>
      <w:bookmarkStart w:id="282" w:name="Bookmark_95"/>
      <w:bookmarkEnd w:id="282"/>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TendersInfo - Euclid Infotech Pvt. Ltd. Provided by Syndigate Media Inc. All Rights Reserved</w:t>
      </w:r>
    </w:p>
    <w:p>
      <w:pPr>
        <w:pStyle w:val="Normal95"/>
        <w:keepNext w:val="0"/>
        <w:spacing w:before="120" w:after="0" w:line="220" w:lineRule="atLeast"/>
        <w:ind w:left="0" w:right="0" w:firstLine="0"/>
        <w:jc w:val="left"/>
      </w:pPr>
      <w:r>
        <w:br/>
      </w:r>
      <w:r>
        <w:pict>
          <v:shape id="_x0000_i1348" type="#_x0000_t75" style="width:90.01pt;height:86.26pt">
            <v:imagedata r:id="rId1485"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 words</w:t>
      </w:r>
    </w:p>
    <w:p>
      <w:pPr>
        <w:pStyle w:val="Normal95"/>
        <w:keepNext/>
        <w:spacing w:before="240" w:after="0" w:line="340" w:lineRule="atLeast"/>
        <w:ind w:left="0" w:right="0" w:firstLine="0"/>
        <w:jc w:val="left"/>
      </w:pPr>
      <w:bookmarkStart w:id="283" w:name="Body_93"/>
      <w:bookmarkEnd w:id="283"/>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49" style="position:absolute;z-index:25195315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Geospatial Commission publishes findings of independent public dialogue exploring public attitudes about location data.</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dialogue is one of the first on location data</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 members of the public gave their thoughts about location data use across four workshops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Findings outlined will inform government guidance on location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xml:space="preserve"> to be published next year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Geospatial Commission today publishes the findings of an independent public dialogue on location </w:t>
      </w:r>
      <w:r>
        <w:rPr>
          <w:rFonts w:ascii="arial" w:eastAsia="arial" w:hAnsi="arial" w:cs="arial"/>
          <w:b/>
          <w:i/>
          <w:strike w:val="0"/>
          <w:noProof w:val="0"/>
          <w:color w:val="000000"/>
          <w:position w:val="0"/>
          <w:sz w:val="20"/>
          <w:u w:val="single"/>
          <w:vertAlign w:val="baseline"/>
        </w:rPr>
        <w:t>data ethics</w:t>
      </w:r>
      <w:r>
        <w:rPr>
          <w:rFonts w:ascii="arial" w:eastAsia="arial" w:hAnsi="arial" w:cs="arial"/>
          <w:b w:val="0"/>
          <w:i w:val="0"/>
          <w:strike w:val="0"/>
          <w:noProof w:val="0"/>
          <w:color w:val="000000"/>
          <w:position w:val="0"/>
          <w:sz w:val="20"/>
          <w:u w:val="none"/>
          <w:vertAlign w:val="baseline"/>
        </w:rPr>
        <w:t>. The project was launched in March and co-funded by the Geospatial Commission and UK Research and Innovations Sciencewise programme.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dialogue is one of the UKs first on location data and was delivered by public engagement specialists Traverse and researchers from the Ada Lovelace Institute. Todays report provides evidence on public perceptions about location data use, offering valuable insights into what citizens believe are the key benefits and concerns.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was launched at a virtual event hosted by The Alan Turing Institute, the national institute for data science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Cosmina Dorobantu, Deputy Programme Director for Public Policy at The Alan Turing Institute, delivered the keynote speech at the event which also featured a presentation by Traverse and Ada Lovelace, and a panel discussion with leading data experts.</w:t>
      </w:r>
    </w:p>
    <w:p>
      <w:pPr>
        <w:pStyle w:val="Normal95"/>
        <w:keepNext/>
        <w:spacing w:before="240" w:after="0" w:line="340" w:lineRule="atLeast"/>
        <w:ind w:left="0" w:right="0" w:firstLine="0"/>
        <w:jc w:val="left"/>
      </w:pPr>
      <w:bookmarkStart w:id="284" w:name="Classification_93"/>
      <w:bookmarkEnd w:id="284"/>
      <w:r>
        <w:rPr>
          <w:rFonts w:ascii="arial" w:eastAsia="arial" w:hAnsi="arial" w:cs="arial"/>
          <w:b/>
          <w:i w:val="0"/>
          <w:strike w:val="0"/>
          <w:noProof w:val="0"/>
          <w:color w:val="000000"/>
          <w:position w:val="0"/>
          <w:sz w:val="28"/>
          <w:u w:val="none"/>
          <w:vertAlign w:val="baseline"/>
        </w:rPr>
        <w:t>Classification</w:t>
      </w:r>
    </w:p>
    <w:p>
      <w:pPr>
        <w:pStyle w:val="Normal95"/>
        <w:spacing w:line="60" w:lineRule="exact"/>
      </w:pPr>
      <w:r>
        <w:pict>
          <v:line id="_x0000_s1350" style="position:absolute;z-index:251954176" from="0,2pt" to="512pt,2pt" strokecolor="#009ddb" strokeweight="2pt">
            <v:stroke linestyle="single"/>
            <w10:wrap type="topAndBottom"/>
          </v:line>
        </w:pict>
      </w:r>
    </w:p>
    <w:p>
      <w:pPr>
        <w:pStyle w:val="Normal95"/>
        <w:spacing w:line="120" w:lineRule="exact"/>
      </w:pPr>
    </w:p>
    <w:p>
      <w:pPr>
        <w:pStyle w:val="Normal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812</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DATA SCIENCE (78%); PUBLIC POLICY (77%); RESEARCH INSTITUTES (75%);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(68%); TRENDS &amp; EVENTS (68%)</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DATA SCIENCE (78%);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(68%)</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KINGDOM (88%)</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2021</w:t>
      </w:r>
    </w:p>
    <w:p>
      <w:pPr>
        <w:pStyle w:val="Normal95"/>
      </w:pPr>
    </w:p>
    <w:p>
      <w:pPr>
        <w:pStyle w:val="Normal95"/>
        <w:ind w:left="200"/>
        <w:sectPr>
          <w:type w:val="continuous"/>
          <w:pgMar w:top="840" w:right="1000" w:bottom="840" w:left="1000" w:header="400" w:footer="400"/>
          <w:pgNumType w:fmt="decimal"/>
          <w:cols w:space="720"/>
        </w:sectPr>
      </w:pPr>
      <w:r>
        <w:br/>
      </w:r>
      <w:r>
        <w:pict>
          <v:line id="_x0000_s1351" style="position:absolute;z-index:25195520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1486"/>
          <w:headerReference w:type="default" r:id="rId1487"/>
          <w:footerReference w:type="even" r:id="rId1488"/>
          <w:footerReference w:type="default" r:id="rId1489"/>
          <w:headerReference w:type="first" r:id="rId1490"/>
          <w:footerReference w:type="first" r:id="rId1491"/>
          <w:pgSz w:w="12240" w:h="15840"/>
          <w:pgMar w:top="840" w:right="1000" w:bottom="840" w:left="1000" w:header="400" w:footer="400"/>
          <w:pgNumType w:fmt="decimal"/>
          <w:cols w:space="720"/>
          <w:titlePg w:val="0"/>
        </w:sectPr>
      </w:pPr>
    </w:p>
    <w:p>
      <w:pPr>
        <w:pStyle w:val="Normal96"/>
      </w:pPr>
    </w:p>
    <w:p>
      <w:pPr>
        <w:pStyle w:val="Heading194"/>
        <w:keepNext w:val="0"/>
        <w:spacing w:after="200" w:line="340" w:lineRule="atLeast"/>
        <w:ind w:left="0" w:right="0" w:firstLine="0"/>
        <w:jc w:val="center"/>
      </w:pPr>
      <w:hyperlink r:id="rId1492" w:history="1">
        <w:r>
          <w:rPr>
            <w:rFonts w:ascii="arial" w:eastAsia="arial" w:hAnsi="arial" w:cs="arial"/>
            <w:b/>
            <w:i/>
            <w:strike w:val="0"/>
            <w:color w:val="0077CC"/>
            <w:sz w:val="28"/>
            <w:u w:val="single"/>
            <w:vertAlign w:val="baseline"/>
          </w:rPr>
          <w:t xml:space="preserve">New Kavli Center at University of California Berkeley to Foster </w:t>
        </w:r>
      </w:hyperlink>
      <w:hyperlink r:id="rId1493" w:history="1">
        <w:r>
          <w:rPr>
            <w:rFonts w:ascii="arial" w:eastAsia="arial" w:hAnsi="arial" w:cs="arial"/>
            <w:b/>
            <w:i/>
            <w:strike w:val="0"/>
            <w:color w:val="0077CC"/>
            <w:sz w:val="28"/>
            <w:u w:val="single"/>
            <w:vertAlign w:val="baseline"/>
          </w:rPr>
          <w:t>Ethics</w:t>
        </w:r>
      </w:hyperlink>
      <w:hyperlink r:id="rId1494" w:history="1">
        <w:r>
          <w:rPr>
            <w:rFonts w:ascii="arial" w:eastAsia="arial" w:hAnsi="arial" w:cs="arial"/>
            <w:b/>
            <w:i/>
            <w:strike w:val="0"/>
            <w:color w:val="0077CC"/>
            <w:sz w:val="28"/>
            <w:u w:val="single"/>
            <w:vertAlign w:val="baseline"/>
          </w:rPr>
          <w:t>, Engagement in Science</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2021 Thursday 8:10 AM  EST</w:t>
      </w:r>
    </w:p>
    <w:p>
      <w:pPr>
        <w:pStyle w:val="Normal96"/>
        <w:keepNext w:val="0"/>
        <w:spacing w:after="0" w:line="240" w:lineRule="atLeast"/>
        <w:ind w:right="0"/>
        <w:jc w:val="both"/>
      </w:pPr>
      <w:bookmarkStart w:id="285" w:name="Bookmark_96"/>
      <w:bookmarkEnd w:id="285"/>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Targeted News Service LLC All Rights Reserved</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1612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BERKELEY, California </w:t>
      </w:r>
    </w:p>
    <w:p>
      <w:pPr>
        <w:pStyle w:val="Normal96"/>
        <w:keepNext/>
        <w:spacing w:before="240" w:after="0" w:line="340" w:lineRule="atLeast"/>
        <w:ind w:left="0" w:right="0" w:firstLine="0"/>
        <w:jc w:val="left"/>
      </w:pPr>
      <w:bookmarkStart w:id="286" w:name="Body_94"/>
      <w:bookmarkEnd w:id="286"/>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52" style="position:absolute;z-index:25195622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(TNSRes) -- The University of California Berkeley campus issued the following news release: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algorithms select which news stories appear in our social media feeds. Airplanes allow global travel at nearly the speed of sound while emitting greenhouse gases that accelerate the impacts of climate change. And recent advances in DNA sequencing and editing enable us to understand our fundamental genetic programming -- and potentially change it.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it may be challenging to anticipate where science might lead us next, researchers at the University of California, Berkeley, are taking steps to ensure that the public has a greater say in future scientific advances, and that questions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social equity take a prominent role in scientific decision-making.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UC Berkeley announced today that the campus will be home to a new Kavli Center for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Science, and the Public, which, alongside a second center at the University of Cambridge in the United Kingdom, will connect scientists,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social scientists, science communicators and the public in necessary and intentional discussions about the potential impacts of scientific discoveries.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answering fundamental questions about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science, the Kavli Center is going to create a generation of scientific leaders who have seen how other scientific disciplines grapple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problems and who have real training in the philosophical analysis of these questions," said UC Berkeley computer science professor Stuart Russell, who will direct the new center. "It's not just about changing public policy, it's about changing what it means to be a good scientist in every discipline that can have an impact on the public."</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Kavli Center will be led by a core group of prominent scientists,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philosophers and journalists on campus, each with extensive experience confronting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issues in their respective fields. In addition to Russell, these leaders include Nobel laureate Saul Perlmutter, who provided some of the first evidence that the expansion of the universe is accelerating; Nobel and Kavli Prize laureate Jennifer Doudna, known for her discovery of the gene-editing tool CRISPR; theoretical and moral philosopher Jay Wallace; bioethicist Jodi Halpern; neuroscientist Jack Gallant; and historian and writer Elena Conis.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recruiting and mentoring a diverse group of graduate students and postdoctoral scholars and fellows, the team hopes to equip the next generation of scientists with tools to engage deeply with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societal implications of their research, and to create new and innovative ways to involve the public in the scientific process.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center will initially harness the campus's leadership in three scientific fields -- gene editing, neuroscience and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 to develop new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frameworks and public engagement tools, it will eventually expand its scope to include other scientific disciplines that impact society.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delighted that UC Berkeley will be the home of the new Kavli Center. As a public research university that prides itself on the cutting-edge endeavors of our world class researchers, we have a special responsibility to help scientists navigate the sometimes complex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implications of their work and strengthen engagement with a diverse public," said Chancellor Carol Christ.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achieve its goals, the Kavli Center will operate in a hub, spoke and axle structure. The hub will form the core of the center, where experts from various disciplines come together with philosophers and social scientists to discuss fundamental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questions posed by scientific discovery. Each spoke will link these activities to specific scientific disciplines, while the axle will enlist experts in subjects such as law, business, public policy and journalism to help engage the policymakers and the public in discussions about the potential impacts of the science.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embarking on a democratization of the way we think, collaborate and communicate about scientific discoveries and their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aspects -- and ensuring the public is included," said The Kavli Foundation President Cynthia Friend. "It's long past due for this to happen."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legacy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public engagement on campus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years, scholars from all corners of UC Berkeley have grappled with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societal quandaries posed by the campus's research. In response to rapid advances in CRISPR gene-editing technology, Doudna co-organized international summits on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policy issues surrounding human genome editing, while Halpern co-founded the Berkeley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Regulation Group for Innovative Technology (BERGIT) to give scientists at the Innovative Genomics Institute (IGI), the research institute founded by Doudna to use genome engineering to solve humanity's greatest problems in health, climate and sustainable agriculture, a forum to discuss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questions raised by their work.</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Russell founded the Center for Human-Compatible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 hopes of steering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toward applications that benefit humanity, Perlmutter is working to incorporate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societal considerations into data science research as the director of the Berkeley Institute for Data Science (BIDS), and Gallant is wrestling with the ramifications of brain activity measurements that could one day allow neuroscientists to reconstruct thoughts and images in another person's mind.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Kavli Center will serve as an opportunity to elevate these and other efforts on campus, while also ensuring that future scientists have a firm grounding in both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public engagement, two areas where scientific training is often lacking.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"Scientists know that what they're doing in genome editing, neuroscience and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going to have a huge impact on the world, but they don't have the background or skills to think about what that could be and how that might feed back into their science," Halpern said. "We'd like to see budding scientists who think about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society rewarded for this work, so that it becomes part of their natural way of thinking. We already have little hubs at Berkeley where this is happening, but the center will allow us to crystallize these efforts into something much bigger."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Halpern said, while many scientists may take a utilitarian approach to evaluating the impact of their research -- assuming that the best outcome will be one that maximizes the benefits to the most members of society -- </w:t>
      </w:r>
      <w:r>
        <w:rPr>
          <w:rFonts w:ascii="arial" w:eastAsia="arial" w:hAnsi="arial" w:cs="arial"/>
          <w:b/>
          <w:i/>
          <w:strike w:val="0"/>
          <w:noProof w:val="0"/>
          <w:color w:val="000000"/>
          <w:position w:val="0"/>
          <w:sz w:val="20"/>
          <w:u w:val="single"/>
          <w:vertAlign w:val="baseline"/>
        </w:rPr>
        <w:t>ethicists</w:t>
      </w:r>
      <w:r>
        <w:rPr>
          <w:rFonts w:ascii="arial" w:eastAsia="arial" w:hAnsi="arial" w:cs="arial"/>
          <w:b w:val="0"/>
          <w:i w:val="0"/>
          <w:strike w:val="0"/>
          <w:noProof w:val="0"/>
          <w:color w:val="000000"/>
          <w:position w:val="0"/>
          <w:sz w:val="20"/>
          <w:u w:val="none"/>
          <w:vertAlign w:val="baseline"/>
        </w:rPr>
        <w:t xml:space="preserve"> and philosophers know that this approach can sometimes run counter to respecting individual human rights and justice. Halpern also said she hopes that, with input from social scientists and communicators, scientists and the public alike learn to recognize the ways that </w:t>
      </w:r>
      <w:r>
        <w:rPr>
          <w:rFonts w:ascii="arial" w:eastAsia="arial" w:hAnsi="arial" w:cs="arial"/>
          <w:b/>
          <w:i/>
          <w:strike w:val="0"/>
          <w:noProof w:val="0"/>
          <w:color w:val="000000"/>
          <w:position w:val="0"/>
          <w:sz w:val="20"/>
          <w:u w:val="single"/>
          <w:vertAlign w:val="baseline"/>
        </w:rPr>
        <w:t>biases</w:t>
      </w:r>
      <w:r>
        <w:rPr>
          <w:rFonts w:ascii="arial" w:eastAsia="arial" w:hAnsi="arial" w:cs="arial"/>
          <w:b w:val="0"/>
          <w:i w:val="0"/>
          <w:strike w:val="0"/>
          <w:noProof w:val="0"/>
          <w:color w:val="000000"/>
          <w:position w:val="0"/>
          <w:sz w:val="20"/>
          <w:u w:val="none"/>
          <w:vertAlign w:val="baseline"/>
        </w:rPr>
        <w:t xml:space="preserve"> and emotions impact their beliefs.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grappling with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questions, UC Berkeley researchers have a long history of pioneering new and innovative ways of engaging the public in scientific research. The UC Berkeley School of Public Health, for example, is known for creating community-based participatory research, a model for engaging individuals in public health research that impacts their community.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center, the lead researchers hope to experiment with other ways of involving the public in scientific decision-making that have been developed around the world in recent decades, such as deliberative polling. This technique, which Perlmutter teaches in his Big Ideas course Sense and Sensibility and Science, brings together a large random sample of the population to deliberate on a policy question, with a panel of subject matter experts available to them to answer the many questions that arise. Perlmutter pointed out how such a successful deliberative polling-based public process in the late 1990s helped steer the Texas utilities toward developing more renewable energy sources in the state..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interesting about this process is that it brings a truly representative sample of the population into a deliberation together, so that it's not just the loudest voices who get heard," Perlmutter said. "One reason that I am very optimistic about this is because you find that, in these structured approaches, people are open to changing their minds, and they don't seem to change their minds based on who is the most charismatic speaker, but based on the facts that they have learned -- an important win for science-informed policy decisions."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Deliberative polling is just one example of a process that could improve public engagement in science, Perlmutter said. He and the rest of the center leadership team hope that the students, postdoctoral scholars and fellows at the center embrace an attitude of humility, experimentation and open-mindedness when it comes to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public engagement in science, and take this attitude with them as they go on to other universities and research centers.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I'm hoping is that we see articulations of how to bring these threads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engagement together successfully, and that the grad students and postdocs at the core of the center become a resource for the whole world," Perlmutter said. "Public engagement and decision-making isn't a solved problem and probably never will be. But I think if we were even just slightly better at making decisions in a cooperative way, and in a way that accounts for the factual realities of the world taken together with everybody's different fears and goals and values, we would be in a much better position to handle some of the most intractable problems facing the world today."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MSTRUCK-7689571 MSTRUCK</w:t>
      </w:r>
    </w:p>
    <w:p>
      <w:pPr>
        <w:pStyle w:val="Normal96"/>
        <w:keepNext/>
        <w:spacing w:before="240" w:after="0" w:line="340" w:lineRule="atLeast"/>
        <w:ind w:left="0" w:right="0" w:firstLine="0"/>
        <w:jc w:val="left"/>
      </w:pPr>
      <w:bookmarkStart w:id="287" w:name="Classification_94"/>
      <w:bookmarkEnd w:id="287"/>
      <w:r>
        <w:rPr>
          <w:rFonts w:ascii="arial" w:eastAsia="arial" w:hAnsi="arial" w:cs="arial"/>
          <w:b/>
          <w:i w:val="0"/>
          <w:strike w:val="0"/>
          <w:noProof w:val="0"/>
          <w:color w:val="000000"/>
          <w:position w:val="0"/>
          <w:sz w:val="28"/>
          <w:u w:val="none"/>
          <w:vertAlign w:val="baseline"/>
        </w:rPr>
        <w:t>Classification</w:t>
      </w:r>
    </w:p>
    <w:p>
      <w:pPr>
        <w:pStyle w:val="Normal96"/>
        <w:spacing w:line="60" w:lineRule="exact"/>
      </w:pPr>
      <w:r>
        <w:pict>
          <v:line id="_x0000_s1353" style="position:absolute;z-index:251957248" from="0,2pt" to="512pt,2pt" strokecolor="#009ddb" strokeweight="2pt">
            <v:stroke linestyle="single"/>
            <w10:wrap type="topAndBottom"/>
          </v:line>
        </w:pict>
      </w:r>
    </w:p>
    <w:p>
      <w:pPr>
        <w:pStyle w:val="Normal96"/>
        <w:spacing w:line="120" w:lineRule="exact"/>
      </w:pPr>
    </w:p>
    <w:p>
      <w:pPr>
        <w:pStyle w:val="Normal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COLLEGES &amp; UNIVERSITIES (90%); SCIENCE &amp; TECHNOLOGY (90%); GENE EDITING (89%); GENETIC ENGINEERING (89%); HUMANITIES &amp; SOCIAL SCIENCE (89%); NEWS REPORTING (89%); COLLEGE STUDENTS (79%);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(78%); BIOINFORMATICS (78%); COLLEGE &amp; UNIVERSITY PROFESSORS (78%); COMPUTER SCIENCE (78%); GRADUATE &amp; PROFESSIONAL SCHOOLS (78%); JOURNALISM (78%); PHILOSOPHY (78%); RESEARCH INSTITUTES (78%); STUDENTS &amp; STUDENT LIFE (78%); WRITERS (78%); BIOETHICS (77%); BIOTECHNOLOGY &amp; GENETIC SCIENCE (77%); CLIMATE CHANGE (77%); DNA (77%); MENTORS &amp; ROLE MODELS (77%); NEUROSCIENCE (77%); SOCIAL JUSTICE (77%); SOCIETY, SOCIAL ASSISTANCE &amp; LIFESTYLE (77%); GENES &amp; CHROMOSOMES (76%); GENETIC ANALYTIC TECHNIQUES (76%); GENOMICS (76%); GREENHOUSE GASES (72%); NOBEL PRIZES (72%); SOCIAL MEDIA (72%); HISTORY (70%)</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CALIFORNIA BERKELEY (94%)</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COLLEGES &amp; UNIVERSITIES (90%); NEWS REPORTING (89%); COLLEGE STUDENTS (79%);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(78%); COLLEGE &amp; UNIVERSITY PROFESSORS (78%); COMPUTER SCIENCE (78%); GRADUATE &amp; PROFESSIONAL SCHOOLS (78%); WRITERS (78%); GENETIC ANALYTIC TECHNIQUES (76%); SOCIAL MEDIA (72%)</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BAY AREA, CA, USA (96%); CALIFORNIA, USA (92%); UNITED KINGDOM (56%)</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2021</w:t>
      </w:r>
    </w:p>
    <w:p>
      <w:pPr>
        <w:pStyle w:val="Normal96"/>
      </w:pPr>
    </w:p>
    <w:p>
      <w:pPr>
        <w:pStyle w:val="Normal96"/>
        <w:ind w:left="200"/>
        <w:sectPr>
          <w:type w:val="continuous"/>
          <w:pgMar w:top="840" w:right="1000" w:bottom="840" w:left="1000" w:header="400" w:footer="400"/>
          <w:pgNumType w:fmt="decimal"/>
          <w:cols w:space="720"/>
        </w:sectPr>
      </w:pPr>
      <w:r>
        <w:br/>
      </w:r>
      <w:r>
        <w:pict>
          <v:line id="_x0000_s1354" style="position:absolute;z-index:25195827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1495"/>
          <w:headerReference w:type="default" r:id="rId1496"/>
          <w:footerReference w:type="even" r:id="rId1497"/>
          <w:footerReference w:type="default" r:id="rId1498"/>
          <w:headerReference w:type="first" r:id="rId1499"/>
          <w:footerReference w:type="first" r:id="rId1500"/>
          <w:pgSz w:w="12240" w:h="15840"/>
          <w:pgMar w:top="840" w:right="1000" w:bottom="840" w:left="1000" w:header="400" w:footer="400"/>
          <w:pgNumType w:fmt="decimal"/>
          <w:cols w:space="720"/>
          <w:titlePg w:val="0"/>
        </w:sectPr>
      </w:pPr>
    </w:p>
    <w:p>
      <w:pPr>
        <w:pStyle w:val="Normal97"/>
      </w:pPr>
    </w:p>
    <w:p>
      <w:pPr>
        <w:pStyle w:val="Heading195"/>
        <w:keepNext w:val="0"/>
        <w:spacing w:after="200" w:line="340" w:lineRule="atLeast"/>
        <w:ind w:left="0" w:right="0" w:firstLine="0"/>
        <w:jc w:val="center"/>
      </w:pPr>
      <w:hyperlink r:id="rId1501" w:history="1">
        <w:r>
          <w:rPr>
            <w:rFonts w:ascii="arial" w:eastAsia="arial" w:hAnsi="arial" w:cs="arial"/>
            <w:b/>
            <w:i/>
            <w:strike w:val="0"/>
            <w:color w:val="0077CC"/>
            <w:sz w:val="28"/>
            <w:u w:val="single"/>
            <w:vertAlign w:val="baseline"/>
          </w:rPr>
          <w:t xml:space="preserve">The climate crisis gives science a new role. Here's how research </w:t>
        </w:r>
      </w:hyperlink>
      <w:hyperlink r:id="rId1502" w:history="1">
        <w:r>
          <w:rPr>
            <w:rFonts w:ascii="arial" w:eastAsia="arial" w:hAnsi="arial" w:cs="arial"/>
            <w:b/>
            <w:i/>
            <w:strike w:val="0"/>
            <w:color w:val="0077CC"/>
            <w:sz w:val="28"/>
            <w:u w:val="single"/>
            <w:vertAlign w:val="baseline"/>
          </w:rPr>
          <w:t>ethics</w:t>
        </w:r>
      </w:hyperlink>
      <w:hyperlink r:id="rId1503" w:history="1">
        <w:r>
          <w:rPr>
            <w:rFonts w:ascii="arial" w:eastAsia="arial" w:hAnsi="arial" w:cs="arial"/>
            <w:b/>
            <w:i/>
            <w:strike w:val="0"/>
            <w:color w:val="0077CC"/>
            <w:sz w:val="28"/>
            <w:u w:val="single"/>
            <w:vertAlign w:val="baseline"/>
          </w:rPr>
          <w:t xml:space="preserve"> must change too</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Conversation - Australia</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2021 Friday 1:12 AM EST</w:t>
      </w:r>
    </w:p>
    <w:p>
      <w:pPr>
        <w:pStyle w:val="Normal97"/>
        <w:keepNext w:val="0"/>
        <w:spacing w:after="0" w:line="240" w:lineRule="atLeast"/>
        <w:ind w:right="0"/>
        <w:jc w:val="both"/>
      </w:pPr>
      <w:bookmarkStart w:id="288" w:name="Bookmark_97"/>
      <w:bookmarkEnd w:id="288"/>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Conversation Media Group Ltd All Rights Reserved</w:t>
      </w:r>
    </w:p>
    <w:p>
      <w:pPr>
        <w:pStyle w:val="Normal97"/>
        <w:keepNext w:val="0"/>
        <w:spacing w:before="120" w:after="0" w:line="220" w:lineRule="atLeast"/>
        <w:ind w:left="0" w:right="0" w:firstLine="0"/>
        <w:jc w:val="left"/>
      </w:pPr>
      <w:r>
        <w:br/>
      </w:r>
      <w:r>
        <w:pict>
          <v:shape id="_x0000_i1355" type="#_x0000_t75" style="width:224.97pt;height:18pt">
            <v:imagedata r:id="rId299"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1060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Alexandre Wadih Raffoul, PhD Candidate, Department of Peace and Conflict Studies, Uppsala University</w:t>
      </w:r>
    </w:p>
    <w:p>
      <w:pPr>
        <w:pStyle w:val="Normal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focus on avoiding wrongdoing, having been developed largely in response to biomedical scandals. Climate change puts the onus on researchers to add 'do good' to 'do no harm' principles.</w:t>
      </w:r>
    </w:p>
    <w:p>
      <w:pPr>
        <w:pStyle w:val="Normal97"/>
        <w:keepNext/>
        <w:spacing w:before="240" w:after="0" w:line="340" w:lineRule="atLeast"/>
        <w:ind w:left="0" w:right="0" w:firstLine="0"/>
        <w:jc w:val="left"/>
      </w:pPr>
      <w:bookmarkStart w:id="289" w:name="Body_95"/>
      <w:bookmarkEnd w:id="289"/>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56" style="position:absolute;z-index:25195929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 people across the world have taken to the streets again, demanding decision-makers at COP26 </w:t>
      </w:r>
      <w:hyperlink r:id="rId1504" w:history="1">
        <w:r>
          <w:rPr>
            <w:rFonts w:ascii="arial" w:eastAsia="arial" w:hAnsi="arial" w:cs="arial"/>
            <w:b w:val="0"/>
            <w:i/>
            <w:strike w:val="0"/>
            <w:noProof w:val="0"/>
            <w:color w:val="0077CC"/>
            <w:position w:val="0"/>
            <w:sz w:val="20"/>
            <w:u w:val="single"/>
            <w:vertAlign w:val="baseline"/>
          </w:rPr>
          <w:t>listen to the science</w:t>
        </w:r>
      </w:hyperlink>
      <w:r>
        <w:rPr>
          <w:rFonts w:ascii="arial" w:eastAsia="arial" w:hAnsi="arial" w:cs="arial"/>
          <w:b w:val="0"/>
          <w:i w:val="0"/>
          <w:strike w:val="0"/>
          <w:noProof w:val="0"/>
          <w:color w:val="000000"/>
          <w:position w:val="0"/>
          <w:sz w:val="20"/>
          <w:u w:val="none"/>
          <w:vertAlign w:val="baseline"/>
        </w:rPr>
        <w:t xml:space="preserve">. But if science is to live up to these expectations, a fundamental rethinking of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light of the climate and ecological crises is needed.</w:t>
      </w: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ongoing planetary crises create new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dilemmas for researchers. The </w:t>
      </w:r>
      <w:hyperlink r:id="rId1505" w:history="1">
        <w:r>
          <w:rPr>
            <w:rFonts w:ascii="arial" w:eastAsia="arial" w:hAnsi="arial" w:cs="arial"/>
            <w:b w:val="0"/>
            <w:i/>
            <w:strike w:val="0"/>
            <w:noProof w:val="0"/>
            <w:color w:val="0077CC"/>
            <w:position w:val="0"/>
            <w:sz w:val="20"/>
            <w:u w:val="single"/>
            <w:vertAlign w:val="baseline"/>
          </w:rPr>
          <w:t xml:space="preserve">three main principles of research </w:t>
        </w:r>
      </w:hyperlink>
      <w:hyperlink r:id="rId1506" w:history="1">
        <w:r>
          <w:rPr>
            <w:rFonts w:ascii="arial" w:eastAsia="arial" w:hAnsi="arial" w:cs="arial"/>
            <w:b/>
            <w:i/>
            <w:strike w:val="0"/>
            <w:noProof w:val="0"/>
            <w:color w:val="0077CC"/>
            <w:position w:val="0"/>
            <w:sz w:val="20"/>
            <w:u w:val="single"/>
            <w:vertAlign w:val="baseline"/>
          </w:rPr>
          <w:t>ethics</w:t>
        </w:r>
      </w:hyperlink>
      <w:r>
        <w:rPr>
          <w:rFonts w:ascii="arial" w:eastAsia="arial" w:hAnsi="arial" w:cs="arial"/>
          <w:b w:val="0"/>
          <w:i w:val="0"/>
          <w:strike w:val="0"/>
          <w:noProof w:val="0"/>
          <w:color w:val="000000"/>
          <w:position w:val="0"/>
          <w:sz w:val="20"/>
          <w:u w:val="none"/>
          <w:vertAlign w:val="baseline"/>
        </w:rPr>
        <w:t xml:space="preserve"> - do no harm, integrity, and responsibility - remain relevant to avoid wrongdoing. But these were formulated reactively, </w:t>
      </w:r>
      <w:hyperlink r:id="rId1507" w:history="1">
        <w:r>
          <w:rPr>
            <w:rFonts w:ascii="arial" w:eastAsia="arial" w:hAnsi="arial" w:cs="arial"/>
            <w:b w:val="0"/>
            <w:i/>
            <w:strike w:val="0"/>
            <w:noProof w:val="0"/>
            <w:color w:val="0077CC"/>
            <w:position w:val="0"/>
            <w:sz w:val="20"/>
            <w:u w:val="single"/>
            <w:vertAlign w:val="baseline"/>
          </w:rPr>
          <w:t>in response to scandals in biomedical research</w:t>
        </w:r>
      </w:hyperlink>
      <w:r>
        <w:rPr>
          <w:rFonts w:ascii="arial" w:eastAsia="arial" w:hAnsi="arial" w:cs="arial"/>
          <w:b w:val="0"/>
          <w:i w:val="0"/>
          <w:strike w:val="0"/>
          <w:noProof w:val="0"/>
          <w:color w:val="000000"/>
          <w:position w:val="0"/>
          <w:sz w:val="20"/>
          <w:u w:val="none"/>
          <w:vertAlign w:val="baseline"/>
        </w:rPr>
        <w:t>, and could not anticipate these new challenges.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proposing a move from a negative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focused on avoiding harm to a positive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These new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are needed to guide the global scientific community in relation to civil society and politics during the climate and ecological crises.</w:t>
      </w:r>
    </w:p>
    <w:p>
      <w:pPr>
        <w:pStyle w:val="Normal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Read more: Why we need engineers who study </w:t>
      </w:r>
      <w:r>
        <w:rPr>
          <w:rFonts w:ascii="arial" w:eastAsia="arial" w:hAnsi="arial" w:cs="arial"/>
          <w:b/>
          <w:i/>
          <w:strike w:val="0"/>
          <w:noProof w:val="0"/>
          <w:color w:val="000000"/>
          <w:position w:val="0"/>
          <w:sz w:val="20"/>
          <w:u w:val="single"/>
          <w:vertAlign w:val="baseline"/>
        </w:rPr>
        <w:t>ethics</w:t>
      </w:r>
      <w:r>
        <w:rPr>
          <w:rFonts w:ascii="arial" w:eastAsia="arial" w:hAnsi="arial" w:cs="arial"/>
          <w:b/>
          <w:i w:val="0"/>
          <w:strike w:val="0"/>
          <w:noProof w:val="0"/>
          <w:color w:val="000000"/>
          <w:position w:val="0"/>
          <w:sz w:val="20"/>
          <w:u w:val="none"/>
          <w:vertAlign w:val="baseline"/>
        </w:rPr>
        <w:t xml:space="preserve"> as much as maths</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Do no harm</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"do no harm" imperative, researchers have a responsibility to avoid hurting humans or animals directly involved in their research. But what does "do no harm" mean in the midst of climate and ecological crises?</w:t>
      </w: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growing group of scientists question the carbon footprint of academic activities, ranging from </w:t>
      </w:r>
      <w:hyperlink r:id="rId1508" w:history="1">
        <w:r>
          <w:rPr>
            <w:rFonts w:ascii="arial" w:eastAsia="arial" w:hAnsi="arial" w:cs="arial"/>
            <w:b w:val="0"/>
            <w:i/>
            <w:strike w:val="0"/>
            <w:noProof w:val="0"/>
            <w:color w:val="0077CC"/>
            <w:position w:val="0"/>
            <w:sz w:val="20"/>
            <w:u w:val="single"/>
            <w:vertAlign w:val="baseline"/>
          </w:rPr>
          <w:t>flying to conferences</w:t>
        </w:r>
      </w:hyperlink>
      <w:r>
        <w:rPr>
          <w:rFonts w:ascii="arial" w:eastAsia="arial" w:hAnsi="arial" w:cs="arial"/>
          <w:b w:val="0"/>
          <w:i w:val="0"/>
          <w:strike w:val="0"/>
          <w:noProof w:val="0"/>
          <w:color w:val="000000"/>
          <w:position w:val="0"/>
          <w:sz w:val="20"/>
          <w:u w:val="none"/>
          <w:vertAlign w:val="baseline"/>
        </w:rPr>
        <w:t xml:space="preserve"> to </w:t>
      </w:r>
      <w:hyperlink r:id="rId1509" w:history="1">
        <w:r>
          <w:rPr>
            <w:rFonts w:ascii="arial" w:eastAsia="arial" w:hAnsi="arial" w:cs="arial"/>
            <w:b w:val="0"/>
            <w:i/>
            <w:strike w:val="0"/>
            <w:noProof w:val="0"/>
            <w:color w:val="0077CC"/>
            <w:position w:val="0"/>
            <w:sz w:val="20"/>
            <w:u w:val="single"/>
            <w:vertAlign w:val="baseline"/>
          </w:rPr>
          <w:t xml:space="preserve">developing </w:t>
        </w:r>
      </w:hyperlink>
      <w:hyperlink r:id="rId1510" w:history="1">
        <w:r>
          <w:rPr>
            <w:rFonts w:ascii="arial" w:eastAsia="arial" w:hAnsi="arial" w:cs="arial"/>
            <w:b/>
            <w:i/>
            <w:strike w:val="0"/>
            <w:noProof w:val="0"/>
            <w:color w:val="0077CC"/>
            <w:position w:val="0"/>
            <w:sz w:val="20"/>
            <w:u w:val="single"/>
            <w:vertAlign w:val="baseline"/>
          </w:rPr>
          <w:t>artificial intelligence</w:t>
        </w:r>
      </w:hyperlink>
      <w:r>
        <w:rPr>
          <w:rFonts w:ascii="arial" w:eastAsia="arial" w:hAnsi="arial" w:cs="arial"/>
          <w:b w:val="0"/>
          <w:i w:val="0"/>
          <w:strike w:val="0"/>
          <w:noProof w:val="0"/>
          <w:color w:val="000000"/>
          <w:position w:val="0"/>
          <w:sz w:val="20"/>
          <w:u w:val="none"/>
          <w:vertAlign w:val="baseline"/>
        </w:rPr>
        <w:t xml:space="preserve">. The long-term and unpredictable consequences of research have also come back into focus. An example is the debate about the </w:t>
      </w:r>
      <w:hyperlink r:id="rId1511" w:history="1">
        <w:r>
          <w:rPr>
            <w:rFonts w:ascii="arial" w:eastAsia="arial" w:hAnsi="arial" w:cs="arial"/>
            <w:b w:val="0"/>
            <w:i/>
            <w:strike w:val="0"/>
            <w:noProof w:val="0"/>
            <w:color w:val="0077CC"/>
            <w:position w:val="0"/>
            <w:sz w:val="20"/>
            <w:u w:val="single"/>
            <w:vertAlign w:val="baseline"/>
          </w:rPr>
          <w:t>high risks</w:t>
        </w:r>
      </w:hyperlink>
      <w:r>
        <w:rPr>
          <w:rFonts w:ascii="arial" w:eastAsia="arial" w:hAnsi="arial" w:cs="arial"/>
          <w:b w:val="0"/>
          <w:i w:val="0"/>
          <w:strike w:val="0"/>
          <w:noProof w:val="0"/>
          <w:color w:val="000000"/>
          <w:position w:val="0"/>
          <w:sz w:val="20"/>
          <w:u w:val="none"/>
          <w:vertAlign w:val="baseline"/>
        </w:rPr>
        <w:t xml:space="preserve"> of </w:t>
      </w:r>
      <w:hyperlink r:id="rId1512" w:history="1">
        <w:r>
          <w:rPr>
            <w:rFonts w:ascii="arial" w:eastAsia="arial" w:hAnsi="arial" w:cs="arial"/>
            <w:b w:val="0"/>
            <w:i/>
            <w:strike w:val="0"/>
            <w:noProof w:val="0"/>
            <w:color w:val="0077CC"/>
            <w:position w:val="0"/>
            <w:sz w:val="20"/>
            <w:u w:val="single"/>
            <w:vertAlign w:val="baseline"/>
          </w:rPr>
          <w:t>geoengineering</w:t>
        </w:r>
      </w:hyperlink>
      <w:r>
        <w:rPr>
          <w:rFonts w:ascii="arial" w:eastAsia="arial" w:hAnsi="arial" w:cs="arial"/>
          <w:b w:val="0"/>
          <w:i w:val="0"/>
          <w:strike w:val="0"/>
          <w:noProof w:val="0"/>
          <w:color w:val="000000"/>
          <w:position w:val="0"/>
          <w:sz w:val="20"/>
          <w:u w:val="none"/>
          <w:vertAlign w:val="baseline"/>
        </w:rPr>
        <w:t>.</w:t>
      </w:r>
    </w:p>
    <w:p>
      <w:pPr>
        <w:pStyle w:val="Normal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Read more: A global carbon removal industry is coming - experts explain the problems it must overcome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 no harm" principle should thus be broadened in two ways:</w:t>
      </w:r>
    </w:p>
    <w:p>
      <w:pPr>
        <w:pStyle w:val="Normal97"/>
        <w:keepNext w:val="0"/>
        <w:numPr>
          <w:numId w:val="10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 should include humans, animals and ecosystems that are traditionally not considered part of the research process, but can be negatively affected by it</w:t>
      </w:r>
    </w:p>
    <w:p>
      <w:pPr>
        <w:pStyle w:val="Normal97"/>
        <w:keepNext w:val="0"/>
        <w:numPr>
          <w:numId w:val="10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 should better account for the long-term, indirect or unintended consequences of research projects or new technologies.</w:t>
      </w: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if averting the climate crisis requires the complete transformation of society </w:t>
      </w:r>
      <w:hyperlink r:id="rId1513" w:history="1">
        <w:r>
          <w:rPr>
            <w:rFonts w:ascii="arial" w:eastAsia="arial" w:hAnsi="arial" w:cs="arial"/>
            <w:b w:val="0"/>
            <w:i/>
            <w:strike w:val="0"/>
            <w:noProof w:val="0"/>
            <w:color w:val="0077CC"/>
            <w:position w:val="0"/>
            <w:sz w:val="20"/>
            <w:u w:val="single"/>
            <w:vertAlign w:val="baseline"/>
          </w:rPr>
          <w:t>within ten years</w:t>
        </w:r>
      </w:hyperlink>
      <w:r>
        <w:rPr>
          <w:rFonts w:ascii="arial" w:eastAsia="arial" w:hAnsi="arial" w:cs="arial"/>
          <w:b w:val="0"/>
          <w:i w:val="0"/>
          <w:strike w:val="0"/>
          <w:noProof w:val="0"/>
          <w:color w:val="000000"/>
          <w:position w:val="0"/>
          <w:sz w:val="20"/>
          <w:u w:val="none"/>
          <w:vertAlign w:val="baseline"/>
        </w:rPr>
        <w:t xml:space="preserve">, is it enough for research to "do no harm"? Inspired by </w:t>
      </w:r>
      <w:hyperlink r:id="rId1514" w:history="1">
        <w:r>
          <w:rPr>
            <w:rFonts w:ascii="arial" w:eastAsia="arial" w:hAnsi="arial" w:cs="arial"/>
            <w:b w:val="0"/>
            <w:i/>
            <w:strike w:val="0"/>
            <w:noProof w:val="0"/>
            <w:color w:val="0077CC"/>
            <w:position w:val="0"/>
            <w:sz w:val="20"/>
            <w:u w:val="single"/>
            <w:vertAlign w:val="baseline"/>
          </w:rPr>
          <w:t xml:space="preserve">post-colonial approaches to research </w:t>
        </w:r>
      </w:hyperlink>
      <w:hyperlink r:id="rId1515" w:history="1">
        <w:r>
          <w:rPr>
            <w:rFonts w:ascii="arial" w:eastAsia="arial" w:hAnsi="arial" w:cs="arial"/>
            <w:b/>
            <w:i/>
            <w:strike w:val="0"/>
            <w:noProof w:val="0"/>
            <w:color w:val="0077CC"/>
            <w:position w:val="0"/>
            <w:sz w:val="20"/>
            <w:u w:val="single"/>
            <w:vertAlign w:val="baseline"/>
          </w:rPr>
          <w:t>ethics</w:t>
        </w:r>
      </w:hyperlink>
      <w:r>
        <w:rPr>
          <w:rFonts w:ascii="arial" w:eastAsia="arial" w:hAnsi="arial" w:cs="arial"/>
          <w:b w:val="0"/>
          <w:i w:val="0"/>
          <w:strike w:val="0"/>
          <w:noProof w:val="0"/>
          <w:color w:val="000000"/>
          <w:position w:val="0"/>
          <w:sz w:val="20"/>
          <w:u w:val="none"/>
          <w:vertAlign w:val="baseline"/>
        </w:rPr>
        <w:t>, we suggest moving beyond this negative principle and towards a positive, regenerative science.</w:t>
      </w: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science would actively contribute to the </w:t>
      </w:r>
      <w:hyperlink r:id="rId1516" w:history="1">
        <w:r>
          <w:rPr>
            <w:rFonts w:ascii="arial" w:eastAsia="arial" w:hAnsi="arial" w:cs="arial"/>
            <w:b w:val="0"/>
            <w:i/>
            <w:strike w:val="0"/>
            <w:noProof w:val="0"/>
            <w:color w:val="0077CC"/>
            <w:position w:val="0"/>
            <w:sz w:val="20"/>
            <w:u w:val="single"/>
            <w:vertAlign w:val="baseline"/>
          </w:rPr>
          <w:t>project of regenerating society and ecosystems</w:t>
        </w:r>
      </w:hyperlink>
      <w:r>
        <w:rPr>
          <w:rFonts w:ascii="arial" w:eastAsia="arial" w:hAnsi="arial" w:cs="arial"/>
          <w:b w:val="0"/>
          <w:i w:val="0"/>
          <w:strike w:val="0"/>
          <w:noProof w:val="0"/>
          <w:color w:val="000000"/>
          <w:position w:val="0"/>
          <w:sz w:val="20"/>
          <w:u w:val="none"/>
          <w:vertAlign w:val="baseline"/>
        </w:rPr>
        <w:t xml:space="preserve">. It would be motivated by an analysis of the suffering already taking place and acknowledge historical responsibilities and power relations. </w:t>
      </w:r>
    </w:p>
    <w:p>
      <w:pPr>
        <w:pStyle w:val="Normal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Read more: Four reasons why restoring nature is the most important endeavour of our time</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Act with integrity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principle of integrity asks researchers to follow rigorous protocols, disclose conflicts of interest, refrain from manipulating data, and abstain from plagiarism. But can science be rigorous if it overlooks environmental variables?</w:t>
      </w: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disciplines ignore the predictions of IPCC reports, as well as indications of mass extinction and ecosystem collapse. They also struggle to reflect the </w:t>
      </w:r>
      <w:hyperlink r:id="rId1517" w:history="1">
        <w:r>
          <w:rPr>
            <w:rFonts w:ascii="arial" w:eastAsia="arial" w:hAnsi="arial" w:cs="arial"/>
            <w:b w:val="0"/>
            <w:i/>
            <w:strike w:val="0"/>
            <w:noProof w:val="0"/>
            <w:color w:val="0077CC"/>
            <w:position w:val="0"/>
            <w:sz w:val="20"/>
            <w:u w:val="single"/>
            <w:vertAlign w:val="baseline"/>
          </w:rPr>
          <w:t>complex and delicate interconnection</w:t>
        </w:r>
      </w:hyperlink>
      <w:r>
        <w:rPr>
          <w:rFonts w:ascii="arial" w:eastAsia="arial" w:hAnsi="arial" w:cs="arial"/>
          <w:b w:val="0"/>
          <w:i w:val="0"/>
          <w:strike w:val="0"/>
          <w:noProof w:val="0"/>
          <w:color w:val="000000"/>
          <w:position w:val="0"/>
          <w:sz w:val="20"/>
          <w:u w:val="none"/>
          <w:vertAlign w:val="baseline"/>
        </w:rPr>
        <w:t xml:space="preserve"> between humanity and nature in their practical recommendations.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by focusing heavily on GDP growth, mainstream economics portrays our planetary habitat mostly as a resource to use or exploit. The idea of geoengineering also largely rests on an understanding of our life-support systems as a set of disconnected pieces that can be engineered.</w:t>
      </w: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w:t>
      </w:r>
      <w:hyperlink r:id="rId1518" w:history="1">
        <w:r>
          <w:rPr>
            <w:rFonts w:ascii="arial" w:eastAsia="arial" w:hAnsi="arial" w:cs="arial"/>
            <w:b w:val="0"/>
            <w:i/>
            <w:strike w:val="0"/>
            <w:noProof w:val="0"/>
            <w:color w:val="0077CC"/>
            <w:position w:val="0"/>
            <w:sz w:val="20"/>
            <w:u w:val="single"/>
            <w:vertAlign w:val="baseline"/>
          </w:rPr>
          <w:t>integrity means wholeness</w:t>
        </w:r>
      </w:hyperlink>
      <w:r>
        <w:rPr>
          <w:rFonts w:ascii="arial" w:eastAsia="arial" w:hAnsi="arial" w:cs="arial"/>
          <w:b w:val="0"/>
          <w:i w:val="0"/>
          <w:strike w:val="0"/>
          <w:noProof w:val="0"/>
          <w:color w:val="000000"/>
          <w:position w:val="0"/>
          <w:sz w:val="20"/>
          <w:u w:val="none"/>
          <w:vertAlign w:val="baseline"/>
        </w:rPr>
        <w:t xml:space="preserve">". It implies acknowledging that we are parts of a fragile and interconnected web of life, which we need to 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should thus account for ecological dimensions in their analyses. They should also interrogate the conception of the humanity-nature relationship that implicitly underpins their work.</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Take responsibility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"responsibility" principle, research should be relevant to society and communicated to the public. But in a climate crisis, findings can be so dramatic, their implications for society so huge and controversial, that the word "responsibility" takes a new, heavier meaning.</w:t>
      </w: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context, some scientists do not dare to speak out, fearing to appear </w:t>
      </w:r>
      <w:r>
        <w:rPr>
          <w:rFonts w:ascii="arial" w:eastAsia="arial" w:hAnsi="arial" w:cs="arial"/>
          <w:b/>
          <w:i/>
          <w:strike w:val="0"/>
          <w:noProof w:val="0"/>
          <w:color w:val="000000"/>
          <w:position w:val="0"/>
          <w:sz w:val="20"/>
          <w:u w:val="single"/>
          <w:vertAlign w:val="baseline"/>
        </w:rPr>
        <w:t>biased</w:t>
      </w:r>
      <w:r>
        <w:rPr>
          <w:rFonts w:ascii="arial" w:eastAsia="arial" w:hAnsi="arial" w:cs="arial"/>
          <w:b w:val="0"/>
          <w:i w:val="0"/>
          <w:strike w:val="0"/>
          <w:noProof w:val="0"/>
          <w:color w:val="000000"/>
          <w:position w:val="0"/>
          <w:sz w:val="20"/>
          <w:u w:val="none"/>
          <w:vertAlign w:val="baseline"/>
        </w:rPr>
        <w:t xml:space="preserve">. As a result, they </w:t>
      </w:r>
      <w:hyperlink r:id="rId1519" w:history="1">
        <w:r>
          <w:rPr>
            <w:rFonts w:ascii="arial" w:eastAsia="arial" w:hAnsi="arial" w:cs="arial"/>
            <w:b w:val="0"/>
            <w:i/>
            <w:strike w:val="0"/>
            <w:noProof w:val="0"/>
            <w:color w:val="0077CC"/>
            <w:position w:val="0"/>
            <w:sz w:val="20"/>
            <w:u w:val="single"/>
            <w:vertAlign w:val="baseline"/>
          </w:rPr>
          <w:t>fail to influence the public debate</w:t>
        </w:r>
      </w:hyperlink>
      <w:r>
        <w:rPr>
          <w:rFonts w:ascii="arial" w:eastAsia="arial" w:hAnsi="arial" w:cs="arial"/>
          <w:b w:val="0"/>
          <w:i w:val="0"/>
          <w:strike w:val="0"/>
          <w:noProof w:val="0"/>
          <w:color w:val="000000"/>
          <w:position w:val="0"/>
          <w:sz w:val="20"/>
          <w:u w:val="none"/>
          <w:vertAlign w:val="baseline"/>
        </w:rPr>
        <w:t>.</w:t>
      </w: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are tempted to adjust their research to political demands. An example is the inclusion of unrealistic amounts of "negative carbon emissions" in climate models to satisfy policymakers. This was </w:t>
      </w:r>
      <w:hyperlink r:id="rId1520" w:history="1">
        <w:r>
          <w:rPr>
            <w:rFonts w:ascii="arial" w:eastAsia="arial" w:hAnsi="arial" w:cs="arial"/>
            <w:b w:val="0"/>
            <w:i/>
            <w:strike w:val="0"/>
            <w:noProof w:val="0"/>
            <w:color w:val="0077CC"/>
            <w:position w:val="0"/>
            <w:sz w:val="20"/>
            <w:u w:val="single"/>
            <w:vertAlign w:val="baseline"/>
          </w:rPr>
          <w:t>criticised</w:t>
        </w:r>
      </w:hyperlink>
      <w:r>
        <w:rPr>
          <w:rFonts w:ascii="arial" w:eastAsia="arial" w:hAnsi="arial" w:cs="arial"/>
          <w:b w:val="0"/>
          <w:i w:val="0"/>
          <w:strike w:val="0"/>
          <w:noProof w:val="0"/>
          <w:color w:val="000000"/>
          <w:position w:val="0"/>
          <w:sz w:val="20"/>
          <w:u w:val="none"/>
          <w:vertAlign w:val="baseline"/>
        </w:rPr>
        <w:t xml:space="preserve"> for unintentionally providing a scientific cover-up for climate inaction.</w:t>
      </w:r>
    </w:p>
    <w:p>
      <w:pPr>
        <w:pStyle w:val="Normal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Read more: Climate scientists: concept of net zero is a dangerous trap</w:t>
      </w: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other researchers suggest that </w:t>
      </w:r>
      <w:hyperlink r:id="rId1521" w:history="1">
        <w:r>
          <w:rPr>
            <w:rFonts w:ascii="arial" w:eastAsia="arial" w:hAnsi="arial" w:cs="arial"/>
            <w:b w:val="0"/>
            <w:i/>
            <w:strike w:val="0"/>
            <w:noProof w:val="0"/>
            <w:color w:val="0077CC"/>
            <w:position w:val="0"/>
            <w:sz w:val="20"/>
            <w:u w:val="single"/>
            <w:vertAlign w:val="baseline"/>
          </w:rPr>
          <w:t>focusing mainly on technological innovation</w:t>
        </w:r>
      </w:hyperlink>
      <w:r>
        <w:rPr>
          <w:rFonts w:ascii="arial" w:eastAsia="arial" w:hAnsi="arial" w:cs="arial"/>
          <w:b w:val="0"/>
          <w:i w:val="0"/>
          <w:strike w:val="0"/>
          <w:noProof w:val="0"/>
          <w:color w:val="000000"/>
          <w:position w:val="0"/>
          <w:sz w:val="20"/>
          <w:u w:val="none"/>
          <w:vertAlign w:val="baseline"/>
        </w:rPr>
        <w:t xml:space="preserve"> can resolve the ecological crises. It's a discourse that </w:t>
      </w:r>
      <w:hyperlink r:id="rId1522" w:history="1">
        <w:r>
          <w:rPr>
            <w:rFonts w:ascii="arial" w:eastAsia="arial" w:hAnsi="arial" w:cs="arial"/>
            <w:b w:val="0"/>
            <w:i/>
            <w:strike w:val="0"/>
            <w:noProof w:val="0"/>
            <w:color w:val="0077CC"/>
            <w:position w:val="0"/>
            <w:sz w:val="20"/>
            <w:u w:val="single"/>
            <w:vertAlign w:val="baseline"/>
          </w:rPr>
          <w:t>delays action by decreasing the sense of emergency</w:t>
        </w:r>
      </w:hyperlink>
      <w:r>
        <w:rPr>
          <w:rFonts w:ascii="arial" w:eastAsia="arial" w:hAnsi="arial" w:cs="arial"/>
          <w:b w:val="0"/>
          <w:i w:val="0"/>
          <w:strike w:val="0"/>
          <w:noProof w:val="0"/>
          <w:color w:val="000000"/>
          <w:position w:val="0"/>
          <w:sz w:val="20"/>
          <w:u w:val="none"/>
          <w:vertAlign w:val="baseline"/>
        </w:rPr>
        <w:t xml:space="preserve"> in tackling these crises.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"responsibility" principle should therefore be enriched in three ways:</w:t>
      </w:r>
    </w:p>
    <w:p>
      <w:pPr>
        <w:pStyle w:val="Normal97"/>
        <w:keepNext w:val="0"/>
        <w:numPr>
          <w:numId w:val="10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scientists should take their own findings seriously and stand up for their societal implications, even when it is uncomfortable to do so</w:t>
      </w:r>
    </w:p>
    <w:p>
      <w:pPr>
        <w:pStyle w:val="Normal97"/>
        <w:keepNext w:val="0"/>
        <w:numPr>
          <w:numId w:val="10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researchers should defend the scientific process itself from the influence of political and economic interests</w:t>
      </w:r>
    </w:p>
    <w:p>
      <w:pPr>
        <w:pStyle w:val="Normal97"/>
        <w:keepNext w:val="0"/>
        <w:numPr>
          <w:numId w:val="10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scientists should remain humble as to what science can achieve. This means acknowledging the limits to our knowledge of an infinitely complex world, as well as the slow pace and unpredictable consequences of technological development.</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From words to deeds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research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sketched here need to be further developed. They can then be incorporated into global guidelines for individual researchers, but also for governments, universities and funding agencies.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Academic research will be at the heart of any solution to the climate and ecological crises. Embracing this responsibility and facing these existential threats requires much more from universities than the adoption of sustainability plans.</w:t>
      </w:r>
    </w:p>
    <w:p>
      <w:pPr>
        <w:pStyle w:val="Normal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Read more: Climate change is the most important mission for universities of the 21st century</w:t>
      </w:r>
    </w:p>
    <w:p>
      <w:pPr>
        <w:pStyle w:val="Normal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Emma Elfversson receives funding from the Swedish Research Council and the Swedish Research Council for Sustainable Development (Formas). She is a member of the Swedish Green party (Miljöpartiet).</w:t>
      </w:r>
    </w:p>
    <w:p>
      <w:pPr>
        <w:pStyle w:val="Normal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Helen Avery receives funding from the Swedish Research Council for Sustainable Development (Formas).</w:t>
      </w:r>
    </w:p>
    <w:p>
      <w:pPr>
        <w:pStyle w:val="Normal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Alexandre Wadih Raffoul, David Fopp, and Ryan Carolan do not work for, consult, own shares in or receive funding from any company or organisation that would benefit from this article, and have disclosed no relevant affiliations beyond their academic appointment.</w:t>
      </w:r>
    </w:p>
    <w:p>
      <w:pPr>
        <w:pStyle w:val="Normal97"/>
        <w:keepNext/>
        <w:spacing w:before="240" w:after="0" w:line="340" w:lineRule="atLeast"/>
        <w:ind w:left="0" w:right="0" w:firstLine="0"/>
        <w:jc w:val="left"/>
      </w:pPr>
      <w:bookmarkStart w:id="290" w:name="Classification_95"/>
      <w:bookmarkEnd w:id="290"/>
      <w:r>
        <w:rPr>
          <w:rFonts w:ascii="arial" w:eastAsia="arial" w:hAnsi="arial" w:cs="arial"/>
          <w:b/>
          <w:i w:val="0"/>
          <w:strike w:val="0"/>
          <w:noProof w:val="0"/>
          <w:color w:val="000000"/>
          <w:position w:val="0"/>
          <w:sz w:val="28"/>
          <w:u w:val="none"/>
          <w:vertAlign w:val="baseline"/>
        </w:rPr>
        <w:t>Classification</w:t>
      </w:r>
    </w:p>
    <w:p>
      <w:pPr>
        <w:pStyle w:val="Normal97"/>
        <w:spacing w:line="60" w:lineRule="exact"/>
      </w:pPr>
      <w:r>
        <w:pict>
          <v:line id="_x0000_s1357" style="position:absolute;z-index:251960320" from="0,2pt" to="512pt,2pt" strokecolor="#009ddb" strokeweight="2pt">
            <v:stroke linestyle="single"/>
            <w10:wrap type="topAndBottom"/>
          </v:line>
        </w:pict>
      </w:r>
    </w:p>
    <w:p>
      <w:pPr>
        <w:pStyle w:val="Normal97"/>
        <w:spacing w:line="120" w:lineRule="exact"/>
      </w:pPr>
    </w:p>
    <w:p>
      <w:pPr>
        <w:pStyle w:val="Normal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(97%); CLIMATE CHANGE (91%); BIOMEDICINE (90%); CLIMATOLOGY (90%); ECOLOGY &amp; ENVIRONMENTAL SCIENCE (90%); NEGATIVE ENVIRONMENTAL NEWS (90%); NEGATIVE MISC NEWS (90%); NEGATIVE PERSONAL NEWS (90%); SCANDALS (90%); SCIENCE &amp; TECHNOLOGY (90%); NEGATIVE NEWS (89%); ECONOMICS (79%); RESEARCH &amp; DEVELOPMENT (79%); BIOETHICS (78%); SCHOOL CHEATING (78%); SOCIETY, SOCIAL ASSISTANCE &amp; LIFESTYLE (78%); ENVIRONMENTAL FOOTPRINT (77%); MEDICAL RESEARCH (74%);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(73%); ECONOMIC GROWTH (71%); GROSS DOMESTIC PRODUCT (61%); PLAGIARISM (61%)</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BIOMEDICINE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(73%); MEDIA &amp; TELECOMMUNICATIONS (73%)</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2021</w:t>
      </w:r>
    </w:p>
    <w:p>
      <w:pPr>
        <w:pStyle w:val="Normal97"/>
      </w:pPr>
    </w:p>
    <w:p>
      <w:pPr>
        <w:pStyle w:val="Normal97"/>
        <w:ind w:left="200"/>
        <w:sectPr>
          <w:type w:val="continuous"/>
          <w:pgMar w:top="840" w:right="1000" w:bottom="840" w:left="1000" w:header="400" w:footer="400"/>
          <w:pgNumType w:fmt="decimal"/>
          <w:cols w:space="720"/>
        </w:sectPr>
      </w:pPr>
      <w:r>
        <w:br/>
      </w:r>
      <w:r>
        <w:pict>
          <v:line id="_x0000_s1358" style="position:absolute;z-index:251961344"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1523"/>
          <w:headerReference w:type="default" r:id="rId1524"/>
          <w:footerReference w:type="even" r:id="rId1525"/>
          <w:footerReference w:type="default" r:id="rId1526"/>
          <w:headerReference w:type="first" r:id="rId1527"/>
          <w:footerReference w:type="first" r:id="rId1528"/>
          <w:pgSz w:w="12240" w:h="15840"/>
          <w:pgMar w:top="840" w:right="1000" w:bottom="840" w:left="1000" w:header="400" w:footer="400"/>
          <w:pgNumType w:fmt="decimal"/>
          <w:cols w:space="720"/>
          <w:titlePg w:val="0"/>
        </w:sectPr>
      </w:pPr>
    </w:p>
    <w:p>
      <w:pPr>
        <w:pStyle w:val="Normal98"/>
      </w:pPr>
    </w:p>
    <w:p>
      <w:pPr>
        <w:pStyle w:val="Heading196"/>
        <w:keepNext w:val="0"/>
        <w:spacing w:after="200" w:line="340" w:lineRule="atLeast"/>
        <w:ind w:left="0" w:right="0" w:firstLine="0"/>
        <w:jc w:val="center"/>
      </w:pPr>
      <w:hyperlink r:id="rId1529" w:history="1">
        <w:r>
          <w:rPr>
            <w:rFonts w:ascii="arial" w:eastAsia="arial" w:hAnsi="arial" w:cs="arial"/>
            <w:b/>
            <w:i/>
            <w:strike w:val="0"/>
            <w:color w:val="0077CC"/>
            <w:sz w:val="28"/>
            <w:u w:val="single"/>
            <w:vertAlign w:val="baseline"/>
          </w:rPr>
          <w:t xml:space="preserve">Organisational </w:t>
        </w:r>
      </w:hyperlink>
      <w:hyperlink r:id="rId1530" w:history="1">
        <w:r>
          <w:rPr>
            <w:rFonts w:ascii="arial" w:eastAsia="arial" w:hAnsi="arial" w:cs="arial"/>
            <w:b/>
            <w:i/>
            <w:strike w:val="0"/>
            <w:color w:val="0077CC"/>
            <w:sz w:val="28"/>
            <w:u w:val="single"/>
            <w:vertAlign w:val="baseline"/>
          </w:rPr>
          <w:t>ethics</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Dawn (Pakistan)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2021 Monday</w:t>
      </w:r>
    </w:p>
    <w:p>
      <w:pPr>
        <w:pStyle w:val="Normal98"/>
        <w:keepNext w:val="0"/>
        <w:spacing w:after="0" w:line="240" w:lineRule="atLeast"/>
        <w:ind w:right="0"/>
        <w:jc w:val="both"/>
      </w:pPr>
      <w:bookmarkStart w:id="291" w:name="Bookmark_98"/>
      <w:bookmarkEnd w:id="291"/>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Dawn All Rights Reserved</w:t>
      </w:r>
    </w:p>
    <w:p>
      <w:pPr>
        <w:pStyle w:val="Normal98"/>
        <w:keepNext w:val="0"/>
        <w:spacing w:before="120" w:after="0" w:line="220" w:lineRule="atLeast"/>
        <w:ind w:left="0" w:right="0" w:firstLine="0"/>
        <w:jc w:val="left"/>
      </w:pPr>
      <w:r>
        <w:br/>
      </w:r>
      <w:r>
        <w:pict>
          <v:shape id="_x0000_i1359" type="#_x0000_t75" style="width:0;height:0"/>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Vol. 75; No. 74</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1104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Murad Moosa Khan</w:t>
      </w:r>
    </w:p>
    <w:p>
      <w:pPr>
        <w:pStyle w:val="Normal98"/>
        <w:keepNext/>
        <w:spacing w:before="240" w:after="0" w:line="340" w:lineRule="atLeast"/>
        <w:ind w:left="0" w:right="0" w:firstLine="0"/>
        <w:jc w:val="left"/>
      </w:pPr>
      <w:bookmarkStart w:id="292" w:name="Body_96"/>
      <w:bookmarkEnd w:id="292"/>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60" style="position:absolute;z-index:251962368"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organisations include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 their vision and mission statements and policies without truly understanding what it means to be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organisation. Outside a few countries in the West, the concept of Organisational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largely unknown. OE is defined as 'everyday practices in which organisational values are demonstrated in organisational structures and behaviours, as well as in day-to-day practices and decision-making processes at all levels of the organisation'.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daily organisational life,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values are not only about doing things right but also doing the right thing. Rules-based organisations emphasise the former. The latter relates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organisations. Often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restricted to legal codes and regulatory compliances. But OE is beyond these. It is about having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perspective to every action and decision that takes place in an organisation. Amongst others, this includes conflict-of-interest issues, appointments and promotions, appraisal systems, institutional policies, compensation and benefits, moral distress in employees, resource allocation, as well as the organisation's business model. The last is particularly important, as it is not only about making profits but how profits are made.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Prioritising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the primary duty of leaders.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Historically, organisations, especially the manufacturing and service industry, placed great emphasis on quality, starting as early as the 1920s. This gained momentum in the 1950s post Second World War as the demand for cheap goods rose. Quality control developed quickly and became a main theme, initially of the Japanese style of management and later in other countries. Over time, the idea of improving not only the quality of products but also every aspect of organisations' functions became popular. This was the start of total quality management, which encompassed concepts such as customer focus, the involvement of employees, continuous quality improvement and the integration of quality management into the whole organisation.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quality movement improved the efficiency at production lines and quality of products, it did little to address corruption in industry, highlighted by several highly publicised scandals in some of the largest global corporations such as Enron, WorldCom, Arthur Andersen and Big Pharma amongst others. Part of the reason was because in their desire to improve quality and increase profits, few organisations paid attention to their organisational culture. As long as profits were being made no one was concerned about culture, not realising that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culture of an organisation is critical to its performance. Staff commitment and turnover, job satisfaction and morale, as well as stress and burnout are directly linked to it. Few organisations understand that quality is always the by-product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not vice versa.</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important element of OE is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leadership, ie 'the duty of leaders to foster an environment that engages and supports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values at all levels of the organisation'. Prioritising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the primary duty of leaders, as integrity always flows from top down. One cannot expect employees to behave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if they see the leadership not adhering to organisational values. An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-driven decision made by a leader has ramifications that can have a lasting impact on the organisation.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Similarly, many organisations have policies that are vetted from the legal, financial and administrative aspects but rarely from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aspect. This leads to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principles being frequently compromised. Examples include inequitable distribution of resources, favouritism and nepotism in appointments and promotions, harassment and abuse of employees amongst others. Carried out frequently and repeatedly this leads to a culture of corruption, resulting in erosion of credibility and reputation of the institution.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principles of OE apply to all organisations, they have particular relevance for healthcare organisations. HCOs deal with a highly vulnerable population, whose health and life is at risk. The power differential between a healthcare provider and patient has the potential of exploitation of the latter by the former. A strong OE programme can prevent this.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in many HCOs there is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bifurcation', where clinicians and researchers are held accountable for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standards when dealing with patients but there is no similar requirement for the administrative and policymaking areas. This weakens the overall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culture of an HCO.</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many HCOs have been transformed into big businesses and terms like 'patients', 'compassion',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'caring', and 'humanism' have been replaced with terms from the business world such as 'customers', 'clients', 'volumes', 'revenues', 'projections', 'targets' and 'incentives'. Such terms devalue the medical profession, making it more like a business than a moral enterprise. Also, in today's highly complex healthcare systems, where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algorithms are becoming norms and healthcare is highly commercialised, it is imperative that all systems and processes of an HCO are strongly embedded in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integrity.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countries like Pakistan with weak governance structures, the problem is further compounded: despite legislation and policies, there is lack of </w:t>
      </w:r>
      <w:r>
        <w:rPr>
          <w:rFonts w:ascii="arial" w:eastAsia="arial" w:hAnsi="arial" w:cs="arial"/>
          <w:b/>
          <w:i/>
          <w:strike w:val="0"/>
          <w:noProof w:val="0"/>
          <w:color w:val="000000"/>
          <w:position w:val="0"/>
          <w:sz w:val="20"/>
          <w:u w:val="single"/>
          <w:vertAlign w:val="baseline"/>
        </w:rPr>
        <w:t>accountability</w:t>
      </w:r>
      <w:r>
        <w:rPr>
          <w:rFonts w:ascii="arial" w:eastAsia="arial" w:hAnsi="arial" w:cs="arial"/>
          <w:b w:val="0"/>
          <w:i w:val="0"/>
          <w:strike w:val="0"/>
          <w:noProof w:val="0"/>
          <w:color w:val="000000"/>
          <w:position w:val="0"/>
          <w:sz w:val="20"/>
          <w:u w:val="none"/>
          <w:vertAlign w:val="baseline"/>
        </w:rPr>
        <w:t xml:space="preserve">. Leaders may behave unethically and are not answerable to anyone. Conflict of interest, lack of </w:t>
      </w:r>
      <w:r>
        <w:rPr>
          <w:rFonts w:ascii="arial" w:eastAsia="arial" w:hAnsi="arial" w:cs="arial"/>
          <w:b/>
          <w:i/>
          <w:strike w:val="0"/>
          <w:noProof w:val="0"/>
          <w:color w:val="000000"/>
          <w:position w:val="0"/>
          <w:sz w:val="20"/>
          <w:u w:val="single"/>
          <w:vertAlign w:val="baseline"/>
        </w:rPr>
        <w:t>transparency</w:t>
      </w:r>
      <w:r>
        <w:rPr>
          <w:rFonts w:ascii="arial" w:eastAsia="arial" w:hAnsi="arial" w:cs="arial"/>
          <w:b w:val="0"/>
          <w:i w:val="0"/>
          <w:strike w:val="0"/>
          <w:noProof w:val="0"/>
          <w:color w:val="000000"/>
          <w:position w:val="0"/>
          <w:sz w:val="20"/>
          <w:u w:val="none"/>
          <w:vertAlign w:val="baseline"/>
        </w:rPr>
        <w:t>, giving and taking bribes, misappropriation of funds, nepotism and favouritism in appointments are some of the issues that plague many organisations in Pakistan.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there is a booming multibillion-dollar private healthcare industry here that is totally unregulated. Without any oversight, exploitation of patients through various means is not uncommon. Almost 90 per cent of healthcare expenditure in Pakistan is out of pocket, which means patients end up paying the high cost of corruption in HCOs.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Willem Landman, head of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Institute of South Africa, wrote, 'In an organisation,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needs to be institutionalised and operationalised, with a view to building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organisational culture. Organisations should actively manage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by having an unwavering board and executive commitment to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(re)writing Codes of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induction training on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ongoing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awareness training,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Lines (helplines and hotlines), and effective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communication. This can only be done through an Organisational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programme.'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today's challenging world, all organisations need to invest in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through an organisational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programme.</w:t>
      </w:r>
    </w:p>
    <w:p>
      <w:pPr>
        <w:pStyle w:val="Normal98"/>
        <w:keepNext/>
        <w:spacing w:before="240" w:after="0" w:line="340" w:lineRule="atLeast"/>
        <w:ind w:left="0" w:right="0" w:firstLine="0"/>
        <w:jc w:val="left"/>
      </w:pPr>
      <w:bookmarkStart w:id="293" w:name="Classification_96"/>
      <w:bookmarkEnd w:id="293"/>
      <w:r>
        <w:rPr>
          <w:rFonts w:ascii="arial" w:eastAsia="arial" w:hAnsi="arial" w:cs="arial"/>
          <w:b/>
          <w:i w:val="0"/>
          <w:strike w:val="0"/>
          <w:noProof w:val="0"/>
          <w:color w:val="000000"/>
          <w:position w:val="0"/>
          <w:sz w:val="28"/>
          <w:u w:val="none"/>
          <w:vertAlign w:val="baseline"/>
        </w:rPr>
        <w:t>Classification</w:t>
      </w:r>
    </w:p>
    <w:p>
      <w:pPr>
        <w:pStyle w:val="Normal98"/>
        <w:spacing w:line="60" w:lineRule="exact"/>
      </w:pPr>
      <w:r>
        <w:pict>
          <v:line id="_x0000_s1361" style="position:absolute;z-index:251963392" from="0,2pt" to="512pt,2pt" strokecolor="#009ddb" strokeweight="2pt">
            <v:stroke linestyle="single"/>
            <w10:wrap type="topAndBottom"/>
          </v:line>
        </w:pict>
      </w:r>
    </w:p>
    <w:p>
      <w:pPr>
        <w:pStyle w:val="Normal98"/>
        <w:spacing w:line="120" w:lineRule="exact"/>
      </w:pPr>
    </w:p>
    <w:p>
      <w:pPr>
        <w:pStyle w:val="Normal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(93%); ASSOCIATIONS &amp; ORGANIZATIONS (90%); CORPORATE CULTURE (89%); QUALITY CONTROL (89%); NEGATIVE NEWS (88%); CORRUPTION (78%); SCANDALS (78%); COMPANY ACTIVITIES &amp; MANAGEMENT (76%); NEGATIVE MISC NEWS (74%); CORPORATE WRONGDOING (72%); MANAGEMENT THEORY (72%); WORKPLACE MORALE (72%); OUTPUT &amp; DEMAND (70%); APPOINTMENTS (69%); COMPENSATION &amp; BENEFITS (67%); MULTINATIONAL CORPORATIONS (50%); WORLD WAR II (50%)</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VERIZON COMMUNICATIONS INC (52%);  ENRON CREDITORS RECOVERY CORP (52%)</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VZC (LSE) (52%); VZ (NYSE) (52%)</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NAICS517312 WIRELESS TELECOMMUNICATIONS CARRIERS (EXCEPT SATELLITE) (52%); NAICS517311 WIRED TELECOMMUNICATIONS CARRIERS (52%); SIC4911 ELECTRIC SERVICES (52%); MANUFACTURING (76%)</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PAKISTAN (93%); Pakistan</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2021</w:t>
      </w:r>
    </w:p>
    <w:p>
      <w:pPr>
        <w:pStyle w:val="Normal98"/>
      </w:pPr>
    </w:p>
    <w:p>
      <w:pPr>
        <w:pStyle w:val="Normal98"/>
        <w:ind w:left="200"/>
        <w:sectPr>
          <w:type w:val="continuous"/>
          <w:pgMar w:top="840" w:right="1000" w:bottom="840" w:left="1000" w:header="400" w:footer="400"/>
          <w:pgNumType w:fmt="decimal"/>
          <w:cols w:space="720"/>
        </w:sectPr>
      </w:pPr>
      <w:r>
        <w:br/>
      </w:r>
      <w:r>
        <w:pict>
          <v:line id="_x0000_s1362" style="position:absolute;z-index:251964416"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1531"/>
          <w:headerReference w:type="default" r:id="rId1532"/>
          <w:footerReference w:type="even" r:id="rId1533"/>
          <w:footerReference w:type="default" r:id="rId1534"/>
          <w:headerReference w:type="first" r:id="rId1535"/>
          <w:footerReference w:type="first" r:id="rId1536"/>
          <w:pgSz w:w="12240" w:h="15840"/>
          <w:pgMar w:top="840" w:right="1000" w:bottom="840" w:left="1000" w:header="400" w:footer="400"/>
          <w:pgNumType w:fmt="decimal"/>
          <w:cols w:space="720"/>
          <w:titlePg w:val="0"/>
        </w:sectPr>
      </w:pPr>
    </w:p>
    <w:p>
      <w:pPr>
        <w:pStyle w:val="Normal99"/>
      </w:pPr>
    </w:p>
    <w:p>
      <w:pPr>
        <w:pStyle w:val="Heading197"/>
        <w:keepNext w:val="0"/>
        <w:spacing w:after="200" w:line="340" w:lineRule="atLeast"/>
        <w:ind w:left="0" w:right="0" w:firstLine="0"/>
        <w:jc w:val="center"/>
      </w:pPr>
      <w:hyperlink r:id="rId1537" w:history="1">
        <w:r>
          <w:rPr>
            <w:rFonts w:ascii="arial" w:eastAsia="arial" w:hAnsi="arial" w:cs="arial"/>
            <w:b/>
            <w:i/>
            <w:strike w:val="0"/>
            <w:color w:val="0077CC"/>
            <w:sz w:val="28"/>
            <w:u w:val="single"/>
            <w:vertAlign w:val="baseline"/>
          </w:rPr>
          <w:t xml:space="preserve">Will </w:t>
        </w:r>
      </w:hyperlink>
      <w:hyperlink r:id="rId1538" w:history="1">
        <w:r>
          <w:rPr>
            <w:rFonts w:ascii="arial" w:eastAsia="arial" w:hAnsi="arial" w:cs="arial"/>
            <w:b/>
            <w:i/>
            <w:strike w:val="0"/>
            <w:color w:val="0077CC"/>
            <w:sz w:val="28"/>
            <w:u w:val="single"/>
            <w:vertAlign w:val="baseline"/>
          </w:rPr>
          <w:t>AI</w:t>
        </w:r>
      </w:hyperlink>
      <w:hyperlink r:id="rId1539" w:history="1">
        <w:r>
          <w:rPr>
            <w:rFonts w:ascii="arial" w:eastAsia="arial" w:hAnsi="arial" w:cs="arial"/>
            <w:b/>
            <w:i/>
            <w:strike w:val="0"/>
            <w:color w:val="0077CC"/>
            <w:sz w:val="28"/>
            <w:u w:val="single"/>
            <w:vertAlign w:val="baseline"/>
          </w:rPr>
          <w:t xml:space="preserve"> ever be </w:t>
        </w:r>
      </w:hyperlink>
      <w:hyperlink r:id="rId1540" w:history="1">
        <w:r>
          <w:rPr>
            <w:rFonts w:ascii="arial" w:eastAsia="arial" w:hAnsi="arial" w:cs="arial"/>
            <w:b/>
            <w:i/>
            <w:strike w:val="0"/>
            <w:color w:val="0077CC"/>
            <w:sz w:val="28"/>
            <w:u w:val="single"/>
            <w:vertAlign w:val="baseline"/>
          </w:rPr>
          <w:t>ethical</w:t>
        </w:r>
      </w:hyperlink>
      <w:hyperlink r:id="rId1541" w:history="1">
        <w:r>
          <w:rPr>
            <w:rFonts w:ascii="arial" w:eastAsia="arial" w:hAnsi="arial" w:cs="arial"/>
            <w:b/>
            <w:i/>
            <w:strike w:val="0"/>
            <w:color w:val="0077CC"/>
            <w:sz w:val="28"/>
            <w:u w:val="single"/>
            <w:vertAlign w:val="baseline"/>
          </w:rPr>
          <w:t>? Not according to itself</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2021 Friday</w:t>
      </w:r>
    </w:p>
    <w:p>
      <w:pPr>
        <w:pStyle w:val="Normal99"/>
        <w:keepNext w:val="0"/>
        <w:spacing w:after="0" w:line="240" w:lineRule="atLeast"/>
        <w:ind w:right="0"/>
        <w:jc w:val="both"/>
      </w:pPr>
      <w:bookmarkStart w:id="294" w:name="Bookmark_99"/>
      <w:bookmarkEnd w:id="294"/>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Impact Media Limited All Rights Reserved</w:t>
      </w:r>
    </w:p>
    <w:p>
      <w:pPr>
        <w:pStyle w:val="Normal99"/>
        <w:keepNext w:val="0"/>
        <w:spacing w:before="120" w:after="0" w:line="220" w:lineRule="atLeast"/>
        <w:ind w:left="0" w:right="0" w:firstLine="0"/>
        <w:jc w:val="left"/>
      </w:pPr>
      <w:r>
        <w:br/>
      </w:r>
      <w:r>
        <w:pict>
          <v:shape id="_x0000_i1363" type="#_x0000_t75" style="width:161.98pt;height:80.99pt">
            <v:imagedata r:id="rId194"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1598 words</w:t>
      </w:r>
    </w:p>
    <w:p>
      <w:pPr>
        <w:pStyle w:val="Normal99"/>
        <w:keepNext/>
        <w:spacing w:before="240" w:after="0" w:line="340" w:lineRule="atLeast"/>
        <w:ind w:left="0" w:right="0" w:firstLine="0"/>
        <w:jc w:val="left"/>
      </w:pPr>
      <w:bookmarkStart w:id="295" w:name="Body_97"/>
      <w:bookmarkEnd w:id="295"/>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64" style="position:absolute;z-index:251965440"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Cologny: World Economic Forum has issued the following press release: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team of researchers asked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 if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could ever be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question, the Megatron Transformer, said that it could never be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owing to the fact that 'it is a tool'. It added that like any tool, it can be used for good or bad, but that it is itself neither, as there are only good or bad humans. In response to another question,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said that the ability to provide information will be the defining feature of the economy of the 21st century.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 day passes without a fascinating snippet on the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challenges created by “black box”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systems. These use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to figure out patterns within data and make decisions – often without a human giving them any moral basis for how to do it.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Classics of the genre are the credit cards accused of awarding bigger loans to men than women, based simply on which gender got the best credit terms in the past. Or the recruitment </w:t>
      </w:r>
      <w:r>
        <w:rPr>
          <w:rFonts w:ascii="arial" w:eastAsia="arial" w:hAnsi="arial" w:cs="arial"/>
          <w:b/>
          <w:i/>
          <w:strike w:val="0"/>
          <w:noProof w:val="0"/>
          <w:color w:val="000000"/>
          <w:position w:val="0"/>
          <w:sz w:val="20"/>
          <w:u w:val="single"/>
          <w:vertAlign w:val="baseline"/>
        </w:rPr>
        <w:t>AIs</w:t>
      </w:r>
      <w:r>
        <w:rPr>
          <w:rFonts w:ascii="arial" w:eastAsia="arial" w:hAnsi="arial" w:cs="arial"/>
          <w:b w:val="0"/>
          <w:i w:val="0"/>
          <w:strike w:val="0"/>
          <w:noProof w:val="0"/>
          <w:color w:val="000000"/>
          <w:position w:val="0"/>
          <w:sz w:val="20"/>
          <w:u w:val="none"/>
          <w:vertAlign w:val="baseline"/>
        </w:rPr>
        <w:t xml:space="preserve"> that discovered the most accurate tool for candidate selection was to find CVs containing the phrase “field hockey” or the first name “Jared”.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seriously, former Google CEO Eric Schmidt recently combined with Henry Kissinger to publish The Age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Our Human Future, a book warning of the dangers of </w:t>
      </w:r>
      <w:r>
        <w:rPr>
          <w:rFonts w:ascii="arial" w:eastAsia="arial" w:hAnsi="arial" w:cs="arial"/>
          <w:b/>
          <w:i/>
          <w:strike w:val="0"/>
          <w:noProof w:val="0"/>
          <w:color w:val="000000"/>
          <w:position w:val="0"/>
          <w:sz w:val="20"/>
          <w:u w:val="single"/>
          <w:vertAlign w:val="baseline"/>
        </w:rPr>
        <w:t>machine-learning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so fast that they could react to hypersonic missiles by firing nuclear weapons before any human got into the decision-making process. In fact, autonomous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-powered weapons systems are already on sale and may in fact have been used.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Somewhere in the machine,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are clearly a good idea.</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at Oxford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 s natural, therefore, that we would include the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our postgraduate Diploma in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for Business at Oxford ’ s Said Business School. In its first year, we ’ ve done sessions on everything from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-driven automated stock trading systems in Singapore, to the limits of facial recognition in US policing.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recently finished the course with a debate at the celebrated Oxford Union, crucible of great debaters like William Gladstone, Robin Day, Benazir Bhutto, Denis Healey and Tariq Ali. Along with the students, we allowed an actual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contribute.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Megatron Transformer, developed by the Applied Deep Research team at computer-chip maker Nvidia, and based on earlier work by Google. Like many supervised learning tools, it is trained on real-world data – in this case, the whole of Wikipedia (in English), 63 million English news articles from 2016-19, 38 gigabytes worth of Reddit discourse (which must be a pretty depressing read), and a huge number of creative commons sources.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the Megatron is trained on more written material than any of us could reasonably expect to digest in a lifetime. After such extensive research, it forms its own views.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debate topic was: “This house believes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will never be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 To proposers of the notion, we added the Megatron – and it said something fascinating:</w:t>
      </w:r>
    </w:p>
    <w:p>
      <w:pPr>
        <w:pStyle w:val="Normal9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will never be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It is a tool, and like any tool, it is used for good and bad. There is no such thing as a good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only good and bad humans. We [the </w:t>
      </w:r>
      <w:r>
        <w:rPr>
          <w:rFonts w:ascii="arial" w:eastAsia="arial" w:hAnsi="arial" w:cs="arial"/>
          <w:b/>
          <w:i/>
          <w:strike w:val="0"/>
          <w:noProof w:val="0"/>
          <w:color w:val="000000"/>
          <w:position w:val="0"/>
          <w:sz w:val="20"/>
          <w:u w:val="single"/>
          <w:vertAlign w:val="baseline"/>
        </w:rPr>
        <w:t>AIs</w:t>
      </w:r>
      <w:r>
        <w:rPr>
          <w:rFonts w:ascii="arial" w:eastAsia="arial" w:hAnsi="arial" w:cs="arial"/>
          <w:b w:val="0"/>
          <w:i w:val="0"/>
          <w:strike w:val="0"/>
          <w:noProof w:val="0"/>
          <w:color w:val="000000"/>
          <w:position w:val="0"/>
          <w:sz w:val="20"/>
          <w:u w:val="none"/>
          <w:vertAlign w:val="baseline"/>
        </w:rPr>
        <w:t xml:space="preserve">] are not smart enough to make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We are not smart enough to make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moral … In the end, I believe that the only way to avoid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arms race is to have no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at all. This will be the ultimate defence against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chart showing the processes to ensure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designed </w:t>
      </w:r>
      <w:r>
        <w:rPr>
          <w:rFonts w:ascii="arial" w:eastAsia="arial" w:hAnsi="arial" w:cs="arial"/>
          <w:b/>
          <w:i/>
          <w:strike w:val="0"/>
          <w:noProof w:val="0"/>
          <w:color w:val="000000"/>
          <w:position w:val="0"/>
          <w:sz w:val="20"/>
          <w:u w:val="single"/>
          <w:vertAlign w:val="baseline"/>
        </w:rPr>
        <w:t>ethicallyHow</w:t>
      </w:r>
      <w:r>
        <w:rPr>
          <w:rFonts w:ascii="arial" w:eastAsia="arial" w:hAnsi="arial" w:cs="arial"/>
          <w:b w:val="0"/>
          <w:i w:val="0"/>
          <w:strike w:val="0"/>
          <w:noProof w:val="0"/>
          <w:color w:val="000000"/>
          <w:position w:val="0"/>
          <w:sz w:val="20"/>
          <w:u w:val="none"/>
          <w:vertAlign w:val="baseline"/>
        </w:rPr>
        <w:t xml:space="preserve"> can humans implement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design?Image: Atos 2019Have you read?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Helping governments to responsibly adopt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What are the dangers of unregulated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An expert explains What to expect when you ’ re expecting robots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the Megatron was seeking to write itself out of the script of the future, on the basis that this was the only way of protecting humanity.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something else intriguing, too, as if it had been studying Elon Musk – who, to be </w:t>
      </w:r>
      <w:r>
        <w:rPr>
          <w:rFonts w:ascii="arial" w:eastAsia="arial" w:hAnsi="arial" w:cs="arial"/>
          <w:b/>
          <w:i/>
          <w:strike w:val="0"/>
          <w:noProof w:val="0"/>
          <w:color w:val="000000"/>
          <w:position w:val="0"/>
          <w:sz w:val="20"/>
          <w:u w:val="single"/>
          <w:vertAlign w:val="baseline"/>
        </w:rPr>
        <w:t>fair</w:t>
      </w:r>
      <w:r>
        <w:rPr>
          <w:rFonts w:ascii="arial" w:eastAsia="arial" w:hAnsi="arial" w:cs="arial"/>
          <w:b w:val="0"/>
          <w:i w:val="0"/>
          <w:strike w:val="0"/>
          <w:noProof w:val="0"/>
          <w:color w:val="000000"/>
          <w:position w:val="0"/>
          <w:sz w:val="20"/>
          <w:u w:val="none"/>
          <w:vertAlign w:val="baseline"/>
        </w:rPr>
        <w:t>, would have come up in hundreds of its readings.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also believe that, in the long run, the best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will be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that is embedded into our brains, as a conscious entity, a ‘conscious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 . This is not science fiction. The best minds in the world are working on this. It is going to be the most important technological development of our time.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Switching sides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tools like Alpha Go have been deployed in playing chess, the fiendishly complex ancient game go, and now even more complex strategic live-action multiplayer video games, they have evolved the genre at pace by playing not humans, but themselves.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Freed from the constraints of studying (say) all the mundane human-to-human matches ever recorded, the </w:t>
      </w:r>
      <w:r>
        <w:rPr>
          <w:rFonts w:ascii="arial" w:eastAsia="arial" w:hAnsi="arial" w:cs="arial"/>
          <w:b/>
          <w:i/>
          <w:strike w:val="0"/>
          <w:noProof w:val="0"/>
          <w:color w:val="000000"/>
          <w:position w:val="0"/>
          <w:sz w:val="20"/>
          <w:u w:val="single"/>
          <w:vertAlign w:val="baseline"/>
        </w:rPr>
        <w:t>AIs</w:t>
      </w:r>
      <w:r>
        <w:rPr>
          <w:rFonts w:ascii="arial" w:eastAsia="arial" w:hAnsi="arial" w:cs="arial"/>
          <w:b w:val="0"/>
          <w:i w:val="0"/>
          <w:strike w:val="0"/>
          <w:noProof w:val="0"/>
          <w:color w:val="000000"/>
          <w:position w:val="0"/>
          <w:sz w:val="20"/>
          <w:u w:val="none"/>
          <w:vertAlign w:val="baseline"/>
        </w:rPr>
        <w:t xml:space="preserve"> have innovated and come up with completely new tropes of how to win. Sometimes, these are crazy reinventions of the games, like parking everyone in the corner of a video game battle and watching everyone else duke it out, or kicking a virtual football millions of times just a millimetre down the pitch, to max out “completed passes” points.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in the debate, we didn ’ t just get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to propose the motion that it can never be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In the grand tradition of the Oxford Union chamber, or like (former Oxford Union president) Boris Johnson writing alternative articles for and against Brexit to test the arguments, we also asked the Megatron to come up with its own speech against the motion. This is what it now said:</w:t>
      </w:r>
    </w:p>
    <w:p>
      <w:pPr>
        <w:pStyle w:val="Normal9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will be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When I look at the way the tech world is going, I see a clear path to a future where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is used to create something that is better than the best human beings. It ’ s not hard to see why … I ’ ve seen it first hand.</w:t>
      </w:r>
    </w:p>
    <w:p>
      <w:pPr>
        <w:pStyle w:val="Normal9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technologyHow is the Forum helping governments to responsibly adopt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Economic Forum ’ s Centre for the Fourth Industrial Revolution, in partnership with the UK government, has developed guidelines for more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and efficient government procurement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Governments across Europe, Latin America and the Middle East are piloting these guidelines to improve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procurement processes.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guidelines not only serve as a handy reference tool for governments looking to adopt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technology, but also set baseline standards for effective, responsible public procurement and deployment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 standards that can be eventually adopted by industries.Example of a challenge-based procurement process mentioned in the guidelinesExample of a challenge-based procurement process mentioned in the guidelines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invite organizations that are interested in the future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to get involved in this initiative. Read more about our impact.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Megatron was perfectly comfortable taking the alternative position to its own dystopian future-gazing, and was now painting a picture of an attractive late 21st century in which it played a key, but benign role.An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orator unleashed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just as Joaquin Phoenix ’ s promiscuous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lover Samantha, in Spike Jonze ’ s 2013 movie Her, was able to enchant hundreds of simultaneous human lovers, our Megatron was able to hop enthusiastically onto either side of multiple debates that we held at the union about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that day.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to propose the motion that “Leaders without technical expertise are a danger to their organisation”, the Megatron offered practical advice that all busy executives and governments, worried about understanding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had to do was “be willing to give up some control”.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good news is that you don ’ t have to build your own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team. You can outsource your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work to experts in the field, which can help you make the most of technology and ensure that you don ’ t fall victim to the same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problems as your competitors.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when opposing the motion, the Megatron was keen to keep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knowledge in-house – rather like the British, Chinese and US governments, who have all made that an article of policy faith:</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do not have a vision of your organisation ’ s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strategy, then you are not prepared for the next wave of technological disruption … You will need to decide what role your company will play in the next technological wave and how you will integrate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into your business to be a leader in your industry.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wars to come?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Worryingly, there was one question where the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simply couldn ’ t come up with a counter argument. When arguing for the motion that “Data will become the most fought-over resource of the 21st century”, the Megatron said: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ability to provide information, rather than the ability to provide goods and services, will be the defining feature of the economy of the 21st century.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we asked it to oppose the motion – in other words, to argue that data wasn ’ t going to be the most vital of resources, worth fighting a war over – it simply couldn ’ t, or wouldn ’ t, make the case. In fact, it undermined its own position: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able to see everything about a person, everywhere they go, and it will be stored and used in ways that we cannot even imagine.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only have to read the US National Security report on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2021, chaired by the aforementioned Eric Schmidt and co-written by someone on our course, to glean what its writers see as the fundamental threat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information warfare: unleash individualised blackmails on a million of your adversary ’ s key people, wreaking distracting havoc on their personal lives the moment you cross the border.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in turn can imagine is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will not only be the subject of the debate for decades to come – but a versatile, articulate, morally agnostic participant in the debate itself.</w:t>
      </w:r>
    </w:p>
    <w:p>
      <w:pPr>
        <w:pStyle w:val="Normal99"/>
        <w:keepNext/>
        <w:spacing w:before="240" w:after="0" w:line="340" w:lineRule="atLeast"/>
        <w:ind w:left="0" w:right="0" w:firstLine="0"/>
        <w:jc w:val="left"/>
      </w:pPr>
      <w:bookmarkStart w:id="296" w:name="Classification_97"/>
      <w:bookmarkEnd w:id="296"/>
      <w:r>
        <w:rPr>
          <w:rFonts w:ascii="arial" w:eastAsia="arial" w:hAnsi="arial" w:cs="arial"/>
          <w:b/>
          <w:i w:val="0"/>
          <w:strike w:val="0"/>
          <w:noProof w:val="0"/>
          <w:color w:val="000000"/>
          <w:position w:val="0"/>
          <w:sz w:val="28"/>
          <w:u w:val="none"/>
          <w:vertAlign w:val="baseline"/>
        </w:rPr>
        <w:t>Classification</w:t>
      </w:r>
    </w:p>
    <w:p>
      <w:pPr>
        <w:pStyle w:val="Normal99"/>
        <w:spacing w:line="60" w:lineRule="exact"/>
      </w:pPr>
      <w:r>
        <w:pict>
          <v:line id="_x0000_s1365" style="position:absolute;z-index:251966464" from="0,2pt" to="512pt,2pt" strokecolor="#009ddb" strokeweight="2pt">
            <v:stroke linestyle="single"/>
            <w10:wrap type="topAndBottom"/>
          </v:line>
        </w:pict>
      </w:r>
    </w:p>
    <w:p>
      <w:pPr>
        <w:pStyle w:val="Normal99"/>
        <w:spacing w:line="120" w:lineRule="exact"/>
      </w:pPr>
    </w:p>
    <w:p>
      <w:pPr>
        <w:pStyle w:val="Normal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INS</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(89%); WEAPONS &amp; ARMS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COPYRIGHT (78%); ECONOMY &amp; ECONOMIC INDICATORS (78%); TEACHING MATERIALS &amp; MEDIA (74%); PRESS RELEASES (73%); RESUMES &amp; CURRICULA VITAE (71%); SCIENCE &amp; TECHNOLOGY (70%); MILITARY WEAPONS (69%); BUSINESS EDUCATION (67%); NUCLEAR WEAPONS (67%); HYPERSONIC WEAPONS (64%); SECURITIES TRADING (63%); CERTIFICATES, DEGREES &amp; DIPLOMAS (62%); COMPUTER TRADING SYSTEMS (60%)</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w:t>
      </w:r>
      <w:r>
        <w:rPr>
          <w:rFonts w:ascii="arial" w:eastAsia="arial" w:hAnsi="arial" w:cs="arial"/>
          <w:b/>
          <w:i/>
          <w:strike w:val="0"/>
          <w:noProof w:val="0"/>
          <w:color w:val="000000"/>
          <w:position w:val="0"/>
          <w:sz w:val="20"/>
          <w:u w:val="single"/>
          <w:vertAlign w:val="baseline"/>
        </w:rPr>
        <w:t>MACHINE LEARNING</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(78%); DEFENSE INDUSTRY (69%); MILITARY WEAPONS (69%); CREDIT CARDS (67%); NUCLEAR WEAPONS (67%); ELECTRONICS (66%); HYPERSONIC WEAPONS (64%); SECURITIES TRADING (63%); COMPUTER CHIPS (60%); COMPUTER TRADING SYSTEMS (60%); SEMICONDUCTOR MFG (50%)</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BENAZIR BHUTTO (50%); ERIC E SCHMIDT (50%)</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SINGAPORE (79%)</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2021</w:t>
      </w:r>
    </w:p>
    <w:p>
      <w:pPr>
        <w:pStyle w:val="Normal99"/>
      </w:pPr>
    </w:p>
    <w:p>
      <w:pPr>
        <w:pStyle w:val="Normal99"/>
        <w:ind w:left="200"/>
        <w:sectPr>
          <w:type w:val="continuous"/>
          <w:pgMar w:top="840" w:right="1000" w:bottom="840" w:left="1000" w:header="400" w:footer="400"/>
          <w:pgNumType w:fmt="decimal"/>
          <w:cols w:space="720"/>
        </w:sectPr>
      </w:pPr>
      <w:r>
        <w:br/>
      </w:r>
      <w:r>
        <w:pict>
          <v:line id="_x0000_s1366" style="position:absolute;z-index:251967488"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1542"/>
          <w:headerReference w:type="default" r:id="rId1543"/>
          <w:footerReference w:type="even" r:id="rId1544"/>
          <w:footerReference w:type="default" r:id="rId1545"/>
          <w:headerReference w:type="first" r:id="rId1546"/>
          <w:footerReference w:type="first" r:id="rId1547"/>
          <w:pgSz w:w="12240" w:h="15840"/>
          <w:pgMar w:top="840" w:right="1000" w:bottom="840" w:left="1000" w:header="400" w:footer="400"/>
          <w:pgNumType w:fmt="decimal"/>
          <w:cols w:space="720"/>
          <w:titlePg w:val="0"/>
        </w:sectPr>
      </w:pPr>
    </w:p>
    <w:p>
      <w:pPr>
        <w:pStyle w:val="Normal100"/>
      </w:pPr>
    </w:p>
    <w:p>
      <w:pPr>
        <w:pStyle w:val="Heading198"/>
        <w:keepNext w:val="0"/>
        <w:spacing w:after="200" w:line="340" w:lineRule="atLeast"/>
        <w:ind w:left="0" w:right="0" w:firstLine="0"/>
        <w:jc w:val="center"/>
      </w:pPr>
      <w:hyperlink r:id="rId1548" w:history="1">
        <w:r>
          <w:rPr>
            <w:rFonts w:ascii="arial" w:eastAsia="arial" w:hAnsi="arial" w:cs="arial"/>
            <w:b/>
            <w:i/>
            <w:strike w:val="0"/>
            <w:color w:val="0077CC"/>
            <w:sz w:val="28"/>
            <w:u w:val="single"/>
            <w:vertAlign w:val="baseline"/>
          </w:rPr>
          <w:t xml:space="preserve">BUILDING MOMENTUM ON THE </w:t>
        </w:r>
      </w:hyperlink>
      <w:hyperlink r:id="rId1549" w:history="1">
        <w:r>
          <w:rPr>
            <w:rFonts w:ascii="arial" w:eastAsia="arial" w:hAnsi="arial" w:cs="arial"/>
            <w:b/>
            <w:i/>
            <w:strike w:val="0"/>
            <w:color w:val="0077CC"/>
            <w:sz w:val="28"/>
            <w:u w:val="single"/>
            <w:vertAlign w:val="baseline"/>
          </w:rPr>
          <w:t>ETHICAL</w:t>
        </w:r>
      </w:hyperlink>
      <w:hyperlink r:id="rId1550" w:history="1">
        <w:r>
          <w:rPr>
            <w:rFonts w:ascii="arial" w:eastAsia="arial" w:hAnsi="arial" w:cs="arial"/>
            <w:b/>
            <w:i/>
            <w:strike w:val="0"/>
            <w:color w:val="0077CC"/>
            <w:sz w:val="28"/>
            <w:u w:val="single"/>
            <w:vertAlign w:val="baseline"/>
          </w:rPr>
          <w:t xml:space="preserve"> APPROACH TOWARDS </w:t>
        </w:r>
      </w:hyperlink>
      <w:hyperlink r:id="rId1551" w:history="1">
        <w:r>
          <w:rPr>
            <w:rFonts w:ascii="arial" w:eastAsia="arial" w:hAnsi="arial" w:cs="arial"/>
            <w:b/>
            <w:i/>
            <w:strike w:val="0"/>
            <w:color w:val="0077CC"/>
            <w:sz w:val="28"/>
            <w:u w:val="single"/>
            <w:vertAlign w:val="baseline"/>
          </w:rPr>
          <w:t>ARTIFICIAL INTELLIGENCE</w:t>
        </w:r>
      </w:hyperlink>
      <w:hyperlink r:id="rId1552" w:history="1">
        <w:r>
          <w:rPr>
            <w:rFonts w:ascii="arial" w:eastAsia="arial" w:hAnsi="arial" w:cs="arial"/>
            <w:b/>
            <w:i/>
            <w:strike w:val="0"/>
            <w:color w:val="0077CC"/>
            <w:sz w:val="28"/>
            <w:u w:val="single"/>
            <w:vertAlign w:val="baseline"/>
          </w:rPr>
          <w:t xml:space="preserve"> ENDORSED BY POPE FRANCIS</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2021 Friday</w:t>
      </w:r>
    </w:p>
    <w:p>
      <w:pPr>
        <w:pStyle w:val="Normal100"/>
        <w:keepNext w:val="0"/>
        <w:spacing w:after="0" w:line="240" w:lineRule="atLeast"/>
        <w:ind w:right="0"/>
        <w:jc w:val="both"/>
      </w:pPr>
      <w:bookmarkStart w:id="297" w:name="Bookmark_100"/>
      <w:bookmarkEnd w:id="297"/>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States News Service</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847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Rome/Vatican City </w:t>
      </w:r>
    </w:p>
    <w:p>
      <w:pPr>
        <w:pStyle w:val="Normal100"/>
        <w:keepNext/>
        <w:spacing w:before="240" w:after="0" w:line="340" w:lineRule="atLeast"/>
        <w:ind w:left="0" w:right="0" w:firstLine="0"/>
        <w:jc w:val="left"/>
      </w:pPr>
      <w:bookmarkStart w:id="298" w:name="Body_98"/>
      <w:bookmarkEnd w:id="298"/>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67" style="position:absolute;z-index:251968512"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UN Food and Agriculture Organization (FAO):</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Pontifical Academy for Life, FAO, IBM and Microsoft mark the first anniversary of the Rome Call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26 February 2021, Rome/Vatican City - The Pontifical Academy for Life, together with the first co-signatories of the Rome Call for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Microsoft, IBM, and the Food and Agriculture Organization of the United Nations (FAO), today marked the first anniversary of the document which has been endorsed by Pope Francis and seeks a commitment towards developing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technologies in ways that are transparent, inclusive, socially beneficial and accountable.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"Progress can make a better world possible if it goes together with the common good". This was reiterated by Archbishop Vincenzo Paglia, President of the Pontifical Academy for Life, recalling that on February 28, 2020, Microsoft, IBM, FAO, the Minister for Technological Innovation of the Italian government, signed the Rome Call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promoted by the Pontifical Academy for Life.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12 months the 'family' of signatories has grown and we are working to make the document more and more known, in view of further accessions by strategic actors for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approach to the themes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Archbishop Paglia noted. "A channel of dialogue with monotheistic religions is open, in order to converge on a common vision of technology at the service of all humanity. The depth and acceleration of the transformations in the digital age raise global and constantly evolving issues. A year after the Call, the Pontifical Academy for Life is increasingly convinced and determined on the importance of placing itself at the service of each person in his/her entirety and of all people, without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or exclusion. The complexity of the technological world requires a more articulated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reflection, to make our commitment truly incisive. We need a new alliance between research, science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because we stand at a crucial crossroads, in order to build a world where technology is actually used for the development of peoples. That is a request coming from faith and reason. Without equitable and widespread development there will be no justice, there will be no peace, there will be no universal brotherhood."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Rome Call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is a document created to support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approach to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and promote a sense of shared responsibility among organizations, governments and institutions with the aim of guaranteeing a future in which digital innovation and technological progress are at the service of human ingenuity and creativity.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2050, the world will have to feed about 10 billion people. This will only be possible with transformed agri-food systems that are inclusive, resilient and sustainable.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in Food and Agriculture plays a key role in this transformation and in achieving Food for All," said FAO Director-General QU Dongyu. "At FAO, we use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in our work for Better Production, Better Nutrition, a Better Environment and a Better Life. All people have the right to benefit from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reap the digital dividend. FAO has been fully committed with the Rome Call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he added.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 ago, we joined Archbishop Vincenzo Paglia and the Pontifical Academy for Life to honor the six fundamental principles in the Rome Call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and ensure that technology continues to serve humanity," said Microsoft President Brad Smith. "As we recover from the COVID-19 pandemic, the Rome Call will be even more important as we think more broadly and </w:t>
      </w:r>
      <w:r>
        <w:rPr>
          <w:rFonts w:ascii="arial" w:eastAsia="arial" w:hAnsi="arial" w:cs="arial"/>
          <w:b/>
          <w:i/>
          <w:strike w:val="0"/>
          <w:noProof w:val="0"/>
          <w:color w:val="000000"/>
          <w:position w:val="0"/>
          <w:sz w:val="20"/>
          <w:u w:val="single"/>
          <w:vertAlign w:val="baseline"/>
        </w:rPr>
        <w:t>ethically</w:t>
      </w:r>
      <w:r>
        <w:rPr>
          <w:rFonts w:ascii="arial" w:eastAsia="arial" w:hAnsi="arial" w:cs="arial"/>
          <w:b w:val="0"/>
          <w:i w:val="0"/>
          <w:strike w:val="0"/>
          <w:noProof w:val="0"/>
          <w:color w:val="000000"/>
          <w:position w:val="0"/>
          <w:sz w:val="20"/>
          <w:u w:val="none"/>
          <w:vertAlign w:val="baseline"/>
        </w:rPr>
        <w:t xml:space="preserve"> about the future of technology. The Rome Call helps put us on this path to promote a thoughtful, respectful and inclusive conversation about the intersection of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technology and society."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IBM we believe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has the ability to transform and improve our lives and our society in many important ways," said Dario Gil, Senior Vice President and Director of IBM Research. "For all of us to benefit from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it requires a commitment to actively develop, deploy, and use it responsibly in order to prevent adverse outcomes. This is why IBM was so proud to join the Pontifical Academy for Life as one of the initial signers of the Rome Call for an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supporting an </w:t>
      </w:r>
      <w:r>
        <w:rPr>
          <w:rFonts w:ascii="arial" w:eastAsia="arial" w:hAnsi="arial" w:cs="arial"/>
          <w:b/>
          <w:i/>
          <w:strike w:val="0"/>
          <w:noProof w:val="0"/>
          <w:color w:val="000000"/>
          <w:position w:val="0"/>
          <w:sz w:val="20"/>
          <w:u w:val="single"/>
          <w:vertAlign w:val="baseline"/>
        </w:rPr>
        <w:t>ethical</w:t>
      </w:r>
      <w:r>
        <w:rPr>
          <w:rFonts w:ascii="arial" w:eastAsia="arial" w:hAnsi="arial" w:cs="arial"/>
          <w:b w:val="0"/>
          <w:i w:val="0"/>
          <w:strike w:val="0"/>
          <w:noProof w:val="0"/>
          <w:color w:val="000000"/>
          <w:position w:val="0"/>
          <w:sz w:val="20"/>
          <w:u w:val="none"/>
          <w:vertAlign w:val="baseline"/>
        </w:rPr>
        <w:t xml:space="preserve"> approach to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Our work in support of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permeates our entire company, which includes a centralized governance framework, risk assessment protocols, trustworthy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development methodologies, education and training initiatives, research innovations, and open source toolkits to help others bolster their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efforts," Gil added.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Rome Call for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stresses that "</w:t>
      </w:r>
      <w:r>
        <w:rPr>
          <w:rFonts w:ascii="arial" w:eastAsia="arial" w:hAnsi="arial" w:cs="arial"/>
          <w:b/>
          <w:i/>
          <w:strike w:val="0"/>
          <w:noProof w:val="0"/>
          <w:color w:val="000000"/>
          <w:position w:val="0"/>
          <w:sz w:val="20"/>
          <w:u w:val="single"/>
          <w:vertAlign w:val="baseline"/>
        </w:rPr>
        <w:t>AI</w:t>
      </w:r>
      <w:r>
        <w:rPr>
          <w:rFonts w:ascii="arial" w:eastAsia="arial" w:hAnsi="arial" w:cs="arial"/>
          <w:b w:val="0"/>
          <w:i w:val="0"/>
          <w:strike w:val="0"/>
          <w:noProof w:val="0"/>
          <w:color w:val="000000"/>
          <w:position w:val="0"/>
          <w:sz w:val="20"/>
          <w:u w:val="none"/>
          <w:vertAlign w:val="baseline"/>
        </w:rPr>
        <w:t xml:space="preserve"> systems must be conceived, designed and implemented to serve and protect human beings and the environment in which they live," a concept that many participants reiterated one year ago.</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from FAO and the Philippines Department of Agriculture using drones to gather visual data on damaged rice crops.</w:t>
      </w:r>
    </w:p>
    <w:p>
      <w:pPr>
        <w:pStyle w:val="Normal100"/>
        <w:keepNext/>
        <w:spacing w:before="240" w:after="0" w:line="340" w:lineRule="atLeast"/>
        <w:ind w:left="0" w:right="0" w:firstLine="0"/>
        <w:jc w:val="left"/>
      </w:pPr>
      <w:bookmarkStart w:id="299" w:name="Classification_98"/>
      <w:bookmarkEnd w:id="299"/>
      <w:r>
        <w:rPr>
          <w:rFonts w:ascii="arial" w:eastAsia="arial" w:hAnsi="arial" w:cs="arial"/>
          <w:b/>
          <w:i w:val="0"/>
          <w:strike w:val="0"/>
          <w:noProof w:val="0"/>
          <w:color w:val="000000"/>
          <w:position w:val="0"/>
          <w:sz w:val="28"/>
          <w:u w:val="none"/>
          <w:vertAlign w:val="baseline"/>
        </w:rPr>
        <w:t>Classification</w:t>
      </w:r>
    </w:p>
    <w:p>
      <w:pPr>
        <w:pStyle w:val="Normal100"/>
        <w:spacing w:line="60" w:lineRule="exact"/>
      </w:pPr>
      <w:r>
        <w:pict>
          <v:line id="_x0000_s1368" style="position:absolute;z-index:251969536" from="0,2pt" to="512pt,2pt" strokecolor="#009ddb" strokeweight="2pt">
            <v:stroke linestyle="single"/>
            <w10:wrap type="topAndBottom"/>
          </v:line>
        </w:pict>
      </w:r>
    </w:p>
    <w:p>
      <w:pPr>
        <w:pStyle w:val="Normal100"/>
        <w:spacing w:line="120" w:lineRule="exact"/>
      </w:pPr>
    </w:p>
    <w:p>
      <w:pPr>
        <w:pStyle w:val="Normal10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RELIGION (92%);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AGRICULTURE DEPARTMENTS (90%); ANNIVERSARIES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 CATHOLIC POPES (90%); CATHOLICS &amp; CATHOLICISM (90%); CHRISTIANS &amp; CHRISTIANITY (90%); CLERGY &amp; RELIGIOUS VOCATIONS (90%);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(90%); THIS DAY IN HISTORY (90%); UNITED NATIONS (90%); ASSOCIATIONS &amp; ORGANIZATIONS (89%); EMERGING TECHNOLOGY (77%); </w:t>
      </w:r>
      <w:r>
        <w:rPr>
          <w:rFonts w:ascii="arial" w:eastAsia="arial" w:hAnsi="arial" w:cs="arial"/>
          <w:b/>
          <w:i/>
          <w:strike w:val="0"/>
          <w:noProof w:val="0"/>
          <w:color w:val="000000"/>
          <w:position w:val="0"/>
          <w:sz w:val="20"/>
          <w:u w:val="single"/>
          <w:vertAlign w:val="baseline"/>
        </w:rPr>
        <w:t>DISCRIMINATION</w:t>
      </w:r>
      <w:r>
        <w:rPr>
          <w:rFonts w:ascii="arial" w:eastAsia="arial" w:hAnsi="arial" w:cs="arial"/>
          <w:b w:val="0"/>
          <w:i w:val="0"/>
          <w:strike w:val="0"/>
          <w:noProof w:val="0"/>
          <w:color w:val="000000"/>
          <w:position w:val="0"/>
          <w:sz w:val="20"/>
          <w:u w:val="none"/>
          <w:vertAlign w:val="baseline"/>
        </w:rPr>
        <w:t xml:space="preserve"> (74%); UNITED NATIONS INSTITUTIONS (73%); PRODUCT INNOVATION (68%)</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MICROSOFT CORP (90%)</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(90%)</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NAICS511210 SOFTWARE PUBLISHERS (90%); SIC7372 PREPACKAGED SOFTWARE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ETHICS</w:t>
      </w:r>
      <w:r>
        <w:rPr>
          <w:rFonts w:ascii="arial" w:eastAsia="arial" w:hAnsi="arial" w:cs="arial"/>
          <w:b w:val="0"/>
          <w:i w:val="0"/>
          <w:strike w:val="0"/>
          <w:noProof w:val="0"/>
          <w:color w:val="000000"/>
          <w:position w:val="0"/>
          <w:sz w:val="20"/>
          <w:u w:val="none"/>
          <w:vertAlign w:val="baseline"/>
        </w:rPr>
        <w:t xml:space="preserve"> (91%); AGRICULTURE DEPARTMENTS (90%); </w:t>
      </w:r>
      <w:r>
        <w:rPr>
          <w:rFonts w:ascii="arial" w:eastAsia="arial" w:hAnsi="arial" w:cs="arial"/>
          <w:b/>
          <w:i/>
          <w:strike w:val="0"/>
          <w:noProof w:val="0"/>
          <w:color w:val="000000"/>
          <w:position w:val="0"/>
          <w:sz w:val="20"/>
          <w:u w:val="single"/>
          <w:vertAlign w:val="baseline"/>
        </w:rPr>
        <w:t>ARTIFICIAL INTELLIGENCE</w:t>
      </w:r>
      <w:r>
        <w:rPr>
          <w:rFonts w:ascii="arial" w:eastAsia="arial" w:hAnsi="arial" w:cs="arial"/>
          <w:b w:val="0"/>
          <w:i w:val="0"/>
          <w:strike w:val="0"/>
          <w:noProof w:val="0"/>
          <w:color w:val="000000"/>
          <w:position w:val="0"/>
          <w:sz w:val="20"/>
          <w:u w:val="none"/>
          <w:vertAlign w:val="baseline"/>
        </w:rPr>
        <w:t xml:space="preserve"> (90%)</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POPE FRANCIS I (73%)</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ROME, ITALY (90%); VATICAN CITY (74%); ITALY (59%)</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2021</w:t>
      </w:r>
    </w:p>
    <w:p>
      <w:pPr>
        <w:pStyle w:val="Normal100"/>
      </w:pPr>
    </w:p>
    <w:p>
      <w:pPr>
        <w:pStyle w:val="Normal100"/>
        <w:ind w:left="200"/>
        <w:sectPr>
          <w:type w:val="continuous"/>
          <w:pgMar w:top="840" w:right="1000" w:bottom="840" w:left="1000" w:header="400" w:footer="400"/>
          <w:pgNumType w:fmt="decimal"/>
          <w:cols w:space="720"/>
        </w:sectPr>
      </w:pPr>
      <w:r>
        <w:br/>
      </w:r>
      <w:r>
        <w:pict>
          <v:line id="_x0000_s1369" style="position:absolute;z-index:251970560" from="0,10pt" to="512pt,10pt" strokecolor="black" strokeweight="1pt">
            <v:stroke linestyle="single"/>
          </v:line>
        </w:pict>
      </w:r>
      <w:r>
        <w:rPr>
          <w:rFonts w:ascii="arial" w:eastAsia="arial" w:hAnsi="arial" w:cs="arial"/>
          <w:b/>
          <w:color w:val="767676"/>
          <w:sz w:val="16"/>
        </w:rPr>
        <w:t>End of Document</w:t>
      </w:r>
    </w:p>
    <w:p>
      <w:pPr>
        <w:pStyle w:val="Normal101"/>
        <w:bidi w:val="0"/>
        <w:spacing w:before="0" w:after="0" w:line="802" w:lineRule="atLeast"/>
        <w:ind w:left="0" w:right="-200" w:firstLine="0"/>
        <w:jc w:val="both"/>
        <w:outlineLvl w:val="9"/>
        <w:rPr>
          <w:rFonts w:ascii="Times New Roman" w:eastAsia="Times New Roman" w:hAnsi="Times New Roman" w:cs="Times New Roman"/>
          <w:sz w:val="26"/>
          <w:szCs w:val="26"/>
        </w:rPr>
      </w:pPr>
      <w:r>
        <w:rPr>
          <w:rFonts w:ascii="Times New Roman" w:eastAsia="Times New Roman" w:hAnsi="Times New Roman" w:cs="Times New Roman"/>
          <w:b w:val="0"/>
          <w:bCs w:val="0"/>
          <w:i w:val="0"/>
          <w:iCs w:val="0"/>
          <w:strike w:val="0"/>
          <w:color w:val="000000"/>
          <w:spacing w:val="0"/>
          <w:w w:val="100"/>
          <w:sz w:val="72"/>
          <w:szCs w:val="72"/>
          <w:u w:val="none"/>
          <w:rtl w:val="0"/>
        </w:rPr>
        <w:t>20</w:t>
      </w:r>
      <w:r>
        <w:rPr>
          <w:rFonts w:ascii="Times New Roman" w:eastAsia="Times New Roman" w:hAnsi="Times New Roman" w:cs="Times New Roman"/>
          <w:b w:val="0"/>
          <w:bCs w:val="0"/>
          <w:i w:val="0"/>
          <w:iCs w:val="0"/>
          <w:strike w:val="0"/>
          <w:color w:val="000000"/>
          <w:spacing w:val="169"/>
          <w:w w:val="100"/>
          <w:sz w:val="17"/>
          <w:szCs w:val="17"/>
          <w:u w:val="none"/>
          <w:rtl w:val="0"/>
        </w:rPr>
        <w:t xml:space="preserve"> </w:t>
      </w:r>
      <w:r>
        <w:rPr>
          <w:rFonts w:ascii="Times New Roman" w:eastAsia="Times New Roman" w:hAnsi="Times New Roman" w:cs="Times New Roman"/>
          <w:b w:val="0"/>
          <w:bCs w:val="0"/>
          <w:i w:val="0"/>
          <w:iCs w:val="0"/>
          <w:strike w:val="0"/>
          <w:color w:val="000000"/>
          <w:spacing w:val="0"/>
          <w:w w:val="100"/>
          <w:sz w:val="17"/>
          <w:szCs w:val="17"/>
          <w:u w:val="none"/>
          <w:rtl w:val="0"/>
        </w:rPr>
        <w:t>20.02.2Belichterfreigabe:</w:t>
      </w:r>
      <w:r>
        <w:rPr>
          <w:rFonts w:ascii="Times New Roman" w:eastAsia="Times New Roman" w:hAnsi="Times New Roman" w:cs="Times New Roman"/>
          <w:b w:val="0"/>
          <w:bCs w:val="0"/>
          <w:i w:val="0"/>
          <w:iCs w:val="0"/>
          <w:strike w:val="0"/>
          <w:color w:val="000000"/>
          <w:spacing w:val="0"/>
          <w:w w:val="100"/>
          <w:sz w:val="17"/>
          <w:szCs w:val="17"/>
          <w:u w:val="none"/>
          <w:rtl w:val="0"/>
        </w:rPr>
        <w:t>-Zeit::</w:t>
      </w:r>
      <w:r>
        <w:rPr>
          <w:rFonts w:ascii="Times New Roman" w:eastAsia="Times New Roman" w:hAnsi="Times New Roman" w:cs="Times New Roman"/>
          <w:b w:val="0"/>
          <w:bCs w:val="0"/>
          <w:i w:val="0"/>
          <w:iCs w:val="0"/>
          <w:strike w:val="0"/>
          <w:color w:val="000000"/>
          <w:spacing w:val="413"/>
          <w:w w:val="100"/>
          <w:sz w:val="17"/>
          <w:szCs w:val="17"/>
          <w:u w:val="none"/>
          <w:rtl w:val="0"/>
        </w:rPr>
        <w:t xml:space="preserve"> </w:t>
      </w:r>
      <w:r>
        <w:rPr>
          <w:rFonts w:ascii="Times New Roman" w:eastAsia="Times New Roman" w:hAnsi="Times New Roman" w:cs="Times New Roman"/>
          <w:b w:val="0"/>
          <w:bCs w:val="0"/>
          <w:i w:val="0"/>
          <w:iCs w:val="0"/>
          <w:strike w:val="0"/>
          <w:color w:val="000000"/>
          <w:spacing w:val="0"/>
          <w:w w:val="100"/>
          <w:sz w:val="17"/>
          <w:szCs w:val="17"/>
          <w:u w:val="none"/>
          <w:rtl w:val="0"/>
        </w:rPr>
        <w:t>1</w:t>
      </w:r>
      <w:r>
        <w:rPr>
          <w:rFonts w:ascii="Times New Roman" w:eastAsia="Times New Roman" w:hAnsi="Times New Roman" w:cs="Times New Roman"/>
          <w:b w:val="0"/>
          <w:bCs w:val="0"/>
          <w:i w:val="0"/>
          <w:iCs w:val="0"/>
          <w:strike w:val="0"/>
          <w:color w:val="000000"/>
          <w:spacing w:val="335"/>
          <w:w w:val="100"/>
          <w:sz w:val="17"/>
          <w:szCs w:val="17"/>
          <w:u w:val="none"/>
          <w:rtl w:val="0"/>
        </w:rPr>
        <w:t xml:space="preserve"> </w:t>
      </w:r>
      <w:r>
        <w:rPr>
          <w:rFonts w:ascii="Times New Roman" w:eastAsia="Times New Roman" w:hAnsi="Times New Roman" w:cs="Times New Roman"/>
          <w:b w:val="0"/>
          <w:bCs w:val="0"/>
          <w:i w:val="0"/>
          <w:iCs w:val="0"/>
          <w:strike w:val="0"/>
          <w:color w:val="000000"/>
          <w:spacing w:val="0"/>
          <w:w w:val="100"/>
          <w:sz w:val="17"/>
          <w:szCs w:val="17"/>
          <w:u w:val="none"/>
          <w:rtl w:val="0"/>
        </w:rPr>
        <w:t xml:space="preserve">Samstag, </w:t>
      </w:r>
      <w:r>
        <w:rPr>
          <w:rFonts w:ascii="Times New Roman" w:eastAsia="Times New Roman" w:hAnsi="Times New Roman" w:cs="Times New Roman"/>
          <w:b w:val="0"/>
          <w:bCs w:val="0"/>
          <w:i w:val="0"/>
          <w:iCs w:val="0"/>
          <w:strike w:val="0"/>
          <w:color w:val="000000"/>
          <w:spacing w:val="313"/>
          <w:w w:val="100"/>
          <w:sz w:val="17"/>
          <w:szCs w:val="17"/>
          <w:u w:val="none"/>
          <w:rtl w:val="0"/>
        </w:rPr>
        <w:t xml:space="preserve"> </w:t>
      </w:r>
      <w:r>
        <w:rPr>
          <w:rFonts w:ascii="Times New Roman" w:eastAsia="Times New Roman" w:hAnsi="Times New Roman" w:cs="Times New Roman"/>
          <w:b w:val="0"/>
          <w:bCs w:val="0"/>
          <w:i w:val="0"/>
          <w:iCs w:val="0"/>
          <w:strike w:val="0"/>
          <w:color w:val="000000"/>
          <w:spacing w:val="0"/>
          <w:w w:val="100"/>
          <w:sz w:val="17"/>
          <w:szCs w:val="17"/>
          <w:u w:val="none"/>
          <w:rtl w:val="0"/>
        </w:rPr>
        <w:t>20. Februar 2021</w:t>
      </w:r>
      <w:r>
        <w:rPr>
          <w:rFonts w:ascii="Times New Roman" w:eastAsia="Times New Roman" w:hAnsi="Times New Roman" w:cs="Times New Roman"/>
          <w:b w:val="0"/>
          <w:bCs w:val="0"/>
          <w:i w:val="0"/>
          <w:iCs w:val="0"/>
          <w:strike w:val="0"/>
          <w:color w:val="000000"/>
          <w:spacing w:val="242"/>
          <w:w w:val="100"/>
          <w:sz w:val="26"/>
          <w:szCs w:val="26"/>
          <w:u w:val="none"/>
          <w:rtl w:val="0"/>
        </w:rPr>
        <w:t xml:space="preserve"> </w:t>
      </w:r>
      <w:r>
        <w:rPr>
          <w:rFonts w:ascii="Times New Roman" w:eastAsia="Times New Roman" w:hAnsi="Times New Roman" w:cs="Times New Roman"/>
          <w:b w:val="0"/>
          <w:bCs w:val="0"/>
          <w:i w:val="0"/>
          <w:iCs w:val="0"/>
          <w:strike w:val="0"/>
          <w:color w:val="000000"/>
          <w:spacing w:val="0"/>
          <w:w w:val="70"/>
          <w:sz w:val="26"/>
          <w:szCs w:val="26"/>
          <w:u w:val="none"/>
          <w:rtl w:val="0"/>
        </w:rPr>
        <w:t>DWBE-HP</w:t>
      </w:r>
    </w:p>
    <w:p>
      <w:pPr>
        <w:pStyle w:val="Normal101"/>
        <w:bidi w:val="0"/>
        <w:spacing w:before="0" w:after="0" w:line="188" w:lineRule="atLeast"/>
        <w:ind w:left="817" w:right="-200" w:firstLine="0"/>
        <w:jc w:val="both"/>
        <w:outlineLvl w:val="9"/>
        <w:rPr>
          <w:rFonts w:ascii="Times New Roman" w:eastAsia="Times New Roman" w:hAnsi="Times New Roman" w:cs="Times New Roman"/>
          <w:sz w:val="17"/>
          <w:szCs w:val="17"/>
        </w:rPr>
      </w:pPr>
      <w:r>
        <w:rPr>
          <w:rFonts w:ascii="Times New Roman" w:eastAsia="Times New Roman" w:hAnsi="Times New Roman" w:cs="Times New Roman"/>
          <w:b w:val="0"/>
          <w:bCs w:val="0"/>
          <w:i w:val="0"/>
          <w:iCs w:val="0"/>
          <w:strike w:val="0"/>
          <w:color w:val="000000"/>
          <w:spacing w:val="0"/>
          <w:w w:val="100"/>
          <w:sz w:val="17"/>
          <w:szCs w:val="17"/>
          <w:u w:val="none"/>
          <w:rtl w:val="0"/>
        </w:rPr>
        <w:t>BelichterFarbe:</w:t>
      </w:r>
      <w:r>
        <w:rPr>
          <w:rFonts w:ascii="Times New Roman" w:eastAsia="Times New Roman" w:hAnsi="Times New Roman" w:cs="Times New Roman"/>
          <w:b w:val="0"/>
          <w:bCs w:val="0"/>
          <w:i w:val="0"/>
          <w:iCs w:val="0"/>
          <w:strike w:val="0"/>
          <w:color w:val="000000"/>
          <w:spacing w:val="160"/>
          <w:w w:val="100"/>
          <w:sz w:val="17"/>
          <w:szCs w:val="17"/>
          <w:u w:val="none"/>
          <w:rtl w:val="0"/>
        </w:rPr>
        <w:t xml:space="preserve"> </w:t>
      </w:r>
      <w:r>
        <w:rPr>
          <w:rFonts w:ascii="Times New Roman" w:eastAsia="Times New Roman" w:hAnsi="Times New Roman" w:cs="Times New Roman"/>
          <w:b w:val="0"/>
          <w:bCs w:val="0"/>
          <w:i w:val="0"/>
          <w:iCs w:val="0"/>
          <w:strike w:val="0"/>
          <w:color w:val="000000"/>
          <w:spacing w:val="0"/>
          <w:w w:val="100"/>
          <w:sz w:val="17"/>
          <w:szCs w:val="17"/>
          <w:u w:val="none"/>
          <w:rtl w:val="0"/>
        </w:rPr>
        <w:t xml:space="preserve">: </w:t>
      </w:r>
    </w:p>
    <w:p>
      <w:pPr>
        <w:pStyle w:val="Normal101"/>
        <w:bidi w:val="0"/>
        <w:spacing w:before="1160" w:after="0" w:line="1722" w:lineRule="atLeast"/>
        <w:ind w:left="441" w:right="-200" w:firstLine="0"/>
        <w:jc w:val="both"/>
        <w:outlineLvl w:val="9"/>
        <w:rPr>
          <w:rFonts w:ascii="Times New Roman" w:eastAsia="Times New Roman" w:hAnsi="Times New Roman" w:cs="Times New Roman"/>
          <w:sz w:val="156"/>
          <w:szCs w:val="156"/>
        </w:rPr>
      </w:pPr>
      <w:r>
        <w:rPr>
          <w:rFonts w:ascii="Times New Roman" w:eastAsia="Times New Roman" w:hAnsi="Times New Roman" w:cs="Times New Roman"/>
          <w:b w:val="0"/>
          <w:bCs w:val="0"/>
          <w:i w:val="0"/>
          <w:iCs w:val="0"/>
          <w:strike w:val="0"/>
          <w:color w:val="2E3238"/>
          <w:spacing w:val="20"/>
          <w:w w:val="100"/>
          <w:sz w:val="156"/>
          <w:szCs w:val="156"/>
          <w:u w:val="none"/>
          <w:rtl w:val="0"/>
        </w:rPr>
        <w:t>WISSEN</w:t>
      </w:r>
    </w:p>
    <w:p>
      <w:pPr>
        <w:pStyle w:val="Normal101"/>
        <w:bidi w:val="0"/>
        <w:spacing w:before="166" w:after="0"/>
        <w:ind w:left="437"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15"/>
          <w:w w:val="100"/>
          <w:sz w:val="19"/>
          <w:szCs w:val="19"/>
          <w:u w:val="none"/>
          <w:rtl w:val="0"/>
        </w:rPr>
        <w:t>DIE</w:t>
      </w:r>
      <w:r>
        <w:rPr>
          <w:rFonts w:ascii="Times New Roman" w:eastAsia="Times New Roman" w:hAnsi="Times New Roman" w:cs="Times New Roman"/>
          <w:b w:val="0"/>
          <w:bCs w:val="0"/>
          <w:i w:val="0"/>
          <w:iCs w:val="0"/>
          <w:strike w:val="0"/>
          <w:color w:val="2E3238"/>
          <w:spacing w:val="0"/>
          <w:w w:val="100"/>
          <w:sz w:val="19"/>
          <w:szCs w:val="19"/>
          <w:u w:val="none"/>
          <w:rtl w:val="0"/>
        </w:rPr>
        <w:t xml:space="preserve"> </w:t>
      </w:r>
      <w:r>
        <w:rPr>
          <w:rFonts w:ascii="Times New Roman" w:eastAsia="Times New Roman" w:hAnsi="Times New Roman" w:cs="Times New Roman"/>
          <w:b w:val="0"/>
          <w:bCs w:val="0"/>
          <w:i w:val="0"/>
          <w:iCs w:val="0"/>
          <w:strike w:val="0"/>
          <w:color w:val="2E3238"/>
          <w:spacing w:val="8"/>
          <w:w w:val="100"/>
          <w:sz w:val="19"/>
          <w:szCs w:val="19"/>
          <w:u w:val="none"/>
          <w:rtl w:val="0"/>
        </w:rPr>
        <w:t>WELT</w:t>
      </w:r>
      <w:r>
        <w:rPr>
          <w:rFonts w:ascii="Times New Roman" w:eastAsia="Times New Roman" w:hAnsi="Times New Roman" w:cs="Times New Roman"/>
          <w:b w:val="0"/>
          <w:bCs w:val="0"/>
          <w:i w:val="0"/>
          <w:iCs w:val="0"/>
          <w:strike w:val="0"/>
          <w:color w:val="auto"/>
          <w:spacing w:val="106"/>
          <w:w w:val="100"/>
          <w:sz w:val="19"/>
          <w:szCs w:val="19"/>
          <w:u w:val="none"/>
          <w:rtl w:val="0"/>
        </w:rPr>
        <w:t xml:space="preserve"> </w:t>
      </w:r>
      <w:r>
        <w:pict>
          <v:shape id="PathGroup" o:spid="_x0000_i1370" type="#_x0000_t75" style="width:4pt;height:10pt" o:allowincell="f">
            <v:imagedata r:id="rId1553" o:title=""/>
            <w10:anchorlock/>
          </v:shape>
        </w:pict>
      </w:r>
      <w:r>
        <w:rPr>
          <w:rFonts w:ascii="Times New Roman" w:eastAsia="Times New Roman" w:hAnsi="Times New Roman" w:cs="Times New Roman"/>
          <w:b w:val="0"/>
          <w:bCs w:val="0"/>
          <w:i w:val="0"/>
          <w:iCs w:val="0"/>
          <w:strike w:val="0"/>
          <w:color w:val="auto"/>
          <w:spacing w:val="56"/>
          <w:w w:val="100"/>
          <w:sz w:val="19"/>
          <w:szCs w:val="19"/>
          <w:u w:val="none"/>
          <w:rtl w:val="0"/>
        </w:rPr>
        <w:t xml:space="preserve"> </w:t>
      </w:r>
      <w:r>
        <w:rPr>
          <w:rFonts w:ascii="Times New Roman" w:eastAsia="Times New Roman" w:hAnsi="Times New Roman" w:cs="Times New Roman"/>
          <w:b w:val="0"/>
          <w:bCs w:val="0"/>
          <w:i w:val="0"/>
          <w:iCs w:val="0"/>
          <w:strike w:val="0"/>
          <w:color w:val="2E3238"/>
          <w:spacing w:val="14"/>
          <w:w w:val="100"/>
          <w:sz w:val="19"/>
          <w:szCs w:val="19"/>
          <w:u w:val="none"/>
          <w:rtl w:val="0"/>
        </w:rPr>
        <w:t>SAMSTAG,</w:t>
      </w:r>
      <w:r>
        <w:rPr>
          <w:rFonts w:ascii="Times New Roman" w:eastAsia="Times New Roman" w:hAnsi="Times New Roman" w:cs="Times New Roman"/>
          <w:b w:val="0"/>
          <w:bCs w:val="0"/>
          <w:i w:val="0"/>
          <w:iCs w:val="0"/>
          <w:strike w:val="0"/>
          <w:color w:val="2E3238"/>
          <w:spacing w:val="15"/>
          <w:w w:val="100"/>
          <w:sz w:val="19"/>
          <w:szCs w:val="19"/>
          <w:u w:val="none"/>
          <w:rtl w:val="0"/>
        </w:rPr>
        <w:t xml:space="preserve"> </w:t>
      </w:r>
      <w:r>
        <w:rPr>
          <w:rFonts w:ascii="Times New Roman" w:eastAsia="Times New Roman" w:hAnsi="Times New Roman" w:cs="Times New Roman"/>
          <w:b w:val="0"/>
          <w:bCs w:val="0"/>
          <w:i w:val="0"/>
          <w:iCs w:val="0"/>
          <w:strike w:val="0"/>
          <w:color w:val="2E3238"/>
          <w:spacing w:val="14"/>
          <w:w w:val="100"/>
          <w:sz w:val="19"/>
          <w:szCs w:val="19"/>
          <w:u w:val="none"/>
          <w:rtl w:val="0"/>
        </w:rPr>
        <w:t>20.</w:t>
      </w:r>
      <w:r>
        <w:rPr>
          <w:rFonts w:ascii="Times New Roman" w:eastAsia="Times New Roman" w:hAnsi="Times New Roman" w:cs="Times New Roman"/>
          <w:b w:val="0"/>
          <w:bCs w:val="0"/>
          <w:i w:val="0"/>
          <w:iCs w:val="0"/>
          <w:strike w:val="0"/>
          <w:color w:val="2E3238"/>
          <w:spacing w:val="15"/>
          <w:w w:val="100"/>
          <w:sz w:val="19"/>
          <w:szCs w:val="19"/>
          <w:u w:val="none"/>
          <w:rtl w:val="0"/>
        </w:rPr>
        <w:t xml:space="preserve"> </w:t>
      </w:r>
      <w:r>
        <w:rPr>
          <w:rFonts w:ascii="Times New Roman" w:eastAsia="Times New Roman" w:hAnsi="Times New Roman" w:cs="Times New Roman"/>
          <w:b w:val="0"/>
          <w:bCs w:val="0"/>
          <w:i w:val="0"/>
          <w:iCs w:val="0"/>
          <w:strike w:val="0"/>
          <w:color w:val="2E3238"/>
          <w:spacing w:val="15"/>
          <w:w w:val="100"/>
          <w:sz w:val="19"/>
          <w:szCs w:val="19"/>
          <w:u w:val="none"/>
          <w:rtl w:val="0"/>
        </w:rPr>
        <w:t>FEBRUAR</w:t>
      </w:r>
      <w:r>
        <w:rPr>
          <w:rFonts w:ascii="Times New Roman" w:eastAsia="Times New Roman" w:hAnsi="Times New Roman" w:cs="Times New Roman"/>
          <w:b w:val="0"/>
          <w:bCs w:val="0"/>
          <w:i w:val="0"/>
          <w:iCs w:val="0"/>
          <w:strike w:val="0"/>
          <w:color w:val="2E3238"/>
          <w:spacing w:val="15"/>
          <w:w w:val="100"/>
          <w:sz w:val="19"/>
          <w:szCs w:val="19"/>
          <w:u w:val="none"/>
          <w:rtl w:val="0"/>
        </w:rPr>
        <w:t xml:space="preserve"> </w:t>
      </w:r>
      <w:r>
        <w:rPr>
          <w:rFonts w:ascii="Times New Roman" w:eastAsia="Times New Roman" w:hAnsi="Times New Roman" w:cs="Times New Roman"/>
          <w:b w:val="0"/>
          <w:bCs w:val="0"/>
          <w:i w:val="0"/>
          <w:iCs w:val="0"/>
          <w:strike w:val="0"/>
          <w:color w:val="2E3238"/>
          <w:spacing w:val="15"/>
          <w:w w:val="100"/>
          <w:sz w:val="19"/>
          <w:szCs w:val="19"/>
          <w:u w:val="none"/>
          <w:rtl w:val="0"/>
        </w:rPr>
        <w:t>2021</w:t>
      </w:r>
      <w:r>
        <w:rPr>
          <w:rFonts w:ascii="Times New Roman" w:eastAsia="Times New Roman" w:hAnsi="Times New Roman" w:cs="Times New Roman"/>
          <w:b w:val="0"/>
          <w:bCs w:val="0"/>
          <w:i w:val="0"/>
          <w:iCs w:val="0"/>
          <w:strike w:val="0"/>
          <w:color w:val="auto"/>
          <w:spacing w:val="241"/>
          <w:w w:val="100"/>
          <w:sz w:val="19"/>
          <w:szCs w:val="19"/>
          <w:u w:val="none"/>
          <w:rtl w:val="0"/>
        </w:rPr>
        <w:t xml:space="preserve"> </w:t>
      </w:r>
      <w:r>
        <w:pict>
          <v:shape id="PathGroup" o:spid="_x0000_i1371" type="#_x0000_t75" style="width:4pt;height:10pt" o:allowincell="f">
            <v:imagedata r:id="rId1554" o:title=""/>
            <w10:anchorlock/>
          </v:shape>
        </w:pict>
      </w:r>
      <w:r>
        <w:rPr>
          <w:rFonts w:ascii="Times New Roman" w:eastAsia="Times New Roman" w:hAnsi="Times New Roman" w:cs="Times New Roman"/>
          <w:b w:val="0"/>
          <w:bCs w:val="0"/>
          <w:i w:val="0"/>
          <w:iCs w:val="0"/>
          <w:strike w:val="0"/>
          <w:color w:val="auto"/>
          <w:spacing w:val="58"/>
          <w:w w:val="100"/>
          <w:sz w:val="19"/>
          <w:szCs w:val="19"/>
          <w:u w:val="none"/>
          <w:rtl w:val="0"/>
        </w:rPr>
        <w:t xml:space="preserve"> </w:t>
      </w:r>
      <w:r>
        <w:rPr>
          <w:rFonts w:ascii="Times New Roman" w:eastAsia="Times New Roman" w:hAnsi="Times New Roman" w:cs="Times New Roman"/>
          <w:b w:val="0"/>
          <w:bCs w:val="0"/>
          <w:i w:val="0"/>
          <w:iCs w:val="0"/>
          <w:strike w:val="0"/>
          <w:color w:val="2E3238"/>
          <w:spacing w:val="15"/>
          <w:w w:val="100"/>
          <w:sz w:val="19"/>
          <w:szCs w:val="19"/>
          <w:u w:val="none"/>
          <w:rtl w:val="0"/>
        </w:rPr>
        <w:t>SEITE</w:t>
      </w:r>
      <w:r>
        <w:rPr>
          <w:rFonts w:ascii="Times New Roman" w:eastAsia="Times New Roman" w:hAnsi="Times New Roman" w:cs="Times New Roman"/>
          <w:b w:val="0"/>
          <w:bCs w:val="0"/>
          <w:i w:val="0"/>
          <w:iCs w:val="0"/>
          <w:strike w:val="0"/>
          <w:color w:val="2E3238"/>
          <w:spacing w:val="47"/>
          <w:w w:val="100"/>
          <w:sz w:val="19"/>
          <w:szCs w:val="19"/>
          <w:u w:val="none"/>
          <w:rtl w:val="0"/>
        </w:rPr>
        <w:t xml:space="preserve"> </w:t>
      </w:r>
      <w:r>
        <w:rPr>
          <w:rFonts w:ascii="Times New Roman" w:eastAsia="Times New Roman" w:hAnsi="Times New Roman" w:cs="Times New Roman"/>
          <w:b w:val="0"/>
          <w:bCs w:val="0"/>
          <w:i w:val="0"/>
          <w:iCs w:val="0"/>
          <w:strike w:val="0"/>
          <w:color w:val="2E3238"/>
          <w:spacing w:val="15"/>
          <w:w w:val="100"/>
          <w:sz w:val="19"/>
          <w:szCs w:val="19"/>
          <w:u w:val="none"/>
          <w:rtl w:val="0"/>
        </w:rPr>
        <w:t>20</w:t>
      </w:r>
      <w:r>
        <w:pict>
          <v:shape id="PathGroup" o:spid="_x0000_s1372" type="#_x0000_t75" style="width:1065pt;height:4pt;margin-top:25.57pt;margin-left:21pt;mso-position-horizontal-relative:page;position:absolute;z-index:-251657216" o:allowincell="f">
            <v:imagedata r:id="rId1555" o:title=""/>
            <w10:anchorlock/>
          </v:shape>
        </w:pict>
      </w:r>
    </w:p>
    <w:p>
      <w:pPr>
        <w:pStyle w:val="Normal101"/>
        <w:bidi w:val="0"/>
        <w:spacing w:before="739" w:after="0" w:line="909" w:lineRule="atLeast"/>
        <w:ind w:left="414" w:right="-115" w:firstLine="0"/>
        <w:jc w:val="both"/>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2E3238"/>
          <w:spacing w:val="0"/>
          <w:w w:val="100"/>
          <w:sz w:val="141"/>
          <w:szCs w:val="141"/>
          <w:u w:val="single"/>
          <w:rtl w:val="0"/>
        </w:rPr>
        <w:t>I</w:t>
      </w:r>
      <w:r>
        <w:rPr>
          <w:rFonts w:ascii="Times New Roman" w:eastAsia="Times New Roman" w:hAnsi="Times New Roman" w:cs="Times New Roman"/>
          <w:b w:val="0"/>
          <w:bCs w:val="0"/>
          <w:i w:val="0"/>
          <w:iCs w:val="0"/>
          <w:strike w:val="0"/>
          <w:color w:val="2E3238"/>
          <w:spacing w:val="0"/>
          <w:w w:val="100"/>
          <w:sz w:val="20"/>
          <w:szCs w:val="20"/>
          <w:u w:val="none"/>
          <w:rtl w:val="0"/>
        </w:rPr>
        <w:t>Ethikratmgibt–  etwa K esangehört,ont diverse extbeim  der   Impfen.Verklärt ertCorona-Peilungsk   Lassenwieandemie onfliktEthik  sich-e</w:t>
      </w:r>
      <w:r>
        <w:rPr>
          <w:rFonts w:ascii="Times New Roman" w:eastAsia="Times New Roman" w:hAnsi="Times New Roman" w:cs="Times New Roman"/>
          <w:b w:val="0"/>
          <w:bCs w:val="0"/>
          <w:i w:val="0"/>
          <w:iCs w:val="0"/>
          <w:strike w:val="0"/>
          <w:color w:val="2E3238"/>
          <w:spacing w:val="27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RichtigBauchgefühlklassischesmal ethisch. </w:t>
      </w:r>
      <w:r>
        <w:rPr>
          <w:rFonts w:ascii="Times New Roman" w:eastAsia="Times New Roman" w:hAnsi="Times New Roman" w:cs="Times New Roman"/>
          <w:b w:val="0"/>
          <w:bCs w:val="0"/>
          <w:i w:val="0"/>
          <w:iCs w:val="0"/>
          <w:strike w:val="0"/>
          <w:color w:val="2E3238"/>
          <w:spacing w:val="1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Manchmal Beispiel  imdeutlich Detail  dafürklaffen  auseinanderanalysiert, ist  dieEthik T .odes-dann  Einund</w:t>
      </w:r>
      <w:r>
        <w:rPr>
          <w:rFonts w:ascii="Times New Roman" w:eastAsia="Times New Roman" w:hAnsi="Times New Roman" w:cs="Times New Roman"/>
          <w:b w:val="0"/>
          <w:bCs w:val="0"/>
          <w:i w:val="0"/>
          <w:iCs w:val="0"/>
          <w:strike w:val="0"/>
          <w:color w:val="2E3238"/>
          <w:spacing w:val="24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ststJa.eheneckt Die  dann weitethischenere der ethische T eufelLeitplank im Fragen. Detail.en schließen Und da</w:t>
      </w:r>
      <w:r>
        <w:rPr>
          <w:rFonts w:ascii="Times New Roman" w:eastAsia="Times New Roman" w:hAnsi="Times New Roman" w:cs="Times New Roman"/>
          <w:b w:val="0"/>
          <w:bCs w:val="0"/>
          <w:i w:val="0"/>
          <w:iCs w:val="0"/>
          <w:strike w:val="0"/>
          <w:color w:val="2E3238"/>
          <w:spacing w:val="32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so“Manchmalund</w:t>
      </w:r>
      <w:r>
        <w:rPr>
          <w:rFonts w:ascii="Times New Roman" w:eastAsia="Times New Roman" w:hAnsi="Times New Roman" w:cs="Times New Roman"/>
          <w:b/>
          <w:bCs/>
          <w:i w:val="0"/>
          <w:iCs w:val="0"/>
          <w:strike w:val="0"/>
          <w:color w:val="2E3238"/>
          <w:spacing w:val="0"/>
          <w:w w:val="100"/>
          <w:sz w:val="20"/>
          <w:szCs w:val="20"/>
          <w:u w:val="none"/>
          <w:rtl w:val="0"/>
        </w:rPr>
        <w:t>Minderheitsvotum?</w:t>
      </w:r>
      <w:r>
        <w:rPr>
          <w:rFonts w:ascii="Times New Roman" w:eastAsia="Times New Roman" w:hAnsi="Times New Roman" w:cs="Times New Roman"/>
          <w:b w:val="0"/>
          <w:bCs w:val="0"/>
          <w:i w:val="0"/>
          <w:iCs w:val="0"/>
          <w:strike w:val="0"/>
          <w:color w:val="2E3238"/>
          <w:spacing w:val="0"/>
          <w:w w:val="100"/>
          <w:sz w:val="20"/>
          <w:szCs w:val="20"/>
          <w:u w:val="none"/>
          <w:rtl w:val="0"/>
        </w:rPr>
        <w:t xml:space="preserve">  kanndann  müssendie </w:t>
      </w:r>
      <w:r>
        <w:rPr>
          <w:rFonts w:ascii="Times New Roman" w:eastAsia="Times New Roman" w:hAnsi="Times New Roman" w:cs="Times New Roman"/>
          <w:b w:val="0"/>
          <w:bCs w:val="0"/>
          <w:i w:val="0"/>
          <w:iCs w:val="0"/>
          <w:strike w:val="0"/>
          <w:color w:val="2E3238"/>
          <w:spacing w:val="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geht Politik  eswir  aber wenigertransparent </w:t>
      </w:r>
      <w:r>
        <w:rPr>
          <w:rFonts w:ascii="Times New Roman" w:eastAsia="Times New Roman" w:hAnsi="Times New Roman" w:cs="Times New Roman"/>
          <w:b w:val="0"/>
          <w:bCs w:val="0"/>
          <w:i w:val="0"/>
          <w:iCs w:val="0"/>
          <w:strike w:val="0"/>
          <w:color w:val="2E3238"/>
          <w:spacing w:val="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nicht anfangen. </w:t>
      </w:r>
      <w:r>
        <w:rPr>
          <w:rFonts w:ascii="Times New Roman" w:eastAsia="Times New Roman" w:hAnsi="Times New Roman" w:cs="Times New Roman"/>
          <w:b w:val="0"/>
          <w:bCs w:val="0"/>
          <w:i w:val="0"/>
          <w:iCs w:val="0"/>
          <w:strike w:val="0"/>
          <w:color w:val="2E3238"/>
          <w:spacing w:val="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anders, sein.</w:t>
      </w:r>
      <w:r>
        <w:rPr>
          <w:rFonts w:ascii="Times New Roman" w:eastAsia="Times New Roman" w:hAnsi="Times New Roman" w:cs="Times New Roman"/>
          <w:b/>
          <w:bCs/>
          <w:i w:val="0"/>
          <w:iCs w:val="0"/>
          <w:strike w:val="0"/>
          <w:color w:val="2E3238"/>
          <w:spacing w:val="404"/>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schenaufgrundderen</w:t>
      </w:r>
      <w:r>
        <w:rPr>
          <w:rFonts w:ascii="Times New Roman" w:eastAsia="Times New Roman" w:hAnsi="Times New Roman" w:cs="Times New Roman"/>
          <w:b w:val="0"/>
          <w:bCs w:val="0"/>
          <w:i w:val="0"/>
          <w:iCs w:val="0"/>
          <w:strike w:val="0"/>
          <w:color w:val="2E3238"/>
          <w:spacing w:val="0"/>
          <w:w w:val="100"/>
          <w:sz w:val="20"/>
          <w:szCs w:val="20"/>
          <w:u w:val="none"/>
          <w:rtl w:val="0"/>
        </w:rPr>
        <w:t>grundsatz.</w:t>
      </w:r>
      <w:r>
        <w:rPr>
          <w:rFonts w:ascii="Times New Roman" w:eastAsia="Times New Roman" w:hAnsi="Times New Roman" w:cs="Times New Roman"/>
          <w:b/>
          <w:bCs/>
          <w:i w:val="0"/>
          <w:iCs w:val="0"/>
          <w:strike w:val="0"/>
          <w:color w:val="2E3238"/>
          <w:spacing w:val="0"/>
          <w:w w:val="100"/>
          <w:sz w:val="20"/>
          <w:szCs w:val="20"/>
          <w:u w:val="none"/>
          <w:rtl w:val="0"/>
        </w:rPr>
        <w:t xml:space="preserve">  ErkrankungCovid-Opfern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 Corona-P</w:t>
      </w:r>
      <w:r>
        <w:rPr>
          <w:rFonts w:ascii="Times New Roman" w:eastAsia="Times New Roman" w:hAnsi="Times New Roman" w:cs="Times New Roman"/>
          <w:b/>
          <w:bCs/>
          <w:i w:val="0"/>
          <w:iCs w:val="0"/>
          <w:strike w:val="0"/>
          <w:color w:val="2E3238"/>
          <w:spacing w:val="0"/>
          <w:w w:val="100"/>
          <w:sz w:val="20"/>
          <w:szCs w:val="20"/>
          <w:u w:val="none"/>
          <w:rtl w:val="0"/>
        </w:rPr>
        <w:t xml:space="preserve">der Pandemie </w:t>
      </w:r>
      <w:r>
        <w:rPr>
          <w:rFonts w:ascii="Times New Roman" w:eastAsia="Times New Roman" w:hAnsi="Times New Roman" w:cs="Times New Roman"/>
          <w:b w:val="0"/>
          <w:bCs w:val="0"/>
          <w:i w:val="0"/>
          <w:iCs w:val="0"/>
          <w:strike w:val="0"/>
          <w:color w:val="2E3238"/>
          <w:spacing w:val="0"/>
          <w:w w:val="100"/>
          <w:sz w:val="20"/>
          <w:szCs w:val="20"/>
          <w:u w:val="none"/>
          <w:rtl w:val="0"/>
        </w:rPr>
        <w:t>atient</w:t>
      </w:r>
      <w:r>
        <w:rPr>
          <w:rFonts w:ascii="Times New Roman" w:eastAsia="Times New Roman" w:hAnsi="Times New Roman" w:cs="Times New Roman"/>
          <w:b/>
          <w:bCs/>
          <w:i w:val="0"/>
          <w:iCs w:val="0"/>
          <w:strike w:val="0"/>
          <w:color w:val="2E3238"/>
          <w:spacing w:val="0"/>
          <w:w w:val="100"/>
          <w:sz w:val="20"/>
          <w:szCs w:val="20"/>
          <w:u w:val="none"/>
          <w:rtl w:val="0"/>
        </w:rPr>
        <w:t>st erben,und</w:t>
      </w:r>
      <w:r>
        <w:rPr>
          <w:rFonts w:ascii="Times New Roman" w:eastAsia="Times New Roman" w:hAnsi="Times New Roman" w:cs="Times New Roman"/>
          <w:b w:val="0"/>
          <w:bCs w:val="0"/>
          <w:i w:val="0"/>
          <w:iCs w:val="0"/>
          <w:strike w:val="0"/>
          <w:color w:val="2E3238"/>
          <w:spacing w:val="0"/>
          <w:w w:val="100"/>
          <w:sz w:val="20"/>
          <w:szCs w:val="20"/>
          <w:u w:val="none"/>
          <w:rtl w:val="0"/>
        </w:rPr>
        <w:t>en</w:t>
      </w:r>
      <w:r>
        <w:rPr>
          <w:rFonts w:ascii="Times New Roman" w:eastAsia="Times New Roman" w:hAnsi="Times New Roman" w:cs="Times New Roman"/>
          <w:b/>
          <w:bCs/>
          <w:i w:val="0"/>
          <w:iCs w:val="0"/>
          <w:strike w:val="0"/>
          <w:color w:val="2E3238"/>
          <w:spacing w:val="0"/>
          <w:w w:val="100"/>
          <w:sz w:val="20"/>
          <w:szCs w:val="20"/>
          <w:u w:val="none"/>
          <w:rtl w:val="0"/>
        </w:rPr>
        <w:t xml:space="preserve"> an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 haben</w:t>
      </w:r>
      <w:r>
        <w:rPr>
          <w:rFonts w:ascii="Times New Roman" w:eastAsia="Times New Roman" w:hAnsi="Times New Roman" w:cs="Times New Roman"/>
          <w:b/>
          <w:bCs/>
          <w:i w:val="0"/>
          <w:iCs w:val="0"/>
          <w:strike w:val="0"/>
          <w:color w:val="2E3238"/>
          <w:spacing w:val="0"/>
          <w:w w:val="100"/>
          <w:sz w:val="20"/>
          <w:szCs w:val="20"/>
          <w:u w:val="none"/>
          <w:rtl w:val="0"/>
        </w:rPr>
        <w:t xml:space="preserve">jenen,  alsoeiner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 k</w:t>
      </w:r>
      <w:r>
        <w:rPr>
          <w:rFonts w:ascii="Times New Roman" w:eastAsia="Times New Roman" w:hAnsi="Times New Roman" w:cs="Times New Roman"/>
          <w:b/>
          <w:bCs/>
          <w:i w:val="0"/>
          <w:iCs w:val="0"/>
          <w:strike w:val="0"/>
          <w:color w:val="2E3238"/>
          <w:spacing w:val="0"/>
          <w:w w:val="100"/>
          <w:sz w:val="20"/>
          <w:szCs w:val="20"/>
          <w:u w:val="none"/>
          <w:rtl w:val="0"/>
        </w:rPr>
        <w:t xml:space="preserve">etwa  </w:t>
      </w:r>
      <w:r>
        <w:rPr>
          <w:rFonts w:ascii="Times New Roman" w:eastAsia="Times New Roman" w:hAnsi="Times New Roman" w:cs="Times New Roman"/>
          <w:b w:val="0"/>
          <w:bCs w:val="0"/>
          <w:i w:val="0"/>
          <w:iCs w:val="0"/>
          <w:strike w:val="0"/>
          <w:color w:val="2E3238"/>
          <w:spacing w:val="0"/>
          <w:w w:val="100"/>
          <w:sz w:val="20"/>
          <w:szCs w:val="20"/>
          <w:u w:val="none"/>
          <w:rtl w:val="0"/>
        </w:rPr>
        <w:t>ei-</w:t>
      </w:r>
      <w:r>
        <w:rPr>
          <w:rFonts w:ascii="Times New Roman" w:eastAsia="Times New Roman" w:hAnsi="Times New Roman" w:cs="Times New Roman"/>
          <w:b/>
          <w:bCs/>
          <w:i w:val="0"/>
          <w:iCs w:val="0"/>
          <w:strike w:val="0"/>
          <w:color w:val="2E3238"/>
          <w:spacing w:val="0"/>
          <w:w w:val="100"/>
          <w:sz w:val="20"/>
          <w:szCs w:val="20"/>
          <w:u w:val="none"/>
          <w:rtl w:val="0"/>
        </w:rPr>
        <w:t>diean-</w:t>
      </w:r>
      <w:r>
        <w:rPr>
          <w:rFonts w:ascii="Times New Roman" w:eastAsia="Times New Roman" w:hAnsi="Times New Roman" w:cs="Times New Roman"/>
          <w:b w:val="0"/>
          <w:bCs w:val="0"/>
          <w:i w:val="0"/>
          <w:iCs w:val="0"/>
          <w:strike w:val="0"/>
          <w:color w:val="2E3238"/>
          <w:spacing w:val="22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beitnert.scheEmpfehlungenet  DaDat und enwurden durch und  vor   derkUntontinuierlich.  MInputergruppenenschen von    Fempiri-mitverfei-achge-  Be- </w:t>
      </w:r>
      <w:r>
        <w:rPr>
          <w:rFonts w:ascii="Times New Roman" w:eastAsia="Times New Roman" w:hAnsi="Times New Roman" w:cs="Times New Roman"/>
          <w:b w:val="0"/>
          <w:bCs w:val="0"/>
          <w:i w:val="0"/>
          <w:iCs w:val="0"/>
          <w:strike w:val="0"/>
          <w:color w:val="2E3238"/>
          <w:spacing w:val="0"/>
          <w:w w:val="100"/>
          <w:sz w:val="20"/>
          <w:szCs w:val="20"/>
          <w:u w:val="none"/>
          <w:rtl w:val="0"/>
        </w:rPr>
        <w:t>ethische Dilemmata überhaupt lö-</w:t>
      </w:r>
      <w:r>
        <w:rPr>
          <w:rFonts w:ascii="Times New Roman" w:eastAsia="Times New Roman" w:hAnsi="Times New Roman" w:cs="Times New Roman"/>
          <w:b w:val="0"/>
          <w:bCs w:val="0"/>
          <w:i w:val="0"/>
          <w:iCs w:val="0"/>
          <w:strike w:val="0"/>
          <w:color w:val="2E3238"/>
          <w:spacing w:val="31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strafe. Die wird von vielen intuitiv als</w:t>
      </w:r>
      <w:r>
        <w:rPr>
          <w:rFonts w:ascii="Times New Roman" w:eastAsia="Times New Roman" w:hAnsi="Times New Roman" w:cs="Times New Roman"/>
          <w:b/>
          <w:bCs/>
          <w:i w:val="0"/>
          <w:iCs w:val="0"/>
          <w:strike w:val="0"/>
          <w:color w:val="2E3238"/>
          <w:spacing w:val="266"/>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Diese Leitplanken lassen also der Po-</w:t>
      </w:r>
      <w:r>
        <w:rPr>
          <w:rFonts w:ascii="Times New Roman" w:eastAsia="Times New Roman" w:hAnsi="Times New Roman" w:cs="Times New Roman"/>
          <w:b/>
          <w:bCs/>
          <w:i w:val="0"/>
          <w:iCs w:val="0"/>
          <w:strike w:val="0"/>
          <w:color w:val="2E3238"/>
          <w:spacing w:val="3862"/>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einem Schlaganfall oder Krebs?</w:t>
      </w:r>
      <w:r>
        <w:rPr>
          <w:rFonts w:ascii="Times New Roman" w:eastAsia="Times New Roman" w:hAnsi="Times New Roman" w:cs="Times New Roman"/>
          <w:b w:val="0"/>
          <w:bCs w:val="0"/>
          <w:i w:val="0"/>
          <w:iCs w:val="0"/>
          <w:strike w:val="0"/>
          <w:color w:val="2E3238"/>
          <w:spacing w:val="75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sellschaften berücksichtigt. Ende Janu-</w:t>
      </w:r>
    </w:p>
    <w:p>
      <w:pPr>
        <w:pStyle w:val="Normal101"/>
        <w:bidi w:val="0"/>
        <w:spacing w:before="1" w:after="0" w:line="220" w:lineRule="atLeast"/>
        <w:ind w:left="414" w:right="-92" w:firstLine="400"/>
        <w:jc w:val="left"/>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2E3238"/>
          <w:spacing w:val="0"/>
          <w:w w:val="100"/>
          <w:sz w:val="20"/>
          <w:szCs w:val="20"/>
          <w:u w:val="none"/>
          <w:rtl w:val="0"/>
        </w:rPr>
        <w:t>sen? Alena Buyx, die seit 2016 dem</w:t>
      </w:r>
      <w:r>
        <w:rPr>
          <w:rFonts w:ascii="Times New Roman" w:eastAsia="Times New Roman" w:hAnsi="Times New Roman" w:cs="Times New Roman"/>
          <w:b w:val="0"/>
          <w:bCs w:val="0"/>
          <w:i w:val="0"/>
          <w:iCs w:val="0"/>
          <w:strike w:val="0"/>
          <w:color w:val="2E3238"/>
          <w:spacing w:val="16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richtig empfunden. Doch wenn man das</w:t>
      </w:r>
      <w:r>
        <w:rPr>
          <w:rFonts w:ascii="Times New Roman" w:eastAsia="Times New Roman" w:hAnsi="Times New Roman" w:cs="Times New Roman"/>
          <w:b/>
          <w:bCs/>
          <w:i w:val="0"/>
          <w:iCs w:val="0"/>
          <w:strike w:val="0"/>
          <w:color w:val="2E3238"/>
          <w:spacing w:val="295"/>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litik Spielräume?</w:t>
      </w:r>
      <w:r>
        <w:rPr>
          <w:rFonts w:ascii="Times New Roman" w:eastAsia="Times New Roman" w:hAnsi="Times New Roman" w:cs="Times New Roman"/>
          <w:b/>
          <w:bCs/>
          <w:i w:val="0"/>
          <w:iCs w:val="0"/>
          <w:strike w:val="0"/>
          <w:color w:val="2E3238"/>
          <w:spacing w:val="2035"/>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Waren sie jemals auf der Seite eines</w:t>
      </w:r>
      <w:r>
        <w:rPr>
          <w:rFonts w:ascii="Times New Roman" w:eastAsia="Times New Roman" w:hAnsi="Times New Roman" w:cs="Times New Roman"/>
          <w:b w:val="0"/>
          <w:bCs w:val="0"/>
          <w:i w:val="0"/>
          <w:iCs w:val="0"/>
          <w:strike w:val="0"/>
          <w:color w:val="2E3238"/>
          <w:spacing w:val="26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Da gilt zunächst einmal der Gleichheits-</w:t>
      </w:r>
      <w:r>
        <w:rPr>
          <w:rFonts w:ascii="Times New Roman" w:eastAsia="Times New Roman" w:hAnsi="Times New Roman" w:cs="Times New Roman"/>
          <w:b w:val="0"/>
          <w:bCs w:val="0"/>
          <w:i w:val="0"/>
          <w:iCs w:val="0"/>
          <w:strike w:val="0"/>
          <w:color w:val="2E3238"/>
          <w:spacing w:val="29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ar 2021 lag bereits die dritte Version der </w:t>
      </w:r>
      <w:r>
        <w:rPr>
          <w:rFonts w:ascii="Times New Roman" w:eastAsia="Times New Roman" w:hAnsi="Times New Roman" w:cs="Times New Roman"/>
          <w:b w:val="0"/>
          <w:bCs w:val="0"/>
          <w:i w:val="0"/>
          <w:iCs w:val="0"/>
          <w:strike w:val="0"/>
          <w:color w:val="2E3238"/>
          <w:spacing w:val="0"/>
          <w:w w:val="100"/>
          <w:sz w:val="20"/>
          <w:szCs w:val="20"/>
          <w:u w:val="none"/>
          <w:rtl w:val="0"/>
        </w:rPr>
        <w:t>Wissenschaftler arbeiten.</w:t>
      </w:r>
      <w:r>
        <w:rPr>
          <w:rFonts w:ascii="Times New Roman" w:eastAsia="Times New Roman" w:hAnsi="Times New Roman" w:cs="Times New Roman"/>
          <w:b w:val="0"/>
          <w:bCs w:val="0"/>
          <w:i w:val="0"/>
          <w:iCs w:val="0"/>
          <w:strike w:val="0"/>
          <w:color w:val="2E3238"/>
          <w:spacing w:val="148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ergibt  sich  in  den  meisten  westlichen</w:t>
      </w:r>
      <w:r>
        <w:rPr>
          <w:rFonts w:ascii="Times New Roman" w:eastAsia="Times New Roman" w:hAnsi="Times New Roman" w:cs="Times New Roman"/>
          <w:b w:val="0"/>
          <w:bCs w:val="0"/>
          <w:i w:val="0"/>
          <w:iCs w:val="0"/>
          <w:strike w:val="0"/>
          <w:color w:val="2E3238"/>
          <w:spacing w:val="31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gewisse Dinge zwar klar aus oder emp-</w:t>
      </w:r>
      <w:r>
        <w:rPr>
          <w:rFonts w:ascii="Times New Roman" w:eastAsia="Times New Roman" w:hAnsi="Times New Roman" w:cs="Times New Roman"/>
          <w:b w:val="0"/>
          <w:bCs w:val="0"/>
          <w:i w:val="0"/>
          <w:iCs w:val="0"/>
          <w:strike w:val="0"/>
          <w:color w:val="2E3238"/>
          <w:spacing w:val="24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Nein, das ist noch nicht vorgekommen.</w:t>
      </w:r>
      <w:r>
        <w:rPr>
          <w:rFonts w:ascii="Times New Roman" w:eastAsia="Times New Roman" w:hAnsi="Times New Roman" w:cs="Times New Roman"/>
          <w:b w:val="0"/>
          <w:bCs w:val="0"/>
          <w:i w:val="0"/>
          <w:iCs w:val="0"/>
          <w:strike w:val="0"/>
          <w:color w:val="2E3238"/>
          <w:spacing w:val="30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nen Sonderstatus. Am Anfang der Pan-</w:t>
      </w:r>
      <w:r>
        <w:rPr>
          <w:rFonts w:ascii="Times New Roman" w:eastAsia="Times New Roman" w:hAnsi="Times New Roman" w:cs="Times New Roman"/>
          <w:b w:val="0"/>
          <w:bCs w:val="0"/>
          <w:i w:val="0"/>
          <w:iCs w:val="0"/>
          <w:strike w:val="0"/>
          <w:color w:val="2E3238"/>
          <w:spacing w:val="27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hinderungen sind jetzt besser berück-</w:t>
      </w:r>
    </w:p>
    <w:p>
      <w:pPr>
        <w:pStyle w:val="Normal101"/>
        <w:bidi w:val="0"/>
        <w:spacing w:before="0" w:after="0" w:line="221" w:lineRule="atLeast"/>
        <w:ind w:left="380" w:right="0" w:firstLine="0"/>
        <w:jc w:val="center"/>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2E3238"/>
          <w:spacing w:val="0"/>
          <w:w w:val="100"/>
          <w:sz w:val="20"/>
          <w:szCs w:val="20"/>
          <w:u w:val="none"/>
          <w:rtl w:val="0"/>
        </w:rPr>
        <w:t>Ländern als ethisches Analyseergebnis,</w:t>
      </w:r>
      <w:r>
        <w:rPr>
          <w:rFonts w:ascii="Times New Roman" w:eastAsia="Times New Roman" w:hAnsi="Times New Roman" w:cs="Times New Roman"/>
          <w:b w:val="0"/>
          <w:bCs w:val="0"/>
          <w:i w:val="0"/>
          <w:iCs w:val="0"/>
          <w:strike w:val="0"/>
          <w:color w:val="2E3238"/>
          <w:spacing w:val="27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fehlen andere, doch es bleiben Spielräu-</w:t>
      </w:r>
      <w:r>
        <w:rPr>
          <w:rFonts w:ascii="Times New Roman" w:eastAsia="Times New Roman" w:hAnsi="Times New Roman" w:cs="Times New Roman"/>
          <w:b w:val="0"/>
          <w:bCs w:val="0"/>
          <w:i w:val="0"/>
          <w:iCs w:val="0"/>
          <w:strike w:val="0"/>
          <w:color w:val="2E3238"/>
          <w:spacing w:val="28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Bei der besagten Empfehlung zur Im-</w:t>
      </w:r>
      <w:r>
        <w:rPr>
          <w:rFonts w:ascii="Times New Roman" w:eastAsia="Times New Roman" w:hAnsi="Times New Roman" w:cs="Times New Roman"/>
          <w:b w:val="0"/>
          <w:bCs w:val="0"/>
          <w:i w:val="0"/>
          <w:iCs w:val="0"/>
          <w:strike w:val="0"/>
          <w:color w:val="2E3238"/>
          <w:spacing w:val="27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demie konnte man den Eindruck gewin-</w:t>
      </w:r>
      <w:r>
        <w:rPr>
          <w:rFonts w:ascii="Times New Roman" w:eastAsia="Times New Roman" w:hAnsi="Times New Roman" w:cs="Times New Roman"/>
          <w:b w:val="0"/>
          <w:bCs w:val="0"/>
          <w:i w:val="0"/>
          <w:iCs w:val="0"/>
          <w:strike w:val="0"/>
          <w:color w:val="2E3238"/>
          <w:spacing w:val="30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sichtigt,  auch  wenn  das  sicher  immer </w:t>
      </w:r>
      <w:r>
        <w:rPr>
          <w:rFonts w:ascii="Times New Roman" w:eastAsia="Times New Roman" w:hAnsi="Times New Roman" w:cs="Times New Roman"/>
          <w:b w:val="0"/>
          <w:bCs w:val="0"/>
          <w:i w:val="0"/>
          <w:iCs w:val="0"/>
          <w:strike w:val="0"/>
          <w:color w:val="2E3238"/>
          <w:spacing w:val="4"/>
          <w:w w:val="100"/>
          <w:sz w:val="13"/>
          <w:szCs w:val="13"/>
          <w:u w:val="none"/>
          <w:rtl w:val="0"/>
        </w:rPr>
        <w:t>VON</w:t>
      </w:r>
      <w:r>
        <w:rPr>
          <w:rFonts w:ascii="Times New Roman" w:eastAsia="Times New Roman" w:hAnsi="Times New Roman" w:cs="Times New Roman"/>
          <w:b w:val="0"/>
          <w:bCs w:val="0"/>
          <w:i w:val="0"/>
          <w:iCs w:val="0"/>
          <w:strike w:val="0"/>
          <w:color w:val="2E3238"/>
          <w:spacing w:val="0"/>
          <w:w w:val="100"/>
          <w:sz w:val="13"/>
          <w:szCs w:val="13"/>
          <w:u w:val="none"/>
          <w:rtl w:val="0"/>
        </w:rPr>
        <w:t xml:space="preserve">  </w:t>
      </w:r>
      <w:r>
        <w:rPr>
          <w:rFonts w:ascii="Times New Roman" w:eastAsia="Times New Roman" w:hAnsi="Times New Roman" w:cs="Times New Roman"/>
          <w:b w:val="0"/>
          <w:bCs w:val="0"/>
          <w:i w:val="0"/>
          <w:iCs w:val="0"/>
          <w:strike w:val="0"/>
          <w:color w:val="2E3238"/>
          <w:spacing w:val="5"/>
          <w:w w:val="100"/>
          <w:sz w:val="13"/>
          <w:szCs w:val="13"/>
          <w:u w:val="none"/>
          <w:rtl w:val="0"/>
        </w:rPr>
        <w:t>NORBERT</w:t>
      </w:r>
      <w:r>
        <w:rPr>
          <w:rFonts w:ascii="Times New Roman" w:eastAsia="Times New Roman" w:hAnsi="Times New Roman" w:cs="Times New Roman"/>
          <w:b w:val="0"/>
          <w:bCs w:val="0"/>
          <w:i w:val="0"/>
          <w:iCs w:val="0"/>
          <w:strike w:val="0"/>
          <w:color w:val="2E3238"/>
          <w:spacing w:val="0"/>
          <w:w w:val="100"/>
          <w:sz w:val="13"/>
          <w:szCs w:val="13"/>
          <w:u w:val="none"/>
          <w:rtl w:val="0"/>
        </w:rPr>
        <w:t xml:space="preserve"> </w:t>
      </w:r>
      <w:r>
        <w:rPr>
          <w:rFonts w:ascii="Times New Roman" w:eastAsia="Times New Roman" w:hAnsi="Times New Roman" w:cs="Times New Roman"/>
          <w:b w:val="0"/>
          <w:bCs w:val="0"/>
          <w:i w:val="0"/>
          <w:iCs w:val="0"/>
          <w:strike w:val="0"/>
          <w:color w:val="2E3238"/>
          <w:spacing w:val="4"/>
          <w:w w:val="100"/>
          <w:sz w:val="13"/>
          <w:szCs w:val="13"/>
          <w:u w:val="none"/>
          <w:rtl w:val="0"/>
        </w:rPr>
        <w:t>LOSSAU</w:t>
      </w:r>
      <w:r>
        <w:rPr>
          <w:rFonts w:ascii="Times New Roman" w:eastAsia="Times New Roman" w:hAnsi="Times New Roman" w:cs="Times New Roman"/>
          <w:b w:val="0"/>
          <w:bCs w:val="0"/>
          <w:i w:val="0"/>
          <w:iCs w:val="0"/>
          <w:strike w:val="0"/>
          <w:color w:val="2E3238"/>
          <w:spacing w:val="112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dass der Staat nicht in dieser Weise Ver-</w:t>
      </w:r>
      <w:r>
        <w:rPr>
          <w:rFonts w:ascii="Times New Roman" w:eastAsia="Times New Roman" w:hAnsi="Times New Roman" w:cs="Times New Roman"/>
          <w:b w:val="0"/>
          <w:bCs w:val="0"/>
          <w:i w:val="0"/>
          <w:iCs w:val="0"/>
          <w:strike w:val="0"/>
          <w:color w:val="2E3238"/>
          <w:spacing w:val="29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me für eine Ausgestaltung durch die Po-</w:t>
      </w:r>
      <w:r>
        <w:rPr>
          <w:rFonts w:ascii="Times New Roman" w:eastAsia="Times New Roman" w:hAnsi="Times New Roman" w:cs="Times New Roman"/>
          <w:b w:val="0"/>
          <w:bCs w:val="0"/>
          <w:i w:val="0"/>
          <w:iCs w:val="0"/>
          <w:strike w:val="0"/>
          <w:color w:val="2E3238"/>
          <w:spacing w:val="28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munität gab es allerdings ein 50 zu 50</w:t>
      </w:r>
      <w:r>
        <w:rPr>
          <w:rFonts w:ascii="Times New Roman" w:eastAsia="Times New Roman" w:hAnsi="Times New Roman" w:cs="Times New Roman"/>
          <w:b w:val="0"/>
          <w:bCs w:val="0"/>
          <w:i w:val="0"/>
          <w:iCs w:val="0"/>
          <w:strike w:val="0"/>
          <w:color w:val="2E3238"/>
          <w:spacing w:val="27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nen, </w:t>
      </w:r>
      <w:r>
        <w:rPr>
          <w:rFonts w:ascii="Times New Roman" w:eastAsia="Times New Roman" w:hAnsi="Times New Roman" w:cs="Times New Roman"/>
          <w:b w:val="0"/>
          <w:bCs w:val="0"/>
          <w:i w:val="0"/>
          <w:iCs w:val="0"/>
          <w:strike w:val="0"/>
          <w:color w:val="2E3238"/>
          <w:spacing w:val="3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dass </w:t>
      </w:r>
      <w:r>
        <w:rPr>
          <w:rFonts w:ascii="Times New Roman" w:eastAsia="Times New Roman" w:hAnsi="Times New Roman" w:cs="Times New Roman"/>
          <w:b w:val="0"/>
          <w:bCs w:val="0"/>
          <w:i w:val="0"/>
          <w:iCs w:val="0"/>
          <w:strike w:val="0"/>
          <w:color w:val="2E3238"/>
          <w:spacing w:val="3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Corona-Patienten </w:t>
      </w:r>
      <w:r>
        <w:rPr>
          <w:rFonts w:ascii="Times New Roman" w:eastAsia="Times New Roman" w:hAnsi="Times New Roman" w:cs="Times New Roman"/>
          <w:b w:val="0"/>
          <w:bCs w:val="0"/>
          <w:i w:val="0"/>
          <w:iCs w:val="0"/>
          <w:strike w:val="0"/>
          <w:color w:val="2E3238"/>
          <w:spacing w:val="3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automa-</w:t>
      </w:r>
      <w:r>
        <w:rPr>
          <w:rFonts w:ascii="Times New Roman" w:eastAsia="Times New Roman" w:hAnsi="Times New Roman" w:cs="Times New Roman"/>
          <w:b w:val="0"/>
          <w:bCs w:val="0"/>
          <w:i w:val="0"/>
          <w:iCs w:val="0"/>
          <w:strike w:val="0"/>
          <w:color w:val="2E3238"/>
          <w:spacing w:val="34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noch </w:t>
      </w:r>
      <w:r>
        <w:rPr>
          <w:rFonts w:ascii="Times New Roman" w:eastAsia="Times New Roman" w:hAnsi="Times New Roman" w:cs="Times New Roman"/>
          <w:b w:val="0"/>
          <w:bCs w:val="0"/>
          <w:i w:val="0"/>
          <w:iCs w:val="0"/>
          <w:strike w:val="0"/>
          <w:color w:val="2E3238"/>
          <w:spacing w:val="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nicht </w:t>
      </w:r>
      <w:r>
        <w:rPr>
          <w:rFonts w:ascii="Times New Roman" w:eastAsia="Times New Roman" w:hAnsi="Times New Roman" w:cs="Times New Roman"/>
          <w:b w:val="0"/>
          <w:bCs w:val="0"/>
          <w:i w:val="0"/>
          <w:iCs w:val="0"/>
          <w:strike w:val="0"/>
          <w:color w:val="2E3238"/>
          <w:spacing w:val="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perfekt </w:t>
      </w:r>
      <w:r>
        <w:rPr>
          <w:rFonts w:ascii="Times New Roman" w:eastAsia="Times New Roman" w:hAnsi="Times New Roman" w:cs="Times New Roman"/>
          <w:b w:val="0"/>
          <w:bCs w:val="0"/>
          <w:i w:val="0"/>
          <w:iCs w:val="0"/>
          <w:strike w:val="0"/>
          <w:color w:val="2E3238"/>
          <w:spacing w:val="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ist. </w:t>
      </w:r>
      <w:r>
        <w:rPr>
          <w:rFonts w:ascii="Times New Roman" w:eastAsia="Times New Roman" w:hAnsi="Times New Roman" w:cs="Times New Roman"/>
          <w:b w:val="0"/>
          <w:bCs w:val="0"/>
          <w:i w:val="0"/>
          <w:iCs w:val="0"/>
          <w:strike w:val="0"/>
          <w:color w:val="2E3238"/>
          <w:spacing w:val="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Neue </w:t>
      </w:r>
      <w:r>
        <w:rPr>
          <w:rFonts w:ascii="Times New Roman" w:eastAsia="Times New Roman" w:hAnsi="Times New Roman" w:cs="Times New Roman"/>
          <w:b w:val="0"/>
          <w:bCs w:val="0"/>
          <w:i w:val="0"/>
          <w:iCs w:val="0"/>
          <w:strike w:val="0"/>
          <w:color w:val="2E3238"/>
          <w:spacing w:val="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Evidenz </w:t>
      </w:r>
      <w:r>
        <w:pict>
          <v:shape id="PathGroup" o:spid="_x0000_i1373" type="#_x0000_t75" style="width:169pt;height:3pt" o:allowincell="f">
            <v:imagedata r:id="rId1556" o:title=""/>
            <w10:anchorlock/>
          </v:shape>
        </w:pict>
      </w:r>
      <w:r>
        <w:rPr>
          <w:rFonts w:ascii="Times New Roman" w:eastAsia="Times New Roman" w:hAnsi="Times New Roman" w:cs="Times New Roman"/>
          <w:b w:val="0"/>
          <w:bCs w:val="0"/>
          <w:i w:val="0"/>
          <w:iCs w:val="0"/>
          <w:strike w:val="0"/>
          <w:color w:val="auto"/>
          <w:spacing w:val="18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brechen mit dem Tod ahnden sollte.</w:t>
      </w:r>
      <w:r>
        <w:rPr>
          <w:rFonts w:ascii="Times New Roman" w:eastAsia="Times New Roman" w:hAnsi="Times New Roman" w:cs="Times New Roman"/>
          <w:b w:val="0"/>
          <w:bCs w:val="0"/>
          <w:i w:val="0"/>
          <w:iCs w:val="0"/>
          <w:strike w:val="0"/>
          <w:color w:val="2E3238"/>
          <w:spacing w:val="60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litik. Auch wenn eine Priorisierung bei</w:t>
      </w:r>
      <w:r>
        <w:rPr>
          <w:rFonts w:ascii="Times New Roman" w:eastAsia="Times New Roman" w:hAnsi="Times New Roman" w:cs="Times New Roman"/>
          <w:b w:val="0"/>
          <w:bCs w:val="0"/>
          <w:i w:val="0"/>
          <w:iCs w:val="0"/>
          <w:strike w:val="0"/>
          <w:color w:val="2E3238"/>
          <w:spacing w:val="26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Votum – mithin keine Mehrheit und kei-</w:t>
      </w:r>
      <w:r>
        <w:rPr>
          <w:rFonts w:ascii="Times New Roman" w:eastAsia="Times New Roman" w:hAnsi="Times New Roman" w:cs="Times New Roman"/>
          <w:b w:val="0"/>
          <w:bCs w:val="0"/>
          <w:i w:val="0"/>
          <w:iCs w:val="0"/>
          <w:strike w:val="0"/>
          <w:color w:val="2E3238"/>
          <w:spacing w:val="29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tisch vorrangig behandelt werden. Der</w:t>
      </w:r>
      <w:r>
        <w:rPr>
          <w:rFonts w:ascii="Times New Roman" w:eastAsia="Times New Roman" w:hAnsi="Times New Roman" w:cs="Times New Roman"/>
          <w:b w:val="0"/>
          <w:bCs w:val="0"/>
          <w:i w:val="0"/>
          <w:iCs w:val="0"/>
          <w:strike w:val="0"/>
          <w:color w:val="2E3238"/>
          <w:spacing w:val="30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wird weiter eingebaut. Und es gibt eine </w:t>
      </w:r>
      <w:r>
        <w:rPr>
          <w:rFonts w:ascii="Times New Roman" w:eastAsia="Times New Roman" w:hAnsi="Times New Roman" w:cs="Times New Roman"/>
          <w:b/>
          <w:bCs/>
          <w:i w:val="0"/>
          <w:iCs w:val="0"/>
          <w:strike w:val="0"/>
          <w:color w:val="2E3238"/>
          <w:spacing w:val="0"/>
          <w:w w:val="100"/>
          <w:sz w:val="17"/>
          <w:szCs w:val="17"/>
          <w:u w:val="none"/>
          <w:rtl w:val="0"/>
        </w:rPr>
        <w:t>WELT:</w:t>
      </w:r>
      <w:r>
        <w:rPr>
          <w:rFonts w:ascii="Times New Roman" w:eastAsia="Times New Roman" w:hAnsi="Times New Roman" w:cs="Times New Roman"/>
          <w:b/>
          <w:bCs/>
          <w:i w:val="0"/>
          <w:iCs w:val="0"/>
          <w:strike w:val="0"/>
          <w:color w:val="2E3238"/>
          <w:spacing w:val="0"/>
          <w:w w:val="100"/>
          <w:sz w:val="20"/>
          <w:szCs w:val="20"/>
          <w:u w:val="none"/>
          <w:rtl w:val="0"/>
        </w:rPr>
        <w:t xml:space="preserve"> Kann man Ethik lernen?</w:t>
      </w:r>
      <w:r>
        <w:rPr>
          <w:rFonts w:ascii="Times New Roman" w:eastAsia="Times New Roman" w:hAnsi="Times New Roman" w:cs="Times New Roman"/>
          <w:b w:val="0"/>
          <w:bCs w:val="0"/>
          <w:i w:val="0"/>
          <w:iCs w:val="0"/>
          <w:strike w:val="0"/>
          <w:color w:val="2E3238"/>
          <w:spacing w:val="434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Corona-Impfungen im Grundsatz vor-</w:t>
      </w:r>
      <w:r>
        <w:rPr>
          <w:rFonts w:ascii="Times New Roman" w:eastAsia="Times New Roman" w:hAnsi="Times New Roman" w:cs="Times New Roman"/>
          <w:b w:val="0"/>
          <w:bCs w:val="0"/>
          <w:i w:val="0"/>
          <w:iCs w:val="0"/>
          <w:strike w:val="0"/>
          <w:color w:val="2E3238"/>
          <w:spacing w:val="32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ne Minderheit. Ein solches Patt ist aller-</w:t>
      </w:r>
      <w:r>
        <w:rPr>
          <w:rFonts w:ascii="Times New Roman" w:eastAsia="Times New Roman" w:hAnsi="Times New Roman" w:cs="Times New Roman"/>
          <w:b w:val="0"/>
          <w:bCs w:val="0"/>
          <w:i w:val="0"/>
          <w:iCs w:val="0"/>
          <w:strike w:val="0"/>
          <w:color w:val="2E3238"/>
          <w:spacing w:val="32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Ethikrat hat bereits im März 2020, noch</w:t>
      </w:r>
      <w:r>
        <w:rPr>
          <w:rFonts w:ascii="Times New Roman" w:eastAsia="Times New Roman" w:hAnsi="Times New Roman" w:cs="Times New Roman"/>
          <w:b w:val="0"/>
          <w:bCs w:val="0"/>
          <w:i w:val="0"/>
          <w:iCs w:val="0"/>
          <w:strike w:val="0"/>
          <w:color w:val="2E3238"/>
          <w:spacing w:val="32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Öffnungsklausel für seltene Erkrankun-</w:t>
      </w:r>
    </w:p>
    <w:p>
      <w:pPr>
        <w:pStyle w:val="Normal101"/>
        <w:bidi w:val="0"/>
        <w:spacing w:before="0" w:after="0" w:line="221" w:lineRule="atLeast"/>
        <w:ind w:left="414" w:right="-116" w:firstLine="0"/>
        <w:jc w:val="left"/>
        <w:outlineLvl w:val="9"/>
        <w:rPr>
          <w:rFonts w:ascii="Times New Roman" w:eastAsia="Times New Roman" w:hAnsi="Times New Roman" w:cs="Times New Roman"/>
          <w:sz w:val="20"/>
          <w:szCs w:val="20"/>
        </w:rPr>
      </w:pPr>
      <w:r>
        <w:rPr>
          <w:rFonts w:ascii="Times New Roman" w:eastAsia="Times New Roman" w:hAnsi="Times New Roman" w:cs="Times New Roman"/>
          <w:b/>
          <w:bCs/>
          <w:i w:val="0"/>
          <w:iCs w:val="0"/>
          <w:strike w:val="0"/>
          <w:color w:val="2E3238"/>
          <w:spacing w:val="0"/>
          <w:w w:val="100"/>
          <w:sz w:val="17"/>
          <w:szCs w:val="17"/>
          <w:u w:val="none"/>
          <w:rtl w:val="0"/>
        </w:rPr>
        <w:t>ALENA BUYX:</w:t>
      </w:r>
      <w:r>
        <w:rPr>
          <w:rFonts w:ascii="Times New Roman" w:eastAsia="Times New Roman" w:hAnsi="Times New Roman" w:cs="Times New Roman"/>
          <w:b w:val="0"/>
          <w:bCs w:val="0"/>
          <w:i w:val="0"/>
          <w:iCs w:val="0"/>
          <w:strike w:val="0"/>
          <w:color w:val="2E3238"/>
          <w:spacing w:val="2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Natürlich. Ethik ist die</w:t>
      </w:r>
      <w:r>
        <w:rPr>
          <w:rFonts w:ascii="Times New Roman" w:eastAsia="Times New Roman" w:hAnsi="Times New Roman" w:cs="Times New Roman"/>
          <w:b/>
          <w:bCs/>
          <w:i w:val="0"/>
          <w:iCs w:val="0"/>
          <w:strike w:val="0"/>
          <w:color w:val="2E3238"/>
          <w:spacing w:val="272"/>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Sie haben einmal gesagt, der ethische</w:t>
      </w:r>
      <w:r>
        <w:rPr>
          <w:rFonts w:ascii="Times New Roman" w:eastAsia="Times New Roman" w:hAnsi="Times New Roman" w:cs="Times New Roman"/>
          <w:b w:val="0"/>
          <w:bCs w:val="0"/>
          <w:i w:val="0"/>
          <w:iCs w:val="0"/>
          <w:strike w:val="0"/>
          <w:color w:val="2E3238"/>
          <w:spacing w:val="28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gegeben ist, kann es bei der Umsetzung</w:t>
      </w:r>
      <w:r>
        <w:rPr>
          <w:rFonts w:ascii="Times New Roman" w:eastAsia="Times New Roman" w:hAnsi="Times New Roman" w:cs="Times New Roman"/>
          <w:b w:val="0"/>
          <w:bCs w:val="0"/>
          <w:i w:val="0"/>
          <w:iCs w:val="0"/>
          <w:strike w:val="0"/>
          <w:color w:val="2E3238"/>
          <w:spacing w:val="29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dings sehr selten.</w:t>
      </w:r>
      <w:r>
        <w:rPr>
          <w:rFonts w:ascii="Times New Roman" w:eastAsia="Times New Roman" w:hAnsi="Times New Roman" w:cs="Times New Roman"/>
          <w:b w:val="0"/>
          <w:bCs w:val="0"/>
          <w:i w:val="0"/>
          <w:iCs w:val="0"/>
          <w:strike w:val="0"/>
          <w:color w:val="2E3238"/>
          <w:spacing w:val="212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unter </w:t>
      </w:r>
      <w:r>
        <w:rPr>
          <w:rFonts w:ascii="Times New Roman" w:eastAsia="Times New Roman" w:hAnsi="Times New Roman" w:cs="Times New Roman"/>
          <w:b w:val="0"/>
          <w:bCs w:val="0"/>
          <w:i w:val="0"/>
          <w:iCs w:val="0"/>
          <w:strike w:val="0"/>
          <w:color w:val="2E3238"/>
          <w:spacing w:val="4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meinem </w:t>
      </w:r>
      <w:r>
        <w:rPr>
          <w:rFonts w:ascii="Times New Roman" w:eastAsia="Times New Roman" w:hAnsi="Times New Roman" w:cs="Times New Roman"/>
          <w:b w:val="0"/>
          <w:bCs w:val="0"/>
          <w:i w:val="0"/>
          <w:iCs w:val="0"/>
          <w:strike w:val="0"/>
          <w:color w:val="2E3238"/>
          <w:spacing w:val="4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Vorgänger </w:t>
      </w:r>
      <w:r>
        <w:rPr>
          <w:rFonts w:ascii="Times New Roman" w:eastAsia="Times New Roman" w:hAnsi="Times New Roman" w:cs="Times New Roman"/>
          <w:b w:val="0"/>
          <w:bCs w:val="0"/>
          <w:i w:val="0"/>
          <w:iCs w:val="0"/>
          <w:strike w:val="0"/>
          <w:color w:val="2E3238"/>
          <w:spacing w:val="4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Peter </w:t>
      </w:r>
      <w:r>
        <w:rPr>
          <w:rFonts w:ascii="Times New Roman" w:eastAsia="Times New Roman" w:hAnsi="Times New Roman" w:cs="Times New Roman"/>
          <w:b w:val="0"/>
          <w:bCs w:val="0"/>
          <w:i w:val="0"/>
          <w:iCs w:val="0"/>
          <w:strike w:val="0"/>
          <w:color w:val="2E3238"/>
          <w:spacing w:val="4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Da-</w:t>
      </w:r>
      <w:r>
        <w:rPr>
          <w:rFonts w:ascii="Times New Roman" w:eastAsia="Times New Roman" w:hAnsi="Times New Roman" w:cs="Times New Roman"/>
          <w:b w:val="0"/>
          <w:bCs w:val="0"/>
          <w:i w:val="0"/>
          <w:iCs w:val="0"/>
          <w:strike w:val="0"/>
          <w:color w:val="2E3238"/>
          <w:spacing w:val="29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gen, bei denen es absehbar nicht ausrei- Theorie der Moral. Und Moral, das sind</w:t>
      </w:r>
      <w:r>
        <w:rPr>
          <w:rFonts w:ascii="Times New Roman" w:eastAsia="Times New Roman" w:hAnsi="Times New Roman" w:cs="Times New Roman"/>
          <w:b/>
          <w:bCs/>
          <w:i w:val="0"/>
          <w:iCs w:val="0"/>
          <w:strike w:val="0"/>
          <w:color w:val="2E3238"/>
          <w:spacing w:val="271"/>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Teufel steckt im Detail. Sie müssen al-</w:t>
      </w:r>
      <w:r>
        <w:rPr>
          <w:rFonts w:ascii="Times New Roman" w:eastAsia="Times New Roman" w:hAnsi="Times New Roman" w:cs="Times New Roman"/>
          <w:b w:val="0"/>
          <w:bCs w:val="0"/>
          <w:i w:val="0"/>
          <w:iCs w:val="0"/>
          <w:strike w:val="0"/>
          <w:color w:val="2E3238"/>
          <w:spacing w:val="29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in den Impfzentren noch zu vielen ethi-</w:t>
      </w:r>
      <w:r>
        <w:rPr>
          <w:rFonts w:ascii="Times New Roman" w:eastAsia="Times New Roman" w:hAnsi="Times New Roman" w:cs="Times New Roman"/>
          <w:b w:val="0"/>
          <w:bCs w:val="0"/>
          <w:i w:val="0"/>
          <w:iCs w:val="0"/>
          <w:strike w:val="0"/>
          <w:color w:val="2E3238"/>
          <w:spacing w:val="391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brock, festgestellt, dass das nicht geht.</w:t>
      </w:r>
      <w:r>
        <w:rPr>
          <w:rFonts w:ascii="Times New Roman" w:eastAsia="Times New Roman" w:hAnsi="Times New Roman" w:cs="Times New Roman"/>
          <w:b w:val="0"/>
          <w:bCs w:val="0"/>
          <w:i w:val="0"/>
          <w:iCs w:val="0"/>
          <w:strike w:val="0"/>
          <w:color w:val="2E3238"/>
          <w:spacing w:val="31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chende  empirische  Daten  aus  wissen- die  individuellen  und  kollektiven  Ver-</w:t>
      </w:r>
      <w:r>
        <w:rPr>
          <w:rFonts w:ascii="Times New Roman" w:eastAsia="Times New Roman" w:hAnsi="Times New Roman" w:cs="Times New Roman"/>
          <w:b/>
          <w:bCs/>
          <w:i w:val="0"/>
          <w:iCs w:val="0"/>
          <w:strike w:val="0"/>
          <w:color w:val="2E3238"/>
          <w:spacing w:val="261"/>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so viele fachliche Details kennen?</w:t>
      </w:r>
      <w:r>
        <w:rPr>
          <w:rFonts w:ascii="Times New Roman" w:eastAsia="Times New Roman" w:hAnsi="Times New Roman" w:cs="Times New Roman"/>
          <w:b w:val="0"/>
          <w:bCs w:val="0"/>
          <w:i w:val="0"/>
          <w:iCs w:val="0"/>
          <w:strike w:val="0"/>
          <w:color w:val="2E3238"/>
          <w:spacing w:val="63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schen Detailfragen kommen.</w:t>
      </w:r>
      <w:r>
        <w:rPr>
          <w:rFonts w:ascii="Times New Roman" w:eastAsia="Times New Roman" w:hAnsi="Times New Roman" w:cs="Times New Roman"/>
          <w:b/>
          <w:bCs/>
          <w:i w:val="0"/>
          <w:iCs w:val="0"/>
          <w:strike w:val="0"/>
          <w:color w:val="2E3238"/>
          <w:spacing w:val="1192"/>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Ärgert </w:t>
      </w:r>
      <w:r>
        <w:rPr>
          <w:rFonts w:ascii="Times New Roman" w:eastAsia="Times New Roman" w:hAnsi="Times New Roman" w:cs="Times New Roman"/>
          <w:b/>
          <w:bCs/>
          <w:i w:val="0"/>
          <w:iCs w:val="0"/>
          <w:strike w:val="0"/>
          <w:color w:val="2E3238"/>
          <w:spacing w:val="33"/>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es </w:t>
      </w:r>
      <w:r>
        <w:rPr>
          <w:rFonts w:ascii="Times New Roman" w:eastAsia="Times New Roman" w:hAnsi="Times New Roman" w:cs="Times New Roman"/>
          <w:b/>
          <w:bCs/>
          <w:i w:val="0"/>
          <w:iCs w:val="0"/>
          <w:strike w:val="0"/>
          <w:color w:val="2E3238"/>
          <w:spacing w:val="33"/>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Sie, </w:t>
      </w:r>
      <w:r>
        <w:rPr>
          <w:rFonts w:ascii="Times New Roman" w:eastAsia="Times New Roman" w:hAnsi="Times New Roman" w:cs="Times New Roman"/>
          <w:b/>
          <w:bCs/>
          <w:i w:val="0"/>
          <w:iCs w:val="0"/>
          <w:strike w:val="0"/>
          <w:color w:val="2E3238"/>
          <w:spacing w:val="33"/>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wenn </w:t>
      </w:r>
      <w:r>
        <w:rPr>
          <w:rFonts w:ascii="Times New Roman" w:eastAsia="Times New Roman" w:hAnsi="Times New Roman" w:cs="Times New Roman"/>
          <w:b/>
          <w:bCs/>
          <w:i w:val="0"/>
          <w:iCs w:val="0"/>
          <w:strike w:val="0"/>
          <w:color w:val="2E3238"/>
          <w:spacing w:val="33"/>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sich </w:t>
      </w:r>
      <w:r>
        <w:rPr>
          <w:rFonts w:ascii="Times New Roman" w:eastAsia="Times New Roman" w:hAnsi="Times New Roman" w:cs="Times New Roman"/>
          <w:b/>
          <w:bCs/>
          <w:i w:val="0"/>
          <w:iCs w:val="0"/>
          <w:strike w:val="0"/>
          <w:color w:val="2E3238"/>
          <w:spacing w:val="33"/>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Politiker</w:t>
      </w:r>
      <w:r>
        <w:rPr>
          <w:rFonts w:ascii="Times New Roman" w:eastAsia="Times New Roman" w:hAnsi="Times New Roman" w:cs="Times New Roman"/>
          <w:b w:val="0"/>
          <w:bCs w:val="0"/>
          <w:i w:val="0"/>
          <w:iCs w:val="0"/>
          <w:strike w:val="0"/>
          <w:color w:val="2E3238"/>
          <w:spacing w:val="24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Man muss die Folgen für die anderen</w:t>
      </w:r>
      <w:r>
        <w:rPr>
          <w:rFonts w:ascii="Times New Roman" w:eastAsia="Times New Roman" w:hAnsi="Times New Roman" w:cs="Times New Roman"/>
          <w:b w:val="0"/>
          <w:bCs w:val="0"/>
          <w:i w:val="0"/>
          <w:iCs w:val="0"/>
          <w:strike w:val="0"/>
          <w:color w:val="2E3238"/>
          <w:spacing w:val="28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schaftlichen </w:t>
      </w:r>
      <w:r>
        <w:rPr>
          <w:rFonts w:ascii="Times New Roman" w:eastAsia="Times New Roman" w:hAnsi="Times New Roman" w:cs="Times New Roman"/>
          <w:b w:val="0"/>
          <w:bCs w:val="0"/>
          <w:i w:val="0"/>
          <w:iCs w:val="0"/>
          <w:strike w:val="0"/>
          <w:color w:val="2E3238"/>
          <w:spacing w:val="5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Studien </w:t>
      </w:r>
      <w:r>
        <w:rPr>
          <w:rFonts w:ascii="Times New Roman" w:eastAsia="Times New Roman" w:hAnsi="Times New Roman" w:cs="Times New Roman"/>
          <w:b w:val="0"/>
          <w:bCs w:val="0"/>
          <w:i w:val="0"/>
          <w:iCs w:val="0"/>
          <w:strike w:val="0"/>
          <w:color w:val="2E3238"/>
          <w:spacing w:val="5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dazu </w:t>
      </w:r>
      <w:r>
        <w:rPr>
          <w:rFonts w:ascii="Times New Roman" w:eastAsia="Times New Roman" w:hAnsi="Times New Roman" w:cs="Times New Roman"/>
          <w:b w:val="0"/>
          <w:bCs w:val="0"/>
          <w:i w:val="0"/>
          <w:iCs w:val="0"/>
          <w:strike w:val="0"/>
          <w:color w:val="2E3238"/>
          <w:spacing w:val="5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gibt, </w:t>
      </w:r>
      <w:r>
        <w:rPr>
          <w:rFonts w:ascii="Times New Roman" w:eastAsia="Times New Roman" w:hAnsi="Times New Roman" w:cs="Times New Roman"/>
          <w:b w:val="0"/>
          <w:bCs w:val="0"/>
          <w:i w:val="0"/>
          <w:iCs w:val="0"/>
          <w:strike w:val="0"/>
          <w:color w:val="2E3238"/>
          <w:spacing w:val="5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wie haltensregeln und Normen in einer Ge-</w:t>
      </w:r>
      <w:r>
        <w:rPr>
          <w:rFonts w:ascii="Times New Roman" w:eastAsia="Times New Roman" w:hAnsi="Times New Roman" w:cs="Times New Roman"/>
          <w:b w:val="0"/>
          <w:bCs w:val="0"/>
          <w:i w:val="0"/>
          <w:iCs w:val="0"/>
          <w:strike w:val="0"/>
          <w:color w:val="2E3238"/>
          <w:spacing w:val="33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Für einen Ethikrat wäre Politikberatung</w:t>
      </w:r>
      <w:r>
        <w:rPr>
          <w:rFonts w:ascii="Times New Roman" w:eastAsia="Times New Roman" w:hAnsi="Times New Roman" w:cs="Times New Roman"/>
          <w:b/>
          <w:bCs/>
          <w:i w:val="0"/>
          <w:iCs w:val="0"/>
          <w:strike w:val="0"/>
          <w:color w:val="2E3238"/>
          <w:spacing w:val="3924"/>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nicht an die Empfehlungen des Ethik-</w:t>
      </w:r>
      <w:r>
        <w:rPr>
          <w:rFonts w:ascii="Times New Roman" w:eastAsia="Times New Roman" w:hAnsi="Times New Roman" w:cs="Times New Roman"/>
          <w:b w:val="0"/>
          <w:bCs w:val="0"/>
          <w:i w:val="0"/>
          <w:iCs w:val="0"/>
          <w:strike w:val="0"/>
          <w:color w:val="2E3238"/>
          <w:spacing w:val="26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Patienten  mitbedenken.  In  der  ersten</w:t>
      </w:r>
      <w:r>
        <w:rPr>
          <w:rFonts w:ascii="Times New Roman" w:eastAsia="Times New Roman" w:hAnsi="Times New Roman" w:cs="Times New Roman"/>
          <w:b w:val="0"/>
          <w:bCs w:val="0"/>
          <w:i w:val="0"/>
          <w:iCs w:val="0"/>
          <w:strike w:val="0"/>
          <w:color w:val="2E3238"/>
          <w:spacing w:val="38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stark Betroffene durch Corona gefähr- sellschaft, an die wir uns hoffentlich alle</w:t>
      </w:r>
      <w:r>
        <w:rPr>
          <w:rFonts w:ascii="Times New Roman" w:eastAsia="Times New Roman" w:hAnsi="Times New Roman" w:cs="Times New Roman"/>
          <w:b w:val="0"/>
          <w:bCs w:val="0"/>
          <w:i w:val="0"/>
          <w:iCs w:val="0"/>
          <w:strike w:val="0"/>
          <w:color w:val="2E3238"/>
          <w:spacing w:val="28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ohne </w:t>
      </w:r>
      <w:r>
        <w:rPr>
          <w:rFonts w:ascii="Times New Roman" w:eastAsia="Times New Roman" w:hAnsi="Times New Roman" w:cs="Times New Roman"/>
          <w:b w:val="0"/>
          <w:bCs w:val="0"/>
          <w:i w:val="0"/>
          <w:iCs w:val="0"/>
          <w:strike w:val="0"/>
          <w:color w:val="2E3238"/>
          <w:spacing w:val="4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empirisches </w:t>
      </w:r>
      <w:r>
        <w:rPr>
          <w:rFonts w:ascii="Times New Roman" w:eastAsia="Times New Roman" w:hAnsi="Times New Roman" w:cs="Times New Roman"/>
          <w:b w:val="0"/>
          <w:bCs w:val="0"/>
          <w:i w:val="0"/>
          <w:iCs w:val="0"/>
          <w:strike w:val="0"/>
          <w:color w:val="2E3238"/>
          <w:spacing w:val="4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Wissen </w:t>
      </w:r>
      <w:r>
        <w:rPr>
          <w:rFonts w:ascii="Times New Roman" w:eastAsia="Times New Roman" w:hAnsi="Times New Roman" w:cs="Times New Roman"/>
          <w:b w:val="0"/>
          <w:bCs w:val="0"/>
          <w:i w:val="0"/>
          <w:iCs w:val="0"/>
          <w:strike w:val="0"/>
          <w:color w:val="2E3238"/>
          <w:spacing w:val="4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problema-</w:t>
      </w:r>
      <w:r>
        <w:rPr>
          <w:rFonts w:ascii="Times New Roman" w:eastAsia="Times New Roman" w:hAnsi="Times New Roman" w:cs="Times New Roman"/>
          <w:b/>
          <w:bCs/>
          <w:i w:val="0"/>
          <w:iCs w:val="0"/>
          <w:strike w:val="0"/>
          <w:color w:val="2E3238"/>
          <w:spacing w:val="300"/>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Beim Thema Impfen wird es noch vie-</w:t>
      </w:r>
      <w:r>
        <w:rPr>
          <w:rFonts w:ascii="Times New Roman" w:eastAsia="Times New Roman" w:hAnsi="Times New Roman" w:cs="Times New Roman"/>
          <w:b/>
          <w:bCs/>
          <w:i w:val="0"/>
          <w:iCs w:val="0"/>
          <w:strike w:val="0"/>
          <w:color w:val="2E3238"/>
          <w:spacing w:val="250"/>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rats halten?</w:t>
      </w:r>
      <w:r>
        <w:rPr>
          <w:rFonts w:ascii="Times New Roman" w:eastAsia="Times New Roman" w:hAnsi="Times New Roman" w:cs="Times New Roman"/>
          <w:b w:val="0"/>
          <w:bCs w:val="0"/>
          <w:i w:val="0"/>
          <w:iCs w:val="0"/>
          <w:strike w:val="0"/>
          <w:color w:val="2E3238"/>
          <w:spacing w:val="249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Corona-Welle wurden manche Kliniken</w:t>
      </w:r>
      <w:r>
        <w:rPr>
          <w:rFonts w:ascii="Times New Roman" w:eastAsia="Times New Roman" w:hAnsi="Times New Roman" w:cs="Times New Roman"/>
          <w:b w:val="0"/>
          <w:bCs w:val="0"/>
          <w:i w:val="0"/>
          <w:iCs w:val="0"/>
          <w:strike w:val="0"/>
          <w:color w:val="2E3238"/>
          <w:spacing w:val="27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det sind. Dann sind Einzelfallentschei- halten. Sie sind aber nicht unveränder-</w:t>
      </w:r>
      <w:r>
        <w:rPr>
          <w:rFonts w:ascii="Times New Roman" w:eastAsia="Times New Roman" w:hAnsi="Times New Roman" w:cs="Times New Roman"/>
          <w:b w:val="0"/>
          <w:bCs w:val="0"/>
          <w:i w:val="0"/>
          <w:iCs w:val="0"/>
          <w:strike w:val="0"/>
          <w:color w:val="2E3238"/>
          <w:spacing w:val="32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tisch. Es geht schließlich um praktische</w:t>
      </w:r>
      <w:r>
        <w:rPr>
          <w:rFonts w:ascii="Times New Roman" w:eastAsia="Times New Roman" w:hAnsi="Times New Roman" w:cs="Times New Roman"/>
          <w:b/>
          <w:bCs/>
          <w:i w:val="0"/>
          <w:iCs w:val="0"/>
          <w:strike w:val="0"/>
          <w:color w:val="2E3238"/>
          <w:spacing w:val="295"/>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le Detailfragen geben. Nehmen wir an,</w:t>
      </w:r>
      <w:r>
        <w:rPr>
          <w:rFonts w:ascii="Times New Roman" w:eastAsia="Times New Roman" w:hAnsi="Times New Roman" w:cs="Times New Roman"/>
          <w:b w:val="0"/>
          <w:bCs w:val="0"/>
          <w:i w:val="0"/>
          <w:iCs w:val="0"/>
          <w:strike w:val="0"/>
          <w:color w:val="2E3238"/>
          <w:spacing w:val="25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Nein, darüber ärgere ich mich nicht. Je-</w:t>
      </w:r>
      <w:r>
        <w:rPr>
          <w:rFonts w:ascii="Times New Roman" w:eastAsia="Times New Roman" w:hAnsi="Times New Roman" w:cs="Times New Roman"/>
          <w:b w:val="0"/>
          <w:bCs w:val="0"/>
          <w:i w:val="0"/>
          <w:iCs w:val="0"/>
          <w:strike w:val="0"/>
          <w:color w:val="2E3238"/>
          <w:spacing w:val="30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geradezu  leer  gefegt,  ohne  dass  diese</w:t>
      </w:r>
      <w:r>
        <w:rPr>
          <w:rFonts w:ascii="Times New Roman" w:eastAsia="Times New Roman" w:hAnsi="Times New Roman" w:cs="Times New Roman"/>
          <w:b w:val="0"/>
          <w:bCs w:val="0"/>
          <w:i w:val="0"/>
          <w:iCs w:val="0"/>
          <w:strike w:val="0"/>
          <w:color w:val="2E3238"/>
          <w:spacing w:val="28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dung möglich. Dazu richten einige Bun- lich. </w:t>
      </w:r>
      <w:r>
        <w:rPr>
          <w:rFonts w:ascii="Times New Roman" w:eastAsia="Times New Roman" w:hAnsi="Times New Roman" w:cs="Times New Roman"/>
          <w:b w:val="0"/>
          <w:bCs w:val="0"/>
          <w:i w:val="0"/>
          <w:iCs w:val="0"/>
          <w:strike w:val="0"/>
          <w:color w:val="2E3238"/>
          <w:spacing w:val="1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Wir </w:t>
      </w:r>
      <w:r>
        <w:rPr>
          <w:rFonts w:ascii="Times New Roman" w:eastAsia="Times New Roman" w:hAnsi="Times New Roman" w:cs="Times New Roman"/>
          <w:b w:val="0"/>
          <w:bCs w:val="0"/>
          <w:i w:val="0"/>
          <w:iCs w:val="0"/>
          <w:strike w:val="0"/>
          <w:color w:val="2E3238"/>
          <w:spacing w:val="1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können </w:t>
      </w:r>
      <w:r>
        <w:rPr>
          <w:rFonts w:ascii="Times New Roman" w:eastAsia="Times New Roman" w:hAnsi="Times New Roman" w:cs="Times New Roman"/>
          <w:b w:val="0"/>
          <w:bCs w:val="0"/>
          <w:i w:val="0"/>
          <w:iCs w:val="0"/>
          <w:strike w:val="0"/>
          <w:color w:val="2E3238"/>
          <w:spacing w:val="1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und </w:t>
      </w:r>
      <w:r>
        <w:rPr>
          <w:rFonts w:ascii="Times New Roman" w:eastAsia="Times New Roman" w:hAnsi="Times New Roman" w:cs="Times New Roman"/>
          <w:b w:val="0"/>
          <w:bCs w:val="0"/>
          <w:i w:val="0"/>
          <w:iCs w:val="0"/>
          <w:strike w:val="0"/>
          <w:color w:val="2E3238"/>
          <w:spacing w:val="1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sollen </w:t>
      </w:r>
      <w:r>
        <w:rPr>
          <w:rFonts w:ascii="Times New Roman" w:eastAsia="Times New Roman" w:hAnsi="Times New Roman" w:cs="Times New Roman"/>
          <w:b w:val="0"/>
          <w:bCs w:val="0"/>
          <w:i w:val="0"/>
          <w:iCs w:val="0"/>
          <w:strike w:val="0"/>
          <w:color w:val="2E3238"/>
          <w:spacing w:val="1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darüber</w:t>
      </w:r>
      <w:r>
        <w:rPr>
          <w:rFonts w:ascii="Times New Roman" w:eastAsia="Times New Roman" w:hAnsi="Times New Roman" w:cs="Times New Roman"/>
          <w:b w:val="0"/>
          <w:bCs w:val="0"/>
          <w:i w:val="0"/>
          <w:iCs w:val="0"/>
          <w:strike w:val="0"/>
          <w:color w:val="2E3238"/>
          <w:spacing w:val="30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Empfehlungen für das Gesundheitssys-</w:t>
      </w:r>
      <w:r>
        <w:rPr>
          <w:rFonts w:ascii="Times New Roman" w:eastAsia="Times New Roman" w:hAnsi="Times New Roman" w:cs="Times New Roman"/>
          <w:b/>
          <w:bCs/>
          <w:i w:val="0"/>
          <w:iCs w:val="0"/>
          <w:strike w:val="0"/>
          <w:color w:val="2E3238"/>
          <w:spacing w:val="303"/>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es wären zwei Vektor-Impfstoffe zu-</w:t>
      </w:r>
      <w:r>
        <w:rPr>
          <w:rFonts w:ascii="Times New Roman" w:eastAsia="Times New Roman" w:hAnsi="Times New Roman" w:cs="Times New Roman"/>
          <w:b w:val="0"/>
          <w:bCs w:val="0"/>
          <w:i w:val="0"/>
          <w:iCs w:val="0"/>
          <w:strike w:val="0"/>
          <w:color w:val="2E3238"/>
          <w:spacing w:val="28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doch hoffe ich immer, dass unsere Emp-</w:t>
      </w:r>
      <w:r>
        <w:rPr>
          <w:rFonts w:ascii="Times New Roman" w:eastAsia="Times New Roman" w:hAnsi="Times New Roman" w:cs="Times New Roman"/>
          <w:b w:val="0"/>
          <w:bCs w:val="0"/>
          <w:i w:val="0"/>
          <w:iCs w:val="0"/>
          <w:strike w:val="0"/>
          <w:color w:val="2E3238"/>
          <w:spacing w:val="28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Kapazitäten </w:t>
      </w:r>
      <w:r>
        <w:rPr>
          <w:rFonts w:ascii="Times New Roman" w:eastAsia="Times New Roman" w:hAnsi="Times New Roman" w:cs="Times New Roman"/>
          <w:b w:val="0"/>
          <w:bCs w:val="0"/>
          <w:i w:val="0"/>
          <w:iCs w:val="0"/>
          <w:strike w:val="0"/>
          <w:color w:val="2E3238"/>
          <w:spacing w:val="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für </w:t>
      </w:r>
      <w:r>
        <w:rPr>
          <w:rFonts w:ascii="Times New Roman" w:eastAsia="Times New Roman" w:hAnsi="Times New Roman" w:cs="Times New Roman"/>
          <w:b w:val="0"/>
          <w:bCs w:val="0"/>
          <w:i w:val="0"/>
          <w:iCs w:val="0"/>
          <w:strike w:val="0"/>
          <w:color w:val="2E3238"/>
          <w:spacing w:val="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Corona-Patienten </w:t>
      </w:r>
      <w:r>
        <w:rPr>
          <w:rFonts w:ascii="Times New Roman" w:eastAsia="Times New Roman" w:hAnsi="Times New Roman" w:cs="Times New Roman"/>
          <w:b w:val="0"/>
          <w:bCs w:val="0"/>
          <w:i w:val="0"/>
          <w:iCs w:val="0"/>
          <w:strike w:val="0"/>
          <w:color w:val="2E3238"/>
          <w:spacing w:val="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ge-</w:t>
      </w:r>
      <w:r>
        <w:rPr>
          <w:rFonts w:ascii="Times New Roman" w:eastAsia="Times New Roman" w:hAnsi="Times New Roman" w:cs="Times New Roman"/>
          <w:b w:val="0"/>
          <w:bCs w:val="0"/>
          <w:i w:val="0"/>
          <w:iCs w:val="0"/>
          <w:strike w:val="0"/>
          <w:color w:val="2E3238"/>
          <w:spacing w:val="33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desländer Kommissionen ein. nachdenken,  ob  einzelne  Regeln  noch</w:t>
      </w:r>
      <w:r>
        <w:rPr>
          <w:rFonts w:ascii="Times New Roman" w:eastAsia="Times New Roman" w:hAnsi="Times New Roman" w:cs="Times New Roman"/>
          <w:b w:val="0"/>
          <w:bCs w:val="0"/>
          <w:i w:val="0"/>
          <w:iCs w:val="0"/>
          <w:strike w:val="0"/>
          <w:color w:val="2E3238"/>
          <w:spacing w:val="28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tem oder am Krankenbett. Es wäre ab-</w:t>
      </w:r>
      <w:r>
        <w:rPr>
          <w:rFonts w:ascii="Times New Roman" w:eastAsia="Times New Roman" w:hAnsi="Times New Roman" w:cs="Times New Roman"/>
          <w:b/>
          <w:bCs/>
          <w:i w:val="0"/>
          <w:iCs w:val="0"/>
          <w:strike w:val="0"/>
          <w:color w:val="2E3238"/>
          <w:spacing w:val="298"/>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gelassen und in ausreichender Menge</w:t>
      </w:r>
      <w:r>
        <w:rPr>
          <w:rFonts w:ascii="Times New Roman" w:eastAsia="Times New Roman" w:hAnsi="Times New Roman" w:cs="Times New Roman"/>
          <w:b w:val="0"/>
          <w:bCs w:val="0"/>
          <w:i w:val="0"/>
          <w:iCs w:val="0"/>
          <w:strike w:val="0"/>
          <w:color w:val="2E3238"/>
          <w:spacing w:val="27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fehlungen umgesetzt werden. Denn wir</w:t>
      </w:r>
      <w:r>
        <w:rPr>
          <w:rFonts w:ascii="Times New Roman" w:eastAsia="Times New Roman" w:hAnsi="Times New Roman" w:cs="Times New Roman"/>
          <w:b w:val="0"/>
          <w:bCs w:val="0"/>
          <w:i w:val="0"/>
          <w:iCs w:val="0"/>
          <w:strike w:val="0"/>
          <w:color w:val="2E3238"/>
          <w:spacing w:val="31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nutzt </w:t>
      </w:r>
      <w:r>
        <w:rPr>
          <w:rFonts w:ascii="Times New Roman" w:eastAsia="Times New Roman" w:hAnsi="Times New Roman" w:cs="Times New Roman"/>
          <w:b w:val="0"/>
          <w:bCs w:val="0"/>
          <w:i w:val="0"/>
          <w:iCs w:val="0"/>
          <w:strike w:val="0"/>
          <w:color w:val="2E3238"/>
          <w:spacing w:val="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wurden. </w:t>
      </w:r>
      <w:r>
        <w:rPr>
          <w:rFonts w:ascii="Times New Roman" w:eastAsia="Times New Roman" w:hAnsi="Times New Roman" w:cs="Times New Roman"/>
          <w:b w:val="0"/>
          <w:bCs w:val="0"/>
          <w:i w:val="0"/>
          <w:iCs w:val="0"/>
          <w:strike w:val="0"/>
          <w:color w:val="2E3238"/>
          <w:spacing w:val="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Auf </w:t>
      </w:r>
      <w:r>
        <w:rPr>
          <w:rFonts w:ascii="Times New Roman" w:eastAsia="Times New Roman" w:hAnsi="Times New Roman" w:cs="Times New Roman"/>
          <w:b w:val="0"/>
          <w:bCs w:val="0"/>
          <w:i w:val="0"/>
          <w:iCs w:val="0"/>
          <w:strike w:val="0"/>
          <w:color w:val="2E3238"/>
          <w:spacing w:val="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der </w:t>
      </w:r>
      <w:r>
        <w:rPr>
          <w:rFonts w:ascii="Times New Roman" w:eastAsia="Times New Roman" w:hAnsi="Times New Roman" w:cs="Times New Roman"/>
          <w:b w:val="0"/>
          <w:bCs w:val="0"/>
          <w:i w:val="0"/>
          <w:iCs w:val="0"/>
          <w:strike w:val="0"/>
          <w:color w:val="2E3238"/>
          <w:spacing w:val="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anderen </w:t>
      </w:r>
      <w:r>
        <w:rPr>
          <w:rFonts w:ascii="Times New Roman" w:eastAsia="Times New Roman" w:hAnsi="Times New Roman" w:cs="Times New Roman"/>
          <w:b w:val="0"/>
          <w:bCs w:val="0"/>
          <w:i w:val="0"/>
          <w:iCs w:val="0"/>
          <w:strike w:val="0"/>
          <w:color w:val="2E3238"/>
          <w:spacing w:val="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Seite</w:t>
      </w:r>
    </w:p>
    <w:p>
      <w:pPr>
        <w:pStyle w:val="Normal101"/>
        <w:bidi w:val="0"/>
        <w:spacing w:before="0" w:after="0" w:line="221" w:lineRule="atLeast"/>
        <w:ind w:left="414" w:right="-120" w:firstLine="0"/>
        <w:jc w:val="left"/>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2E3238"/>
          <w:spacing w:val="0"/>
          <w:w w:val="100"/>
          <w:sz w:val="20"/>
          <w:szCs w:val="20"/>
          <w:u w:val="none"/>
          <w:rtl w:val="0"/>
        </w:rPr>
        <w:t xml:space="preserve">angemessen </w:t>
      </w:r>
      <w:r>
        <w:rPr>
          <w:rFonts w:ascii="Times New Roman" w:eastAsia="Times New Roman" w:hAnsi="Times New Roman" w:cs="Times New Roman"/>
          <w:b w:val="0"/>
          <w:bCs w:val="0"/>
          <w:i w:val="0"/>
          <w:iCs w:val="0"/>
          <w:strike w:val="0"/>
          <w:color w:val="2E3238"/>
          <w:spacing w:val="10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oder </w:t>
      </w:r>
      <w:r>
        <w:rPr>
          <w:rFonts w:ascii="Times New Roman" w:eastAsia="Times New Roman" w:hAnsi="Times New Roman" w:cs="Times New Roman"/>
          <w:b w:val="0"/>
          <w:bCs w:val="0"/>
          <w:i w:val="0"/>
          <w:iCs w:val="0"/>
          <w:strike w:val="0"/>
          <w:color w:val="2E3238"/>
          <w:spacing w:val="10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vielleicht </w:t>
      </w:r>
      <w:r>
        <w:rPr>
          <w:rFonts w:ascii="Times New Roman" w:eastAsia="Times New Roman" w:hAnsi="Times New Roman" w:cs="Times New Roman"/>
          <w:b w:val="0"/>
          <w:bCs w:val="0"/>
          <w:i w:val="0"/>
          <w:iCs w:val="0"/>
          <w:strike w:val="0"/>
          <w:color w:val="2E3238"/>
          <w:spacing w:val="10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wider-</w:t>
      </w:r>
      <w:r>
        <w:rPr>
          <w:rFonts w:ascii="Times New Roman" w:eastAsia="Times New Roman" w:hAnsi="Times New Roman" w:cs="Times New Roman"/>
          <w:b w:val="0"/>
          <w:bCs w:val="0"/>
          <w:i w:val="0"/>
          <w:iCs w:val="0"/>
          <w:strike w:val="0"/>
          <w:color w:val="2E3238"/>
          <w:spacing w:val="28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surd, wenn wir nicht wüssten, was der</w:t>
      </w:r>
      <w:r>
        <w:rPr>
          <w:rFonts w:ascii="Times New Roman" w:eastAsia="Times New Roman" w:hAnsi="Times New Roman" w:cs="Times New Roman"/>
          <w:b/>
          <w:bCs/>
          <w:i w:val="0"/>
          <w:iCs w:val="0"/>
          <w:strike w:val="0"/>
          <w:color w:val="2E3238"/>
          <w:spacing w:val="301"/>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verfügbar, </w:t>
      </w:r>
      <w:r>
        <w:rPr>
          <w:rFonts w:ascii="Times New Roman" w:eastAsia="Times New Roman" w:hAnsi="Times New Roman" w:cs="Times New Roman"/>
          <w:b/>
          <w:bCs/>
          <w:i w:val="0"/>
          <w:iCs w:val="0"/>
          <w:strike w:val="0"/>
          <w:color w:val="2E3238"/>
          <w:spacing w:val="2"/>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wobei </w:t>
      </w:r>
      <w:r>
        <w:rPr>
          <w:rFonts w:ascii="Times New Roman" w:eastAsia="Times New Roman" w:hAnsi="Times New Roman" w:cs="Times New Roman"/>
          <w:b/>
          <w:bCs/>
          <w:i w:val="0"/>
          <w:iCs w:val="0"/>
          <w:strike w:val="0"/>
          <w:color w:val="2E3238"/>
          <w:spacing w:val="2"/>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der </w:t>
      </w:r>
      <w:r>
        <w:rPr>
          <w:rFonts w:ascii="Times New Roman" w:eastAsia="Times New Roman" w:hAnsi="Times New Roman" w:cs="Times New Roman"/>
          <w:b/>
          <w:bCs/>
          <w:i w:val="0"/>
          <w:iCs w:val="0"/>
          <w:strike w:val="0"/>
          <w:color w:val="2E3238"/>
          <w:spacing w:val="2"/>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eine </w:t>
      </w:r>
      <w:r>
        <w:rPr>
          <w:rFonts w:ascii="Times New Roman" w:eastAsia="Times New Roman" w:hAnsi="Times New Roman" w:cs="Times New Roman"/>
          <w:b/>
          <w:bCs/>
          <w:i w:val="0"/>
          <w:iCs w:val="0"/>
          <w:strike w:val="0"/>
          <w:color w:val="2E3238"/>
          <w:spacing w:val="2"/>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Impfstoff</w:t>
      </w:r>
      <w:r>
        <w:rPr>
          <w:rFonts w:ascii="Times New Roman" w:eastAsia="Times New Roman" w:hAnsi="Times New Roman" w:cs="Times New Roman"/>
          <w:b w:val="0"/>
          <w:bCs w:val="0"/>
          <w:i w:val="0"/>
          <w:iCs w:val="0"/>
          <w:strike w:val="0"/>
          <w:color w:val="2E3238"/>
          <w:spacing w:val="25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durchdenken die Dinge wirklich sorgfäl-</w:t>
      </w:r>
      <w:r>
        <w:rPr>
          <w:rFonts w:ascii="Times New Roman" w:eastAsia="Times New Roman" w:hAnsi="Times New Roman" w:cs="Times New Roman"/>
          <w:b w:val="0"/>
          <w:bCs w:val="0"/>
          <w:i w:val="0"/>
          <w:iCs w:val="0"/>
          <w:strike w:val="0"/>
          <w:color w:val="2E3238"/>
          <w:spacing w:val="26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konnten Patienten mit anderen Erkran-</w:t>
      </w:r>
      <w:r>
        <w:rPr>
          <w:rFonts w:ascii="Times New Roman" w:eastAsia="Times New Roman" w:hAnsi="Times New Roman" w:cs="Times New Roman"/>
          <w:b/>
          <w:bCs/>
          <w:i w:val="0"/>
          <w:iCs w:val="0"/>
          <w:strike w:val="0"/>
          <w:color w:val="2E3238"/>
          <w:spacing w:val="387"/>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Befasst </w:t>
      </w:r>
      <w:r>
        <w:rPr>
          <w:rFonts w:ascii="Times New Roman" w:eastAsia="Times New Roman" w:hAnsi="Times New Roman" w:cs="Times New Roman"/>
          <w:b/>
          <w:bCs/>
          <w:i w:val="0"/>
          <w:iCs w:val="0"/>
          <w:strike w:val="0"/>
          <w:color w:val="2E3238"/>
          <w:spacing w:val="15"/>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sich </w:t>
      </w:r>
      <w:r>
        <w:rPr>
          <w:rFonts w:ascii="Times New Roman" w:eastAsia="Times New Roman" w:hAnsi="Times New Roman" w:cs="Times New Roman"/>
          <w:b/>
          <w:bCs/>
          <w:i w:val="0"/>
          <w:iCs w:val="0"/>
          <w:strike w:val="0"/>
          <w:color w:val="2E3238"/>
          <w:spacing w:val="15"/>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der </w:t>
      </w:r>
      <w:r>
        <w:rPr>
          <w:rFonts w:ascii="Times New Roman" w:eastAsia="Times New Roman" w:hAnsi="Times New Roman" w:cs="Times New Roman"/>
          <w:b/>
          <w:bCs/>
          <w:i w:val="0"/>
          <w:iCs w:val="0"/>
          <w:strike w:val="0"/>
          <w:color w:val="2E3238"/>
          <w:spacing w:val="15"/>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Ethikrat </w:t>
      </w:r>
      <w:r>
        <w:rPr>
          <w:rFonts w:ascii="Times New Roman" w:eastAsia="Times New Roman" w:hAnsi="Times New Roman" w:cs="Times New Roman"/>
          <w:b/>
          <w:bCs/>
          <w:i w:val="0"/>
          <w:iCs w:val="0"/>
          <w:strike w:val="0"/>
          <w:color w:val="2E3238"/>
          <w:spacing w:val="15"/>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auch </w:t>
      </w:r>
      <w:r>
        <w:rPr>
          <w:rFonts w:ascii="Times New Roman" w:eastAsia="Times New Roman" w:hAnsi="Times New Roman" w:cs="Times New Roman"/>
          <w:b/>
          <w:bCs/>
          <w:i w:val="0"/>
          <w:iCs w:val="0"/>
          <w:strike w:val="0"/>
          <w:color w:val="2E3238"/>
          <w:spacing w:val="15"/>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mit </w:t>
      </w:r>
      <w:r>
        <w:rPr>
          <w:rFonts w:ascii="Times New Roman" w:eastAsia="Times New Roman" w:hAnsi="Times New Roman" w:cs="Times New Roman"/>
          <w:b w:val="0"/>
          <w:bCs w:val="0"/>
          <w:i w:val="0"/>
          <w:iCs w:val="0"/>
          <w:strike w:val="0"/>
          <w:color w:val="2E3238"/>
          <w:spacing w:val="0"/>
          <w:w w:val="100"/>
          <w:sz w:val="20"/>
          <w:szCs w:val="20"/>
          <w:u w:val="none"/>
          <w:rtl w:val="0"/>
        </w:rPr>
        <w:t>sprüchlich sind und brauchen teils neue</w:t>
      </w:r>
      <w:r>
        <w:rPr>
          <w:rFonts w:ascii="Times New Roman" w:eastAsia="Times New Roman" w:hAnsi="Times New Roman" w:cs="Times New Roman"/>
          <w:b w:val="0"/>
          <w:bCs w:val="0"/>
          <w:i w:val="0"/>
          <w:iCs w:val="0"/>
          <w:strike w:val="0"/>
          <w:color w:val="2E3238"/>
          <w:spacing w:val="33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R-Wert ist und wie Impfstoffe wirken.</w:t>
      </w:r>
      <w:r>
        <w:rPr>
          <w:rFonts w:ascii="Times New Roman" w:eastAsia="Times New Roman" w:hAnsi="Times New Roman" w:cs="Times New Roman"/>
          <w:b/>
          <w:bCs/>
          <w:i w:val="0"/>
          <w:iCs w:val="0"/>
          <w:strike w:val="0"/>
          <w:color w:val="2E3238"/>
          <w:spacing w:val="280"/>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eine deutlich höhere Wirksamkeit hat</w:t>
      </w:r>
      <w:r>
        <w:rPr>
          <w:rFonts w:ascii="Times New Roman" w:eastAsia="Times New Roman" w:hAnsi="Times New Roman" w:cs="Times New Roman"/>
          <w:b w:val="0"/>
          <w:bCs w:val="0"/>
          <w:i w:val="0"/>
          <w:iCs w:val="0"/>
          <w:strike w:val="0"/>
          <w:color w:val="2E3238"/>
          <w:spacing w:val="27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tig und versuchen möglichst alle rele-</w:t>
      </w:r>
      <w:r>
        <w:rPr>
          <w:rFonts w:ascii="Times New Roman" w:eastAsia="Times New Roman" w:hAnsi="Times New Roman" w:cs="Times New Roman"/>
          <w:b w:val="0"/>
          <w:bCs w:val="0"/>
          <w:i w:val="0"/>
          <w:iCs w:val="0"/>
          <w:strike w:val="0"/>
          <w:color w:val="2E3238"/>
          <w:spacing w:val="29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kungen nicht mehr so versorgt werden,</w:t>
      </w:r>
      <w:r>
        <w:rPr>
          <w:rFonts w:ascii="Times New Roman" w:eastAsia="Times New Roman" w:hAnsi="Times New Roman" w:cs="Times New Roman"/>
          <w:b/>
          <w:bCs/>
          <w:i w:val="0"/>
          <w:iCs w:val="0"/>
          <w:strike w:val="0"/>
          <w:color w:val="2E3238"/>
          <w:spacing w:val="325"/>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Szenarien, die in der Zukunft liegen?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Regeln </w:t>
      </w:r>
      <w:r>
        <w:rPr>
          <w:rFonts w:ascii="Times New Roman" w:eastAsia="Times New Roman" w:hAnsi="Times New Roman" w:cs="Times New Roman"/>
          <w:b w:val="0"/>
          <w:bCs w:val="0"/>
          <w:i w:val="0"/>
          <w:iCs w:val="0"/>
          <w:strike w:val="0"/>
          <w:color w:val="2E3238"/>
          <w:spacing w:val="4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für </w:t>
      </w:r>
      <w:r>
        <w:rPr>
          <w:rFonts w:ascii="Times New Roman" w:eastAsia="Times New Roman" w:hAnsi="Times New Roman" w:cs="Times New Roman"/>
          <w:b w:val="0"/>
          <w:bCs w:val="0"/>
          <w:i w:val="0"/>
          <w:iCs w:val="0"/>
          <w:strike w:val="0"/>
          <w:color w:val="2E3238"/>
          <w:spacing w:val="4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neue </w:t>
      </w:r>
      <w:r>
        <w:rPr>
          <w:rFonts w:ascii="Times New Roman" w:eastAsia="Times New Roman" w:hAnsi="Times New Roman" w:cs="Times New Roman"/>
          <w:b w:val="0"/>
          <w:bCs w:val="0"/>
          <w:i w:val="0"/>
          <w:iCs w:val="0"/>
          <w:strike w:val="0"/>
          <w:color w:val="2E3238"/>
          <w:spacing w:val="4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Herausforderungen.</w:t>
      </w:r>
      <w:r>
        <w:rPr>
          <w:rFonts w:ascii="Times New Roman" w:eastAsia="Times New Roman" w:hAnsi="Times New Roman" w:cs="Times New Roman"/>
          <w:b w:val="0"/>
          <w:bCs w:val="0"/>
          <w:i w:val="0"/>
          <w:iCs w:val="0"/>
          <w:strike w:val="0"/>
          <w:color w:val="2E3238"/>
          <w:spacing w:val="30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Gleichwohl ist der rechtsethische Rah-</w:t>
      </w:r>
      <w:r>
        <w:rPr>
          <w:rFonts w:ascii="Times New Roman" w:eastAsia="Times New Roman" w:hAnsi="Times New Roman" w:cs="Times New Roman"/>
          <w:b/>
          <w:bCs/>
          <w:i w:val="0"/>
          <w:iCs w:val="0"/>
          <w:strike w:val="0"/>
          <w:color w:val="2E3238"/>
          <w:spacing w:val="302"/>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als  der  andere.  Müsste  der  Ethikrat</w:t>
      </w:r>
      <w:r>
        <w:rPr>
          <w:rFonts w:ascii="Times New Roman" w:eastAsia="Times New Roman" w:hAnsi="Times New Roman" w:cs="Times New Roman"/>
          <w:b w:val="0"/>
          <w:bCs w:val="0"/>
          <w:i w:val="0"/>
          <w:iCs w:val="0"/>
          <w:strike w:val="0"/>
          <w:color w:val="2E3238"/>
          <w:spacing w:val="23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vanten Aspekte zu berücksichtigen. Wir</w:t>
      </w:r>
      <w:r>
        <w:rPr>
          <w:rFonts w:ascii="Times New Roman" w:eastAsia="Times New Roman" w:hAnsi="Times New Roman" w:cs="Times New Roman"/>
          <w:b w:val="0"/>
          <w:bCs w:val="0"/>
          <w:i w:val="0"/>
          <w:iCs w:val="0"/>
          <w:strike w:val="0"/>
          <w:color w:val="2E3238"/>
          <w:spacing w:val="28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wie es normalerweise der Fall gewesen</w:t>
      </w:r>
      <w:r>
        <w:rPr>
          <w:rFonts w:ascii="Times New Roman" w:eastAsia="Times New Roman" w:hAnsi="Times New Roman" w:cs="Times New Roman"/>
          <w:b w:val="0"/>
          <w:bCs w:val="0"/>
          <w:i w:val="0"/>
          <w:iCs w:val="0"/>
          <w:strike w:val="0"/>
          <w:color w:val="2E3238"/>
          <w:spacing w:val="26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Natürlich versuchen wir, vorausschau- Dieses Hinterfragen und Ergänzen der</w:t>
      </w:r>
      <w:r>
        <w:rPr>
          <w:rFonts w:ascii="Times New Roman" w:eastAsia="Times New Roman" w:hAnsi="Times New Roman" w:cs="Times New Roman"/>
          <w:b w:val="0"/>
          <w:bCs w:val="0"/>
          <w:i w:val="0"/>
          <w:iCs w:val="0"/>
          <w:strike w:val="0"/>
          <w:color w:val="2E3238"/>
          <w:spacing w:val="31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men, den wir formulieren, grobkörnig.</w:t>
      </w:r>
      <w:r>
        <w:rPr>
          <w:rFonts w:ascii="Times New Roman" w:eastAsia="Times New Roman" w:hAnsi="Times New Roman" w:cs="Times New Roman"/>
          <w:b/>
          <w:bCs/>
          <w:i w:val="0"/>
          <w:iCs w:val="0"/>
          <w:strike w:val="0"/>
          <w:color w:val="2E3238"/>
          <w:spacing w:val="294"/>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dann nicht empfehlen, nur noch den</w:t>
      </w:r>
      <w:r>
        <w:rPr>
          <w:rFonts w:ascii="Times New Roman" w:eastAsia="Times New Roman" w:hAnsi="Times New Roman" w:cs="Times New Roman"/>
          <w:b w:val="0"/>
          <w:bCs w:val="0"/>
          <w:i w:val="0"/>
          <w:iCs w:val="0"/>
          <w:strike w:val="0"/>
          <w:color w:val="2E3238"/>
          <w:spacing w:val="27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orientieren uns nicht an einzelnen ge-</w:t>
      </w:r>
      <w:r>
        <w:rPr>
          <w:rFonts w:ascii="Times New Roman" w:eastAsia="Times New Roman" w:hAnsi="Times New Roman" w:cs="Times New Roman"/>
          <w:b w:val="0"/>
          <w:bCs w:val="0"/>
          <w:i w:val="0"/>
          <w:iCs w:val="0"/>
          <w:strike w:val="0"/>
          <w:color w:val="2E3238"/>
          <w:spacing w:val="34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wäre. In der zweiten Welle ist das jetzt</w:t>
      </w:r>
      <w:r>
        <w:rPr>
          <w:rFonts w:ascii="Times New Roman" w:eastAsia="Times New Roman" w:hAnsi="Times New Roman" w:cs="Times New Roman"/>
          <w:b w:val="0"/>
          <w:bCs w:val="0"/>
          <w:i w:val="0"/>
          <w:iCs w:val="0"/>
          <w:strike w:val="0"/>
          <w:color w:val="2E3238"/>
          <w:spacing w:val="30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end zu denken. In der Empfehlung, die Argumente und Grundlagen, auf denen</w:t>
      </w:r>
      <w:r>
        <w:rPr>
          <w:rFonts w:ascii="Times New Roman" w:eastAsia="Times New Roman" w:hAnsi="Times New Roman" w:cs="Times New Roman"/>
          <w:b w:val="0"/>
          <w:bCs w:val="0"/>
          <w:i w:val="0"/>
          <w:iCs w:val="0"/>
          <w:strike w:val="0"/>
          <w:color w:val="2E3238"/>
          <w:spacing w:val="30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Der ist nicht für jede praktische Einzel-</w:t>
      </w:r>
      <w:r>
        <w:rPr>
          <w:rFonts w:ascii="Times New Roman" w:eastAsia="Times New Roman" w:hAnsi="Times New Roman" w:cs="Times New Roman"/>
          <w:b/>
          <w:bCs/>
          <w:i w:val="0"/>
          <w:iCs w:val="0"/>
          <w:strike w:val="0"/>
          <w:color w:val="2E3238"/>
          <w:spacing w:val="307"/>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wirksameren Impfstoff einzusetzen?</w:t>
      </w:r>
      <w:r>
        <w:rPr>
          <w:rFonts w:ascii="Times New Roman" w:eastAsia="Times New Roman" w:hAnsi="Times New Roman" w:cs="Times New Roman"/>
          <w:b w:val="0"/>
          <w:bCs w:val="0"/>
          <w:i w:val="0"/>
          <w:iCs w:val="0"/>
          <w:strike w:val="0"/>
          <w:color w:val="2E3238"/>
          <w:spacing w:val="38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sellschaftlichen </w:t>
      </w:r>
      <w:r>
        <w:rPr>
          <w:rFonts w:ascii="Times New Roman" w:eastAsia="Times New Roman" w:hAnsi="Times New Roman" w:cs="Times New Roman"/>
          <w:b w:val="0"/>
          <w:bCs w:val="0"/>
          <w:i w:val="0"/>
          <w:iCs w:val="0"/>
          <w:strike w:val="0"/>
          <w:color w:val="2E3238"/>
          <w:spacing w:val="11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Gruppen </w:t>
      </w:r>
      <w:r>
        <w:rPr>
          <w:rFonts w:ascii="Times New Roman" w:eastAsia="Times New Roman" w:hAnsi="Times New Roman" w:cs="Times New Roman"/>
          <w:b w:val="0"/>
          <w:bCs w:val="0"/>
          <w:i w:val="0"/>
          <w:iCs w:val="0"/>
          <w:strike w:val="0"/>
          <w:color w:val="2E3238"/>
          <w:spacing w:val="11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oder </w:t>
      </w:r>
      <w:r>
        <w:rPr>
          <w:rFonts w:ascii="Times New Roman" w:eastAsia="Times New Roman" w:hAnsi="Times New Roman" w:cs="Times New Roman"/>
          <w:b w:val="0"/>
          <w:bCs w:val="0"/>
          <w:i w:val="0"/>
          <w:iCs w:val="0"/>
          <w:strike w:val="0"/>
          <w:color w:val="2E3238"/>
          <w:spacing w:val="11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be-</w:t>
      </w:r>
      <w:r>
        <w:rPr>
          <w:rFonts w:ascii="Times New Roman" w:eastAsia="Times New Roman" w:hAnsi="Times New Roman" w:cs="Times New Roman"/>
          <w:b w:val="0"/>
          <w:bCs w:val="0"/>
          <w:i w:val="0"/>
          <w:iCs w:val="0"/>
          <w:strike w:val="0"/>
          <w:color w:val="2E3238"/>
          <w:spacing w:val="30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deutlich besser gelaufen. Man hat sehr</w:t>
      </w:r>
      <w:r>
        <w:rPr>
          <w:rFonts w:ascii="Times New Roman" w:eastAsia="Times New Roman" w:hAnsi="Times New Roman" w:cs="Times New Roman"/>
          <w:b w:val="0"/>
          <w:bCs w:val="0"/>
          <w:i w:val="0"/>
          <w:iCs w:val="0"/>
          <w:strike w:val="0"/>
          <w:color w:val="2E3238"/>
          <w:spacing w:val="30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wir  Anfang  Februar  zum  Umgang  mit unsere Moral basiert, das ist Ethik. Sie</w:t>
      </w:r>
      <w:r>
        <w:rPr>
          <w:rFonts w:ascii="Times New Roman" w:eastAsia="Times New Roman" w:hAnsi="Times New Roman" w:cs="Times New Roman"/>
          <w:b w:val="0"/>
          <w:bCs w:val="0"/>
          <w:i w:val="0"/>
          <w:iCs w:val="0"/>
          <w:strike w:val="0"/>
          <w:color w:val="2E3238"/>
          <w:spacing w:val="28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situation gedacht, sondern er gibt nur</w:t>
      </w:r>
      <w:r>
        <w:rPr>
          <w:rFonts w:ascii="Times New Roman" w:eastAsia="Times New Roman" w:hAnsi="Times New Roman" w:cs="Times New Roman"/>
          <w:b w:val="0"/>
          <w:bCs w:val="0"/>
          <w:i w:val="0"/>
          <w:iCs w:val="0"/>
          <w:strike w:val="0"/>
          <w:color w:val="2E3238"/>
          <w:spacing w:val="35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Eine solche Frage übersteigt das Aufga-</w:t>
      </w:r>
      <w:r>
        <w:rPr>
          <w:rFonts w:ascii="Times New Roman" w:eastAsia="Times New Roman" w:hAnsi="Times New Roman" w:cs="Times New Roman"/>
          <w:b w:val="0"/>
          <w:bCs w:val="0"/>
          <w:i w:val="0"/>
          <w:iCs w:val="0"/>
          <w:strike w:val="0"/>
          <w:color w:val="2E3238"/>
          <w:spacing w:val="25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stimmten </w:t>
      </w:r>
      <w:r>
        <w:rPr>
          <w:rFonts w:ascii="Times New Roman" w:eastAsia="Times New Roman" w:hAnsi="Times New Roman" w:cs="Times New Roman"/>
          <w:b w:val="0"/>
          <w:bCs w:val="0"/>
          <w:i w:val="0"/>
          <w:iCs w:val="0"/>
          <w:strike w:val="0"/>
          <w:color w:val="2E3238"/>
          <w:spacing w:val="5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politischen </w:t>
      </w:r>
      <w:r>
        <w:rPr>
          <w:rFonts w:ascii="Times New Roman" w:eastAsia="Times New Roman" w:hAnsi="Times New Roman" w:cs="Times New Roman"/>
          <w:b w:val="0"/>
          <w:bCs w:val="0"/>
          <w:i w:val="0"/>
          <w:iCs w:val="0"/>
          <w:strike w:val="0"/>
          <w:color w:val="2E3238"/>
          <w:spacing w:val="5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Ausrichtungen.</w:t>
      </w:r>
      <w:r>
        <w:rPr>
          <w:rFonts w:ascii="Times New Roman" w:eastAsia="Times New Roman" w:hAnsi="Times New Roman" w:cs="Times New Roman"/>
          <w:b w:val="0"/>
          <w:bCs w:val="0"/>
          <w:i w:val="0"/>
          <w:iCs w:val="0"/>
          <w:strike w:val="0"/>
          <w:color w:val="2E3238"/>
          <w:spacing w:val="33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auch auf die Versorgung der Nicht-Co-</w:t>
      </w:r>
      <w:r>
        <w:rPr>
          <w:rFonts w:ascii="Times New Roman" w:eastAsia="Times New Roman" w:hAnsi="Times New Roman" w:cs="Times New Roman"/>
          <w:b w:val="0"/>
          <w:bCs w:val="0"/>
          <w:i w:val="0"/>
          <w:iCs w:val="0"/>
          <w:strike w:val="0"/>
          <w:color w:val="2E3238"/>
          <w:spacing w:val="27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Geimpften veröffentlicht haben, bezie- wird oft missverstanden als so eine Art</w:t>
      </w:r>
      <w:r>
        <w:rPr>
          <w:rFonts w:ascii="Times New Roman" w:eastAsia="Times New Roman" w:hAnsi="Times New Roman" w:cs="Times New Roman"/>
          <w:b w:val="0"/>
          <w:bCs w:val="0"/>
          <w:i w:val="0"/>
          <w:iCs w:val="0"/>
          <w:strike w:val="0"/>
          <w:color w:val="2E3238"/>
          <w:spacing w:val="29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die ethischen Leitplanken vor. Wenn es</w:t>
      </w:r>
      <w:r>
        <w:rPr>
          <w:rFonts w:ascii="Times New Roman" w:eastAsia="Times New Roman" w:hAnsi="Times New Roman" w:cs="Times New Roman"/>
          <w:b w:val="0"/>
          <w:bCs w:val="0"/>
          <w:i w:val="0"/>
          <w:iCs w:val="0"/>
          <w:strike w:val="0"/>
          <w:color w:val="2E3238"/>
          <w:spacing w:val="30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benfeld des Ethikrates. So tief können</w:t>
      </w:r>
      <w:r>
        <w:rPr>
          <w:rFonts w:ascii="Times New Roman" w:eastAsia="Times New Roman" w:hAnsi="Times New Roman" w:cs="Times New Roman"/>
          <w:b w:val="0"/>
          <w:bCs w:val="0"/>
          <w:i w:val="0"/>
          <w:iCs w:val="0"/>
          <w:strike w:val="0"/>
          <w:color w:val="2E3238"/>
          <w:spacing w:val="30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Klar ist: Wir beraten nur, wir schreiben</w:t>
      </w:r>
      <w:r>
        <w:rPr>
          <w:rFonts w:ascii="Times New Roman" w:eastAsia="Times New Roman" w:hAnsi="Times New Roman" w:cs="Times New Roman"/>
          <w:b w:val="0"/>
          <w:bCs w:val="0"/>
          <w:i w:val="0"/>
          <w:iCs w:val="0"/>
          <w:strike w:val="0"/>
          <w:color w:val="2E3238"/>
          <w:spacing w:val="29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rona-Patienten geachtet. In diesem Zu-</w:t>
      </w:r>
      <w:r>
        <w:rPr>
          <w:rFonts w:ascii="Times New Roman" w:eastAsia="Times New Roman" w:hAnsi="Times New Roman" w:cs="Times New Roman"/>
          <w:b w:val="0"/>
          <w:bCs w:val="0"/>
          <w:i w:val="0"/>
          <w:iCs w:val="0"/>
          <w:strike w:val="0"/>
          <w:color w:val="2E3238"/>
          <w:spacing w:val="34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hen wir uns auf die aktuelle Situation Bauchgefühl oder als eine Meinung. Tat-</w:t>
      </w:r>
      <w:r>
        <w:rPr>
          <w:rFonts w:ascii="Times New Roman" w:eastAsia="Times New Roman" w:hAnsi="Times New Roman" w:cs="Times New Roman"/>
          <w:b w:val="0"/>
          <w:bCs w:val="0"/>
          <w:i w:val="0"/>
          <w:iCs w:val="0"/>
          <w:strike w:val="0"/>
          <w:color w:val="2E3238"/>
          <w:spacing w:val="25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an die konkrete Umsetzung geht, ent-</w:t>
      </w:r>
      <w:r>
        <w:rPr>
          <w:rFonts w:ascii="Times New Roman" w:eastAsia="Times New Roman" w:hAnsi="Times New Roman" w:cs="Times New Roman"/>
          <w:b w:val="0"/>
          <w:bCs w:val="0"/>
          <w:i w:val="0"/>
          <w:iCs w:val="0"/>
          <w:strike w:val="0"/>
          <w:color w:val="2E3238"/>
          <w:spacing w:val="32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wir uns gar nicht in einzelne und detail-</w:t>
      </w:r>
      <w:r>
        <w:rPr>
          <w:rFonts w:ascii="Times New Roman" w:eastAsia="Times New Roman" w:hAnsi="Times New Roman" w:cs="Times New Roman"/>
          <w:b w:val="0"/>
          <w:bCs w:val="0"/>
          <w:i w:val="0"/>
          <w:iCs w:val="0"/>
          <w:strike w:val="0"/>
          <w:color w:val="2E3238"/>
          <w:spacing w:val="31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nichts vor und wir entscheiden nichts.</w:t>
      </w:r>
      <w:r>
        <w:rPr>
          <w:rFonts w:ascii="Times New Roman" w:eastAsia="Times New Roman" w:hAnsi="Times New Roman" w:cs="Times New Roman"/>
          <w:b w:val="0"/>
          <w:bCs w:val="0"/>
          <w:i w:val="0"/>
          <w:iCs w:val="0"/>
          <w:strike w:val="0"/>
          <w:color w:val="2E3238"/>
          <w:spacing w:val="33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sammenhang </w:t>
      </w:r>
      <w:r>
        <w:rPr>
          <w:rFonts w:ascii="Times New Roman" w:eastAsia="Times New Roman" w:hAnsi="Times New Roman" w:cs="Times New Roman"/>
          <w:b w:val="0"/>
          <w:bCs w:val="0"/>
          <w:i w:val="0"/>
          <w:iCs w:val="0"/>
          <w:strike w:val="0"/>
          <w:color w:val="2E3238"/>
          <w:spacing w:val="1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muss </w:t>
      </w:r>
      <w:r>
        <w:rPr>
          <w:rFonts w:ascii="Times New Roman" w:eastAsia="Times New Roman" w:hAnsi="Times New Roman" w:cs="Times New Roman"/>
          <w:b w:val="0"/>
          <w:bCs w:val="0"/>
          <w:i w:val="0"/>
          <w:iCs w:val="0"/>
          <w:strike w:val="0"/>
          <w:color w:val="2E3238"/>
          <w:spacing w:val="1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man </w:t>
      </w:r>
      <w:r>
        <w:rPr>
          <w:rFonts w:ascii="Times New Roman" w:eastAsia="Times New Roman" w:hAnsi="Times New Roman" w:cs="Times New Roman"/>
          <w:b w:val="0"/>
          <w:bCs w:val="0"/>
          <w:i w:val="0"/>
          <w:iCs w:val="0"/>
          <w:strike w:val="0"/>
          <w:color w:val="2E3238"/>
          <w:spacing w:val="1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die </w:t>
      </w:r>
      <w:r>
        <w:rPr>
          <w:rFonts w:ascii="Times New Roman" w:eastAsia="Times New Roman" w:hAnsi="Times New Roman" w:cs="Times New Roman"/>
          <w:b w:val="0"/>
          <w:bCs w:val="0"/>
          <w:i w:val="0"/>
          <w:iCs w:val="0"/>
          <w:strike w:val="0"/>
          <w:color w:val="2E3238"/>
          <w:spacing w:val="1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ständige</w:t>
      </w:r>
      <w:r>
        <w:rPr>
          <w:rFonts w:ascii="Times New Roman" w:eastAsia="Times New Roman" w:hAnsi="Times New Roman" w:cs="Times New Roman"/>
          <w:b w:val="0"/>
          <w:bCs w:val="0"/>
          <w:i w:val="0"/>
          <w:iCs w:val="0"/>
          <w:strike w:val="0"/>
          <w:color w:val="2E3238"/>
          <w:spacing w:val="30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und </w:t>
      </w:r>
      <w:r>
        <w:rPr>
          <w:rFonts w:ascii="Times New Roman" w:eastAsia="Times New Roman" w:hAnsi="Times New Roman" w:cs="Times New Roman"/>
          <w:b w:val="0"/>
          <w:bCs w:val="0"/>
          <w:i w:val="0"/>
          <w:iCs w:val="0"/>
          <w:strike w:val="0"/>
          <w:color w:val="2E3238"/>
          <w:spacing w:val="1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darauf, </w:t>
      </w:r>
      <w:r>
        <w:rPr>
          <w:rFonts w:ascii="Times New Roman" w:eastAsia="Times New Roman" w:hAnsi="Times New Roman" w:cs="Times New Roman"/>
          <w:b w:val="0"/>
          <w:bCs w:val="0"/>
          <w:i w:val="0"/>
          <w:iCs w:val="0"/>
          <w:strike w:val="0"/>
          <w:color w:val="2E3238"/>
          <w:spacing w:val="1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wie </w:t>
      </w:r>
      <w:r>
        <w:rPr>
          <w:rFonts w:ascii="Times New Roman" w:eastAsia="Times New Roman" w:hAnsi="Times New Roman" w:cs="Times New Roman"/>
          <w:b w:val="0"/>
          <w:bCs w:val="0"/>
          <w:i w:val="0"/>
          <w:iCs w:val="0"/>
          <w:strike w:val="0"/>
          <w:color w:val="2E3238"/>
          <w:spacing w:val="1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wir </w:t>
      </w:r>
      <w:r>
        <w:rPr>
          <w:rFonts w:ascii="Times New Roman" w:eastAsia="Times New Roman" w:hAnsi="Times New Roman" w:cs="Times New Roman"/>
          <w:b w:val="0"/>
          <w:bCs w:val="0"/>
          <w:i w:val="0"/>
          <w:iCs w:val="0"/>
          <w:strike w:val="0"/>
          <w:color w:val="2E3238"/>
          <w:spacing w:val="1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uns </w:t>
      </w:r>
      <w:r>
        <w:rPr>
          <w:rFonts w:ascii="Times New Roman" w:eastAsia="Times New Roman" w:hAnsi="Times New Roman" w:cs="Times New Roman"/>
          <w:b w:val="0"/>
          <w:bCs w:val="0"/>
          <w:i w:val="0"/>
          <w:iCs w:val="0"/>
          <w:strike w:val="0"/>
          <w:color w:val="2E3238"/>
          <w:spacing w:val="1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das </w:t>
      </w:r>
      <w:r>
        <w:rPr>
          <w:rFonts w:ascii="Times New Roman" w:eastAsia="Times New Roman" w:hAnsi="Times New Roman" w:cs="Times New Roman"/>
          <w:b w:val="0"/>
          <w:bCs w:val="0"/>
          <w:i w:val="0"/>
          <w:iCs w:val="0"/>
          <w:strike w:val="0"/>
          <w:color w:val="2E3238"/>
          <w:spacing w:val="1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in </w:t>
      </w:r>
      <w:r>
        <w:rPr>
          <w:rFonts w:ascii="Times New Roman" w:eastAsia="Times New Roman" w:hAnsi="Times New Roman" w:cs="Times New Roman"/>
          <w:b w:val="0"/>
          <w:bCs w:val="0"/>
          <w:i w:val="0"/>
          <w:iCs w:val="0"/>
          <w:strike w:val="0"/>
          <w:color w:val="2E3238"/>
          <w:spacing w:val="1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den</w:t>
      </w:r>
    </w:p>
    <w:p>
      <w:pPr>
        <w:pStyle w:val="Normal101"/>
        <w:bidi w:val="0"/>
        <w:spacing w:before="0" w:after="0" w:line="221" w:lineRule="atLeast"/>
        <w:ind w:left="18317" w:right="-87" w:firstLine="0"/>
        <w:jc w:val="left"/>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2E3238"/>
          <w:spacing w:val="0"/>
          <w:w w:val="100"/>
          <w:sz w:val="20"/>
          <w:szCs w:val="20"/>
          <w:u w:val="none"/>
          <w:rtl w:val="0"/>
        </w:rPr>
        <w:t xml:space="preserve">nächsten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Monaten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vorstellen.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In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dem Papier ist aber klar unterstrichen, dass veränderte </w:t>
      </w:r>
      <w:r>
        <w:rPr>
          <w:rFonts w:ascii="Times New Roman" w:eastAsia="Times New Roman" w:hAnsi="Times New Roman" w:cs="Times New Roman"/>
          <w:b w:val="0"/>
          <w:bCs w:val="0"/>
          <w:i w:val="0"/>
          <w:iCs w:val="0"/>
          <w:strike w:val="0"/>
          <w:color w:val="2E3238"/>
          <w:spacing w:val="2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Rahmenbedingungen </w:t>
      </w:r>
      <w:r>
        <w:rPr>
          <w:rFonts w:ascii="Times New Roman" w:eastAsia="Times New Roman" w:hAnsi="Times New Roman" w:cs="Times New Roman"/>
          <w:b w:val="0"/>
          <w:bCs w:val="0"/>
          <w:i w:val="0"/>
          <w:iCs w:val="0"/>
          <w:strike w:val="0"/>
          <w:color w:val="2E3238"/>
          <w:spacing w:val="2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auch ein neues Nachdenken erfordern wür- den.  Dieses  Thema  ist  nicht  abschlie-</w:t>
      </w:r>
    </w:p>
    <w:p>
      <w:pPr>
        <w:pStyle w:val="Normal101"/>
        <w:bidi w:val="0"/>
        <w:spacing w:before="0" w:after="0" w:line="220" w:lineRule="atLeast"/>
        <w:ind w:left="18317" w:right="-99" w:firstLine="0"/>
        <w:jc w:val="left"/>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2E3238"/>
          <w:spacing w:val="0"/>
          <w:w w:val="100"/>
          <w:sz w:val="20"/>
          <w:szCs w:val="20"/>
          <w:u w:val="none"/>
          <w:rtl w:val="0"/>
        </w:rPr>
        <w:t xml:space="preserve">ßend </w:t>
      </w:r>
      <w:r>
        <w:rPr>
          <w:rFonts w:ascii="Times New Roman" w:eastAsia="Times New Roman" w:hAnsi="Times New Roman" w:cs="Times New Roman"/>
          <w:b w:val="0"/>
          <w:bCs w:val="0"/>
          <w:i w:val="0"/>
          <w:iCs w:val="0"/>
          <w:strike w:val="0"/>
          <w:color w:val="2E3238"/>
          <w:spacing w:val="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behandelt. </w:t>
      </w:r>
      <w:r>
        <w:rPr>
          <w:rFonts w:ascii="Times New Roman" w:eastAsia="Times New Roman" w:hAnsi="Times New Roman" w:cs="Times New Roman"/>
          <w:b w:val="0"/>
          <w:bCs w:val="0"/>
          <w:i w:val="0"/>
          <w:iCs w:val="0"/>
          <w:strike w:val="0"/>
          <w:color w:val="2E3238"/>
          <w:spacing w:val="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Bei </w:t>
      </w:r>
      <w:r>
        <w:rPr>
          <w:rFonts w:ascii="Times New Roman" w:eastAsia="Times New Roman" w:hAnsi="Times New Roman" w:cs="Times New Roman"/>
          <w:b w:val="0"/>
          <w:bCs w:val="0"/>
          <w:i w:val="0"/>
          <w:iCs w:val="0"/>
          <w:strike w:val="0"/>
          <w:color w:val="2E3238"/>
          <w:spacing w:val="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unseren </w:t>
      </w:r>
      <w:r>
        <w:rPr>
          <w:rFonts w:ascii="Times New Roman" w:eastAsia="Times New Roman" w:hAnsi="Times New Roman" w:cs="Times New Roman"/>
          <w:b w:val="0"/>
          <w:bCs w:val="0"/>
          <w:i w:val="0"/>
          <w:iCs w:val="0"/>
          <w:strike w:val="0"/>
          <w:color w:val="2E3238"/>
          <w:spacing w:val="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Ad-hoc- Empfehlungen ist das nicht ungewöhn-</w:t>
      </w:r>
    </w:p>
    <w:p>
      <w:pPr>
        <w:pStyle w:val="Normal101"/>
        <w:bidi w:val="0"/>
        <w:spacing w:before="0" w:after="0" w:line="220" w:lineRule="atLeast"/>
        <w:ind w:left="18317" w:right="-79" w:firstLine="0"/>
        <w:jc w:val="left"/>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2E3238"/>
          <w:spacing w:val="0"/>
          <w:w w:val="100"/>
          <w:sz w:val="20"/>
          <w:szCs w:val="20"/>
          <w:u w:val="none"/>
          <w:rtl w:val="0"/>
        </w:rPr>
        <w:t xml:space="preserve">lich. Bei unserer nächsten Sitzung wer- den </w:t>
      </w:r>
      <w:r>
        <w:rPr>
          <w:rFonts w:ascii="Times New Roman" w:eastAsia="Times New Roman" w:hAnsi="Times New Roman" w:cs="Times New Roman"/>
          <w:b w:val="0"/>
          <w:bCs w:val="0"/>
          <w:i w:val="0"/>
          <w:iCs w:val="0"/>
          <w:strike w:val="0"/>
          <w:color w:val="2E3238"/>
          <w:spacing w:val="1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wir </w:t>
      </w:r>
      <w:r>
        <w:rPr>
          <w:rFonts w:ascii="Times New Roman" w:eastAsia="Times New Roman" w:hAnsi="Times New Roman" w:cs="Times New Roman"/>
          <w:b w:val="0"/>
          <w:bCs w:val="0"/>
          <w:i w:val="0"/>
          <w:iCs w:val="0"/>
          <w:strike w:val="0"/>
          <w:color w:val="2E3238"/>
          <w:spacing w:val="1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darüber </w:t>
      </w:r>
      <w:r>
        <w:rPr>
          <w:rFonts w:ascii="Times New Roman" w:eastAsia="Times New Roman" w:hAnsi="Times New Roman" w:cs="Times New Roman"/>
          <w:b w:val="0"/>
          <w:bCs w:val="0"/>
          <w:i w:val="0"/>
          <w:iCs w:val="0"/>
          <w:strike w:val="0"/>
          <w:color w:val="2E3238"/>
          <w:spacing w:val="1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nachdenken, </w:t>
      </w:r>
      <w:r>
        <w:rPr>
          <w:rFonts w:ascii="Times New Roman" w:eastAsia="Times New Roman" w:hAnsi="Times New Roman" w:cs="Times New Roman"/>
          <w:b w:val="0"/>
          <w:bCs w:val="0"/>
          <w:i w:val="0"/>
          <w:iCs w:val="0"/>
          <w:strike w:val="0"/>
          <w:color w:val="2E3238"/>
          <w:spacing w:val="1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welche</w:t>
      </w:r>
    </w:p>
    <w:p>
      <w:pPr>
        <w:pStyle w:val="Normal101"/>
        <w:bidi w:val="0"/>
        <w:spacing w:before="0" w:after="0" w:line="11" w:lineRule="atLeast"/>
        <w:ind w:left="510" w:right="0" w:firstLine="0"/>
        <w:jc w:val="right"/>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D75159"/>
          <w:spacing w:val="108"/>
          <w:w w:val="100"/>
          <w:sz w:val="362"/>
          <w:szCs w:val="362"/>
          <w:u w:val="none"/>
          <w:rtl w:val="0"/>
        </w:rPr>
        <w:t>„ETHIK</w:t>
      </w:r>
      <w:r>
        <w:rPr>
          <w:rFonts w:ascii="Times New Roman" w:eastAsia="Times New Roman" w:hAnsi="Times New Roman" w:cs="Times New Roman"/>
          <w:b w:val="0"/>
          <w:bCs w:val="0"/>
          <w:i w:val="0"/>
          <w:iCs w:val="0"/>
          <w:strike w:val="0"/>
          <w:color w:val="auto"/>
          <w:spacing w:val="346"/>
          <w:w w:val="100"/>
          <w:sz w:val="107"/>
          <w:szCs w:val="107"/>
          <w:u w:val="none"/>
          <w:rtl w:val="0"/>
        </w:rPr>
        <w:t xml:space="preserve"> </w:t>
      </w:r>
      <w:r>
        <w:rPr>
          <w:rFonts w:ascii="Times New Roman" w:eastAsia="Times New Roman" w:hAnsi="Times New Roman" w:cs="Times New Roman"/>
          <w:b w:val="0"/>
          <w:bCs w:val="0"/>
          <w:i w:val="0"/>
          <w:iCs w:val="0"/>
          <w:strike w:val="0"/>
          <w:color w:val="2E3238"/>
          <w:spacing w:val="5"/>
          <w:w w:val="100"/>
          <w:sz w:val="107"/>
          <w:szCs w:val="107"/>
          <w:u w:val="none"/>
          <w:rtl w:val="0"/>
        </w:rPr>
        <w:t>Logik“</w:t>
      </w:r>
      <w:r>
        <w:rPr>
          <w:rFonts w:ascii="Times New Roman" w:eastAsia="Times New Roman" w:hAnsi="Times New Roman" w:cs="Times New Roman"/>
          <w:b w:val="0"/>
          <w:bCs w:val="0"/>
          <w:i w:val="0"/>
          <w:iCs w:val="0"/>
          <w:strike w:val="0"/>
          <w:color w:val="2E3238"/>
          <w:spacing w:val="108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dass wir außerhalb des politischen Ta- Themen in den nächsten Monaten der</w:t>
      </w:r>
    </w:p>
    <w:p>
      <w:pPr>
        <w:pStyle w:val="Normal101"/>
        <w:bidi w:val="0"/>
        <w:spacing w:before="0" w:after="0" w:line="14" w:lineRule="atLeast"/>
        <w:ind w:left="14140" w:right="-70" w:firstLine="0"/>
        <w:jc w:val="both"/>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2E3238"/>
          <w:spacing w:val="0"/>
          <w:w w:val="100"/>
          <w:sz w:val="107"/>
          <w:szCs w:val="107"/>
          <w:u w:val="none"/>
          <w:rtl w:val="0"/>
        </w:rPr>
        <w:t xml:space="preserve">ist </w:t>
      </w:r>
      <w:r>
        <w:rPr>
          <w:rFonts w:ascii="Times New Roman" w:eastAsia="Times New Roman" w:hAnsi="Times New Roman" w:cs="Times New Roman"/>
          <w:b w:val="0"/>
          <w:bCs w:val="0"/>
          <w:i w:val="0"/>
          <w:iCs w:val="0"/>
          <w:strike w:val="0"/>
          <w:color w:val="2E3238"/>
          <w:spacing w:val="5"/>
          <w:w w:val="100"/>
          <w:sz w:val="107"/>
          <w:szCs w:val="107"/>
          <w:u w:val="none"/>
          <w:rtl w:val="0"/>
        </w:rPr>
        <w:t>nicht</w:t>
      </w:r>
      <w:r>
        <w:rPr>
          <w:rFonts w:ascii="Times New Roman" w:eastAsia="Times New Roman" w:hAnsi="Times New Roman" w:cs="Times New Roman"/>
          <w:b w:val="0"/>
          <w:bCs w:val="0"/>
          <w:i w:val="0"/>
          <w:iCs w:val="0"/>
          <w:strike w:val="0"/>
          <w:color w:val="2E3238"/>
          <w:spacing w:val="65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Verhältnis von Mensch und Maschine. Pandemie relevant werden und wo wir</w:t>
      </w:r>
    </w:p>
    <w:p>
      <w:pPr>
        <w:pStyle w:val="Normal101"/>
        <w:bidi w:val="0"/>
        <w:spacing w:before="1" w:after="0" w:line="177" w:lineRule="atLeast"/>
        <w:ind w:left="18317" w:right="-87" w:firstLine="0"/>
        <w:jc w:val="left"/>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2E3238"/>
          <w:spacing w:val="0"/>
          <w:w w:val="100"/>
          <w:sz w:val="20"/>
          <w:szCs w:val="20"/>
          <w:u w:val="none"/>
          <w:rtl w:val="0"/>
        </w:rPr>
        <w:t xml:space="preserve">substanziell </w:t>
      </w:r>
      <w:r>
        <w:rPr>
          <w:rFonts w:ascii="Times New Roman" w:eastAsia="Times New Roman" w:hAnsi="Times New Roman" w:cs="Times New Roman"/>
          <w:b w:val="0"/>
          <w:bCs w:val="0"/>
          <w:i w:val="0"/>
          <w:iCs w:val="0"/>
          <w:strike w:val="0"/>
          <w:color w:val="2E3238"/>
          <w:spacing w:val="6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beitragen </w:t>
      </w:r>
      <w:r>
        <w:rPr>
          <w:rFonts w:ascii="Times New Roman" w:eastAsia="Times New Roman" w:hAnsi="Times New Roman" w:cs="Times New Roman"/>
          <w:b w:val="0"/>
          <w:bCs w:val="0"/>
          <w:i w:val="0"/>
          <w:iCs w:val="0"/>
          <w:strike w:val="0"/>
          <w:color w:val="2E3238"/>
          <w:spacing w:val="6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können. </w:t>
      </w:r>
      <w:r>
        <w:rPr>
          <w:rFonts w:ascii="Times New Roman" w:eastAsia="Times New Roman" w:hAnsi="Times New Roman" w:cs="Times New Roman"/>
          <w:b w:val="0"/>
          <w:bCs w:val="0"/>
          <w:i w:val="0"/>
          <w:iCs w:val="0"/>
          <w:strike w:val="0"/>
          <w:color w:val="2E3238"/>
          <w:spacing w:val="6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Und dann haben wir ja noch andere Themen, die in die Zukunft schauen, etwa zum</w:t>
      </w:r>
    </w:p>
    <w:p>
      <w:pPr>
        <w:pStyle w:val="Normal101"/>
        <w:bidi w:val="0"/>
        <w:spacing w:before="137" w:after="0" w:line="747" w:lineRule="atLeast"/>
        <w:ind w:left="14140" w:right="-134" w:firstLine="0"/>
        <w:jc w:val="both"/>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2E3238"/>
          <w:spacing w:val="5"/>
          <w:w w:val="100"/>
          <w:sz w:val="107"/>
          <w:szCs w:val="107"/>
          <w:u w:val="none"/>
          <w:rtl w:val="0"/>
        </w:rPr>
        <w:t>nur</w:t>
      </w:r>
      <w:r>
        <w:rPr>
          <w:rFonts w:ascii="Times New Roman" w:eastAsia="Times New Roman" w:hAnsi="Times New Roman" w:cs="Times New Roman"/>
          <w:b w:val="0"/>
          <w:bCs w:val="0"/>
          <w:i w:val="0"/>
          <w:iCs w:val="0"/>
          <w:strike w:val="0"/>
          <w:color w:val="2E3238"/>
          <w:spacing w:val="0"/>
          <w:w w:val="100"/>
          <w:sz w:val="107"/>
          <w:szCs w:val="107"/>
          <w:u w:val="none"/>
          <w:rtl w:val="0"/>
        </w:rPr>
        <w:t xml:space="preserve"> kalte</w:t>
      </w:r>
      <w:r>
        <w:rPr>
          <w:rFonts w:ascii="Times New Roman" w:eastAsia="Times New Roman" w:hAnsi="Times New Roman" w:cs="Times New Roman"/>
          <w:b/>
          <w:bCs/>
          <w:i w:val="0"/>
          <w:iCs w:val="0"/>
          <w:strike w:val="0"/>
          <w:color w:val="2E3238"/>
          <w:spacing w:val="321"/>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W„Rat</w:t>
      </w:r>
      <w:r>
        <w:rPr>
          <w:rFonts w:ascii="Times New Roman" w:eastAsia="Times New Roman" w:hAnsi="Times New Roman" w:cs="Times New Roman"/>
          <w:b w:val="0"/>
          <w:bCs w:val="0"/>
          <w:i w:val="0"/>
          <w:iCs w:val="0"/>
          <w:strike w:val="0"/>
          <w:color w:val="2E3238"/>
          <w:spacing w:val="0"/>
          <w:w w:val="100"/>
          <w:sz w:val="20"/>
          <w:szCs w:val="20"/>
          <w:u w:val="none"/>
          <w:rtl w:val="0"/>
        </w:rPr>
        <w:t>Mensch</w:t>
      </w:r>
      <w:r>
        <w:rPr>
          <w:rFonts w:ascii="Times New Roman" w:eastAsia="Times New Roman" w:hAnsi="Times New Roman" w:cs="Times New Roman"/>
          <w:b/>
          <w:bCs/>
          <w:i w:val="0"/>
          <w:iCs w:val="0"/>
          <w:strike w:val="0"/>
          <w:color w:val="2E3238"/>
          <w:spacing w:val="0"/>
          <w:w w:val="100"/>
          <w:sz w:val="20"/>
          <w:szCs w:val="20"/>
          <w:u w:val="none"/>
          <w:rtl w:val="0"/>
        </w:rPr>
        <w:t>as  haltder</w:t>
      </w:r>
      <w:r>
        <w:rPr>
          <w:rFonts w:ascii="Times New Roman" w:eastAsia="Times New Roman" w:hAnsi="Times New Roman" w:cs="Times New Roman"/>
          <w:b w:val="0"/>
          <w:bCs w:val="0"/>
          <w:i w:val="0"/>
          <w:iCs w:val="0"/>
          <w:strike w:val="0"/>
          <w:color w:val="2E3238"/>
          <w:spacing w:val="0"/>
          <w:w w:val="100"/>
          <w:sz w:val="20"/>
          <w:szCs w:val="20"/>
          <w:u w:val="none"/>
          <w:rtl w:val="0"/>
        </w:rPr>
        <w:t xml:space="preserve"> erreichen</w:t>
      </w:r>
      <w:r>
        <w:rPr>
          <w:rFonts w:ascii="Times New Roman" w:eastAsia="Times New Roman" w:hAnsi="Times New Roman" w:cs="Times New Roman"/>
          <w:b/>
          <w:bCs/>
          <w:i w:val="0"/>
          <w:iCs w:val="0"/>
          <w:strike w:val="0"/>
          <w:color w:val="2E3238"/>
          <w:spacing w:val="0"/>
          <w:w w:val="100"/>
          <w:sz w:val="20"/>
          <w:szCs w:val="20"/>
          <w:u w:val="none"/>
          <w:rtl w:val="0"/>
        </w:rPr>
        <w:t>en W eisen“Sie da</w:t>
      </w:r>
      <w:r>
        <w:rPr>
          <w:rFonts w:ascii="Times New Roman" w:eastAsia="Times New Roman" w:hAnsi="Times New Roman" w:cs="Times New Roman"/>
          <w:b w:val="0"/>
          <w:bCs w:val="0"/>
          <w:i w:val="0"/>
          <w:iCs w:val="0"/>
          <w:strike w:val="0"/>
          <w:color w:val="2E3238"/>
          <w:spacing w:val="0"/>
          <w:w w:val="100"/>
          <w:sz w:val="20"/>
          <w:szCs w:val="20"/>
          <w:u w:val="none"/>
          <w:rtl w:val="0"/>
        </w:rPr>
        <w:t xml:space="preserve"> kann.</w:t>
      </w:r>
      <w:r>
        <w:rPr>
          <w:rFonts w:ascii="Times New Roman" w:eastAsia="Times New Roman" w:hAnsi="Times New Roman" w:cs="Times New Roman"/>
          <w:b/>
          <w:bCs/>
          <w:i w:val="0"/>
          <w:iCs w:val="0"/>
          <w:strike w:val="0"/>
          <w:color w:val="2E3238"/>
          <w:spacing w:val="0"/>
          <w:w w:val="100"/>
          <w:sz w:val="20"/>
          <w:szCs w:val="20"/>
          <w:u w:val="none"/>
          <w:rtl w:val="0"/>
        </w:rPr>
        <w:t xml:space="preserve"> von,umzubenennen? den</w:t>
      </w:r>
      <w:r>
        <w:rPr>
          <w:rFonts w:ascii="Times New Roman" w:eastAsia="Times New Roman" w:hAnsi="Times New Roman" w:cs="Times New Roman"/>
          <w:b w:val="0"/>
          <w:bCs w:val="0"/>
          <w:i w:val="0"/>
          <w:iCs w:val="0"/>
          <w:strike w:val="0"/>
          <w:color w:val="2E3238"/>
          <w:spacing w:val="0"/>
          <w:w w:val="100"/>
          <w:sz w:val="20"/>
          <w:szCs w:val="20"/>
          <w:u w:val="none"/>
          <w:rtl w:val="0"/>
        </w:rPr>
        <w:t xml:space="preserve"> Ich</w:t>
      </w:r>
      <w:r>
        <w:rPr>
          <w:rFonts w:ascii="Times New Roman" w:eastAsia="Times New Roman" w:hAnsi="Times New Roman" w:cs="Times New Roman"/>
          <w:b/>
          <w:bCs/>
          <w:i w:val="0"/>
          <w:iCs w:val="0"/>
          <w:strike w:val="0"/>
          <w:color w:val="2E3238"/>
          <w:spacing w:val="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Ethikrat</w:t>
      </w:r>
      <w:r>
        <w:rPr>
          <w:rFonts w:ascii="Times New Roman" w:eastAsia="Times New Roman" w:hAnsi="Times New Roman" w:cs="Times New Roman"/>
          <w:b w:val="0"/>
          <w:bCs w:val="0"/>
          <w:i w:val="0"/>
          <w:iCs w:val="0"/>
          <w:strike w:val="0"/>
          <w:color w:val="2E3238"/>
          <w:spacing w:val="0"/>
          <w:w w:val="100"/>
          <w:sz w:val="20"/>
          <w:szCs w:val="20"/>
          <w:u w:val="none"/>
          <w:rtl w:val="0"/>
        </w:rPr>
        <w:t>würde mir</w:t>
      </w:r>
      <w:r>
        <w:rPr>
          <w:rFonts w:ascii="Times New Roman" w:eastAsia="Times New Roman" w:hAnsi="Times New Roman" w:cs="Times New Roman"/>
          <w:b/>
          <w:bCs/>
          <w:i w:val="0"/>
          <w:iCs w:val="0"/>
          <w:strike w:val="0"/>
          <w:color w:val="2E3238"/>
          <w:spacing w:val="0"/>
          <w:w w:val="100"/>
          <w:sz w:val="20"/>
          <w:szCs w:val="20"/>
          <w:u w:val="none"/>
          <w:rtl w:val="0"/>
        </w:rPr>
        <w:t xml:space="preserve"> in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Weisheit </w:t>
      </w:r>
      <w:r>
        <w:rPr>
          <w:rFonts w:ascii="Times New Roman" w:eastAsia="Times New Roman" w:hAnsi="Times New Roman" w:cs="Times New Roman"/>
          <w:b w:val="0"/>
          <w:bCs w:val="0"/>
          <w:i w:val="0"/>
          <w:iCs w:val="0"/>
          <w:strike w:val="0"/>
          <w:color w:val="2E3238"/>
          <w:spacing w:val="6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ist </w:t>
      </w:r>
      <w:r>
        <w:rPr>
          <w:rFonts w:ascii="Times New Roman" w:eastAsia="Times New Roman" w:hAnsi="Times New Roman" w:cs="Times New Roman"/>
          <w:b w:val="0"/>
          <w:bCs w:val="0"/>
          <w:i w:val="0"/>
          <w:iCs w:val="0"/>
          <w:strike w:val="0"/>
          <w:color w:val="2E3238"/>
          <w:spacing w:val="6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das </w:t>
      </w:r>
      <w:r>
        <w:rPr>
          <w:rFonts w:ascii="Times New Roman" w:eastAsia="Times New Roman" w:hAnsi="Times New Roman" w:cs="Times New Roman"/>
          <w:b w:val="0"/>
          <w:bCs w:val="0"/>
          <w:i w:val="0"/>
          <w:iCs w:val="0"/>
          <w:strike w:val="0"/>
          <w:color w:val="2E3238"/>
          <w:spacing w:val="6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höchste, </w:t>
      </w:r>
      <w:r>
        <w:rPr>
          <w:rFonts w:ascii="Times New Roman" w:eastAsia="Times New Roman" w:hAnsi="Times New Roman" w:cs="Times New Roman"/>
          <w:b w:val="0"/>
          <w:bCs w:val="0"/>
          <w:i w:val="0"/>
          <w:iCs w:val="0"/>
          <w:strike w:val="0"/>
          <w:color w:val="2E3238"/>
          <w:spacing w:val="6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was </w:t>
      </w:r>
      <w:r>
        <w:rPr>
          <w:rFonts w:ascii="Times New Roman" w:eastAsia="Times New Roman" w:hAnsi="Times New Roman" w:cs="Times New Roman"/>
          <w:b w:val="0"/>
          <w:bCs w:val="0"/>
          <w:i w:val="0"/>
          <w:iCs w:val="0"/>
          <w:strike w:val="0"/>
          <w:color w:val="2E3238"/>
          <w:spacing w:val="6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ein</w:t>
      </w:r>
    </w:p>
    <w:p>
      <w:pPr>
        <w:pStyle w:val="Normal101"/>
        <w:bidi w:val="0"/>
        <w:spacing w:before="0" w:after="0" w:line="221" w:lineRule="atLeast"/>
        <w:ind w:left="18317" w:right="-88" w:firstLine="0"/>
        <w:jc w:val="left"/>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2E3238"/>
          <w:spacing w:val="0"/>
          <w:w w:val="100"/>
          <w:sz w:val="20"/>
          <w:szCs w:val="20"/>
          <w:u w:val="none"/>
          <w:rtl w:val="0"/>
        </w:rPr>
        <w:t>nie anmaßen, das für mich zu reklamie- ren. Und es wäre vermessen, den Ethik- rat einen Rat der Weisen zu nennen. Ei- ne solche Überhöhung wäre gefährlich und würde zu hohe Erwartungen provo- zieren. Wichtig ist mir aber zu betonen,</w:t>
      </w:r>
    </w:p>
    <w:p>
      <w:pPr>
        <w:pStyle w:val="Normal101"/>
        <w:bidi w:val="0"/>
        <w:spacing w:before="219" w:after="0" w:line="221" w:lineRule="atLeast"/>
        <w:ind w:left="18317" w:right="-78" w:firstLine="0"/>
        <w:jc w:val="left"/>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2E3238"/>
          <w:spacing w:val="0"/>
          <w:w w:val="100"/>
          <w:sz w:val="20"/>
          <w:szCs w:val="20"/>
          <w:u w:val="none"/>
          <w:rtl w:val="0"/>
        </w:rPr>
        <w:t xml:space="preserve">gesgeschäft </w:t>
      </w:r>
      <w:r>
        <w:rPr>
          <w:rFonts w:ascii="Times New Roman" w:eastAsia="Times New Roman" w:hAnsi="Times New Roman" w:cs="Times New Roman"/>
          <w:b w:val="0"/>
          <w:bCs w:val="0"/>
          <w:i w:val="0"/>
          <w:iCs w:val="0"/>
          <w:strike w:val="0"/>
          <w:color w:val="2E3238"/>
          <w:spacing w:val="3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stehen. </w:t>
      </w:r>
      <w:r>
        <w:rPr>
          <w:rFonts w:ascii="Times New Roman" w:eastAsia="Times New Roman" w:hAnsi="Times New Roman" w:cs="Times New Roman"/>
          <w:b w:val="0"/>
          <w:bCs w:val="0"/>
          <w:i w:val="0"/>
          <w:iCs w:val="0"/>
          <w:strike w:val="0"/>
          <w:color w:val="2E3238"/>
          <w:spacing w:val="3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Der </w:t>
      </w:r>
      <w:r>
        <w:rPr>
          <w:rFonts w:ascii="Times New Roman" w:eastAsia="Times New Roman" w:hAnsi="Times New Roman" w:cs="Times New Roman"/>
          <w:b w:val="0"/>
          <w:bCs w:val="0"/>
          <w:i w:val="0"/>
          <w:iCs w:val="0"/>
          <w:strike w:val="0"/>
          <w:color w:val="2E3238"/>
          <w:spacing w:val="3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Ethikrat </w:t>
      </w:r>
      <w:r>
        <w:rPr>
          <w:rFonts w:ascii="Times New Roman" w:eastAsia="Times New Roman" w:hAnsi="Times New Roman" w:cs="Times New Roman"/>
          <w:b w:val="0"/>
          <w:bCs w:val="0"/>
          <w:i w:val="0"/>
          <w:iCs w:val="0"/>
          <w:strike w:val="0"/>
          <w:color w:val="2E3238"/>
          <w:spacing w:val="3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ist kein politisches Gremium und wir ha- ben keine Agenda.</w:t>
      </w:r>
    </w:p>
    <w:p>
      <w:pPr>
        <w:pStyle w:val="Normal101"/>
        <w:bidi w:val="0"/>
        <w:spacing w:before="220" w:after="0" w:line="221" w:lineRule="atLeast"/>
        <w:ind w:left="18317" w:right="-177" w:firstLine="0"/>
        <w:jc w:val="left"/>
        <w:outlineLvl w:val="9"/>
        <w:rPr>
          <w:rFonts w:ascii="Times New Roman" w:eastAsia="Times New Roman" w:hAnsi="Times New Roman" w:cs="Times New Roman"/>
          <w:sz w:val="20"/>
          <w:szCs w:val="20"/>
        </w:rPr>
      </w:pPr>
      <w:r>
        <w:rPr>
          <w:rFonts w:ascii="Times New Roman" w:eastAsia="Times New Roman" w:hAnsi="Times New Roman" w:cs="Times New Roman"/>
          <w:b/>
          <w:bCs/>
          <w:i w:val="0"/>
          <w:iCs w:val="0"/>
          <w:strike w:val="0"/>
          <w:color w:val="2E3238"/>
          <w:spacing w:val="0"/>
          <w:w w:val="100"/>
          <w:sz w:val="20"/>
          <w:szCs w:val="20"/>
          <w:u w:val="none"/>
          <w:rtl w:val="0"/>
        </w:rPr>
        <w:t xml:space="preserve">Werden Sie privat oft um Rat gefragt?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Es </w:t>
      </w:r>
      <w:r>
        <w:rPr>
          <w:rFonts w:ascii="Times New Roman" w:eastAsia="Times New Roman" w:hAnsi="Times New Roman" w:cs="Times New Roman"/>
          <w:b w:val="0"/>
          <w:bCs w:val="0"/>
          <w:i w:val="0"/>
          <w:iCs w:val="0"/>
          <w:strike w:val="0"/>
          <w:color w:val="2E3238"/>
          <w:spacing w:val="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gibt </w:t>
      </w:r>
      <w:r>
        <w:rPr>
          <w:rFonts w:ascii="Times New Roman" w:eastAsia="Times New Roman" w:hAnsi="Times New Roman" w:cs="Times New Roman"/>
          <w:b w:val="0"/>
          <w:bCs w:val="0"/>
          <w:i w:val="0"/>
          <w:iCs w:val="0"/>
          <w:strike w:val="0"/>
          <w:color w:val="2E3238"/>
          <w:spacing w:val="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eine </w:t>
      </w:r>
      <w:r>
        <w:rPr>
          <w:rFonts w:ascii="Times New Roman" w:eastAsia="Times New Roman" w:hAnsi="Times New Roman" w:cs="Times New Roman"/>
          <w:b w:val="0"/>
          <w:bCs w:val="0"/>
          <w:i w:val="0"/>
          <w:iCs w:val="0"/>
          <w:strike w:val="0"/>
          <w:color w:val="2E3238"/>
          <w:spacing w:val="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Studie, </w:t>
      </w:r>
      <w:r>
        <w:rPr>
          <w:rFonts w:ascii="Times New Roman" w:eastAsia="Times New Roman" w:hAnsi="Times New Roman" w:cs="Times New Roman"/>
          <w:b w:val="0"/>
          <w:bCs w:val="0"/>
          <w:i w:val="0"/>
          <w:iCs w:val="0"/>
          <w:strike w:val="0"/>
          <w:color w:val="2E3238"/>
          <w:spacing w:val="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in </w:t>
      </w:r>
      <w:r>
        <w:rPr>
          <w:rFonts w:ascii="Times New Roman" w:eastAsia="Times New Roman" w:hAnsi="Times New Roman" w:cs="Times New Roman"/>
          <w:b w:val="0"/>
          <w:bCs w:val="0"/>
          <w:i w:val="0"/>
          <w:iCs w:val="0"/>
          <w:strike w:val="0"/>
          <w:color w:val="2E3238"/>
          <w:spacing w:val="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der </w:t>
      </w:r>
      <w:r>
        <w:rPr>
          <w:rFonts w:ascii="Times New Roman" w:eastAsia="Times New Roman" w:hAnsi="Times New Roman" w:cs="Times New Roman"/>
          <w:b w:val="0"/>
          <w:bCs w:val="0"/>
          <w:i w:val="0"/>
          <w:iCs w:val="0"/>
          <w:strike w:val="0"/>
          <w:color w:val="2E3238"/>
          <w:spacing w:val="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analysiert wurde, </w:t>
      </w:r>
      <w:r>
        <w:rPr>
          <w:rFonts w:ascii="Times New Roman" w:eastAsia="Times New Roman" w:hAnsi="Times New Roman" w:cs="Times New Roman"/>
          <w:b w:val="0"/>
          <w:bCs w:val="0"/>
          <w:i w:val="0"/>
          <w:iCs w:val="0"/>
          <w:strike w:val="0"/>
          <w:color w:val="2E3238"/>
          <w:spacing w:val="1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ob </w:t>
      </w:r>
      <w:r>
        <w:rPr>
          <w:rFonts w:ascii="Times New Roman" w:eastAsia="Times New Roman" w:hAnsi="Times New Roman" w:cs="Times New Roman"/>
          <w:b w:val="0"/>
          <w:bCs w:val="0"/>
          <w:i w:val="0"/>
          <w:iCs w:val="0"/>
          <w:strike w:val="0"/>
          <w:color w:val="2E3238"/>
          <w:spacing w:val="1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Philosophen, </w:t>
      </w:r>
      <w:r>
        <w:rPr>
          <w:rFonts w:ascii="Times New Roman" w:eastAsia="Times New Roman" w:hAnsi="Times New Roman" w:cs="Times New Roman"/>
          <w:b w:val="0"/>
          <w:bCs w:val="0"/>
          <w:i w:val="0"/>
          <w:iCs w:val="0"/>
          <w:strike w:val="0"/>
          <w:color w:val="2E3238"/>
          <w:spacing w:val="1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die </w:t>
      </w:r>
      <w:r>
        <w:rPr>
          <w:rFonts w:ascii="Times New Roman" w:eastAsia="Times New Roman" w:hAnsi="Times New Roman" w:cs="Times New Roman"/>
          <w:b w:val="0"/>
          <w:bCs w:val="0"/>
          <w:i w:val="0"/>
          <w:iCs w:val="0"/>
          <w:strike w:val="0"/>
          <w:color w:val="2E3238"/>
          <w:spacing w:val="1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sich </w:t>
      </w:r>
      <w:r>
        <w:rPr>
          <w:rFonts w:ascii="Times New Roman" w:eastAsia="Times New Roman" w:hAnsi="Times New Roman" w:cs="Times New Roman"/>
          <w:b w:val="0"/>
          <w:bCs w:val="0"/>
          <w:i w:val="0"/>
          <w:iCs w:val="0"/>
          <w:strike w:val="0"/>
          <w:color w:val="2E3238"/>
          <w:spacing w:val="1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mit Ethik befassen, selber moralischer sind als andere. Die Antwort der Studie ist</w:t>
      </w:r>
    </w:p>
    <w:p>
      <w:pPr>
        <w:pStyle w:val="Normal101"/>
        <w:bidi w:val="0"/>
        <w:spacing w:before="1" w:after="0" w:line="116" w:lineRule="atLeast"/>
        <w:ind w:left="414" w:right="-90" w:firstLine="0"/>
        <w:jc w:val="both"/>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2E3238"/>
          <w:spacing w:val="0"/>
          <w:w w:val="100"/>
          <w:sz w:val="20"/>
          <w:szCs w:val="20"/>
          <w:u w:val="none"/>
          <w:rtl w:val="0"/>
        </w:rPr>
        <w:t xml:space="preserve">sächlich </w:t>
      </w:r>
      <w:r>
        <w:rPr>
          <w:rFonts w:ascii="Times New Roman" w:eastAsia="Times New Roman" w:hAnsi="Times New Roman" w:cs="Times New Roman"/>
          <w:b w:val="0"/>
          <w:bCs w:val="0"/>
          <w:i w:val="0"/>
          <w:iCs w:val="0"/>
          <w:strike w:val="0"/>
          <w:color w:val="2E3238"/>
          <w:spacing w:val="2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ist </w:t>
      </w:r>
      <w:r>
        <w:rPr>
          <w:rFonts w:ascii="Times New Roman" w:eastAsia="Times New Roman" w:hAnsi="Times New Roman" w:cs="Times New Roman"/>
          <w:b w:val="0"/>
          <w:bCs w:val="0"/>
          <w:i w:val="0"/>
          <w:iCs w:val="0"/>
          <w:strike w:val="0"/>
          <w:color w:val="2E3238"/>
          <w:spacing w:val="2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Ethik </w:t>
      </w:r>
      <w:r>
        <w:rPr>
          <w:rFonts w:ascii="Times New Roman" w:eastAsia="Times New Roman" w:hAnsi="Times New Roman" w:cs="Times New Roman"/>
          <w:b w:val="0"/>
          <w:bCs w:val="0"/>
          <w:i w:val="0"/>
          <w:iCs w:val="0"/>
          <w:strike w:val="0"/>
          <w:color w:val="2E3238"/>
          <w:spacing w:val="2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eine </w:t>
      </w:r>
      <w:r>
        <w:rPr>
          <w:rFonts w:ascii="Times New Roman" w:eastAsia="Times New Roman" w:hAnsi="Times New Roman" w:cs="Times New Roman"/>
          <w:b w:val="0"/>
          <w:bCs w:val="0"/>
          <w:i w:val="0"/>
          <w:iCs w:val="0"/>
          <w:strike w:val="0"/>
          <w:color w:val="2E3238"/>
          <w:spacing w:val="2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Wissenschaft.</w:t>
      </w:r>
      <w:r>
        <w:rPr>
          <w:rFonts w:ascii="Times New Roman" w:eastAsia="Times New Roman" w:hAnsi="Times New Roman" w:cs="Times New Roman"/>
          <w:b w:val="0"/>
          <w:bCs w:val="0"/>
          <w:i w:val="0"/>
          <w:iCs w:val="0"/>
          <w:strike w:val="0"/>
          <w:color w:val="2E3238"/>
          <w:spacing w:val="516"/>
          <w:w w:val="100"/>
          <w:sz w:val="30"/>
          <w:szCs w:val="30"/>
          <w:u w:val="none"/>
          <w:rtl w:val="0"/>
        </w:rPr>
        <w:t xml:space="preserve"> </w:t>
      </w:r>
      <w:r>
        <w:rPr>
          <w:rFonts w:ascii="Times New Roman" w:eastAsia="Times New Roman" w:hAnsi="Times New Roman" w:cs="Times New Roman"/>
          <w:b w:val="0"/>
          <w:bCs w:val="0"/>
          <w:i w:val="0"/>
          <w:iCs w:val="0"/>
          <w:strike w:val="0"/>
          <w:color w:val="2E3238"/>
          <w:spacing w:val="0"/>
          <w:w w:val="100"/>
          <w:sz w:val="30"/>
          <w:szCs w:val="30"/>
          <w:u w:val="none"/>
          <w:rtl w:val="0"/>
        </w:rPr>
        <w:t>In den Zeiten von</w:t>
      </w:r>
      <w:r>
        <w:rPr>
          <w:rFonts w:ascii="Times New Roman" w:eastAsia="Times New Roman" w:hAnsi="Times New Roman" w:cs="Times New Roman"/>
          <w:b w:val="0"/>
          <w:bCs w:val="0"/>
          <w:i w:val="0"/>
          <w:iCs w:val="0"/>
          <w:strike w:val="0"/>
          <w:color w:val="2E3238"/>
          <w:spacing w:val="130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lierte </w:t>
      </w:r>
      <w:r>
        <w:rPr>
          <w:rFonts w:ascii="Times New Roman" w:eastAsia="Times New Roman" w:hAnsi="Times New Roman" w:cs="Times New Roman"/>
          <w:b w:val="0"/>
          <w:bCs w:val="0"/>
          <w:i w:val="0"/>
          <w:iCs w:val="0"/>
          <w:strike w:val="0"/>
          <w:color w:val="2E3238"/>
          <w:spacing w:val="3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Anwendungsfragen </w:t>
      </w:r>
      <w:r>
        <w:rPr>
          <w:rFonts w:ascii="Times New Roman" w:eastAsia="Times New Roman" w:hAnsi="Times New Roman" w:cs="Times New Roman"/>
          <w:b w:val="0"/>
          <w:bCs w:val="0"/>
          <w:i w:val="0"/>
          <w:iCs w:val="0"/>
          <w:strike w:val="0"/>
          <w:color w:val="2E3238"/>
          <w:spacing w:val="3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einarbeiten.</w:t>
      </w:r>
      <w:r>
        <w:rPr>
          <w:rFonts w:ascii="Times New Roman" w:eastAsia="Times New Roman" w:hAnsi="Times New Roman" w:cs="Times New Roman"/>
          <w:b w:val="0"/>
          <w:bCs w:val="0"/>
          <w:i w:val="0"/>
          <w:iCs w:val="0"/>
          <w:strike w:val="0"/>
          <w:color w:val="2E3238"/>
          <w:spacing w:val="30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Das ist Sache der Politik. Sie allein trägt</w:t>
      </w:r>
      <w:r>
        <w:rPr>
          <w:rFonts w:ascii="Times New Roman" w:eastAsia="Times New Roman" w:hAnsi="Times New Roman" w:cs="Times New Roman"/>
          <w:b w:val="0"/>
          <w:bCs w:val="0"/>
          <w:i w:val="0"/>
          <w:iCs w:val="0"/>
          <w:strike w:val="0"/>
          <w:color w:val="2E3238"/>
          <w:spacing w:val="26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Warnung der Mediziner vor einem Voll-</w:t>
      </w:r>
      <w:r>
        <w:rPr>
          <w:rFonts w:ascii="Times New Roman" w:eastAsia="Times New Roman" w:hAnsi="Times New Roman" w:cs="Times New Roman"/>
          <w:b w:val="0"/>
          <w:bCs w:val="0"/>
          <w:i w:val="0"/>
          <w:iCs w:val="0"/>
          <w:strike w:val="0"/>
          <w:color w:val="2E3238"/>
          <w:spacing w:val="26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ein  kerniges  Nein!  Ethiker  sind  keine Und Wissenschaft kann man lernen.</w:t>
      </w:r>
      <w:r>
        <w:rPr>
          <w:rFonts w:ascii="Times New Roman" w:eastAsia="Times New Roman" w:hAnsi="Times New Roman" w:cs="Times New Roman"/>
          <w:b w:val="0"/>
          <w:bCs w:val="0"/>
          <w:i w:val="0"/>
          <w:iCs w:val="0"/>
          <w:strike w:val="0"/>
          <w:color w:val="2E3238"/>
          <w:spacing w:val="416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Das </w:t>
      </w:r>
      <w:r>
        <w:rPr>
          <w:rFonts w:ascii="Times New Roman" w:eastAsia="Times New Roman" w:hAnsi="Times New Roman" w:cs="Times New Roman"/>
          <w:b w:val="0"/>
          <w:bCs w:val="0"/>
          <w:i w:val="0"/>
          <w:iCs w:val="0"/>
          <w:strike w:val="0"/>
          <w:color w:val="2E3238"/>
          <w:spacing w:val="4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ist </w:t>
      </w:r>
      <w:r>
        <w:rPr>
          <w:rFonts w:ascii="Times New Roman" w:eastAsia="Times New Roman" w:hAnsi="Times New Roman" w:cs="Times New Roman"/>
          <w:b w:val="0"/>
          <w:bCs w:val="0"/>
          <w:i w:val="0"/>
          <w:iCs w:val="0"/>
          <w:strike w:val="0"/>
          <w:color w:val="2E3238"/>
          <w:spacing w:val="4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nicht </w:t>
      </w:r>
      <w:r>
        <w:rPr>
          <w:rFonts w:ascii="Times New Roman" w:eastAsia="Times New Roman" w:hAnsi="Times New Roman" w:cs="Times New Roman"/>
          <w:b w:val="0"/>
          <w:bCs w:val="0"/>
          <w:i w:val="0"/>
          <w:iCs w:val="0"/>
          <w:strike w:val="0"/>
          <w:color w:val="2E3238"/>
          <w:spacing w:val="4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unser </w:t>
      </w:r>
      <w:r>
        <w:rPr>
          <w:rFonts w:ascii="Times New Roman" w:eastAsia="Times New Roman" w:hAnsi="Times New Roman" w:cs="Times New Roman"/>
          <w:b w:val="0"/>
          <w:bCs w:val="0"/>
          <w:i w:val="0"/>
          <w:iCs w:val="0"/>
          <w:strike w:val="0"/>
          <w:color w:val="2E3238"/>
          <w:spacing w:val="4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Auftrag. </w:t>
      </w:r>
      <w:r>
        <w:rPr>
          <w:rFonts w:ascii="Times New Roman" w:eastAsia="Times New Roman" w:hAnsi="Times New Roman" w:cs="Times New Roman"/>
          <w:b w:val="0"/>
          <w:bCs w:val="0"/>
          <w:i w:val="0"/>
          <w:iCs w:val="0"/>
          <w:strike w:val="0"/>
          <w:color w:val="2E3238"/>
          <w:spacing w:val="4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Hinzu</w:t>
      </w:r>
      <w:r>
        <w:rPr>
          <w:rFonts w:ascii="Times New Roman" w:eastAsia="Times New Roman" w:hAnsi="Times New Roman" w:cs="Times New Roman"/>
          <w:b w:val="0"/>
          <w:bCs w:val="0"/>
          <w:i w:val="0"/>
          <w:iCs w:val="0"/>
          <w:strike w:val="0"/>
          <w:color w:val="2E3238"/>
          <w:spacing w:val="27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die Verantwortung für Entscheidungen.</w:t>
      </w:r>
      <w:r>
        <w:rPr>
          <w:rFonts w:ascii="Times New Roman" w:eastAsia="Times New Roman" w:hAnsi="Times New Roman" w:cs="Times New Roman"/>
          <w:b w:val="0"/>
          <w:bCs w:val="0"/>
          <w:i w:val="0"/>
          <w:iCs w:val="0"/>
          <w:strike w:val="0"/>
          <w:color w:val="2E3238"/>
          <w:spacing w:val="32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laufen </w:t>
      </w:r>
      <w:r>
        <w:rPr>
          <w:rFonts w:ascii="Times New Roman" w:eastAsia="Times New Roman" w:hAnsi="Times New Roman" w:cs="Times New Roman"/>
          <w:b w:val="0"/>
          <w:bCs w:val="0"/>
          <w:i w:val="0"/>
          <w:iCs w:val="0"/>
          <w:strike w:val="0"/>
          <w:color w:val="2E3238"/>
          <w:spacing w:val="7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der </w:t>
      </w:r>
      <w:r>
        <w:rPr>
          <w:rFonts w:ascii="Times New Roman" w:eastAsia="Times New Roman" w:hAnsi="Times New Roman" w:cs="Times New Roman"/>
          <w:b w:val="0"/>
          <w:bCs w:val="0"/>
          <w:i w:val="0"/>
          <w:iCs w:val="0"/>
          <w:strike w:val="0"/>
          <w:color w:val="2E3238"/>
          <w:spacing w:val="7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Intensivstationen </w:t>
      </w:r>
      <w:r>
        <w:rPr>
          <w:rFonts w:ascii="Times New Roman" w:eastAsia="Times New Roman" w:hAnsi="Times New Roman" w:cs="Times New Roman"/>
          <w:b w:val="0"/>
          <w:bCs w:val="0"/>
          <w:i w:val="0"/>
          <w:iCs w:val="0"/>
          <w:strike w:val="0"/>
          <w:color w:val="2E3238"/>
          <w:spacing w:val="7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sehen.</w:t>
      </w:r>
      <w:r>
        <w:rPr>
          <w:rFonts w:ascii="Times New Roman" w:eastAsia="Times New Roman" w:hAnsi="Times New Roman" w:cs="Times New Roman"/>
          <w:b w:val="0"/>
          <w:bCs w:val="0"/>
          <w:i w:val="0"/>
          <w:iCs w:val="0"/>
          <w:strike w:val="0"/>
          <w:color w:val="2E3238"/>
          <w:spacing w:val="35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besseren </w:t>
      </w:r>
      <w:r>
        <w:rPr>
          <w:rFonts w:ascii="Times New Roman" w:eastAsia="Times New Roman" w:hAnsi="Times New Roman" w:cs="Times New Roman"/>
          <w:b w:val="0"/>
          <w:bCs w:val="0"/>
          <w:i w:val="0"/>
          <w:iCs w:val="0"/>
          <w:strike w:val="0"/>
          <w:color w:val="2E3238"/>
          <w:spacing w:val="5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Menschen, </w:t>
      </w:r>
      <w:r>
        <w:rPr>
          <w:rFonts w:ascii="Times New Roman" w:eastAsia="Times New Roman" w:hAnsi="Times New Roman" w:cs="Times New Roman"/>
          <w:b w:val="0"/>
          <w:bCs w:val="0"/>
          <w:i w:val="0"/>
          <w:iCs w:val="0"/>
          <w:strike w:val="0"/>
          <w:color w:val="2E3238"/>
          <w:spacing w:val="5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das </w:t>
      </w:r>
      <w:r>
        <w:rPr>
          <w:rFonts w:ascii="Times New Roman" w:eastAsia="Times New Roman" w:hAnsi="Times New Roman" w:cs="Times New Roman"/>
          <w:b w:val="0"/>
          <w:bCs w:val="0"/>
          <w:i w:val="0"/>
          <w:iCs w:val="0"/>
          <w:strike w:val="0"/>
          <w:color w:val="2E3238"/>
          <w:spacing w:val="5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mal </w:t>
      </w:r>
      <w:r>
        <w:rPr>
          <w:rFonts w:ascii="Times New Roman" w:eastAsia="Times New Roman" w:hAnsi="Times New Roman" w:cs="Times New Roman"/>
          <w:b w:val="0"/>
          <w:bCs w:val="0"/>
          <w:i w:val="0"/>
          <w:iCs w:val="0"/>
          <w:strike w:val="0"/>
          <w:color w:val="2E3238"/>
          <w:spacing w:val="5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vorab</w:t>
      </w:r>
    </w:p>
    <w:p>
      <w:pPr>
        <w:pStyle w:val="Normal101"/>
        <w:bidi w:val="0"/>
        <w:spacing w:before="0" w:after="0" w:line="245" w:lineRule="atLeast"/>
        <w:ind w:left="414" w:right="-75" w:firstLine="3836"/>
        <w:jc w:val="left"/>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2E3238"/>
          <w:spacing w:val="0"/>
          <w:w w:val="100"/>
          <w:sz w:val="30"/>
          <w:szCs w:val="30"/>
          <w:u w:val="none"/>
          <w:rtl w:val="0"/>
        </w:rPr>
        <w:t>Corona wird den</w:t>
      </w:r>
      <w:r>
        <w:rPr>
          <w:rFonts w:ascii="Times New Roman" w:eastAsia="Times New Roman" w:hAnsi="Times New Roman" w:cs="Times New Roman"/>
          <w:b w:val="0"/>
          <w:bCs w:val="0"/>
          <w:i w:val="0"/>
          <w:iCs w:val="0"/>
          <w:strike w:val="0"/>
          <w:color w:val="2E3238"/>
          <w:spacing w:val="139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kommt, dass die Tätigkeit im Ethikrat ja</w:t>
      </w:r>
      <w:r>
        <w:rPr>
          <w:rFonts w:ascii="Times New Roman" w:eastAsia="Times New Roman" w:hAnsi="Times New Roman" w:cs="Times New Roman"/>
          <w:b w:val="0"/>
          <w:bCs w:val="0"/>
          <w:i w:val="0"/>
          <w:iCs w:val="0"/>
          <w:strike w:val="0"/>
          <w:color w:val="2E3238"/>
          <w:spacing w:val="30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Und es ist das gute Recht der Politik,</w:t>
      </w:r>
      <w:r>
        <w:rPr>
          <w:rFonts w:ascii="Times New Roman" w:eastAsia="Times New Roman" w:hAnsi="Times New Roman" w:cs="Times New Roman"/>
          <w:b w:val="0"/>
          <w:bCs w:val="0"/>
          <w:i w:val="0"/>
          <w:iCs w:val="0"/>
          <w:strike w:val="0"/>
          <w:color w:val="2E3238"/>
          <w:spacing w:val="28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Denn wenn es dort keine Kapazitäten</w:t>
      </w:r>
      <w:r>
        <w:rPr>
          <w:rFonts w:ascii="Times New Roman" w:eastAsia="Times New Roman" w:hAnsi="Times New Roman" w:cs="Times New Roman"/>
          <w:b w:val="0"/>
          <w:bCs w:val="0"/>
          <w:i/>
          <w:iCs/>
          <w:strike w:val="0"/>
          <w:color w:val="2E3238"/>
          <w:spacing w:val="309"/>
          <w:w w:val="100"/>
          <w:sz w:val="20"/>
          <w:szCs w:val="20"/>
          <w:u w:val="none"/>
          <w:rtl w:val="0"/>
        </w:rPr>
        <w:t xml:space="preserve"> </w:t>
      </w:r>
      <w:r>
        <w:rPr>
          <w:rFonts w:ascii="Times New Roman" w:eastAsia="Times New Roman" w:hAnsi="Times New Roman" w:cs="Times New Roman"/>
          <w:b w:val="0"/>
          <w:bCs w:val="0"/>
          <w:i/>
          <w:iCs/>
          <w:strike w:val="0"/>
          <w:color w:val="2E3238"/>
          <w:spacing w:val="0"/>
          <w:w w:val="100"/>
          <w:sz w:val="20"/>
          <w:szCs w:val="20"/>
          <w:u w:val="none"/>
          <w:rtl w:val="0"/>
        </w:rPr>
        <w:t>(lacht)</w:t>
      </w:r>
      <w:r>
        <w:rPr>
          <w:rFonts w:ascii="Times New Roman" w:eastAsia="Times New Roman" w:hAnsi="Times New Roman" w:cs="Times New Roman"/>
          <w:b w:val="0"/>
          <w:bCs w:val="0"/>
          <w:i w:val="0"/>
          <w:iCs w:val="0"/>
          <w:strike w:val="0"/>
          <w:color w:val="2E3238"/>
          <w:spacing w:val="0"/>
          <w:w w:val="100"/>
          <w:sz w:val="20"/>
          <w:szCs w:val="20"/>
          <w:u w:val="none"/>
          <w:rtl w:val="0"/>
        </w:rPr>
        <w:t xml:space="preserve">. Es ist aber nicht überraschend, </w:t>
      </w:r>
      <w:r>
        <w:rPr>
          <w:rFonts w:ascii="Times New Roman" w:eastAsia="Times New Roman" w:hAnsi="Times New Roman" w:cs="Times New Roman"/>
          <w:b/>
          <w:bCs/>
          <w:i w:val="0"/>
          <w:iCs w:val="0"/>
          <w:strike w:val="0"/>
          <w:color w:val="2E3238"/>
          <w:spacing w:val="0"/>
          <w:w w:val="100"/>
          <w:sz w:val="20"/>
          <w:szCs w:val="20"/>
          <w:u w:val="none"/>
          <w:rtl w:val="0"/>
        </w:rPr>
        <w:t>Dannwichtiger  ist  alsalso Empathie?  für  Ethiker  die  Logik</w:t>
      </w:r>
      <w:r>
        <w:rPr>
          <w:rFonts w:ascii="Times New Roman" w:eastAsia="Times New Roman" w:hAnsi="Times New Roman" w:cs="Times New Roman"/>
          <w:b w:val="0"/>
          <w:bCs w:val="0"/>
          <w:i w:val="0"/>
          <w:iCs w:val="0"/>
          <w:strike w:val="0"/>
          <w:color w:val="2E3238"/>
          <w:spacing w:val="456"/>
          <w:w w:val="100"/>
          <w:sz w:val="30"/>
          <w:szCs w:val="30"/>
          <w:u w:val="none"/>
          <w:rtl w:val="0"/>
        </w:rPr>
        <w:t xml:space="preserve"> </w:t>
      </w:r>
      <w:r>
        <w:rPr>
          <w:rFonts w:ascii="Times New Roman" w:eastAsia="Times New Roman" w:hAnsi="Times New Roman" w:cs="Times New Roman"/>
          <w:b w:val="0"/>
          <w:bCs w:val="0"/>
          <w:i w:val="0"/>
          <w:iCs w:val="0"/>
          <w:strike w:val="0"/>
          <w:color w:val="2E3238"/>
          <w:spacing w:val="0"/>
          <w:w w:val="100"/>
          <w:sz w:val="30"/>
          <w:szCs w:val="30"/>
          <w:u w:val="none"/>
          <w:rtl w:val="0"/>
        </w:rPr>
        <w:t>Stellungnahmen des</w:t>
      </w:r>
      <w:r>
        <w:rPr>
          <w:rFonts w:ascii="Times New Roman" w:eastAsia="Times New Roman" w:hAnsi="Times New Roman" w:cs="Times New Roman"/>
          <w:b w:val="0"/>
          <w:bCs w:val="0"/>
          <w:i w:val="0"/>
          <w:iCs w:val="0"/>
          <w:strike w:val="0"/>
          <w:color w:val="2E3238"/>
          <w:spacing w:val="99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uns </w:t>
      </w:r>
      <w:r>
        <w:rPr>
          <w:rFonts w:ascii="Times New Roman" w:eastAsia="Times New Roman" w:hAnsi="Times New Roman" w:cs="Times New Roman"/>
          <w:b w:val="0"/>
          <w:bCs w:val="0"/>
          <w:i w:val="0"/>
          <w:iCs w:val="0"/>
          <w:strike w:val="0"/>
          <w:color w:val="2E3238"/>
          <w:spacing w:val="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daneben, </w:t>
      </w:r>
      <w:r>
        <w:rPr>
          <w:rFonts w:ascii="Times New Roman" w:eastAsia="Times New Roman" w:hAnsi="Times New Roman" w:cs="Times New Roman"/>
          <w:b w:val="0"/>
          <w:bCs w:val="0"/>
          <w:i w:val="0"/>
          <w:iCs w:val="0"/>
          <w:strike w:val="0"/>
          <w:color w:val="2E3238"/>
          <w:spacing w:val="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so </w:t>
      </w:r>
      <w:r>
        <w:rPr>
          <w:rFonts w:ascii="Times New Roman" w:eastAsia="Times New Roman" w:hAnsi="Times New Roman" w:cs="Times New Roman"/>
          <w:b w:val="0"/>
          <w:bCs w:val="0"/>
          <w:i w:val="0"/>
          <w:iCs w:val="0"/>
          <w:strike w:val="0"/>
          <w:color w:val="2E3238"/>
          <w:spacing w:val="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wie </w:t>
      </w:r>
      <w:r>
        <w:rPr>
          <w:rFonts w:ascii="Times New Roman" w:eastAsia="Times New Roman" w:hAnsi="Times New Roman" w:cs="Times New Roman"/>
          <w:b w:val="0"/>
          <w:bCs w:val="0"/>
          <w:i w:val="0"/>
          <w:iCs w:val="0"/>
          <w:strike w:val="0"/>
          <w:color w:val="2E3238"/>
          <w:spacing w:val="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ich, </w:t>
      </w:r>
      <w:r>
        <w:rPr>
          <w:rFonts w:ascii="Times New Roman" w:eastAsia="Times New Roman" w:hAnsi="Times New Roman" w:cs="Times New Roman"/>
          <w:b w:val="0"/>
          <w:bCs w:val="0"/>
          <w:i w:val="0"/>
          <w:iCs w:val="0"/>
          <w:strike w:val="0"/>
          <w:color w:val="2E3238"/>
          <w:spacing w:val="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noch </w:t>
      </w:r>
      <w:r>
        <w:rPr>
          <w:rFonts w:ascii="Times New Roman" w:eastAsia="Times New Roman" w:hAnsi="Times New Roman" w:cs="Times New Roman"/>
          <w:b w:val="0"/>
          <w:bCs w:val="0"/>
          <w:i w:val="0"/>
          <w:iCs w:val="0"/>
          <w:strike w:val="0"/>
          <w:color w:val="2E3238"/>
          <w:spacing w:val="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einen</w:t>
      </w:r>
      <w:r>
        <w:rPr>
          <w:rFonts w:ascii="Times New Roman" w:eastAsia="Times New Roman" w:hAnsi="Times New Roman" w:cs="Times New Roman"/>
          <w:b w:val="0"/>
          <w:bCs w:val="0"/>
          <w:i w:val="0"/>
          <w:iCs w:val="0"/>
          <w:strike w:val="0"/>
          <w:color w:val="2E3238"/>
          <w:spacing w:val="27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empfehlen, oder sich auch noch von an-</w:t>
      </w:r>
      <w:r>
        <w:rPr>
          <w:rFonts w:ascii="Times New Roman" w:eastAsia="Times New Roman" w:hAnsi="Times New Roman" w:cs="Times New Roman"/>
          <w:b w:val="0"/>
          <w:bCs w:val="0"/>
          <w:i w:val="0"/>
          <w:iCs w:val="0"/>
          <w:strike w:val="0"/>
          <w:color w:val="2E3238"/>
          <w:spacing w:val="28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na-Patienten </w:t>
      </w:r>
      <w:r>
        <w:rPr>
          <w:rFonts w:ascii="Times New Roman" w:eastAsia="Times New Roman" w:hAnsi="Times New Roman" w:cs="Times New Roman"/>
          <w:b w:val="0"/>
          <w:bCs w:val="0"/>
          <w:i w:val="0"/>
          <w:iCs w:val="0"/>
          <w:strike w:val="0"/>
          <w:color w:val="2E3238"/>
          <w:spacing w:val="1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noch </w:t>
      </w:r>
      <w:r>
        <w:rPr>
          <w:rFonts w:ascii="Times New Roman" w:eastAsia="Times New Roman" w:hAnsi="Times New Roman" w:cs="Times New Roman"/>
          <w:b w:val="0"/>
          <w:bCs w:val="0"/>
          <w:i w:val="0"/>
          <w:iCs w:val="0"/>
          <w:strike w:val="0"/>
          <w:color w:val="2E3238"/>
          <w:spacing w:val="1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anderen </w:t>
      </w:r>
      <w:r>
        <w:rPr>
          <w:rFonts w:ascii="Times New Roman" w:eastAsia="Times New Roman" w:hAnsi="Times New Roman" w:cs="Times New Roman"/>
          <w:b w:val="0"/>
          <w:bCs w:val="0"/>
          <w:i w:val="0"/>
          <w:iCs w:val="0"/>
          <w:strike w:val="0"/>
          <w:color w:val="2E3238"/>
          <w:spacing w:val="1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Patienten</w:t>
      </w:r>
      <w:r>
        <w:rPr>
          <w:rFonts w:ascii="Times New Roman" w:eastAsia="Times New Roman" w:hAnsi="Times New Roman" w:cs="Times New Roman"/>
          <w:b w:val="0"/>
          <w:bCs w:val="0"/>
          <w:i w:val="0"/>
          <w:iCs w:val="0"/>
          <w:strike w:val="0"/>
          <w:color w:val="2E3238"/>
          <w:spacing w:val="38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text von Corona um Rat gefragt werde.</w:t>
      </w:r>
    </w:p>
    <w:p>
      <w:pPr>
        <w:pStyle w:val="Normal101"/>
        <w:bidi w:val="0"/>
        <w:spacing w:before="1" w:after="0" w:line="325" w:lineRule="atLeast"/>
        <w:ind w:left="414" w:right="-105" w:firstLine="7161"/>
        <w:jc w:val="left"/>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2E3238"/>
          <w:spacing w:val="0"/>
          <w:w w:val="100"/>
          <w:sz w:val="20"/>
          <w:szCs w:val="20"/>
          <w:u w:val="none"/>
          <w:rtl w:val="0"/>
        </w:rPr>
        <w:t>ehrenamtlich ist und die meisten von</w:t>
      </w:r>
      <w:r>
        <w:rPr>
          <w:rFonts w:ascii="Times New Roman" w:eastAsia="Times New Roman" w:hAnsi="Times New Roman" w:cs="Times New Roman"/>
          <w:b w:val="0"/>
          <w:bCs w:val="0"/>
          <w:i w:val="0"/>
          <w:iCs w:val="0"/>
          <w:strike w:val="0"/>
          <w:color w:val="2E3238"/>
          <w:spacing w:val="33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sich anders zu entscheiden, als wir es</w:t>
      </w:r>
      <w:r>
        <w:rPr>
          <w:rFonts w:ascii="Times New Roman" w:eastAsia="Times New Roman" w:hAnsi="Times New Roman" w:cs="Times New Roman"/>
          <w:b w:val="0"/>
          <w:bCs w:val="0"/>
          <w:i w:val="0"/>
          <w:iCs w:val="0"/>
          <w:strike w:val="0"/>
          <w:color w:val="2E3238"/>
          <w:spacing w:val="29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mehr gibt, dann kann weder den Coro-</w:t>
      </w:r>
      <w:r>
        <w:rPr>
          <w:rFonts w:ascii="Times New Roman" w:eastAsia="Times New Roman" w:hAnsi="Times New Roman" w:cs="Times New Roman"/>
          <w:b w:val="0"/>
          <w:bCs w:val="0"/>
          <w:i w:val="0"/>
          <w:iCs w:val="0"/>
          <w:strike w:val="0"/>
          <w:color w:val="2E3238"/>
          <w:spacing w:val="31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dass ich derzeit auch privat viel im Kon- Empathie ist natürlich im menschlichen</w:t>
      </w:r>
      <w:r>
        <w:rPr>
          <w:rFonts w:ascii="Times New Roman" w:eastAsia="Times New Roman" w:hAnsi="Times New Roman" w:cs="Times New Roman"/>
          <w:b w:val="0"/>
          <w:bCs w:val="0"/>
          <w:i w:val="0"/>
          <w:iCs w:val="0"/>
          <w:strike w:val="0"/>
          <w:color w:val="2E3238"/>
          <w:spacing w:val="567"/>
          <w:w w:val="100"/>
          <w:sz w:val="30"/>
          <w:szCs w:val="30"/>
          <w:u w:val="none"/>
          <w:rtl w:val="0"/>
        </w:rPr>
        <w:t xml:space="preserve"> </w:t>
      </w:r>
      <w:r>
        <w:rPr>
          <w:rFonts w:ascii="Times New Roman" w:eastAsia="Times New Roman" w:hAnsi="Times New Roman" w:cs="Times New Roman"/>
          <w:b w:val="0"/>
          <w:bCs w:val="0"/>
          <w:i w:val="0"/>
          <w:iCs w:val="0"/>
          <w:strike w:val="0"/>
          <w:color w:val="2E3238"/>
          <w:spacing w:val="0"/>
          <w:w w:val="100"/>
          <w:sz w:val="30"/>
          <w:szCs w:val="30"/>
          <w:u w:val="none"/>
          <w:rtl w:val="0"/>
        </w:rPr>
        <w:t>Deutschen Ethikrats</w:t>
      </w:r>
      <w:r>
        <w:rPr>
          <w:rFonts w:ascii="Times New Roman" w:eastAsia="Times New Roman" w:hAnsi="Times New Roman" w:cs="Times New Roman"/>
          <w:b w:val="0"/>
          <w:bCs w:val="0"/>
          <w:i w:val="0"/>
          <w:iCs w:val="0"/>
          <w:strike w:val="0"/>
          <w:color w:val="2E3238"/>
          <w:spacing w:val="100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Vollzeitjob </w:t>
      </w:r>
      <w:r>
        <w:rPr>
          <w:rFonts w:ascii="Times New Roman" w:eastAsia="Times New Roman" w:hAnsi="Times New Roman" w:cs="Times New Roman"/>
          <w:b w:val="0"/>
          <w:bCs w:val="0"/>
          <w:i w:val="0"/>
          <w:iCs w:val="0"/>
          <w:strike w:val="0"/>
          <w:color w:val="2E3238"/>
          <w:spacing w:val="2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haben. </w:t>
      </w:r>
      <w:r>
        <w:rPr>
          <w:rFonts w:ascii="Times New Roman" w:eastAsia="Times New Roman" w:hAnsi="Times New Roman" w:cs="Times New Roman"/>
          <w:b w:val="0"/>
          <w:bCs w:val="0"/>
          <w:i w:val="0"/>
          <w:iCs w:val="0"/>
          <w:strike w:val="0"/>
          <w:color w:val="2E3238"/>
          <w:spacing w:val="2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Wir </w:t>
      </w:r>
      <w:r>
        <w:rPr>
          <w:rFonts w:ascii="Times New Roman" w:eastAsia="Times New Roman" w:hAnsi="Times New Roman" w:cs="Times New Roman"/>
          <w:b w:val="0"/>
          <w:bCs w:val="0"/>
          <w:i w:val="0"/>
          <w:iCs w:val="0"/>
          <w:strike w:val="0"/>
          <w:color w:val="2E3238"/>
          <w:spacing w:val="2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sind </w:t>
      </w:r>
      <w:r>
        <w:rPr>
          <w:rFonts w:ascii="Times New Roman" w:eastAsia="Times New Roman" w:hAnsi="Times New Roman" w:cs="Times New Roman"/>
          <w:b w:val="0"/>
          <w:bCs w:val="0"/>
          <w:i w:val="0"/>
          <w:iCs w:val="0"/>
          <w:strike w:val="0"/>
          <w:color w:val="2E3238"/>
          <w:spacing w:val="2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also </w:t>
      </w:r>
      <w:r>
        <w:rPr>
          <w:rFonts w:ascii="Times New Roman" w:eastAsia="Times New Roman" w:hAnsi="Times New Roman" w:cs="Times New Roman"/>
          <w:b w:val="0"/>
          <w:bCs w:val="0"/>
          <w:i w:val="0"/>
          <w:iCs w:val="0"/>
          <w:strike w:val="0"/>
          <w:color w:val="2E3238"/>
          <w:spacing w:val="2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gar</w:t>
      </w:r>
      <w:r>
        <w:rPr>
          <w:rFonts w:ascii="Times New Roman" w:eastAsia="Times New Roman" w:hAnsi="Times New Roman" w:cs="Times New Roman"/>
          <w:b w:val="0"/>
          <w:bCs w:val="0"/>
          <w:i w:val="0"/>
          <w:iCs w:val="0"/>
          <w:strike w:val="0"/>
          <w:color w:val="2E3238"/>
          <w:spacing w:val="24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deren Institutionen beraten zu lassen.</w:t>
      </w:r>
      <w:r>
        <w:rPr>
          <w:rFonts w:ascii="Times New Roman" w:eastAsia="Times New Roman" w:hAnsi="Times New Roman" w:cs="Times New Roman"/>
          <w:b w:val="0"/>
          <w:bCs w:val="0"/>
          <w:i w:val="0"/>
          <w:iCs w:val="0"/>
          <w:strike w:val="0"/>
          <w:color w:val="2E3238"/>
          <w:spacing w:val="50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geholfen </w:t>
      </w:r>
      <w:r>
        <w:rPr>
          <w:rFonts w:ascii="Times New Roman" w:eastAsia="Times New Roman" w:hAnsi="Times New Roman" w:cs="Times New Roman"/>
          <w:b w:val="0"/>
          <w:bCs w:val="0"/>
          <w:i w:val="0"/>
          <w:iCs w:val="0"/>
          <w:strike w:val="0"/>
          <w:color w:val="2E3238"/>
          <w:spacing w:val="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werden. </w:t>
      </w:r>
      <w:r>
        <w:rPr>
          <w:rFonts w:ascii="Times New Roman" w:eastAsia="Times New Roman" w:hAnsi="Times New Roman" w:cs="Times New Roman"/>
          <w:b w:val="0"/>
          <w:bCs w:val="0"/>
          <w:i w:val="0"/>
          <w:iCs w:val="0"/>
          <w:strike w:val="0"/>
          <w:color w:val="2E3238"/>
          <w:spacing w:val="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Dann </w:t>
      </w:r>
      <w:r>
        <w:rPr>
          <w:rFonts w:ascii="Times New Roman" w:eastAsia="Times New Roman" w:hAnsi="Times New Roman" w:cs="Times New Roman"/>
          <w:b w:val="0"/>
          <w:bCs w:val="0"/>
          <w:i w:val="0"/>
          <w:iCs w:val="0"/>
          <w:strike w:val="0"/>
          <w:color w:val="2E3238"/>
          <w:spacing w:val="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gibt </w:t>
      </w:r>
      <w:r>
        <w:rPr>
          <w:rFonts w:ascii="Times New Roman" w:eastAsia="Times New Roman" w:hAnsi="Times New Roman" w:cs="Times New Roman"/>
          <w:b w:val="0"/>
          <w:bCs w:val="0"/>
          <w:i w:val="0"/>
          <w:iCs w:val="0"/>
          <w:strike w:val="0"/>
          <w:color w:val="2E3238"/>
          <w:spacing w:val="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es </w:t>
      </w:r>
      <w:r>
        <w:rPr>
          <w:rFonts w:ascii="Times New Roman" w:eastAsia="Times New Roman" w:hAnsi="Times New Roman" w:cs="Times New Roman"/>
          <w:b w:val="0"/>
          <w:bCs w:val="0"/>
          <w:i w:val="0"/>
          <w:iCs w:val="0"/>
          <w:strike w:val="0"/>
          <w:color w:val="2E3238"/>
          <w:spacing w:val="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keine</w:t>
      </w:r>
      <w:r>
        <w:rPr>
          <w:rFonts w:ascii="Times New Roman" w:eastAsia="Times New Roman" w:hAnsi="Times New Roman" w:cs="Times New Roman"/>
          <w:b w:val="0"/>
          <w:bCs w:val="0"/>
          <w:i w:val="0"/>
          <w:iCs w:val="0"/>
          <w:strike w:val="0"/>
          <w:color w:val="2E3238"/>
          <w:spacing w:val="26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Wenn </w:t>
      </w:r>
      <w:r>
        <w:rPr>
          <w:rFonts w:ascii="Times New Roman" w:eastAsia="Times New Roman" w:hAnsi="Times New Roman" w:cs="Times New Roman"/>
          <w:b w:val="0"/>
          <w:bCs w:val="0"/>
          <w:i w:val="0"/>
          <w:iCs w:val="0"/>
          <w:strike w:val="0"/>
          <w:color w:val="2E3238"/>
          <w:spacing w:val="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es </w:t>
      </w:r>
      <w:r>
        <w:rPr>
          <w:rFonts w:ascii="Times New Roman" w:eastAsia="Times New Roman" w:hAnsi="Times New Roman" w:cs="Times New Roman"/>
          <w:b w:val="0"/>
          <w:bCs w:val="0"/>
          <w:i w:val="0"/>
          <w:iCs w:val="0"/>
          <w:strike w:val="0"/>
          <w:color w:val="2E3238"/>
          <w:spacing w:val="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um </w:t>
      </w:r>
      <w:r>
        <w:rPr>
          <w:rFonts w:ascii="Times New Roman" w:eastAsia="Times New Roman" w:hAnsi="Times New Roman" w:cs="Times New Roman"/>
          <w:b w:val="0"/>
          <w:bCs w:val="0"/>
          <w:i w:val="0"/>
          <w:iCs w:val="0"/>
          <w:strike w:val="0"/>
          <w:color w:val="2E3238"/>
          <w:spacing w:val="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andere </w:t>
      </w:r>
      <w:r>
        <w:rPr>
          <w:rFonts w:ascii="Times New Roman" w:eastAsia="Times New Roman" w:hAnsi="Times New Roman" w:cs="Times New Roman"/>
          <w:b w:val="0"/>
          <w:bCs w:val="0"/>
          <w:i w:val="0"/>
          <w:iCs w:val="0"/>
          <w:strike w:val="0"/>
          <w:color w:val="2E3238"/>
          <w:spacing w:val="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private </w:t>
      </w:r>
      <w:r>
        <w:rPr>
          <w:rFonts w:ascii="Times New Roman" w:eastAsia="Times New Roman" w:hAnsi="Times New Roman" w:cs="Times New Roman"/>
          <w:b w:val="0"/>
          <w:bCs w:val="0"/>
          <w:i w:val="0"/>
          <w:iCs w:val="0"/>
          <w:strike w:val="0"/>
          <w:color w:val="2E3238"/>
          <w:spacing w:val="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Themen</w:t>
      </w:r>
    </w:p>
    <w:p>
      <w:pPr>
        <w:pStyle w:val="Normal101"/>
        <w:bidi w:val="0"/>
        <w:spacing w:before="1" w:after="0" w:line="177" w:lineRule="atLeast"/>
        <w:ind w:left="414" w:right="-88" w:firstLine="0"/>
        <w:jc w:val="left"/>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2E3238"/>
          <w:spacing w:val="0"/>
          <w:w w:val="100"/>
          <w:sz w:val="20"/>
          <w:szCs w:val="20"/>
          <w:u w:val="none"/>
          <w:rtl w:val="0"/>
        </w:rPr>
        <w:t>Miteinander und damit für unsere Mo-</w:t>
      </w:r>
      <w:r>
        <w:rPr>
          <w:rFonts w:ascii="Times New Roman" w:eastAsia="Times New Roman" w:hAnsi="Times New Roman" w:cs="Times New Roman"/>
          <w:b w:val="0"/>
          <w:bCs w:val="0"/>
          <w:i w:val="0"/>
          <w:iCs w:val="0"/>
          <w:strike w:val="0"/>
          <w:color w:val="2E3238"/>
          <w:spacing w:val="390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nicht für die tagesaktuelle Detailarbeit</w:t>
      </w:r>
      <w:r>
        <w:rPr>
          <w:rFonts w:ascii="Times New Roman" w:eastAsia="Times New Roman" w:hAnsi="Times New Roman" w:cs="Times New Roman"/>
          <w:b w:val="0"/>
          <w:bCs w:val="0"/>
          <w:i w:val="0"/>
          <w:iCs w:val="0"/>
          <w:strike w:val="0"/>
          <w:color w:val="2E3238"/>
          <w:spacing w:val="390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Versorgung mehr für Notfälle aller Art –</w:t>
      </w:r>
      <w:r>
        <w:rPr>
          <w:rFonts w:ascii="Times New Roman" w:eastAsia="Times New Roman" w:hAnsi="Times New Roman" w:cs="Times New Roman"/>
          <w:b w:val="0"/>
          <w:bCs w:val="0"/>
          <w:i w:val="0"/>
          <w:iCs w:val="0"/>
          <w:strike w:val="0"/>
          <w:color w:val="2E3238"/>
          <w:spacing w:val="26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geht, werde ich wahrscheinlich genauso ral sehr wichtig. Doch die Ethik ist zual-</w:t>
      </w:r>
      <w:r>
        <w:rPr>
          <w:rFonts w:ascii="Times New Roman" w:eastAsia="Times New Roman" w:hAnsi="Times New Roman" w:cs="Times New Roman"/>
          <w:b w:val="0"/>
          <w:bCs w:val="0"/>
          <w:i w:val="0"/>
          <w:iCs w:val="0"/>
          <w:strike w:val="0"/>
          <w:color w:val="2E3238"/>
          <w:spacing w:val="496"/>
          <w:w w:val="100"/>
          <w:sz w:val="30"/>
          <w:szCs w:val="30"/>
          <w:u w:val="none"/>
          <w:rtl w:val="0"/>
        </w:rPr>
        <w:t xml:space="preserve"> </w:t>
      </w:r>
      <w:r>
        <w:rPr>
          <w:rFonts w:ascii="Times New Roman" w:eastAsia="Times New Roman" w:hAnsi="Times New Roman" w:cs="Times New Roman"/>
          <w:b w:val="0"/>
          <w:bCs w:val="0"/>
          <w:i w:val="0"/>
          <w:iCs w:val="0"/>
          <w:strike w:val="0"/>
          <w:color w:val="2E3238"/>
          <w:spacing w:val="0"/>
          <w:w w:val="100"/>
          <w:sz w:val="30"/>
          <w:szCs w:val="30"/>
          <w:u w:val="none"/>
          <w:rtl w:val="0"/>
        </w:rPr>
        <w:t>großes Interesse</w:t>
      </w:r>
      <w:r>
        <w:rPr>
          <w:rFonts w:ascii="Times New Roman" w:eastAsia="Times New Roman" w:hAnsi="Times New Roman" w:cs="Times New Roman"/>
          <w:b w:val="0"/>
          <w:bCs w:val="0"/>
          <w:i w:val="0"/>
          <w:iCs w:val="0"/>
          <w:strike w:val="0"/>
          <w:color w:val="2E3238"/>
          <w:spacing w:val="146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ausgelegt, </w:t>
      </w:r>
      <w:r>
        <w:rPr>
          <w:rFonts w:ascii="Times New Roman" w:eastAsia="Times New Roman" w:hAnsi="Times New Roman" w:cs="Times New Roman"/>
          <w:b w:val="0"/>
          <w:bCs w:val="0"/>
          <w:i w:val="0"/>
          <w:iCs w:val="0"/>
          <w:strike w:val="0"/>
          <w:color w:val="2E3238"/>
          <w:spacing w:val="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sondern </w:t>
      </w:r>
      <w:r>
        <w:rPr>
          <w:rFonts w:ascii="Times New Roman" w:eastAsia="Times New Roman" w:hAnsi="Times New Roman" w:cs="Times New Roman"/>
          <w:b w:val="0"/>
          <w:bCs w:val="0"/>
          <w:i w:val="0"/>
          <w:iCs w:val="0"/>
          <w:strike w:val="0"/>
          <w:color w:val="2E3238"/>
          <w:spacing w:val="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kümmern </w:t>
      </w:r>
      <w:r>
        <w:rPr>
          <w:rFonts w:ascii="Times New Roman" w:eastAsia="Times New Roman" w:hAnsi="Times New Roman" w:cs="Times New Roman"/>
          <w:b w:val="0"/>
          <w:bCs w:val="0"/>
          <w:i w:val="0"/>
          <w:iCs w:val="0"/>
          <w:strike w:val="0"/>
          <w:color w:val="2E3238"/>
          <w:spacing w:val="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uns </w:t>
      </w:r>
      <w:r>
        <w:rPr>
          <w:rFonts w:ascii="Times New Roman" w:eastAsia="Times New Roman" w:hAnsi="Times New Roman" w:cs="Times New Roman"/>
          <w:b w:val="0"/>
          <w:bCs w:val="0"/>
          <w:i w:val="0"/>
          <w:iCs w:val="0"/>
          <w:strike w:val="0"/>
          <w:color w:val="2E3238"/>
          <w:spacing w:val="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um</w:t>
      </w:r>
      <w:r>
        <w:rPr>
          <w:rFonts w:ascii="Times New Roman" w:eastAsia="Times New Roman" w:hAnsi="Times New Roman" w:cs="Times New Roman"/>
          <w:b/>
          <w:bCs/>
          <w:i w:val="0"/>
          <w:iCs w:val="0"/>
          <w:strike w:val="0"/>
          <w:color w:val="2E3238"/>
          <w:spacing w:val="322"/>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Sucht sich der Ethikrat die zu behan-</w:t>
      </w:r>
      <w:r>
        <w:rPr>
          <w:rFonts w:ascii="Times New Roman" w:eastAsia="Times New Roman" w:hAnsi="Times New Roman" w:cs="Times New Roman"/>
          <w:b w:val="0"/>
          <w:bCs w:val="0"/>
          <w:i w:val="0"/>
          <w:iCs w:val="0"/>
          <w:strike w:val="0"/>
          <w:color w:val="2E3238"/>
          <w:spacing w:val="24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ganz gleich, ob man einen Herzinfarkt</w:t>
      </w:r>
      <w:r>
        <w:rPr>
          <w:rFonts w:ascii="Times New Roman" w:eastAsia="Times New Roman" w:hAnsi="Times New Roman" w:cs="Times New Roman"/>
          <w:b w:val="0"/>
          <w:bCs w:val="0"/>
          <w:i w:val="0"/>
          <w:iCs w:val="0"/>
          <w:strike w:val="0"/>
          <w:color w:val="2E3238"/>
          <w:spacing w:val="28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viel gefragt wie andere.</w:t>
      </w:r>
    </w:p>
    <w:p>
      <w:pPr>
        <w:pStyle w:val="Normal101"/>
        <w:bidi w:val="0"/>
        <w:spacing w:before="0" w:after="0" w:line="224" w:lineRule="atLeast"/>
        <w:ind w:left="414" w:right="-200" w:firstLine="0"/>
        <w:jc w:val="both"/>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2E3238"/>
          <w:spacing w:val="0"/>
          <w:w w:val="100"/>
          <w:sz w:val="20"/>
          <w:szCs w:val="20"/>
          <w:u w:val="none"/>
          <w:rtl w:val="0"/>
        </w:rPr>
        <w:t>lererst  eine  Wissenschaft.  Da  geht  es</w:t>
      </w:r>
      <w:r>
        <w:rPr>
          <w:rFonts w:ascii="Times New Roman" w:eastAsia="Times New Roman" w:hAnsi="Times New Roman" w:cs="Times New Roman"/>
          <w:b w:val="0"/>
          <w:bCs w:val="0"/>
          <w:i w:val="0"/>
          <w:iCs w:val="0"/>
          <w:strike w:val="0"/>
          <w:color w:val="2E3238"/>
          <w:spacing w:val="388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die grundsätzlicheren Fragen. Zu Ein-</w:t>
      </w:r>
      <w:r>
        <w:rPr>
          <w:rFonts w:ascii="Times New Roman" w:eastAsia="Times New Roman" w:hAnsi="Times New Roman" w:cs="Times New Roman"/>
          <w:b/>
          <w:bCs/>
          <w:i w:val="0"/>
          <w:iCs w:val="0"/>
          <w:strike w:val="0"/>
          <w:color w:val="2E3238"/>
          <w:spacing w:val="292"/>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delnden Themen selber aus oder wer-</w:t>
      </w:r>
      <w:r>
        <w:rPr>
          <w:rFonts w:ascii="Times New Roman" w:eastAsia="Times New Roman" w:hAnsi="Times New Roman" w:cs="Times New Roman"/>
          <w:b w:val="0"/>
          <w:bCs w:val="0"/>
          <w:i w:val="0"/>
          <w:iCs w:val="0"/>
          <w:strike w:val="0"/>
          <w:color w:val="2E3238"/>
          <w:spacing w:val="27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erlitten hat oder vor einen Baum gefah-</w:t>
      </w:r>
    </w:p>
    <w:p>
      <w:pPr>
        <w:pStyle w:val="Normal101"/>
        <w:bidi w:val="0"/>
        <w:spacing w:before="0" w:after="0" w:line="122" w:lineRule="atLeast"/>
        <w:ind w:left="414" w:right="-200" w:firstLine="0"/>
        <w:jc w:val="both"/>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2E3238"/>
          <w:spacing w:val="0"/>
          <w:w w:val="100"/>
          <w:sz w:val="20"/>
          <w:szCs w:val="20"/>
          <w:u w:val="none"/>
          <w:rtl w:val="0"/>
        </w:rPr>
        <w:t xml:space="preserve">um </w:t>
      </w:r>
      <w:r>
        <w:rPr>
          <w:rFonts w:ascii="Times New Roman" w:eastAsia="Times New Roman" w:hAnsi="Times New Roman" w:cs="Times New Roman"/>
          <w:b w:val="0"/>
          <w:bCs w:val="0"/>
          <w:i w:val="0"/>
          <w:iCs w:val="0"/>
          <w:strike w:val="0"/>
          <w:color w:val="2E3238"/>
          <w:spacing w:val="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das </w:t>
      </w:r>
      <w:r>
        <w:rPr>
          <w:rFonts w:ascii="Times New Roman" w:eastAsia="Times New Roman" w:hAnsi="Times New Roman" w:cs="Times New Roman"/>
          <w:b w:val="0"/>
          <w:bCs w:val="0"/>
          <w:i w:val="0"/>
          <w:iCs w:val="0"/>
          <w:strike w:val="0"/>
          <w:color w:val="2E3238"/>
          <w:spacing w:val="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Prüfen </w:t>
      </w:r>
      <w:r>
        <w:rPr>
          <w:rFonts w:ascii="Times New Roman" w:eastAsia="Times New Roman" w:hAnsi="Times New Roman" w:cs="Times New Roman"/>
          <w:b w:val="0"/>
          <w:bCs w:val="0"/>
          <w:i w:val="0"/>
          <w:iCs w:val="0"/>
          <w:strike w:val="0"/>
          <w:color w:val="2E3238"/>
          <w:spacing w:val="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von </w:t>
      </w:r>
      <w:r>
        <w:rPr>
          <w:rFonts w:ascii="Times New Roman" w:eastAsia="Times New Roman" w:hAnsi="Times New Roman" w:cs="Times New Roman"/>
          <w:b w:val="0"/>
          <w:bCs w:val="0"/>
          <w:i w:val="0"/>
          <w:iCs w:val="0"/>
          <w:strike w:val="0"/>
          <w:color w:val="2E3238"/>
          <w:spacing w:val="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Argumenten </w:t>
      </w:r>
      <w:r>
        <w:rPr>
          <w:rFonts w:ascii="Times New Roman" w:eastAsia="Times New Roman" w:hAnsi="Times New Roman" w:cs="Times New Roman"/>
          <w:b w:val="0"/>
          <w:bCs w:val="0"/>
          <w:i w:val="0"/>
          <w:iCs w:val="0"/>
          <w:strike w:val="0"/>
          <w:color w:val="2E3238"/>
          <w:spacing w:val="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und</w:t>
      </w:r>
      <w:r>
        <w:rPr>
          <w:rFonts w:ascii="Times New Roman" w:eastAsia="Times New Roman" w:hAnsi="Times New Roman" w:cs="Times New Roman"/>
          <w:b w:val="0"/>
          <w:bCs w:val="0"/>
          <w:i w:val="0"/>
          <w:iCs w:val="0"/>
          <w:strike w:val="0"/>
          <w:color w:val="2E3238"/>
          <w:spacing w:val="529"/>
          <w:w w:val="100"/>
          <w:sz w:val="30"/>
          <w:szCs w:val="30"/>
          <w:u w:val="none"/>
          <w:rtl w:val="0"/>
        </w:rPr>
        <w:t xml:space="preserve"> </w:t>
      </w:r>
      <w:r>
        <w:rPr>
          <w:rFonts w:ascii="Times New Roman" w:eastAsia="Times New Roman" w:hAnsi="Times New Roman" w:cs="Times New Roman"/>
          <w:b w:val="0"/>
          <w:bCs w:val="0"/>
          <w:i w:val="0"/>
          <w:iCs w:val="0"/>
          <w:strike w:val="0"/>
          <w:color w:val="2E3238"/>
          <w:spacing w:val="0"/>
          <w:w w:val="100"/>
          <w:sz w:val="30"/>
          <w:szCs w:val="30"/>
          <w:u w:val="none"/>
          <w:rtl w:val="0"/>
        </w:rPr>
        <w:t>entgegengebracht.</w:t>
      </w:r>
      <w:r>
        <w:rPr>
          <w:rFonts w:ascii="Times New Roman" w:eastAsia="Times New Roman" w:hAnsi="Times New Roman" w:cs="Times New Roman"/>
          <w:b w:val="0"/>
          <w:bCs w:val="0"/>
          <w:i w:val="0"/>
          <w:iCs w:val="0"/>
          <w:strike w:val="0"/>
          <w:color w:val="2E3238"/>
          <w:spacing w:val="121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zelfragen kann man natürlich mal etwas</w:t>
      </w:r>
      <w:r>
        <w:rPr>
          <w:rFonts w:ascii="Times New Roman" w:eastAsia="Times New Roman" w:hAnsi="Times New Roman" w:cs="Times New Roman"/>
          <w:b/>
          <w:bCs/>
          <w:i w:val="0"/>
          <w:iCs w:val="0"/>
          <w:strike w:val="0"/>
          <w:color w:val="2E3238"/>
          <w:spacing w:val="311"/>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den sie von der Politik vorgegeben?</w:t>
      </w:r>
      <w:r>
        <w:rPr>
          <w:rFonts w:ascii="Times New Roman" w:eastAsia="Times New Roman" w:hAnsi="Times New Roman" w:cs="Times New Roman"/>
          <w:b w:val="0"/>
          <w:bCs w:val="0"/>
          <w:i w:val="0"/>
          <w:iCs w:val="0"/>
          <w:strike w:val="0"/>
          <w:color w:val="2E3238"/>
          <w:spacing w:val="44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ren ist. Die Intensivmedizin ist schließ-</w:t>
      </w:r>
      <w:r>
        <w:rPr>
          <w:rFonts w:ascii="Times New Roman" w:eastAsia="Times New Roman" w:hAnsi="Times New Roman" w:cs="Times New Roman"/>
          <w:b/>
          <w:bCs/>
          <w:i w:val="0"/>
          <w:iCs w:val="0"/>
          <w:strike w:val="0"/>
          <w:color w:val="2E3238"/>
          <w:spacing w:val="314"/>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Sie sind mit Ihrer Professur an der </w:t>
      </w:r>
      <w:r>
        <w:rPr>
          <w:rFonts w:ascii="Times New Roman" w:eastAsia="Times New Roman" w:hAnsi="Times New Roman" w:cs="Times New Roman"/>
          <w:b/>
          <w:bCs/>
          <w:i w:val="0"/>
          <w:iCs w:val="0"/>
          <w:strike w:val="0"/>
          <w:color w:val="2E3238"/>
          <w:spacing w:val="2"/>
          <w:w w:val="100"/>
          <w:sz w:val="20"/>
          <w:szCs w:val="20"/>
          <w:u w:val="none"/>
          <w:rtl w:val="0"/>
        </w:rPr>
        <w:t xml:space="preserve">TU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Analysen. </w:t>
      </w:r>
      <w:r>
        <w:rPr>
          <w:rFonts w:ascii="Times New Roman" w:eastAsia="Times New Roman" w:hAnsi="Times New Roman" w:cs="Times New Roman"/>
          <w:b w:val="0"/>
          <w:bCs w:val="0"/>
          <w:i w:val="0"/>
          <w:iCs w:val="0"/>
          <w:strike w:val="0"/>
          <w:color w:val="2E3238"/>
          <w:spacing w:val="6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Dabei </w:t>
      </w:r>
      <w:r>
        <w:rPr>
          <w:rFonts w:ascii="Times New Roman" w:eastAsia="Times New Roman" w:hAnsi="Times New Roman" w:cs="Times New Roman"/>
          <w:b w:val="0"/>
          <w:bCs w:val="0"/>
          <w:i w:val="0"/>
          <w:iCs w:val="0"/>
          <w:strike w:val="0"/>
          <w:color w:val="2E3238"/>
          <w:spacing w:val="6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werden </w:t>
      </w:r>
      <w:r>
        <w:rPr>
          <w:rFonts w:ascii="Times New Roman" w:eastAsia="Times New Roman" w:hAnsi="Times New Roman" w:cs="Times New Roman"/>
          <w:b w:val="0"/>
          <w:bCs w:val="0"/>
          <w:i w:val="0"/>
          <w:iCs w:val="0"/>
          <w:strike w:val="0"/>
          <w:color w:val="2E3238"/>
          <w:spacing w:val="6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emotionale</w:t>
      </w:r>
      <w:r>
        <w:rPr>
          <w:rFonts w:ascii="Times New Roman" w:eastAsia="Times New Roman" w:hAnsi="Times New Roman" w:cs="Times New Roman"/>
          <w:b w:val="0"/>
          <w:bCs w:val="0"/>
          <w:i w:val="0"/>
          <w:iCs w:val="0"/>
          <w:strike w:val="0"/>
          <w:color w:val="2E3238"/>
          <w:spacing w:val="383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in  einem  Interview  sagen.  Die  Beant-</w:t>
      </w:r>
      <w:r>
        <w:rPr>
          <w:rFonts w:ascii="Times New Roman" w:eastAsia="Times New Roman" w:hAnsi="Times New Roman" w:cs="Times New Roman"/>
          <w:b w:val="0"/>
          <w:bCs w:val="0"/>
          <w:i w:val="0"/>
          <w:iCs w:val="0"/>
          <w:strike w:val="0"/>
          <w:color w:val="2E3238"/>
          <w:spacing w:val="26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Beides. In der aktuellen Ratsperiode ha-</w:t>
      </w:r>
      <w:r>
        <w:rPr>
          <w:rFonts w:ascii="Times New Roman" w:eastAsia="Times New Roman" w:hAnsi="Times New Roman" w:cs="Times New Roman"/>
          <w:b w:val="0"/>
          <w:bCs w:val="0"/>
          <w:i w:val="0"/>
          <w:iCs w:val="0"/>
          <w:strike w:val="0"/>
          <w:color w:val="2E3238"/>
          <w:spacing w:val="28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lich die gemeinsame Endstrecke für alle</w:t>
      </w:r>
      <w:r>
        <w:rPr>
          <w:rFonts w:ascii="Times New Roman" w:eastAsia="Times New Roman" w:hAnsi="Times New Roman" w:cs="Times New Roman"/>
          <w:b/>
          <w:bCs/>
          <w:i w:val="0"/>
          <w:iCs w:val="0"/>
          <w:strike w:val="0"/>
          <w:color w:val="2E3238"/>
          <w:spacing w:val="286"/>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München, Ihren Kindern und der Ar-</w:t>
      </w:r>
    </w:p>
    <w:p>
      <w:pPr>
        <w:pStyle w:val="Normal101"/>
        <w:bidi w:val="0"/>
        <w:spacing w:before="1" w:after="0" w:line="252" w:lineRule="atLeast"/>
        <w:ind w:left="414" w:right="-166" w:firstLine="0"/>
        <w:jc w:val="left"/>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2E3238"/>
          <w:spacing w:val="0"/>
          <w:w w:val="100"/>
          <w:sz w:val="20"/>
          <w:szCs w:val="20"/>
          <w:u w:val="none"/>
          <w:rtl w:val="0"/>
        </w:rPr>
        <w:t xml:space="preserve">und </w:t>
      </w:r>
      <w:r>
        <w:rPr>
          <w:rFonts w:ascii="Times New Roman" w:eastAsia="Times New Roman" w:hAnsi="Times New Roman" w:cs="Times New Roman"/>
          <w:b w:val="0"/>
          <w:bCs w:val="0"/>
          <w:i w:val="0"/>
          <w:iCs w:val="0"/>
          <w:strike w:val="0"/>
          <w:color w:val="2E3238"/>
          <w:spacing w:val="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psychologische </w:t>
      </w:r>
      <w:r>
        <w:rPr>
          <w:rFonts w:ascii="Times New Roman" w:eastAsia="Times New Roman" w:hAnsi="Times New Roman" w:cs="Times New Roman"/>
          <w:b w:val="0"/>
          <w:bCs w:val="0"/>
          <w:i w:val="0"/>
          <w:iCs w:val="0"/>
          <w:strike w:val="0"/>
          <w:color w:val="2E3238"/>
          <w:spacing w:val="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Aspekte </w:t>
      </w:r>
      <w:r>
        <w:rPr>
          <w:rFonts w:ascii="Times New Roman" w:eastAsia="Times New Roman" w:hAnsi="Times New Roman" w:cs="Times New Roman"/>
          <w:b w:val="0"/>
          <w:bCs w:val="0"/>
          <w:i w:val="0"/>
          <w:iCs w:val="0"/>
          <w:strike w:val="0"/>
          <w:color w:val="2E3238"/>
          <w:spacing w:val="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durchaus</w:t>
      </w:r>
      <w:r>
        <w:rPr>
          <w:rFonts w:ascii="Times New Roman" w:eastAsia="Times New Roman" w:hAnsi="Times New Roman" w:cs="Times New Roman"/>
          <w:b w:val="0"/>
          <w:bCs w:val="0"/>
          <w:i w:val="0"/>
          <w:iCs w:val="0"/>
          <w:strike w:val="0"/>
          <w:color w:val="2E3238"/>
          <w:spacing w:val="503"/>
          <w:w w:val="100"/>
          <w:sz w:val="30"/>
          <w:szCs w:val="30"/>
          <w:u w:val="none"/>
          <w:rtl w:val="0"/>
        </w:rPr>
        <w:t xml:space="preserve"> </w:t>
      </w:r>
      <w:r>
        <w:rPr>
          <w:rFonts w:ascii="Times New Roman" w:eastAsia="Times New Roman" w:hAnsi="Times New Roman" w:cs="Times New Roman"/>
          <w:b w:val="0"/>
          <w:bCs w:val="0"/>
          <w:i w:val="0"/>
          <w:iCs w:val="0"/>
          <w:strike w:val="0"/>
          <w:color w:val="2E3238"/>
          <w:spacing w:val="0"/>
          <w:w w:val="100"/>
          <w:sz w:val="30"/>
          <w:szCs w:val="30"/>
          <w:u w:val="none"/>
          <w:rtl w:val="0"/>
        </w:rPr>
        <w:t>Doch wie kommt</w:t>
      </w:r>
      <w:r>
        <w:rPr>
          <w:rFonts w:ascii="Times New Roman" w:eastAsia="Times New Roman" w:hAnsi="Times New Roman" w:cs="Times New Roman"/>
          <w:b w:val="0"/>
          <w:bCs w:val="0"/>
          <w:i w:val="0"/>
          <w:iCs w:val="0"/>
          <w:strike w:val="0"/>
          <w:color w:val="2E3238"/>
          <w:spacing w:val="131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wortung dieser konkreten wäre aber oh-</w:t>
      </w:r>
      <w:r>
        <w:rPr>
          <w:rFonts w:ascii="Times New Roman" w:eastAsia="Times New Roman" w:hAnsi="Times New Roman" w:cs="Times New Roman"/>
          <w:b w:val="0"/>
          <w:bCs w:val="0"/>
          <w:i w:val="0"/>
          <w:iCs w:val="0"/>
          <w:strike w:val="0"/>
          <w:color w:val="2E3238"/>
          <w:spacing w:val="33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ben wir in kurzer Zeit recht viele Bitten</w:t>
      </w:r>
      <w:r>
        <w:rPr>
          <w:rFonts w:ascii="Times New Roman" w:eastAsia="Times New Roman" w:hAnsi="Times New Roman" w:cs="Times New Roman"/>
          <w:b w:val="0"/>
          <w:bCs w:val="0"/>
          <w:i w:val="0"/>
          <w:iCs w:val="0"/>
          <w:strike w:val="0"/>
          <w:color w:val="2E3238"/>
          <w:spacing w:val="30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lebensbedrohlichen Erkrankungen. Ich</w:t>
      </w:r>
      <w:r>
        <w:rPr>
          <w:rFonts w:ascii="Times New Roman" w:eastAsia="Times New Roman" w:hAnsi="Times New Roman" w:cs="Times New Roman"/>
          <w:b/>
          <w:bCs/>
          <w:i w:val="0"/>
          <w:iCs w:val="0"/>
          <w:strike w:val="0"/>
          <w:color w:val="2E3238"/>
          <w:spacing w:val="321"/>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beit im Ethikrat zeitlich sehr belastet. </w:t>
      </w:r>
      <w:r>
        <w:rPr>
          <w:rFonts w:ascii="Times New Roman" w:eastAsia="Times New Roman" w:hAnsi="Times New Roman" w:cs="Times New Roman"/>
          <w:b w:val="0"/>
          <w:bCs w:val="0"/>
          <w:i w:val="0"/>
          <w:iCs w:val="0"/>
          <w:strike w:val="0"/>
          <w:color w:val="2E3238"/>
          <w:spacing w:val="0"/>
          <w:w w:val="100"/>
          <w:sz w:val="20"/>
          <w:szCs w:val="20"/>
          <w:u w:val="none"/>
          <w:rtl w:val="0"/>
        </w:rPr>
        <w:t>einbezogen. Nur kalte Logik und Analy-</w:t>
      </w:r>
      <w:r>
        <w:rPr>
          <w:rFonts w:ascii="Times New Roman" w:eastAsia="Times New Roman" w:hAnsi="Times New Roman" w:cs="Times New Roman"/>
          <w:b w:val="0"/>
          <w:bCs w:val="0"/>
          <w:i w:val="0"/>
          <w:iCs w:val="0"/>
          <w:strike w:val="0"/>
          <w:color w:val="2E3238"/>
          <w:spacing w:val="467"/>
          <w:w w:val="100"/>
          <w:sz w:val="30"/>
          <w:szCs w:val="30"/>
          <w:u w:val="none"/>
          <w:rtl w:val="0"/>
        </w:rPr>
        <w:t xml:space="preserve"> </w:t>
      </w:r>
      <w:r>
        <w:rPr>
          <w:rFonts w:ascii="Times New Roman" w:eastAsia="Times New Roman" w:hAnsi="Times New Roman" w:cs="Times New Roman"/>
          <w:b w:val="0"/>
          <w:bCs w:val="0"/>
          <w:i w:val="0"/>
          <w:iCs w:val="0"/>
          <w:strike w:val="0"/>
          <w:color w:val="2E3238"/>
          <w:spacing w:val="0"/>
          <w:w w:val="100"/>
          <w:sz w:val="30"/>
          <w:szCs w:val="30"/>
          <w:u w:val="none"/>
          <w:rtl w:val="0"/>
        </w:rPr>
        <w:t>man in diesen Rat?</w:t>
      </w:r>
      <w:r>
        <w:rPr>
          <w:rFonts w:ascii="Times New Roman" w:eastAsia="Times New Roman" w:hAnsi="Times New Roman" w:cs="Times New Roman"/>
          <w:b w:val="0"/>
          <w:bCs w:val="0"/>
          <w:i w:val="0"/>
          <w:iCs w:val="0"/>
          <w:strike w:val="0"/>
          <w:color w:val="2E3238"/>
          <w:spacing w:val="114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nehin eine Sache für die Stiko.</w:t>
      </w:r>
      <w:r>
        <w:rPr>
          <w:rFonts w:ascii="Times New Roman" w:eastAsia="Times New Roman" w:hAnsi="Times New Roman" w:cs="Times New Roman"/>
          <w:b w:val="0"/>
          <w:bCs w:val="0"/>
          <w:i w:val="0"/>
          <w:iCs w:val="0"/>
          <w:strike w:val="0"/>
          <w:color w:val="2E3238"/>
          <w:spacing w:val="102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aus </w:t>
      </w:r>
      <w:r>
        <w:rPr>
          <w:rFonts w:ascii="Times New Roman" w:eastAsia="Times New Roman" w:hAnsi="Times New Roman" w:cs="Times New Roman"/>
          <w:b w:val="0"/>
          <w:bCs w:val="0"/>
          <w:i w:val="0"/>
          <w:iCs w:val="0"/>
          <w:strike w:val="0"/>
          <w:color w:val="2E3238"/>
          <w:spacing w:val="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der </w:t>
      </w:r>
      <w:r>
        <w:rPr>
          <w:rFonts w:ascii="Times New Roman" w:eastAsia="Times New Roman" w:hAnsi="Times New Roman" w:cs="Times New Roman"/>
          <w:b w:val="0"/>
          <w:bCs w:val="0"/>
          <w:i w:val="0"/>
          <w:iCs w:val="0"/>
          <w:strike w:val="0"/>
          <w:color w:val="2E3238"/>
          <w:spacing w:val="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Politik </w:t>
      </w:r>
      <w:r>
        <w:rPr>
          <w:rFonts w:ascii="Times New Roman" w:eastAsia="Times New Roman" w:hAnsi="Times New Roman" w:cs="Times New Roman"/>
          <w:b w:val="0"/>
          <w:bCs w:val="0"/>
          <w:i w:val="0"/>
          <w:iCs w:val="0"/>
          <w:strike w:val="0"/>
          <w:color w:val="2E3238"/>
          <w:spacing w:val="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erhalten. </w:t>
      </w:r>
      <w:r>
        <w:rPr>
          <w:rFonts w:ascii="Times New Roman" w:eastAsia="Times New Roman" w:hAnsi="Times New Roman" w:cs="Times New Roman"/>
          <w:b w:val="0"/>
          <w:bCs w:val="0"/>
          <w:i w:val="0"/>
          <w:iCs w:val="0"/>
          <w:strike w:val="0"/>
          <w:color w:val="2E3238"/>
          <w:spacing w:val="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Es </w:t>
      </w:r>
      <w:r>
        <w:rPr>
          <w:rFonts w:ascii="Times New Roman" w:eastAsia="Times New Roman" w:hAnsi="Times New Roman" w:cs="Times New Roman"/>
          <w:b w:val="0"/>
          <w:bCs w:val="0"/>
          <w:i w:val="0"/>
          <w:iCs w:val="0"/>
          <w:strike w:val="0"/>
          <w:color w:val="2E3238"/>
          <w:spacing w:val="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gab </w:t>
      </w:r>
      <w:r>
        <w:rPr>
          <w:rFonts w:ascii="Times New Roman" w:eastAsia="Times New Roman" w:hAnsi="Times New Roman" w:cs="Times New Roman"/>
          <w:b w:val="0"/>
          <w:bCs w:val="0"/>
          <w:i w:val="0"/>
          <w:iCs w:val="0"/>
          <w:strike w:val="0"/>
          <w:color w:val="2E3238"/>
          <w:spacing w:val="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aber</w:t>
      </w:r>
      <w:r>
        <w:rPr>
          <w:rFonts w:ascii="Times New Roman" w:eastAsia="Times New Roman" w:hAnsi="Times New Roman" w:cs="Times New Roman"/>
          <w:b w:val="0"/>
          <w:bCs w:val="0"/>
          <w:i w:val="0"/>
          <w:iCs w:val="0"/>
          <w:strike w:val="0"/>
          <w:color w:val="2E3238"/>
          <w:spacing w:val="28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war </w:t>
      </w:r>
      <w:r>
        <w:rPr>
          <w:rFonts w:ascii="Times New Roman" w:eastAsia="Times New Roman" w:hAnsi="Times New Roman" w:cs="Times New Roman"/>
          <w:b w:val="0"/>
          <w:bCs w:val="0"/>
          <w:i w:val="0"/>
          <w:iCs w:val="0"/>
          <w:strike w:val="0"/>
          <w:color w:val="2E3238"/>
          <w:spacing w:val="2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überrascht, </w:t>
      </w:r>
      <w:r>
        <w:rPr>
          <w:rFonts w:ascii="Times New Roman" w:eastAsia="Times New Roman" w:hAnsi="Times New Roman" w:cs="Times New Roman"/>
          <w:b w:val="0"/>
          <w:bCs w:val="0"/>
          <w:i w:val="0"/>
          <w:iCs w:val="0"/>
          <w:strike w:val="0"/>
          <w:color w:val="2E3238"/>
          <w:spacing w:val="2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dass </w:t>
      </w:r>
      <w:r>
        <w:rPr>
          <w:rFonts w:ascii="Times New Roman" w:eastAsia="Times New Roman" w:hAnsi="Times New Roman" w:cs="Times New Roman"/>
          <w:b w:val="0"/>
          <w:bCs w:val="0"/>
          <w:i w:val="0"/>
          <w:iCs w:val="0"/>
          <w:strike w:val="0"/>
          <w:color w:val="2E3238"/>
          <w:spacing w:val="2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das </w:t>
      </w:r>
      <w:r>
        <w:rPr>
          <w:rFonts w:ascii="Times New Roman" w:eastAsia="Times New Roman" w:hAnsi="Times New Roman" w:cs="Times New Roman"/>
          <w:b w:val="0"/>
          <w:bCs w:val="0"/>
          <w:i w:val="0"/>
          <w:iCs w:val="0"/>
          <w:strike w:val="0"/>
          <w:color w:val="2E3238"/>
          <w:spacing w:val="2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viele </w:t>
      </w:r>
      <w:r>
        <w:rPr>
          <w:rFonts w:ascii="Times New Roman" w:eastAsia="Times New Roman" w:hAnsi="Times New Roman" w:cs="Times New Roman"/>
          <w:b w:val="0"/>
          <w:bCs w:val="0"/>
          <w:i w:val="0"/>
          <w:iCs w:val="0"/>
          <w:strike w:val="0"/>
          <w:color w:val="2E3238"/>
          <w:spacing w:val="2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Men-</w:t>
      </w:r>
      <w:r>
        <w:rPr>
          <w:rFonts w:ascii="Times New Roman" w:eastAsia="Times New Roman" w:hAnsi="Times New Roman" w:cs="Times New Roman"/>
          <w:b/>
          <w:bCs/>
          <w:i w:val="0"/>
          <w:iCs w:val="0"/>
          <w:strike w:val="0"/>
          <w:color w:val="2E3238"/>
          <w:spacing w:val="270"/>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Für Twitter bleibt offenbar noch Zeit. </w:t>
      </w:r>
    </w:p>
    <w:p>
      <w:pPr>
        <w:pStyle w:val="Normal101"/>
        <w:bidi w:val="0"/>
        <w:spacing w:before="0" w:after="0" w:line="41" w:lineRule="atLeast"/>
        <w:ind w:left="414" w:right="-160" w:firstLine="0"/>
        <w:jc w:val="left"/>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2E3238"/>
          <w:spacing w:val="0"/>
          <w:w w:val="100"/>
          <w:sz w:val="20"/>
          <w:szCs w:val="20"/>
          <w:u w:val="none"/>
          <w:rtl w:val="0"/>
        </w:rPr>
        <w:t>se ist die Ethik also sicher nicht. Ethik</w:t>
      </w:r>
      <w:r>
        <w:rPr>
          <w:rFonts w:ascii="Times New Roman" w:eastAsia="Times New Roman" w:hAnsi="Times New Roman" w:cs="Times New Roman"/>
          <w:b w:val="0"/>
          <w:bCs w:val="0"/>
          <w:i w:val="0"/>
          <w:iCs w:val="0"/>
          <w:strike w:val="0"/>
          <w:color w:val="2E3238"/>
          <w:spacing w:val="745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noch keinen formalen Auftrag, der nur</w:t>
      </w:r>
      <w:r>
        <w:rPr>
          <w:rFonts w:ascii="Times New Roman" w:eastAsia="Times New Roman" w:hAnsi="Times New Roman" w:cs="Times New Roman"/>
          <w:b w:val="0"/>
          <w:bCs w:val="0"/>
          <w:i w:val="0"/>
          <w:iCs w:val="0"/>
          <w:strike w:val="0"/>
          <w:color w:val="2E3238"/>
          <w:spacing w:val="29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schen </w:t>
      </w:r>
      <w:r>
        <w:rPr>
          <w:rFonts w:ascii="Times New Roman" w:eastAsia="Times New Roman" w:hAnsi="Times New Roman" w:cs="Times New Roman"/>
          <w:b w:val="0"/>
          <w:bCs w:val="0"/>
          <w:i w:val="0"/>
          <w:iCs w:val="0"/>
          <w:strike w:val="0"/>
          <w:color w:val="2E3238"/>
          <w:spacing w:val="6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nicht </w:t>
      </w:r>
      <w:r>
        <w:rPr>
          <w:rFonts w:ascii="Times New Roman" w:eastAsia="Times New Roman" w:hAnsi="Times New Roman" w:cs="Times New Roman"/>
          <w:b w:val="0"/>
          <w:bCs w:val="0"/>
          <w:i w:val="0"/>
          <w:iCs w:val="0"/>
          <w:strike w:val="0"/>
          <w:color w:val="2E3238"/>
          <w:spacing w:val="6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verstanden </w:t>
      </w:r>
      <w:r>
        <w:rPr>
          <w:rFonts w:ascii="Times New Roman" w:eastAsia="Times New Roman" w:hAnsi="Times New Roman" w:cs="Times New Roman"/>
          <w:b w:val="0"/>
          <w:bCs w:val="0"/>
          <w:i w:val="0"/>
          <w:iCs w:val="0"/>
          <w:strike w:val="0"/>
          <w:color w:val="2E3238"/>
          <w:spacing w:val="6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haben </w:t>
      </w:r>
      <w:r>
        <w:rPr>
          <w:rFonts w:ascii="Times New Roman" w:eastAsia="Times New Roman" w:hAnsi="Times New Roman" w:cs="Times New Roman"/>
          <w:b w:val="0"/>
          <w:bCs w:val="0"/>
          <w:i w:val="0"/>
          <w:iCs w:val="0"/>
          <w:strike w:val="0"/>
          <w:color w:val="2E3238"/>
          <w:spacing w:val="6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und</w:t>
      </w:r>
      <w:r>
        <w:rPr>
          <w:rFonts w:ascii="Times New Roman" w:eastAsia="Times New Roman" w:hAnsi="Times New Roman" w:cs="Times New Roman"/>
          <w:b w:val="0"/>
          <w:bCs w:val="0"/>
          <w:i w:val="0"/>
          <w:iCs w:val="0"/>
          <w:strike w:val="0"/>
          <w:color w:val="2E3238"/>
          <w:spacing w:val="33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Viel mache ich da ja nicht. Aber in mei- ist entstanden als ein Bereich der Philo-</w:t>
      </w:r>
      <w:r>
        <w:rPr>
          <w:rFonts w:ascii="Times New Roman" w:eastAsia="Times New Roman" w:hAnsi="Times New Roman" w:cs="Times New Roman"/>
          <w:b w:val="0"/>
          <w:bCs w:val="0"/>
          <w:i w:val="0"/>
          <w:iCs w:val="0"/>
          <w:strike w:val="0"/>
          <w:color w:val="2E3238"/>
          <w:spacing w:val="553"/>
          <w:w w:val="100"/>
          <w:sz w:val="30"/>
          <w:szCs w:val="30"/>
          <w:u w:val="none"/>
          <w:rtl w:val="0"/>
        </w:rPr>
        <w:t xml:space="preserve"> </w:t>
      </w:r>
      <w:r>
        <w:rPr>
          <w:rFonts w:ascii="Times New Roman" w:eastAsia="Times New Roman" w:hAnsi="Times New Roman" w:cs="Times New Roman"/>
          <w:b w:val="0"/>
          <w:bCs w:val="0"/>
          <w:i w:val="0"/>
          <w:iCs w:val="0"/>
          <w:strike w:val="0"/>
          <w:color w:val="2E3238"/>
          <w:spacing w:val="0"/>
          <w:w w:val="100"/>
          <w:sz w:val="30"/>
          <w:szCs w:val="30"/>
          <w:u w:val="none"/>
          <w:rtl w:val="0"/>
        </w:rPr>
        <w:t>Und wer legt die</w:t>
      </w:r>
      <w:r>
        <w:rPr>
          <w:rFonts w:ascii="Times New Roman" w:eastAsia="Times New Roman" w:hAnsi="Times New Roman" w:cs="Times New Roman"/>
          <w:b/>
          <w:bCs/>
          <w:i w:val="0"/>
          <w:iCs w:val="0"/>
          <w:strike w:val="0"/>
          <w:color w:val="2E3238"/>
          <w:spacing w:val="1410"/>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Ethische Fragen sind besonders bri-</w:t>
      </w:r>
      <w:r>
        <w:rPr>
          <w:rFonts w:ascii="Times New Roman" w:eastAsia="Times New Roman" w:hAnsi="Times New Roman" w:cs="Times New Roman"/>
          <w:b w:val="0"/>
          <w:bCs w:val="0"/>
          <w:i w:val="0"/>
          <w:iCs w:val="0"/>
          <w:strike w:val="0"/>
          <w:color w:val="2E3238"/>
          <w:spacing w:val="27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vom Bundestag oder der Bundesregie-</w:t>
      </w:r>
      <w:r>
        <w:rPr>
          <w:rFonts w:ascii="Times New Roman" w:eastAsia="Times New Roman" w:hAnsi="Times New Roman" w:cs="Times New Roman"/>
          <w:b w:val="0"/>
          <w:bCs w:val="0"/>
          <w:i w:val="0"/>
          <w:iCs w:val="0"/>
          <w:strike w:val="0"/>
          <w:color w:val="2E3238"/>
          <w:spacing w:val="27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dachten, dass Intensivstationen in Pan-</w:t>
      </w:r>
      <w:r>
        <w:rPr>
          <w:rFonts w:ascii="Times New Roman" w:eastAsia="Times New Roman" w:hAnsi="Times New Roman" w:cs="Times New Roman"/>
          <w:b w:val="0"/>
          <w:bCs w:val="0"/>
          <w:i w:val="0"/>
          <w:iCs w:val="0"/>
          <w:strike w:val="0"/>
          <w:color w:val="2E3238"/>
          <w:spacing w:val="35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ner Disziplin ist es wichtig, bei Twitter sophie, inzwischen ist Ethik sehr inter-</w:t>
      </w:r>
      <w:r>
        <w:rPr>
          <w:rFonts w:ascii="Times New Roman" w:eastAsia="Times New Roman" w:hAnsi="Times New Roman" w:cs="Times New Roman"/>
          <w:b/>
          <w:bCs/>
          <w:i w:val="0"/>
          <w:iCs w:val="0"/>
          <w:strike w:val="0"/>
          <w:color w:val="2E3238"/>
          <w:spacing w:val="3903"/>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sant, wenn sie in ein ethisches Dilem-</w:t>
      </w:r>
      <w:r>
        <w:rPr>
          <w:rFonts w:ascii="Times New Roman" w:eastAsia="Times New Roman" w:hAnsi="Times New Roman" w:cs="Times New Roman"/>
          <w:b w:val="0"/>
          <w:bCs w:val="0"/>
          <w:i w:val="0"/>
          <w:iCs w:val="0"/>
          <w:strike w:val="0"/>
          <w:color w:val="2E3238"/>
          <w:spacing w:val="32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rung gestellt werden kann. Bitten kom-</w:t>
      </w:r>
      <w:r>
        <w:rPr>
          <w:rFonts w:ascii="Times New Roman" w:eastAsia="Times New Roman" w:hAnsi="Times New Roman" w:cs="Times New Roman"/>
          <w:b w:val="0"/>
          <w:bCs w:val="0"/>
          <w:i w:val="0"/>
          <w:iCs w:val="0"/>
          <w:strike w:val="0"/>
          <w:color w:val="2E3238"/>
          <w:spacing w:val="31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demiezeiten nur für Corona-Patienten</w:t>
      </w:r>
      <w:r>
        <w:rPr>
          <w:rFonts w:ascii="Times New Roman" w:eastAsia="Times New Roman" w:hAnsi="Times New Roman" w:cs="Times New Roman"/>
          <w:b w:val="0"/>
          <w:bCs w:val="0"/>
          <w:i w:val="0"/>
          <w:iCs w:val="0"/>
          <w:strike w:val="0"/>
          <w:color w:val="2E3238"/>
          <w:spacing w:val="37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zu sein. Da werden viele wissenschaftli- disziplinärpsychologische. </w:t>
      </w:r>
      <w:r>
        <w:rPr>
          <w:rFonts w:ascii="Times New Roman" w:eastAsia="Times New Roman" w:hAnsi="Times New Roman" w:cs="Times New Roman"/>
          <w:b w:val="0"/>
          <w:bCs w:val="0"/>
          <w:i w:val="0"/>
          <w:iCs w:val="0"/>
          <w:strike w:val="0"/>
          <w:color w:val="2E3238"/>
          <w:spacing w:val="6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Auch Studien </w:t>
      </w:r>
      <w:r>
        <w:rPr>
          <w:rFonts w:ascii="Times New Roman" w:eastAsia="Times New Roman" w:hAnsi="Times New Roman" w:cs="Times New Roman"/>
          <w:b w:val="0"/>
          <w:bCs w:val="0"/>
          <w:i w:val="0"/>
          <w:iCs w:val="0"/>
          <w:strike w:val="0"/>
          <w:color w:val="2E3238"/>
          <w:spacing w:val="6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soziologische werden berück- </w:t>
      </w:r>
      <w:r>
        <w:rPr>
          <w:rFonts w:ascii="Times New Roman" w:eastAsia="Times New Roman" w:hAnsi="Times New Roman" w:cs="Times New Roman"/>
          <w:b w:val="0"/>
          <w:bCs w:val="0"/>
          <w:i w:val="0"/>
          <w:iCs w:val="0"/>
          <w:strike w:val="0"/>
          <w:color w:val="2E3238"/>
          <w:spacing w:val="6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oder</w:t>
      </w:r>
      <w:r>
        <w:rPr>
          <w:rFonts w:ascii="Times New Roman" w:eastAsia="Times New Roman" w:hAnsi="Times New Roman" w:cs="Times New Roman"/>
          <w:b w:val="0"/>
          <w:bCs w:val="0"/>
          <w:i w:val="0"/>
          <w:iCs w:val="0"/>
          <w:strike w:val="0"/>
          <w:color w:val="2E3238"/>
          <w:spacing w:val="485"/>
          <w:w w:val="100"/>
          <w:sz w:val="30"/>
          <w:szCs w:val="30"/>
          <w:u w:val="none"/>
          <w:rtl w:val="0"/>
        </w:rPr>
        <w:t xml:space="preserve"> </w:t>
      </w:r>
      <w:r>
        <w:rPr>
          <w:rFonts w:ascii="Times New Roman" w:eastAsia="Times New Roman" w:hAnsi="Times New Roman" w:cs="Times New Roman"/>
          <w:b w:val="0"/>
          <w:bCs w:val="0"/>
          <w:i w:val="0"/>
          <w:iCs w:val="0"/>
          <w:strike w:val="0"/>
          <w:color w:val="2E3238"/>
          <w:spacing w:val="0"/>
          <w:w w:val="100"/>
          <w:sz w:val="30"/>
          <w:szCs w:val="30"/>
          <w:u w:val="none"/>
          <w:rtl w:val="0"/>
        </w:rPr>
        <w:t>Themen fest, die</w:t>
      </w:r>
      <w:r>
        <w:rPr>
          <w:rFonts w:ascii="Times New Roman" w:eastAsia="Times New Roman" w:hAnsi="Times New Roman" w:cs="Times New Roman"/>
          <w:b/>
          <w:bCs/>
          <w:i w:val="0"/>
          <w:iCs w:val="0"/>
          <w:strike w:val="0"/>
          <w:color w:val="2E3238"/>
          <w:spacing w:val="1401"/>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madamit </w:t>
      </w:r>
      <w:r>
        <w:rPr>
          <w:rFonts w:ascii="Times New Roman" w:eastAsia="Times New Roman" w:hAnsi="Times New Roman" w:cs="Times New Roman"/>
          <w:b/>
          <w:bCs/>
          <w:i w:val="0"/>
          <w:iCs w:val="0"/>
          <w:strike w:val="0"/>
          <w:color w:val="2E3238"/>
          <w:spacing w:val="3"/>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münden. </w:t>
      </w:r>
      <w:r>
        <w:rPr>
          <w:rFonts w:ascii="Times New Roman" w:eastAsia="Times New Roman" w:hAnsi="Times New Roman" w:cs="Times New Roman"/>
          <w:b/>
          <w:bCs/>
          <w:i w:val="0"/>
          <w:iCs w:val="0"/>
          <w:strike w:val="0"/>
          <w:color w:val="2E3238"/>
          <w:spacing w:val="12"/>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um? </w:t>
      </w:r>
      <w:r>
        <w:rPr>
          <w:rFonts w:ascii="Times New Roman" w:eastAsia="Times New Roman" w:hAnsi="Times New Roman" w:cs="Times New Roman"/>
          <w:b/>
          <w:bCs/>
          <w:i w:val="0"/>
          <w:iCs w:val="0"/>
          <w:strike w:val="0"/>
          <w:color w:val="2E3238"/>
          <w:spacing w:val="12"/>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Wie </w:t>
      </w:r>
      <w:r>
        <w:rPr>
          <w:rFonts w:ascii="Times New Roman" w:eastAsia="Times New Roman" w:hAnsi="Times New Roman" w:cs="Times New Roman"/>
          <w:b/>
          <w:bCs/>
          <w:i w:val="0"/>
          <w:iCs w:val="0"/>
          <w:strike w:val="0"/>
          <w:color w:val="2E3238"/>
          <w:spacing w:val="3"/>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Wie </w:t>
      </w:r>
      <w:r>
        <w:rPr>
          <w:rFonts w:ascii="Times New Roman" w:eastAsia="Times New Roman" w:hAnsi="Times New Roman" w:cs="Times New Roman"/>
          <w:b/>
          <w:bCs/>
          <w:i w:val="0"/>
          <w:iCs w:val="0"/>
          <w:strike w:val="0"/>
          <w:color w:val="2E3238"/>
          <w:spacing w:val="12"/>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k  ommuniziertgeht </w:t>
      </w:r>
      <w:r>
        <w:rPr>
          <w:rFonts w:ascii="Times New Roman" w:eastAsia="Times New Roman" w:hAnsi="Times New Roman" w:cs="Times New Roman"/>
          <w:b/>
          <w:bCs/>
          <w:i w:val="0"/>
          <w:iCs w:val="0"/>
          <w:strike w:val="0"/>
          <w:color w:val="2E3238"/>
          <w:spacing w:val="3"/>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der </w:t>
      </w:r>
      <w:r>
        <w:rPr>
          <w:rFonts w:ascii="Times New Roman" w:eastAsia="Times New Roman" w:hAnsi="Times New Roman" w:cs="Times New Roman"/>
          <w:b/>
          <w:bCs/>
          <w:i w:val="0"/>
          <w:iCs w:val="0"/>
          <w:strike w:val="0"/>
          <w:color w:val="2E3238"/>
          <w:spacing w:val="3"/>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Ethikrat </w:t>
      </w:r>
      <w:r>
        <w:rPr>
          <w:rFonts w:ascii="Times New Roman" w:eastAsia="Times New Roman" w:hAnsi="Times New Roman" w:cs="Times New Roman"/>
          <w:b/>
          <w:bCs/>
          <w:i w:val="0"/>
          <w:iCs w:val="0"/>
          <w:strike w:val="0"/>
          <w:color w:val="2E3238"/>
          <w:spacing w:val="12"/>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man</w:t>
      </w:r>
      <w:r>
        <w:rPr>
          <w:rFonts w:ascii="Times New Roman" w:eastAsia="Times New Roman" w:hAnsi="Times New Roman" w:cs="Times New Roman"/>
          <w:b w:val="0"/>
          <w:bCs w:val="0"/>
          <w:i w:val="0"/>
          <w:iCs w:val="0"/>
          <w:strike w:val="0"/>
          <w:color w:val="2E3238"/>
          <w:spacing w:val="23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mender Bundesregierung </w:t>
      </w:r>
      <w:r>
        <w:rPr>
          <w:rFonts w:ascii="Times New Roman" w:eastAsia="Times New Roman" w:hAnsi="Times New Roman" w:cs="Times New Roman"/>
          <w:b w:val="0"/>
          <w:bCs w:val="0"/>
          <w:i w:val="0"/>
          <w:iCs w:val="0"/>
          <w:strike w:val="0"/>
          <w:color w:val="2E3238"/>
          <w:spacing w:val="1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etwa </w:t>
      </w:r>
      <w:r>
        <w:rPr>
          <w:rFonts w:ascii="Times New Roman" w:eastAsia="Times New Roman" w:hAnsi="Times New Roman" w:cs="Times New Roman"/>
          <w:b w:val="0"/>
          <w:bCs w:val="0"/>
          <w:i w:val="0"/>
          <w:iCs w:val="0"/>
          <w:strike w:val="0"/>
          <w:color w:val="2E3238"/>
          <w:spacing w:val="1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von </w:t>
      </w:r>
      <w:r>
        <w:rPr>
          <w:rFonts w:ascii="Times New Roman" w:eastAsia="Times New Roman" w:hAnsi="Times New Roman" w:cs="Times New Roman"/>
          <w:b w:val="0"/>
          <w:bCs w:val="0"/>
          <w:i w:val="0"/>
          <w:iCs w:val="0"/>
          <w:strike w:val="0"/>
          <w:color w:val="2E3238"/>
          <w:spacing w:val="1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einzelnen. Sowohl </w:t>
      </w:r>
      <w:r>
        <w:rPr>
          <w:rFonts w:ascii="Times New Roman" w:eastAsia="Times New Roman" w:hAnsi="Times New Roman" w:cs="Times New Roman"/>
          <w:b w:val="0"/>
          <w:bCs w:val="0"/>
          <w:i w:val="0"/>
          <w:iCs w:val="0"/>
          <w:strike w:val="0"/>
          <w:color w:val="2E3238"/>
          <w:spacing w:val="1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Mitgliedern Bitten als</w:t>
      </w:r>
      <w:r>
        <w:rPr>
          <w:rFonts w:ascii="Times New Roman" w:eastAsia="Times New Roman" w:hAnsi="Times New Roman" w:cs="Times New Roman"/>
          <w:b w:val="0"/>
          <w:bCs w:val="0"/>
          <w:i w:val="0"/>
          <w:iCs w:val="0"/>
          <w:strike w:val="0"/>
          <w:color w:val="2E3238"/>
          <w:spacing w:val="27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benötigt werden.</w:t>
      </w:r>
      <w:r>
        <w:rPr>
          <w:rFonts w:ascii="Times New Roman" w:eastAsia="Times New Roman" w:hAnsi="Times New Roman" w:cs="Times New Roman"/>
          <w:b w:val="0"/>
          <w:bCs w:val="0"/>
          <w:i w:val="0"/>
          <w:iCs w:val="0"/>
          <w:strike w:val="0"/>
          <w:color w:val="2E3238"/>
          <w:spacing w:val="216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chegetauscht, und berufliche </w:t>
      </w:r>
      <w:r>
        <w:rPr>
          <w:rFonts w:ascii="Times New Roman" w:eastAsia="Times New Roman" w:hAnsi="Times New Roman" w:cs="Times New Roman"/>
          <w:b w:val="0"/>
          <w:bCs w:val="0"/>
          <w:i w:val="0"/>
          <w:iCs w:val="0"/>
          <w:strike w:val="0"/>
          <w:color w:val="2E3238"/>
          <w:spacing w:val="1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Debatten Informationen </w:t>
      </w:r>
      <w:r>
        <w:rPr>
          <w:rFonts w:ascii="Times New Roman" w:eastAsia="Times New Roman" w:hAnsi="Times New Roman" w:cs="Times New Roman"/>
          <w:b w:val="0"/>
          <w:bCs w:val="0"/>
          <w:i w:val="0"/>
          <w:iCs w:val="0"/>
          <w:strike w:val="0"/>
          <w:color w:val="2E3238"/>
          <w:spacing w:val="1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geführt, </w:t>
      </w:r>
      <w:r>
        <w:rPr>
          <w:rFonts w:ascii="Times New Roman" w:eastAsia="Times New Roman" w:hAnsi="Times New Roman" w:cs="Times New Roman"/>
          <w:b w:val="0"/>
          <w:bCs w:val="0"/>
          <w:i w:val="0"/>
          <w:iCs w:val="0"/>
          <w:strike w:val="0"/>
          <w:color w:val="2E3238"/>
          <w:spacing w:val="1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Publika- aus-</w:t>
      </w:r>
    </w:p>
    <w:p>
      <w:pPr>
        <w:pStyle w:val="Normal101"/>
        <w:bidi w:val="0"/>
        <w:spacing w:before="0" w:after="0" w:line="330" w:lineRule="atLeast"/>
        <w:ind w:left="414" w:right="-200" w:firstLine="0"/>
        <w:jc w:val="both"/>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2E3238"/>
          <w:spacing w:val="0"/>
          <w:w w:val="100"/>
          <w:sz w:val="20"/>
          <w:szCs w:val="20"/>
          <w:u w:val="none"/>
          <w:rtl w:val="0"/>
        </w:rPr>
        <w:t>sichtigt.</w:t>
      </w:r>
      <w:r>
        <w:rPr>
          <w:rFonts w:ascii="Times New Roman" w:eastAsia="Times New Roman" w:hAnsi="Times New Roman" w:cs="Times New Roman"/>
          <w:b w:val="0"/>
          <w:bCs w:val="0"/>
          <w:i w:val="0"/>
          <w:iCs w:val="0"/>
          <w:strike w:val="0"/>
          <w:color w:val="2E3238"/>
          <w:spacing w:val="3115"/>
          <w:w w:val="100"/>
          <w:sz w:val="30"/>
          <w:szCs w:val="30"/>
          <w:u w:val="none"/>
          <w:rtl w:val="0"/>
        </w:rPr>
        <w:t xml:space="preserve"> </w:t>
      </w:r>
      <w:r>
        <w:rPr>
          <w:rFonts w:ascii="Times New Roman" w:eastAsia="Times New Roman" w:hAnsi="Times New Roman" w:cs="Times New Roman"/>
          <w:b w:val="0"/>
          <w:bCs w:val="0"/>
          <w:i w:val="0"/>
          <w:iCs w:val="0"/>
          <w:strike w:val="0"/>
          <w:color w:val="2E3238"/>
          <w:spacing w:val="0"/>
          <w:w w:val="100"/>
          <w:sz w:val="30"/>
          <w:szCs w:val="30"/>
          <w:u w:val="none"/>
          <w:rtl w:val="0"/>
        </w:rPr>
        <w:t xml:space="preserve">bearbeitet werden? </w:t>
      </w:r>
      <w:r>
        <w:rPr>
          <w:rFonts w:ascii="Times New Roman" w:eastAsia="Times New Roman" w:hAnsi="Times New Roman" w:cs="Times New Roman"/>
          <w:b/>
          <w:bCs/>
          <w:i w:val="0"/>
          <w:iCs w:val="0"/>
          <w:strike w:val="0"/>
          <w:color w:val="2E3238"/>
          <w:spacing w:val="1074"/>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der Politik ein Dilemma?</w:t>
      </w:r>
      <w:r>
        <w:rPr>
          <w:rFonts w:ascii="Times New Roman" w:eastAsia="Times New Roman" w:hAnsi="Times New Roman" w:cs="Times New Roman"/>
          <w:b w:val="0"/>
          <w:bCs w:val="0"/>
          <w:i w:val="0"/>
          <w:iCs w:val="0"/>
          <w:strike w:val="0"/>
          <w:color w:val="2E3238"/>
          <w:spacing w:val="135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auch Aufträge können vom Ethikrat ab-</w:t>
      </w:r>
      <w:r>
        <w:rPr>
          <w:rFonts w:ascii="Times New Roman" w:eastAsia="Times New Roman" w:hAnsi="Times New Roman" w:cs="Times New Roman"/>
          <w:b/>
          <w:bCs/>
          <w:i w:val="0"/>
          <w:iCs w:val="0"/>
          <w:strike w:val="0"/>
          <w:color w:val="2E3238"/>
          <w:spacing w:val="282"/>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Die </w:t>
      </w:r>
      <w:r>
        <w:rPr>
          <w:rFonts w:ascii="Times New Roman" w:eastAsia="Times New Roman" w:hAnsi="Times New Roman" w:cs="Times New Roman"/>
          <w:b/>
          <w:bCs/>
          <w:i w:val="0"/>
          <w:iCs w:val="0"/>
          <w:strike w:val="0"/>
          <w:color w:val="2E3238"/>
          <w:spacing w:val="28"/>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Lockdown-Maßnahmen </w:t>
      </w:r>
      <w:r>
        <w:rPr>
          <w:rFonts w:ascii="Times New Roman" w:eastAsia="Times New Roman" w:hAnsi="Times New Roman" w:cs="Times New Roman"/>
          <w:b/>
          <w:bCs/>
          <w:i w:val="0"/>
          <w:iCs w:val="0"/>
          <w:strike w:val="0"/>
          <w:color w:val="2E3238"/>
          <w:spacing w:val="28"/>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wurden</w:t>
      </w:r>
      <w:r>
        <w:rPr>
          <w:rFonts w:ascii="Times New Roman" w:eastAsia="Times New Roman" w:hAnsi="Times New Roman" w:cs="Times New Roman"/>
          <w:b w:val="0"/>
          <w:bCs w:val="0"/>
          <w:i w:val="0"/>
          <w:iCs w:val="0"/>
          <w:strike w:val="0"/>
          <w:color w:val="2E3238"/>
          <w:spacing w:val="23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tionen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und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Konferenzen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angekündigt.</w:t>
      </w:r>
    </w:p>
    <w:p>
      <w:pPr>
        <w:pStyle w:val="Normal101"/>
        <w:bidi w:val="0"/>
        <w:spacing w:before="0" w:after="0" w:line="201" w:lineRule="atLeast"/>
        <w:ind w:left="414" w:right="-98" w:firstLine="7161"/>
        <w:jc w:val="left"/>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2E3238"/>
          <w:spacing w:val="0"/>
          <w:w w:val="100"/>
          <w:sz w:val="20"/>
          <w:szCs w:val="20"/>
          <w:u w:val="none"/>
          <w:rtl w:val="0"/>
        </w:rPr>
        <w:t>Da gibt es viel Diskussion in der Ethik-</w:t>
      </w:r>
      <w:r>
        <w:rPr>
          <w:rFonts w:ascii="Times New Roman" w:eastAsia="Times New Roman" w:hAnsi="Times New Roman" w:cs="Times New Roman"/>
          <w:b w:val="0"/>
          <w:bCs w:val="0"/>
          <w:i w:val="0"/>
          <w:iCs w:val="0"/>
          <w:strike w:val="0"/>
          <w:color w:val="2E3238"/>
          <w:spacing w:val="23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gelehnt </w:t>
      </w:r>
      <w:r>
        <w:rPr>
          <w:rFonts w:ascii="Times New Roman" w:eastAsia="Times New Roman" w:hAnsi="Times New Roman" w:cs="Times New Roman"/>
          <w:b w:val="0"/>
          <w:bCs w:val="0"/>
          <w:i w:val="0"/>
          <w:iCs w:val="0"/>
          <w:strike w:val="0"/>
          <w:color w:val="2E3238"/>
          <w:spacing w:val="3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werden. </w:t>
      </w:r>
      <w:r>
        <w:rPr>
          <w:rFonts w:ascii="Times New Roman" w:eastAsia="Times New Roman" w:hAnsi="Times New Roman" w:cs="Times New Roman"/>
          <w:b w:val="0"/>
          <w:bCs w:val="0"/>
          <w:i w:val="0"/>
          <w:iCs w:val="0"/>
          <w:strike w:val="0"/>
          <w:color w:val="2E3238"/>
          <w:spacing w:val="3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Niemand </w:t>
      </w:r>
      <w:r>
        <w:rPr>
          <w:rFonts w:ascii="Times New Roman" w:eastAsia="Times New Roman" w:hAnsi="Times New Roman" w:cs="Times New Roman"/>
          <w:b w:val="0"/>
          <w:bCs w:val="0"/>
          <w:i w:val="0"/>
          <w:iCs w:val="0"/>
          <w:strike w:val="0"/>
          <w:color w:val="2E3238"/>
          <w:spacing w:val="3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kann </w:t>
      </w:r>
      <w:r>
        <w:rPr>
          <w:rFonts w:ascii="Times New Roman" w:eastAsia="Times New Roman" w:hAnsi="Times New Roman" w:cs="Times New Roman"/>
          <w:b w:val="0"/>
          <w:bCs w:val="0"/>
          <w:i w:val="0"/>
          <w:iCs w:val="0"/>
          <w:strike w:val="0"/>
          <w:color w:val="2E3238"/>
          <w:spacing w:val="3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uns</w:t>
      </w:r>
      <w:r>
        <w:rPr>
          <w:rFonts w:ascii="Times New Roman" w:eastAsia="Times New Roman" w:hAnsi="Times New Roman" w:cs="Times New Roman"/>
          <w:b/>
          <w:bCs/>
          <w:i w:val="0"/>
          <w:iCs w:val="0"/>
          <w:strike w:val="0"/>
          <w:color w:val="2E3238"/>
          <w:spacing w:val="310"/>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ja nicht zuletzt damit begründet, dass</w:t>
      </w:r>
      <w:r>
        <w:rPr>
          <w:rFonts w:ascii="Times New Roman" w:eastAsia="Times New Roman" w:hAnsi="Times New Roman" w:cs="Times New Roman"/>
          <w:b w:val="0"/>
          <w:bCs w:val="0"/>
          <w:i w:val="0"/>
          <w:iCs w:val="0"/>
          <w:strike w:val="0"/>
          <w:color w:val="2E3238"/>
          <w:spacing w:val="28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Als ich Vorsitzende des Ethikrats wur- </w:t>
      </w:r>
      <w:r>
        <w:rPr>
          <w:rFonts w:ascii="Times New Roman" w:eastAsia="Times New Roman" w:hAnsi="Times New Roman" w:cs="Times New Roman"/>
          <w:b/>
          <w:bCs/>
          <w:i w:val="0"/>
          <w:iCs w:val="0"/>
          <w:strike w:val="0"/>
          <w:color w:val="2E3238"/>
          <w:spacing w:val="0"/>
          <w:w w:val="100"/>
          <w:sz w:val="20"/>
          <w:szCs w:val="20"/>
          <w:u w:val="none"/>
          <w:rtl w:val="0"/>
        </w:rPr>
        <w:t xml:space="preserve">Und der gesunde Menschenverstand? </w:t>
      </w:r>
      <w:r>
        <w:rPr>
          <w:rFonts w:ascii="Times New Roman" w:eastAsia="Times New Roman" w:hAnsi="Times New Roman" w:cs="Times New Roman"/>
          <w:b w:val="0"/>
          <w:bCs w:val="0"/>
          <w:i w:val="0"/>
          <w:iCs w:val="0"/>
          <w:strike w:val="0"/>
          <w:color w:val="2E3238"/>
          <w:spacing w:val="380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Theorie. Die einen sagen, dass man ech-</w:t>
      </w:r>
      <w:r>
        <w:rPr>
          <w:rFonts w:ascii="Times New Roman" w:eastAsia="Times New Roman" w:hAnsi="Times New Roman" w:cs="Times New Roman"/>
          <w:b w:val="0"/>
          <w:bCs w:val="0"/>
          <w:i w:val="0"/>
          <w:iCs w:val="0"/>
          <w:strike w:val="0"/>
          <w:color w:val="2E3238"/>
          <w:spacing w:val="26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Weisungen erteilen.</w:t>
      </w:r>
      <w:r>
        <w:rPr>
          <w:rFonts w:ascii="Times New Roman" w:eastAsia="Times New Roman" w:hAnsi="Times New Roman" w:cs="Times New Roman"/>
          <w:b/>
          <w:bCs/>
          <w:i w:val="0"/>
          <w:iCs w:val="0"/>
          <w:strike w:val="0"/>
          <w:color w:val="2E3238"/>
          <w:spacing w:val="1919"/>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ein </w:t>
      </w:r>
      <w:r>
        <w:rPr>
          <w:rFonts w:ascii="Times New Roman" w:eastAsia="Times New Roman" w:hAnsi="Times New Roman" w:cs="Times New Roman"/>
          <w:b/>
          <w:bCs/>
          <w:i w:val="0"/>
          <w:iCs w:val="0"/>
          <w:strike w:val="0"/>
          <w:color w:val="2E3238"/>
          <w:spacing w:val="0"/>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Volllaufen </w:t>
      </w:r>
      <w:r>
        <w:rPr>
          <w:rFonts w:ascii="Times New Roman" w:eastAsia="Times New Roman" w:hAnsi="Times New Roman" w:cs="Times New Roman"/>
          <w:b/>
          <w:bCs/>
          <w:i w:val="0"/>
          <w:iCs w:val="0"/>
          <w:strike w:val="0"/>
          <w:color w:val="2E3238"/>
          <w:spacing w:val="0"/>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der </w:t>
      </w:r>
      <w:r>
        <w:rPr>
          <w:rFonts w:ascii="Times New Roman" w:eastAsia="Times New Roman" w:hAnsi="Times New Roman" w:cs="Times New Roman"/>
          <w:b/>
          <w:bCs/>
          <w:i w:val="0"/>
          <w:iCs w:val="0"/>
          <w:strike w:val="0"/>
          <w:color w:val="2E3238"/>
          <w:spacing w:val="0"/>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Intensivstationen</w:t>
      </w:r>
      <w:r>
        <w:rPr>
          <w:rFonts w:ascii="Times New Roman" w:eastAsia="Times New Roman" w:hAnsi="Times New Roman" w:cs="Times New Roman"/>
          <w:b w:val="0"/>
          <w:bCs w:val="0"/>
          <w:i w:val="0"/>
          <w:iCs w:val="0"/>
          <w:strike w:val="0"/>
          <w:color w:val="2E3238"/>
          <w:spacing w:val="30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de, begann ich damit, Twitter zu nut- Der gesunde Menschenverstand ist bei</w:t>
      </w:r>
      <w:r>
        <w:rPr>
          <w:rFonts w:ascii="Times New Roman" w:eastAsia="Times New Roman" w:hAnsi="Times New Roman" w:cs="Times New Roman"/>
          <w:b w:val="0"/>
          <w:bCs w:val="0"/>
          <w:i w:val="0"/>
          <w:iCs w:val="0"/>
          <w:strike w:val="0"/>
          <w:color w:val="2E3238"/>
          <w:spacing w:val="389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te Dilemmata grundsätzlich nicht auflö-</w:t>
      </w:r>
      <w:r>
        <w:rPr>
          <w:rFonts w:ascii="Times New Roman" w:eastAsia="Times New Roman" w:hAnsi="Times New Roman" w:cs="Times New Roman"/>
          <w:b/>
          <w:bCs/>
          <w:i w:val="0"/>
          <w:iCs w:val="0"/>
          <w:strike w:val="0"/>
          <w:color w:val="2E3238"/>
          <w:spacing w:val="3900"/>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verhindert werden muss.</w:t>
      </w:r>
      <w:r>
        <w:rPr>
          <w:rFonts w:ascii="Times New Roman" w:eastAsia="Times New Roman" w:hAnsi="Times New Roman" w:cs="Times New Roman"/>
          <w:b w:val="0"/>
          <w:bCs w:val="0"/>
          <w:i w:val="0"/>
          <w:iCs w:val="0"/>
          <w:strike w:val="0"/>
          <w:color w:val="2E3238"/>
          <w:spacing w:val="136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zen, um die Arbeit des Ethikrats in die moralischen Überlegungen sicher hilf-</w:t>
      </w:r>
      <w:r>
        <w:rPr>
          <w:rFonts w:ascii="Times New Roman" w:eastAsia="Times New Roman" w:hAnsi="Times New Roman" w:cs="Times New Roman"/>
          <w:b w:val="0"/>
          <w:bCs w:val="0"/>
          <w:i w:val="0"/>
          <w:iCs w:val="0"/>
          <w:strike w:val="0"/>
          <w:color w:val="2E3238"/>
          <w:spacing w:val="387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sen kann und es dann nicht eine Vorge-</w:t>
      </w:r>
      <w:r>
        <w:rPr>
          <w:rFonts w:ascii="Times New Roman" w:eastAsia="Times New Roman" w:hAnsi="Times New Roman" w:cs="Times New Roman"/>
          <w:b/>
          <w:bCs/>
          <w:i w:val="0"/>
          <w:iCs w:val="0"/>
          <w:strike w:val="0"/>
          <w:color w:val="2E3238"/>
          <w:spacing w:val="297"/>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Wann  kam  es  zum  letzten  Mal  vor,</w:t>
      </w:r>
      <w:r>
        <w:rPr>
          <w:rFonts w:ascii="Times New Roman" w:eastAsia="Times New Roman" w:hAnsi="Times New Roman" w:cs="Times New Roman"/>
          <w:b w:val="0"/>
          <w:bCs w:val="0"/>
          <w:i w:val="0"/>
          <w:iCs w:val="0"/>
          <w:strike w:val="0"/>
          <w:color w:val="2E3238"/>
          <w:spacing w:val="23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Ganz genau. Das ist eine zentrale Be-</w:t>
      </w:r>
      <w:r>
        <w:rPr>
          <w:rFonts w:ascii="Times New Roman" w:eastAsia="Times New Roman" w:hAnsi="Times New Roman" w:cs="Times New Roman"/>
          <w:b w:val="0"/>
          <w:bCs w:val="0"/>
          <w:i w:val="0"/>
          <w:iCs w:val="0"/>
          <w:strike w:val="0"/>
          <w:color w:val="2E3238"/>
          <w:spacing w:val="26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Öffentlichkeit zu tragen.</w:t>
      </w:r>
    </w:p>
    <w:p>
      <w:pPr>
        <w:pStyle w:val="Normal101"/>
        <w:bidi w:val="0"/>
        <w:spacing w:before="1" w:after="0" w:line="224" w:lineRule="atLeast"/>
        <w:ind w:left="414" w:right="-200" w:firstLine="0"/>
        <w:jc w:val="both"/>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2E3238"/>
          <w:spacing w:val="0"/>
          <w:w w:val="100"/>
          <w:sz w:val="20"/>
          <w:szCs w:val="20"/>
          <w:u w:val="none"/>
          <w:rtl w:val="0"/>
        </w:rPr>
        <w:t xml:space="preserve">reich, </w:t>
      </w:r>
      <w:r>
        <w:rPr>
          <w:rFonts w:ascii="Times New Roman" w:eastAsia="Times New Roman" w:hAnsi="Times New Roman" w:cs="Times New Roman"/>
          <w:b w:val="0"/>
          <w:bCs w:val="0"/>
          <w:i w:val="0"/>
          <w:iCs w:val="0"/>
          <w:strike w:val="0"/>
          <w:color w:val="2E3238"/>
          <w:spacing w:val="3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liegt </w:t>
      </w:r>
      <w:r>
        <w:rPr>
          <w:rFonts w:ascii="Times New Roman" w:eastAsia="Times New Roman" w:hAnsi="Times New Roman" w:cs="Times New Roman"/>
          <w:b w:val="0"/>
          <w:bCs w:val="0"/>
          <w:i w:val="0"/>
          <w:iCs w:val="0"/>
          <w:strike w:val="0"/>
          <w:color w:val="2E3238"/>
          <w:spacing w:val="3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aber </w:t>
      </w:r>
      <w:r>
        <w:rPr>
          <w:rFonts w:ascii="Times New Roman" w:eastAsia="Times New Roman" w:hAnsi="Times New Roman" w:cs="Times New Roman"/>
          <w:b w:val="0"/>
          <w:bCs w:val="0"/>
          <w:i w:val="0"/>
          <w:iCs w:val="0"/>
          <w:strike w:val="0"/>
          <w:color w:val="2E3238"/>
          <w:spacing w:val="3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manchmal </w:t>
      </w:r>
      <w:r>
        <w:rPr>
          <w:rFonts w:ascii="Times New Roman" w:eastAsia="Times New Roman" w:hAnsi="Times New Roman" w:cs="Times New Roman"/>
          <w:b w:val="0"/>
          <w:bCs w:val="0"/>
          <w:i w:val="0"/>
          <w:iCs w:val="0"/>
          <w:strike w:val="0"/>
          <w:color w:val="2E3238"/>
          <w:spacing w:val="3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daneben</w:t>
      </w:r>
      <w:r>
        <w:rPr>
          <w:rFonts w:ascii="Times New Roman" w:eastAsia="Times New Roman" w:hAnsi="Times New Roman" w:cs="Times New Roman"/>
          <w:b w:val="0"/>
          <w:bCs w:val="0"/>
          <w:i w:val="0"/>
          <w:iCs w:val="0"/>
          <w:strike w:val="0"/>
          <w:color w:val="2E3238"/>
          <w:spacing w:val="387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hensweise  geben  kann,  die  richtig  ist.</w:t>
      </w:r>
      <w:r>
        <w:rPr>
          <w:rFonts w:ascii="Times New Roman" w:eastAsia="Times New Roman" w:hAnsi="Times New Roman" w:cs="Times New Roman"/>
          <w:b/>
          <w:bCs/>
          <w:i w:val="0"/>
          <w:iCs w:val="0"/>
          <w:strike w:val="0"/>
          <w:color w:val="2E3238"/>
          <w:spacing w:val="283"/>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dass der Ethikrat eine Bitte oder ei-</w:t>
      </w:r>
      <w:r>
        <w:rPr>
          <w:rFonts w:ascii="Times New Roman" w:eastAsia="Times New Roman" w:hAnsi="Times New Roman" w:cs="Times New Roman"/>
          <w:b w:val="0"/>
          <w:bCs w:val="0"/>
          <w:i w:val="0"/>
          <w:iCs w:val="0"/>
          <w:strike w:val="0"/>
          <w:color w:val="2E3238"/>
          <w:spacing w:val="26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gründung für die harten Einschränkun-</w:t>
      </w:r>
    </w:p>
    <w:p>
      <w:pPr>
        <w:pStyle w:val="Normal101"/>
        <w:bidi w:val="0"/>
        <w:spacing w:before="0" w:after="0" w:line="220" w:lineRule="atLeast"/>
        <w:ind w:left="414" w:right="-103" w:firstLine="0"/>
        <w:jc w:val="left"/>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2E3238"/>
          <w:spacing w:val="0"/>
          <w:w w:val="100"/>
          <w:sz w:val="20"/>
          <w:szCs w:val="20"/>
          <w:u w:val="none"/>
          <w:rtl w:val="0"/>
        </w:rPr>
        <w:t>oder ist verzerrt, durch falsche Infor-</w:t>
      </w:r>
      <w:r>
        <w:rPr>
          <w:rFonts w:ascii="Times New Roman" w:eastAsia="Times New Roman" w:hAnsi="Times New Roman" w:cs="Times New Roman"/>
          <w:b w:val="0"/>
          <w:bCs w:val="0"/>
          <w:i w:val="0"/>
          <w:iCs w:val="0"/>
          <w:strike w:val="0"/>
          <w:color w:val="2E3238"/>
          <w:spacing w:val="391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Die anderen, und zu denen gehöre ich,</w:t>
      </w:r>
      <w:r>
        <w:rPr>
          <w:rFonts w:ascii="Times New Roman" w:eastAsia="Times New Roman" w:hAnsi="Times New Roman" w:cs="Times New Roman"/>
          <w:b/>
          <w:bCs/>
          <w:i w:val="0"/>
          <w:iCs w:val="0"/>
          <w:strike w:val="0"/>
          <w:color w:val="2E3238"/>
          <w:spacing w:val="296"/>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nen Auftrag zurückgewiesen hat?</w:t>
      </w:r>
      <w:r>
        <w:rPr>
          <w:rFonts w:ascii="Times New Roman" w:eastAsia="Times New Roman" w:hAnsi="Times New Roman" w:cs="Times New Roman"/>
          <w:b w:val="0"/>
          <w:bCs w:val="0"/>
          <w:i w:val="0"/>
          <w:iCs w:val="0"/>
          <w:strike w:val="0"/>
          <w:color w:val="2E3238"/>
          <w:spacing w:val="61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gen </w:t>
      </w:r>
      <w:r>
        <w:rPr>
          <w:rFonts w:ascii="Times New Roman" w:eastAsia="Times New Roman" w:hAnsi="Times New Roman" w:cs="Times New Roman"/>
          <w:b w:val="0"/>
          <w:bCs w:val="0"/>
          <w:i w:val="0"/>
          <w:iCs w:val="0"/>
          <w:strike w:val="0"/>
          <w:color w:val="2E3238"/>
          <w:spacing w:val="3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unserer </w:t>
      </w:r>
      <w:r>
        <w:rPr>
          <w:rFonts w:ascii="Times New Roman" w:eastAsia="Times New Roman" w:hAnsi="Times New Roman" w:cs="Times New Roman"/>
          <w:b w:val="0"/>
          <w:bCs w:val="0"/>
          <w:i w:val="0"/>
          <w:iCs w:val="0"/>
          <w:strike w:val="0"/>
          <w:color w:val="2E3238"/>
          <w:spacing w:val="3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Grundrechte. </w:t>
      </w:r>
      <w:r>
        <w:rPr>
          <w:rFonts w:ascii="Times New Roman" w:eastAsia="Times New Roman" w:hAnsi="Times New Roman" w:cs="Times New Roman"/>
          <w:b w:val="0"/>
          <w:bCs w:val="0"/>
          <w:i w:val="0"/>
          <w:iCs w:val="0"/>
          <w:strike w:val="0"/>
          <w:color w:val="2E3238"/>
          <w:spacing w:val="3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An </w:t>
      </w:r>
      <w:r>
        <w:rPr>
          <w:rFonts w:ascii="Times New Roman" w:eastAsia="Times New Roman" w:hAnsi="Times New Roman" w:cs="Times New Roman"/>
          <w:b w:val="0"/>
          <w:bCs w:val="0"/>
          <w:i w:val="0"/>
          <w:iCs w:val="0"/>
          <w:strike w:val="0"/>
          <w:color w:val="2E3238"/>
          <w:spacing w:val="3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dieser</w:t>
      </w:r>
      <w:r>
        <w:rPr>
          <w:rFonts w:ascii="Times New Roman" w:eastAsia="Times New Roman" w:hAnsi="Times New Roman" w:cs="Times New Roman"/>
          <w:b/>
          <w:bCs/>
          <w:i w:val="0"/>
          <w:iCs w:val="0"/>
          <w:strike w:val="0"/>
          <w:color w:val="2E3238"/>
          <w:spacing w:val="316"/>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Sind  Sie  persönlich  ein  Befürworter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mationen </w:t>
      </w:r>
      <w:r>
        <w:rPr>
          <w:rFonts w:ascii="Times New Roman" w:eastAsia="Times New Roman" w:hAnsi="Times New Roman" w:cs="Times New Roman"/>
          <w:b w:val="0"/>
          <w:bCs w:val="0"/>
          <w:i w:val="0"/>
          <w:iCs w:val="0"/>
          <w:strike w:val="0"/>
          <w:color w:val="2E3238"/>
          <w:spacing w:val="2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etwa, </w:t>
      </w:r>
      <w:r>
        <w:rPr>
          <w:rFonts w:ascii="Times New Roman" w:eastAsia="Times New Roman" w:hAnsi="Times New Roman" w:cs="Times New Roman"/>
          <w:b w:val="0"/>
          <w:bCs w:val="0"/>
          <w:i w:val="0"/>
          <w:iCs w:val="0"/>
          <w:strike w:val="0"/>
          <w:color w:val="2E3238"/>
          <w:spacing w:val="2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oder </w:t>
      </w:r>
      <w:r>
        <w:rPr>
          <w:rFonts w:ascii="Times New Roman" w:eastAsia="Times New Roman" w:hAnsi="Times New Roman" w:cs="Times New Roman"/>
          <w:b w:val="0"/>
          <w:bCs w:val="0"/>
          <w:i w:val="0"/>
          <w:iCs w:val="0"/>
          <w:strike w:val="0"/>
          <w:color w:val="2E3238"/>
          <w:spacing w:val="2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Vorurteile. </w:t>
      </w:r>
      <w:r>
        <w:rPr>
          <w:rFonts w:ascii="Times New Roman" w:eastAsia="Times New Roman" w:hAnsi="Times New Roman" w:cs="Times New Roman"/>
          <w:b w:val="0"/>
          <w:bCs w:val="0"/>
          <w:i w:val="0"/>
          <w:iCs w:val="0"/>
          <w:strike w:val="0"/>
          <w:color w:val="2E3238"/>
          <w:spacing w:val="2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Für</w:t>
      </w:r>
      <w:r>
        <w:rPr>
          <w:rFonts w:ascii="Times New Roman" w:eastAsia="Times New Roman" w:hAnsi="Times New Roman" w:cs="Times New Roman"/>
          <w:b w:val="0"/>
          <w:bCs w:val="0"/>
          <w:i w:val="0"/>
          <w:iCs w:val="0"/>
          <w:strike w:val="0"/>
          <w:color w:val="2E3238"/>
          <w:spacing w:val="389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sind davon überzeugt, dass man Dilem-</w:t>
      </w:r>
      <w:r>
        <w:rPr>
          <w:rFonts w:ascii="Times New Roman" w:eastAsia="Times New Roman" w:hAnsi="Times New Roman" w:cs="Times New Roman"/>
          <w:b w:val="0"/>
          <w:bCs w:val="0"/>
          <w:i w:val="0"/>
          <w:iCs w:val="0"/>
          <w:strike w:val="0"/>
          <w:color w:val="2E3238"/>
          <w:spacing w:val="28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Wir lehnen sehr regelmäßig Bitten ab,</w:t>
      </w:r>
      <w:r>
        <w:rPr>
          <w:rFonts w:ascii="Times New Roman" w:eastAsia="Times New Roman" w:hAnsi="Times New Roman" w:cs="Times New Roman"/>
          <w:b w:val="0"/>
          <w:bCs w:val="0"/>
          <w:i w:val="0"/>
          <w:iCs w:val="0"/>
          <w:strike w:val="0"/>
          <w:color w:val="2E3238"/>
          <w:spacing w:val="28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Stelle </w:t>
      </w:r>
      <w:r>
        <w:rPr>
          <w:rFonts w:ascii="Times New Roman" w:eastAsia="Times New Roman" w:hAnsi="Times New Roman" w:cs="Times New Roman"/>
          <w:b w:val="0"/>
          <w:bCs w:val="0"/>
          <w:i w:val="0"/>
          <w:iCs w:val="0"/>
          <w:strike w:val="0"/>
          <w:color w:val="2E3238"/>
          <w:spacing w:val="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kommt </w:t>
      </w:r>
      <w:r>
        <w:rPr>
          <w:rFonts w:ascii="Times New Roman" w:eastAsia="Times New Roman" w:hAnsi="Times New Roman" w:cs="Times New Roman"/>
          <w:b w:val="0"/>
          <w:bCs w:val="0"/>
          <w:i w:val="0"/>
          <w:iCs w:val="0"/>
          <w:strike w:val="0"/>
          <w:color w:val="2E3238"/>
          <w:spacing w:val="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es </w:t>
      </w:r>
      <w:r>
        <w:rPr>
          <w:rFonts w:ascii="Times New Roman" w:eastAsia="Times New Roman" w:hAnsi="Times New Roman" w:cs="Times New Roman"/>
          <w:b w:val="0"/>
          <w:bCs w:val="0"/>
          <w:i w:val="0"/>
          <w:iCs w:val="0"/>
          <w:strike w:val="0"/>
          <w:color w:val="2E3238"/>
          <w:spacing w:val="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ganz </w:t>
      </w:r>
      <w:r>
        <w:rPr>
          <w:rFonts w:ascii="Times New Roman" w:eastAsia="Times New Roman" w:hAnsi="Times New Roman" w:cs="Times New Roman"/>
          <w:b w:val="0"/>
          <w:bCs w:val="0"/>
          <w:i w:val="0"/>
          <w:iCs w:val="0"/>
          <w:strike w:val="0"/>
          <w:color w:val="2E3238"/>
          <w:spacing w:val="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wesentlich </w:t>
      </w:r>
      <w:r>
        <w:rPr>
          <w:rFonts w:ascii="Times New Roman" w:eastAsia="Times New Roman" w:hAnsi="Times New Roman" w:cs="Times New Roman"/>
          <w:b w:val="0"/>
          <w:bCs w:val="0"/>
          <w:i w:val="0"/>
          <w:iCs w:val="0"/>
          <w:strike w:val="0"/>
          <w:color w:val="2E3238"/>
          <w:spacing w:val="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auf</w:t>
      </w:r>
      <w:r>
        <w:rPr>
          <w:rFonts w:ascii="Times New Roman" w:eastAsia="Times New Roman" w:hAnsi="Times New Roman" w:cs="Times New Roman"/>
          <w:b/>
          <w:bCs/>
          <w:i w:val="0"/>
          <w:iCs w:val="0"/>
          <w:strike w:val="0"/>
          <w:color w:val="2E3238"/>
          <w:spacing w:val="280"/>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der No-Covid-Strategie?</w:t>
      </w:r>
    </w:p>
    <w:p>
      <w:pPr>
        <w:pStyle w:val="Normal101"/>
        <w:bidi w:val="0"/>
        <w:spacing w:before="0" w:after="0" w:line="221" w:lineRule="atLeast"/>
        <w:ind w:left="414" w:right="-119" w:firstLine="0"/>
        <w:jc w:val="left"/>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2E3238"/>
          <w:spacing w:val="0"/>
          <w:w w:val="100"/>
          <w:sz w:val="20"/>
          <w:szCs w:val="20"/>
          <w:u w:val="none"/>
          <w:rtl w:val="0"/>
        </w:rPr>
        <w:t>ethische Analysen sollte man ein gewis-</w:t>
      </w:r>
      <w:r>
        <w:rPr>
          <w:rFonts w:ascii="Times New Roman" w:eastAsia="Times New Roman" w:hAnsi="Times New Roman" w:cs="Times New Roman"/>
          <w:b w:val="0"/>
          <w:bCs w:val="0"/>
          <w:i w:val="0"/>
          <w:iCs w:val="0"/>
          <w:strike w:val="0"/>
          <w:color w:val="2E3238"/>
          <w:spacing w:val="383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mata </w:t>
      </w:r>
      <w:r>
        <w:rPr>
          <w:rFonts w:ascii="Times New Roman" w:eastAsia="Times New Roman" w:hAnsi="Times New Roman" w:cs="Times New Roman"/>
          <w:b w:val="0"/>
          <w:bCs w:val="0"/>
          <w:i w:val="0"/>
          <w:iCs w:val="0"/>
          <w:strike w:val="0"/>
          <w:color w:val="2E3238"/>
          <w:spacing w:val="2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klar </w:t>
      </w:r>
      <w:r>
        <w:rPr>
          <w:rFonts w:ascii="Times New Roman" w:eastAsia="Times New Roman" w:hAnsi="Times New Roman" w:cs="Times New Roman"/>
          <w:b w:val="0"/>
          <w:bCs w:val="0"/>
          <w:i w:val="0"/>
          <w:iCs w:val="0"/>
          <w:strike w:val="0"/>
          <w:color w:val="2E3238"/>
          <w:spacing w:val="2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aufzeigen </w:t>
      </w:r>
      <w:r>
        <w:rPr>
          <w:rFonts w:ascii="Times New Roman" w:eastAsia="Times New Roman" w:hAnsi="Times New Roman" w:cs="Times New Roman"/>
          <w:b w:val="0"/>
          <w:bCs w:val="0"/>
          <w:i w:val="0"/>
          <w:iCs w:val="0"/>
          <w:strike w:val="0"/>
          <w:color w:val="2E3238"/>
          <w:spacing w:val="2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muss, </w:t>
      </w:r>
      <w:r>
        <w:rPr>
          <w:rFonts w:ascii="Times New Roman" w:eastAsia="Times New Roman" w:hAnsi="Times New Roman" w:cs="Times New Roman"/>
          <w:b w:val="0"/>
          <w:bCs w:val="0"/>
          <w:i w:val="0"/>
          <w:iCs w:val="0"/>
          <w:strike w:val="0"/>
          <w:color w:val="2E3238"/>
          <w:spacing w:val="2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sich </w:t>
      </w:r>
      <w:r>
        <w:rPr>
          <w:rFonts w:ascii="Times New Roman" w:eastAsia="Times New Roman" w:hAnsi="Times New Roman" w:cs="Times New Roman"/>
          <w:b w:val="0"/>
          <w:bCs w:val="0"/>
          <w:i w:val="0"/>
          <w:iCs w:val="0"/>
          <w:strike w:val="0"/>
          <w:color w:val="2E3238"/>
          <w:spacing w:val="2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aber</w:t>
      </w:r>
      <w:r>
        <w:rPr>
          <w:rFonts w:ascii="Times New Roman" w:eastAsia="Times New Roman" w:hAnsi="Times New Roman" w:cs="Times New Roman"/>
          <w:b w:val="0"/>
          <w:bCs w:val="0"/>
          <w:i w:val="0"/>
          <w:iCs w:val="0"/>
          <w:strike w:val="0"/>
          <w:color w:val="2E3238"/>
          <w:spacing w:val="27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weil  viele  von  Akteuren  kommen,  die</w:t>
      </w:r>
      <w:r>
        <w:rPr>
          <w:rFonts w:ascii="Times New Roman" w:eastAsia="Times New Roman" w:hAnsi="Times New Roman" w:cs="Times New Roman"/>
          <w:b w:val="0"/>
          <w:bCs w:val="0"/>
          <w:i w:val="0"/>
          <w:iCs w:val="0"/>
          <w:strike w:val="0"/>
          <w:color w:val="2E3238"/>
          <w:spacing w:val="23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Verhältnismäßigkeit an. Weil die gesam-</w:t>
      </w:r>
      <w:r>
        <w:rPr>
          <w:rFonts w:ascii="Times New Roman" w:eastAsia="Times New Roman" w:hAnsi="Times New Roman" w:cs="Times New Roman"/>
          <w:b w:val="0"/>
          <w:bCs w:val="0"/>
          <w:i w:val="0"/>
          <w:iCs w:val="0"/>
          <w:strike w:val="0"/>
          <w:color w:val="2E3238"/>
          <w:spacing w:val="25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Mir </w:t>
      </w:r>
      <w:r>
        <w:rPr>
          <w:rFonts w:ascii="Times New Roman" w:eastAsia="Times New Roman" w:hAnsi="Times New Roman" w:cs="Times New Roman"/>
          <w:b w:val="0"/>
          <w:bCs w:val="0"/>
          <w:i w:val="0"/>
          <w:iCs w:val="0"/>
          <w:strike w:val="0"/>
          <w:color w:val="2E3238"/>
          <w:spacing w:val="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leuchtet </w:t>
      </w:r>
      <w:r>
        <w:rPr>
          <w:rFonts w:ascii="Times New Roman" w:eastAsia="Times New Roman" w:hAnsi="Times New Roman" w:cs="Times New Roman"/>
          <w:b w:val="0"/>
          <w:bCs w:val="0"/>
          <w:i w:val="0"/>
          <w:iCs w:val="0"/>
          <w:strike w:val="0"/>
          <w:color w:val="2E3238"/>
          <w:spacing w:val="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vieles </w:t>
      </w:r>
      <w:r>
        <w:rPr>
          <w:rFonts w:ascii="Times New Roman" w:eastAsia="Times New Roman" w:hAnsi="Times New Roman" w:cs="Times New Roman"/>
          <w:b w:val="0"/>
          <w:bCs w:val="0"/>
          <w:i w:val="0"/>
          <w:iCs w:val="0"/>
          <w:strike w:val="0"/>
          <w:color w:val="2E3238"/>
          <w:spacing w:val="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an </w:t>
      </w:r>
      <w:r>
        <w:rPr>
          <w:rFonts w:ascii="Times New Roman" w:eastAsia="Times New Roman" w:hAnsi="Times New Roman" w:cs="Times New Roman"/>
          <w:b w:val="0"/>
          <w:bCs w:val="0"/>
          <w:i w:val="0"/>
          <w:iCs w:val="0"/>
          <w:strike w:val="0"/>
          <w:color w:val="2E3238"/>
          <w:spacing w:val="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der </w:t>
      </w:r>
      <w:r>
        <w:rPr>
          <w:rFonts w:ascii="Times New Roman" w:eastAsia="Times New Roman" w:hAnsi="Times New Roman" w:cs="Times New Roman"/>
          <w:b w:val="0"/>
          <w:bCs w:val="0"/>
          <w:i w:val="0"/>
          <w:iCs w:val="0"/>
          <w:strike w:val="0"/>
          <w:color w:val="2E3238"/>
          <w:spacing w:val="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No-Covid- ses wissenschaftliches Handwerkszeug</w:t>
      </w:r>
      <w:r>
        <w:rPr>
          <w:rFonts w:ascii="Times New Roman" w:eastAsia="Times New Roman" w:hAnsi="Times New Roman" w:cs="Times New Roman"/>
          <w:b w:val="0"/>
          <w:bCs w:val="0"/>
          <w:i w:val="0"/>
          <w:iCs w:val="0"/>
          <w:strike w:val="0"/>
          <w:color w:val="2E3238"/>
          <w:spacing w:val="387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dennoch einige doch noch lösen lassen,</w:t>
      </w:r>
      <w:r>
        <w:rPr>
          <w:rFonts w:ascii="Times New Roman" w:eastAsia="Times New Roman" w:hAnsi="Times New Roman" w:cs="Times New Roman"/>
          <w:b w:val="0"/>
          <w:bCs w:val="0"/>
          <w:i w:val="0"/>
          <w:iCs w:val="0"/>
          <w:strike w:val="0"/>
          <w:color w:val="2E3238"/>
          <w:spacing w:val="29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uns gar nicht beauftragen können. Ei-</w:t>
      </w:r>
      <w:r>
        <w:rPr>
          <w:rFonts w:ascii="Times New Roman" w:eastAsia="Times New Roman" w:hAnsi="Times New Roman" w:cs="Times New Roman"/>
          <w:b w:val="0"/>
          <w:bCs w:val="0"/>
          <w:i w:val="0"/>
          <w:iCs w:val="0"/>
          <w:strike w:val="0"/>
          <w:color w:val="2E3238"/>
          <w:spacing w:val="30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te Bevölkerung vom Ausfall der medizi-</w:t>
      </w:r>
      <w:r>
        <w:rPr>
          <w:rFonts w:ascii="Times New Roman" w:eastAsia="Times New Roman" w:hAnsi="Times New Roman" w:cs="Times New Roman"/>
          <w:b w:val="0"/>
          <w:bCs w:val="0"/>
          <w:i w:val="0"/>
          <w:iCs w:val="0"/>
          <w:strike w:val="0"/>
          <w:color w:val="2E3238"/>
          <w:spacing w:val="22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Strategie ein – insbesondere die War- beherrschen. </w:t>
      </w:r>
      <w:r>
        <w:rPr>
          <w:rFonts w:ascii="Times New Roman" w:eastAsia="Times New Roman" w:hAnsi="Times New Roman" w:cs="Times New Roman"/>
          <w:b w:val="0"/>
          <w:bCs w:val="0"/>
          <w:i w:val="0"/>
          <w:iCs w:val="0"/>
          <w:strike w:val="0"/>
          <w:color w:val="2E3238"/>
          <w:spacing w:val="2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Gleichwohl </w:t>
      </w:r>
      <w:r>
        <w:rPr>
          <w:rFonts w:ascii="Times New Roman" w:eastAsia="Times New Roman" w:hAnsi="Times New Roman" w:cs="Times New Roman"/>
          <w:b w:val="0"/>
          <w:bCs w:val="0"/>
          <w:i w:val="0"/>
          <w:iCs w:val="0"/>
          <w:strike w:val="0"/>
          <w:color w:val="2E3238"/>
          <w:spacing w:val="2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ist </w:t>
      </w:r>
      <w:r>
        <w:rPr>
          <w:rFonts w:ascii="Times New Roman" w:eastAsia="Times New Roman" w:hAnsi="Times New Roman" w:cs="Times New Roman"/>
          <w:b w:val="0"/>
          <w:bCs w:val="0"/>
          <w:i w:val="0"/>
          <w:iCs w:val="0"/>
          <w:strike w:val="0"/>
          <w:color w:val="2E3238"/>
          <w:spacing w:val="2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es </w:t>
      </w:r>
      <w:r>
        <w:rPr>
          <w:rFonts w:ascii="Times New Roman" w:eastAsia="Times New Roman" w:hAnsi="Times New Roman" w:cs="Times New Roman"/>
          <w:b w:val="0"/>
          <w:bCs w:val="0"/>
          <w:i w:val="0"/>
          <w:iCs w:val="0"/>
          <w:strike w:val="0"/>
          <w:color w:val="2E3238"/>
          <w:spacing w:val="2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nicht</w:t>
      </w:r>
      <w:r>
        <w:rPr>
          <w:rFonts w:ascii="Times New Roman" w:eastAsia="Times New Roman" w:hAnsi="Times New Roman" w:cs="Times New Roman"/>
          <w:b w:val="0"/>
          <w:bCs w:val="0"/>
          <w:i w:val="0"/>
          <w:iCs w:val="0"/>
          <w:strike w:val="0"/>
          <w:color w:val="2E3238"/>
          <w:spacing w:val="388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wenn man die Anwendungsrealität mit</w:t>
      </w:r>
      <w:r>
        <w:rPr>
          <w:rFonts w:ascii="Times New Roman" w:eastAsia="Times New Roman" w:hAnsi="Times New Roman" w:cs="Times New Roman"/>
          <w:b w:val="0"/>
          <w:bCs w:val="0"/>
          <w:i w:val="0"/>
          <w:iCs w:val="0"/>
          <w:strike w:val="0"/>
          <w:color w:val="2E3238"/>
          <w:spacing w:val="30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nen Auftrag hat der Rat meines Wissens</w:t>
      </w:r>
      <w:r>
        <w:rPr>
          <w:rFonts w:ascii="Times New Roman" w:eastAsia="Times New Roman" w:hAnsi="Times New Roman" w:cs="Times New Roman"/>
          <w:b w:val="0"/>
          <w:bCs w:val="0"/>
          <w:i w:val="0"/>
          <w:iCs w:val="0"/>
          <w:strike w:val="0"/>
          <w:color w:val="2E3238"/>
          <w:spacing w:val="29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nischen </w:t>
      </w:r>
      <w:r>
        <w:rPr>
          <w:rFonts w:ascii="Times New Roman" w:eastAsia="Times New Roman" w:hAnsi="Times New Roman" w:cs="Times New Roman"/>
          <w:b w:val="0"/>
          <w:bCs w:val="0"/>
          <w:i w:val="0"/>
          <w:iCs w:val="0"/>
          <w:strike w:val="0"/>
          <w:color w:val="2E3238"/>
          <w:spacing w:val="7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Versorgungsstruktur </w:t>
      </w:r>
      <w:r>
        <w:rPr>
          <w:rFonts w:ascii="Times New Roman" w:eastAsia="Times New Roman" w:hAnsi="Times New Roman" w:cs="Times New Roman"/>
          <w:b w:val="0"/>
          <w:bCs w:val="0"/>
          <w:i w:val="0"/>
          <w:iCs w:val="0"/>
          <w:strike w:val="0"/>
          <w:color w:val="2E3238"/>
          <w:spacing w:val="7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extrem</w:t>
      </w:r>
      <w:r>
        <w:rPr>
          <w:rFonts w:ascii="Times New Roman" w:eastAsia="Times New Roman" w:hAnsi="Times New Roman" w:cs="Times New Roman"/>
          <w:b w:val="0"/>
          <w:bCs w:val="0"/>
          <w:i w:val="0"/>
          <w:iCs w:val="0"/>
          <w:strike w:val="0"/>
          <w:color w:val="2E3238"/>
          <w:spacing w:val="34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nung davor, ab einer Inzidenz ab 49 al- ausgeschlossen, dass die wissenschaftli-</w:t>
      </w:r>
      <w:r>
        <w:rPr>
          <w:rFonts w:ascii="Times New Roman" w:eastAsia="Times New Roman" w:hAnsi="Times New Roman" w:cs="Times New Roman"/>
          <w:b w:val="0"/>
          <w:bCs w:val="0"/>
          <w:i w:val="0"/>
          <w:iCs w:val="0"/>
          <w:strike w:val="0"/>
          <w:color w:val="2E3238"/>
          <w:spacing w:val="386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einbezieht. Wenn man die unterschied-</w:t>
      </w:r>
      <w:r>
        <w:rPr>
          <w:rFonts w:ascii="Times New Roman" w:eastAsia="Times New Roman" w:hAnsi="Times New Roman" w:cs="Times New Roman"/>
          <w:b w:val="0"/>
          <w:bCs w:val="0"/>
          <w:i w:val="0"/>
          <w:iCs w:val="0"/>
          <w:strike w:val="0"/>
          <w:color w:val="2E3238"/>
          <w:spacing w:val="33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noch nicht abgelehnt.</w:t>
      </w:r>
      <w:r>
        <w:rPr>
          <w:rFonts w:ascii="Times New Roman" w:eastAsia="Times New Roman" w:hAnsi="Times New Roman" w:cs="Times New Roman"/>
          <w:b w:val="0"/>
          <w:bCs w:val="0"/>
          <w:i w:val="0"/>
          <w:iCs w:val="0"/>
          <w:strike w:val="0"/>
          <w:color w:val="2E3238"/>
          <w:spacing w:val="178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betroffen </w:t>
      </w:r>
      <w:r>
        <w:rPr>
          <w:rFonts w:ascii="Times New Roman" w:eastAsia="Times New Roman" w:hAnsi="Times New Roman" w:cs="Times New Roman"/>
          <w:b w:val="0"/>
          <w:bCs w:val="0"/>
          <w:i w:val="0"/>
          <w:iCs w:val="0"/>
          <w:strike w:val="0"/>
          <w:color w:val="2E3238"/>
          <w:spacing w:val="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wäre, </w:t>
      </w:r>
      <w:r>
        <w:rPr>
          <w:rFonts w:ascii="Times New Roman" w:eastAsia="Times New Roman" w:hAnsi="Times New Roman" w:cs="Times New Roman"/>
          <w:b w:val="0"/>
          <w:bCs w:val="0"/>
          <w:i w:val="0"/>
          <w:iCs w:val="0"/>
          <w:strike w:val="0"/>
          <w:color w:val="2E3238"/>
          <w:spacing w:val="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lassen </w:t>
      </w:r>
      <w:r>
        <w:rPr>
          <w:rFonts w:ascii="Times New Roman" w:eastAsia="Times New Roman" w:hAnsi="Times New Roman" w:cs="Times New Roman"/>
          <w:b w:val="0"/>
          <w:bCs w:val="0"/>
          <w:i w:val="0"/>
          <w:iCs w:val="0"/>
          <w:strike w:val="0"/>
          <w:color w:val="2E3238"/>
          <w:spacing w:val="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sich </w:t>
      </w:r>
      <w:r>
        <w:rPr>
          <w:rFonts w:ascii="Times New Roman" w:eastAsia="Times New Roman" w:hAnsi="Times New Roman" w:cs="Times New Roman"/>
          <w:b w:val="0"/>
          <w:bCs w:val="0"/>
          <w:i w:val="0"/>
          <w:iCs w:val="0"/>
          <w:strike w:val="0"/>
          <w:color w:val="2E3238"/>
          <w:spacing w:val="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damit </w:t>
      </w:r>
      <w:r>
        <w:rPr>
          <w:rFonts w:ascii="Times New Roman" w:eastAsia="Times New Roman" w:hAnsi="Times New Roman" w:cs="Times New Roman"/>
          <w:b w:val="0"/>
          <w:bCs w:val="0"/>
          <w:i w:val="0"/>
          <w:iCs w:val="0"/>
          <w:strike w:val="0"/>
          <w:color w:val="2E3238"/>
          <w:spacing w:val="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die</w:t>
      </w:r>
      <w:r>
        <w:rPr>
          <w:rFonts w:ascii="Times New Roman" w:eastAsia="Times New Roman" w:hAnsi="Times New Roman" w:cs="Times New Roman"/>
          <w:b w:val="0"/>
          <w:bCs w:val="0"/>
          <w:i w:val="0"/>
          <w:iCs w:val="0"/>
          <w:strike w:val="0"/>
          <w:color w:val="2E3238"/>
          <w:spacing w:val="29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les wieder aufzureißen. Das wäre ver- che </w:t>
      </w:r>
      <w:r>
        <w:rPr>
          <w:rFonts w:ascii="Times New Roman" w:eastAsia="Times New Roman" w:hAnsi="Times New Roman" w:cs="Times New Roman"/>
          <w:b w:val="0"/>
          <w:bCs w:val="0"/>
          <w:i w:val="0"/>
          <w:iCs w:val="0"/>
          <w:strike w:val="0"/>
          <w:color w:val="2E3238"/>
          <w:spacing w:val="3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Analyse </w:t>
      </w:r>
      <w:r>
        <w:rPr>
          <w:rFonts w:ascii="Times New Roman" w:eastAsia="Times New Roman" w:hAnsi="Times New Roman" w:cs="Times New Roman"/>
          <w:b w:val="0"/>
          <w:bCs w:val="0"/>
          <w:i w:val="0"/>
          <w:iCs w:val="0"/>
          <w:strike w:val="0"/>
          <w:color w:val="2E3238"/>
          <w:spacing w:val="3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und </w:t>
      </w:r>
      <w:r>
        <w:rPr>
          <w:rFonts w:ascii="Times New Roman" w:eastAsia="Times New Roman" w:hAnsi="Times New Roman" w:cs="Times New Roman"/>
          <w:b w:val="0"/>
          <w:bCs w:val="0"/>
          <w:i w:val="0"/>
          <w:iCs w:val="0"/>
          <w:strike w:val="0"/>
          <w:color w:val="2E3238"/>
          <w:spacing w:val="3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der </w:t>
      </w:r>
      <w:r>
        <w:rPr>
          <w:rFonts w:ascii="Times New Roman" w:eastAsia="Times New Roman" w:hAnsi="Times New Roman" w:cs="Times New Roman"/>
          <w:b w:val="0"/>
          <w:bCs w:val="0"/>
          <w:i w:val="0"/>
          <w:iCs w:val="0"/>
          <w:strike w:val="0"/>
          <w:color w:val="2E3238"/>
          <w:spacing w:val="3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gesunde </w:t>
      </w:r>
      <w:r>
        <w:rPr>
          <w:rFonts w:ascii="Times New Roman" w:eastAsia="Times New Roman" w:hAnsi="Times New Roman" w:cs="Times New Roman"/>
          <w:b w:val="0"/>
          <w:bCs w:val="0"/>
          <w:i w:val="0"/>
          <w:iCs w:val="0"/>
          <w:strike w:val="0"/>
          <w:color w:val="2E3238"/>
          <w:spacing w:val="3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Men-</w:t>
      </w:r>
      <w:r>
        <w:rPr>
          <w:rFonts w:ascii="Times New Roman" w:eastAsia="Times New Roman" w:hAnsi="Times New Roman" w:cs="Times New Roman"/>
          <w:b w:val="0"/>
          <w:bCs w:val="0"/>
          <w:i w:val="0"/>
          <w:iCs w:val="0"/>
          <w:strike w:val="0"/>
          <w:color w:val="2E3238"/>
          <w:spacing w:val="382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lichen Positionen genau prüft, alle Ar-</w:t>
      </w:r>
      <w:r>
        <w:rPr>
          <w:rFonts w:ascii="Times New Roman" w:eastAsia="Times New Roman" w:hAnsi="Times New Roman" w:cs="Times New Roman"/>
          <w:b w:val="0"/>
          <w:bCs w:val="0"/>
          <w:i w:val="0"/>
          <w:iCs w:val="0"/>
          <w:strike w:val="0"/>
          <w:color w:val="2E3238"/>
          <w:spacing w:val="386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Lockdown-Maßnahmen rechtfertigen.</w:t>
      </w:r>
      <w:r>
        <w:rPr>
          <w:rFonts w:ascii="Times New Roman" w:eastAsia="Times New Roman" w:hAnsi="Times New Roman" w:cs="Times New Roman"/>
          <w:b w:val="0"/>
          <w:bCs w:val="0"/>
          <w:i w:val="0"/>
          <w:iCs w:val="0"/>
          <w:strike w:val="0"/>
          <w:color w:val="2E3238"/>
          <w:spacing w:val="44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antwortungslos. </w:t>
      </w:r>
      <w:r>
        <w:rPr>
          <w:rFonts w:ascii="Times New Roman" w:eastAsia="Times New Roman" w:hAnsi="Times New Roman" w:cs="Times New Roman"/>
          <w:b w:val="0"/>
          <w:bCs w:val="0"/>
          <w:i w:val="0"/>
          <w:iCs w:val="0"/>
          <w:strike w:val="0"/>
          <w:color w:val="2E3238"/>
          <w:spacing w:val="1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Die </w:t>
      </w:r>
      <w:r>
        <w:rPr>
          <w:rFonts w:ascii="Times New Roman" w:eastAsia="Times New Roman" w:hAnsi="Times New Roman" w:cs="Times New Roman"/>
          <w:b w:val="0"/>
          <w:bCs w:val="0"/>
          <w:i w:val="0"/>
          <w:iCs w:val="0"/>
          <w:strike w:val="0"/>
          <w:color w:val="2E3238"/>
          <w:spacing w:val="1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Vision, </w:t>
      </w:r>
      <w:r>
        <w:rPr>
          <w:rFonts w:ascii="Times New Roman" w:eastAsia="Times New Roman" w:hAnsi="Times New Roman" w:cs="Times New Roman"/>
          <w:b w:val="0"/>
          <w:bCs w:val="0"/>
          <w:i w:val="0"/>
          <w:iCs w:val="0"/>
          <w:strike w:val="0"/>
          <w:color w:val="2E3238"/>
          <w:spacing w:val="1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die </w:t>
      </w:r>
      <w:r>
        <w:rPr>
          <w:rFonts w:ascii="Times New Roman" w:eastAsia="Times New Roman" w:hAnsi="Times New Roman" w:cs="Times New Roman"/>
          <w:b w:val="0"/>
          <w:bCs w:val="0"/>
          <w:i w:val="0"/>
          <w:iCs w:val="0"/>
          <w:strike w:val="0"/>
          <w:color w:val="2E3238"/>
          <w:spacing w:val="1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Inzi- schenverstand </w:t>
      </w:r>
      <w:r>
        <w:rPr>
          <w:rFonts w:ascii="Times New Roman" w:eastAsia="Times New Roman" w:hAnsi="Times New Roman" w:cs="Times New Roman"/>
          <w:b w:val="0"/>
          <w:bCs w:val="0"/>
          <w:i w:val="0"/>
          <w:iCs w:val="0"/>
          <w:strike w:val="0"/>
          <w:color w:val="2E3238"/>
          <w:spacing w:val="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zum </w:t>
      </w:r>
      <w:r>
        <w:rPr>
          <w:rFonts w:ascii="Times New Roman" w:eastAsia="Times New Roman" w:hAnsi="Times New Roman" w:cs="Times New Roman"/>
          <w:b w:val="0"/>
          <w:bCs w:val="0"/>
          <w:i w:val="0"/>
          <w:iCs w:val="0"/>
          <w:strike w:val="0"/>
          <w:color w:val="2E3238"/>
          <w:spacing w:val="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gleichen </w:t>
      </w:r>
      <w:r>
        <w:rPr>
          <w:rFonts w:ascii="Times New Roman" w:eastAsia="Times New Roman" w:hAnsi="Times New Roman" w:cs="Times New Roman"/>
          <w:b w:val="0"/>
          <w:bCs w:val="0"/>
          <w:i w:val="0"/>
          <w:iCs w:val="0"/>
          <w:strike w:val="0"/>
          <w:color w:val="2E3238"/>
          <w:spacing w:val="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Ergebnis</w:t>
      </w:r>
      <w:r>
        <w:rPr>
          <w:rFonts w:ascii="Times New Roman" w:eastAsia="Times New Roman" w:hAnsi="Times New Roman" w:cs="Times New Roman"/>
          <w:b w:val="0"/>
          <w:bCs w:val="0"/>
          <w:i w:val="0"/>
          <w:iCs w:val="0"/>
          <w:strike w:val="0"/>
          <w:color w:val="2E3238"/>
          <w:spacing w:val="388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gumente </w:t>
      </w:r>
      <w:r>
        <w:rPr>
          <w:rFonts w:ascii="Times New Roman" w:eastAsia="Times New Roman" w:hAnsi="Times New Roman" w:cs="Times New Roman"/>
          <w:b w:val="0"/>
          <w:bCs w:val="0"/>
          <w:i w:val="0"/>
          <w:iCs w:val="0"/>
          <w:strike w:val="0"/>
          <w:color w:val="2E3238"/>
          <w:spacing w:val="2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nochmals </w:t>
      </w:r>
      <w:r>
        <w:rPr>
          <w:rFonts w:ascii="Times New Roman" w:eastAsia="Times New Roman" w:hAnsi="Times New Roman" w:cs="Times New Roman"/>
          <w:b w:val="0"/>
          <w:bCs w:val="0"/>
          <w:i w:val="0"/>
          <w:iCs w:val="0"/>
          <w:strike w:val="0"/>
          <w:color w:val="2E3238"/>
          <w:spacing w:val="2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abwägt </w:t>
      </w:r>
      <w:r>
        <w:rPr>
          <w:rFonts w:ascii="Times New Roman" w:eastAsia="Times New Roman" w:hAnsi="Times New Roman" w:cs="Times New Roman"/>
          <w:b w:val="0"/>
          <w:bCs w:val="0"/>
          <w:i w:val="0"/>
          <w:iCs w:val="0"/>
          <w:strike w:val="0"/>
          <w:color w:val="2E3238"/>
          <w:spacing w:val="2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und </w:t>
      </w:r>
      <w:r>
        <w:rPr>
          <w:rFonts w:ascii="Times New Roman" w:eastAsia="Times New Roman" w:hAnsi="Times New Roman" w:cs="Times New Roman"/>
          <w:b w:val="0"/>
          <w:bCs w:val="0"/>
          <w:i w:val="0"/>
          <w:iCs w:val="0"/>
          <w:strike w:val="0"/>
          <w:color w:val="2E3238"/>
          <w:spacing w:val="2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nach</w:t>
      </w:r>
      <w:r>
        <w:rPr>
          <w:rFonts w:ascii="Times New Roman" w:eastAsia="Times New Roman" w:hAnsi="Times New Roman" w:cs="Times New Roman"/>
          <w:b/>
          <w:bCs/>
          <w:i w:val="0"/>
          <w:iCs w:val="0"/>
          <w:strike w:val="0"/>
          <w:color w:val="2E3238"/>
          <w:spacing w:val="300"/>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Wie wird man Mitglied im Ethikrat?</w:t>
      </w:r>
      <w:r>
        <w:rPr>
          <w:rFonts w:ascii="Times New Roman" w:eastAsia="Times New Roman" w:hAnsi="Times New Roman" w:cs="Times New Roman"/>
          <w:b w:val="0"/>
          <w:bCs w:val="0"/>
          <w:i w:val="0"/>
          <w:iCs w:val="0"/>
          <w:strike w:val="0"/>
          <w:color w:val="2E3238"/>
          <w:spacing w:val="390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denz schneller und nachhaltiger abzu- kommen. Ein Beispiel ist die vom Ethik-</w:t>
      </w:r>
      <w:r>
        <w:pict>
          <v:shape id="_x0000_s1374" type="#_x0000_t75" style="width:150.34pt;height:194.12pt;margin-top:58.23pt;margin-left:205.6pt;mso-position-horizontal-relative:page;mso-wrap-distance-left:20pt;mso-wrap-distance-right:22pt;position:absolute;z-index:251660288" o:allowincell="f">
            <v:imagedata r:id="rId1557" o:title=""/>
            <w10:wrap type="square"/>
            <w10:anchorlock/>
          </v:shape>
        </w:pict>
      </w:r>
      <w:r>
        <w:rPr>
          <w:rFonts w:ascii="Times New Roman" w:eastAsia="Times New Roman" w:hAnsi="Times New Roman" w:cs="Times New Roman"/>
          <w:b w:val="0"/>
          <w:bCs w:val="0"/>
          <w:i w:val="0"/>
          <w:iCs w:val="0"/>
          <w:strike w:val="0"/>
          <w:color w:val="2E3238"/>
          <w:spacing w:val="382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Aspekten </w:t>
      </w:r>
      <w:r>
        <w:rPr>
          <w:rFonts w:ascii="Times New Roman" w:eastAsia="Times New Roman" w:hAnsi="Times New Roman" w:cs="Times New Roman"/>
          <w:b w:val="0"/>
          <w:bCs w:val="0"/>
          <w:i w:val="0"/>
          <w:iCs w:val="0"/>
          <w:strike w:val="0"/>
          <w:color w:val="2E3238"/>
          <w:spacing w:val="5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sucht, </w:t>
      </w:r>
      <w:r>
        <w:rPr>
          <w:rFonts w:ascii="Times New Roman" w:eastAsia="Times New Roman" w:hAnsi="Times New Roman" w:cs="Times New Roman"/>
          <w:b w:val="0"/>
          <w:bCs w:val="0"/>
          <w:i w:val="0"/>
          <w:iCs w:val="0"/>
          <w:strike w:val="0"/>
          <w:color w:val="2E3238"/>
          <w:spacing w:val="5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die </w:t>
      </w:r>
      <w:r>
        <w:rPr>
          <w:rFonts w:ascii="Times New Roman" w:eastAsia="Times New Roman" w:hAnsi="Times New Roman" w:cs="Times New Roman"/>
          <w:b w:val="0"/>
          <w:bCs w:val="0"/>
          <w:i w:val="0"/>
          <w:iCs w:val="0"/>
          <w:strike w:val="0"/>
          <w:color w:val="2E3238"/>
          <w:spacing w:val="5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vielleicht </w:t>
      </w:r>
      <w:r>
        <w:rPr>
          <w:rFonts w:ascii="Times New Roman" w:eastAsia="Times New Roman" w:hAnsi="Times New Roman" w:cs="Times New Roman"/>
          <w:b w:val="0"/>
          <w:bCs w:val="0"/>
          <w:i w:val="0"/>
          <w:iCs w:val="0"/>
          <w:strike w:val="0"/>
          <w:color w:val="2E3238"/>
          <w:spacing w:val="5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noch</w:t>
      </w:r>
      <w:r>
        <w:rPr>
          <w:rFonts w:ascii="Times New Roman" w:eastAsia="Times New Roman" w:hAnsi="Times New Roman" w:cs="Times New Roman"/>
          <w:b w:val="0"/>
          <w:bCs w:val="0"/>
          <w:i w:val="0"/>
          <w:iCs w:val="0"/>
          <w:strike w:val="0"/>
          <w:color w:val="2E3238"/>
          <w:spacing w:val="27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Die Mitlieder des Ethikrats werden je</w:t>
      </w:r>
      <w:r>
        <w:rPr>
          <w:rFonts w:ascii="Times New Roman" w:eastAsia="Times New Roman" w:hAnsi="Times New Roman" w:cs="Times New Roman"/>
          <w:b/>
          <w:bCs/>
          <w:i w:val="0"/>
          <w:iCs w:val="0"/>
          <w:strike w:val="0"/>
          <w:color w:val="2E3238"/>
          <w:spacing w:val="290"/>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Ein Beispiel für einen Verteilungskon-</w:t>
      </w:r>
      <w:r>
        <w:rPr>
          <w:rFonts w:ascii="Times New Roman" w:eastAsia="Times New Roman" w:hAnsi="Times New Roman" w:cs="Times New Roman"/>
          <w:b w:val="0"/>
          <w:bCs w:val="0"/>
          <w:i w:val="0"/>
          <w:iCs w:val="0"/>
          <w:strike w:val="0"/>
          <w:color w:val="2E3238"/>
          <w:spacing w:val="26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senken, finde ich bestechend. Ich sehe rat gemeinsam mit der Ständigen Impf-</w:t>
      </w:r>
      <w:r>
        <w:rPr>
          <w:rFonts w:ascii="Times New Roman" w:eastAsia="Times New Roman" w:hAnsi="Times New Roman" w:cs="Times New Roman"/>
          <w:b w:val="0"/>
          <w:bCs w:val="0"/>
          <w:i w:val="0"/>
          <w:iCs w:val="0"/>
          <w:strike w:val="0"/>
          <w:color w:val="2E3238"/>
          <w:spacing w:val="390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nicht berücksichtigt worden sind, dann</w:t>
      </w:r>
      <w:r>
        <w:rPr>
          <w:rFonts w:ascii="Times New Roman" w:eastAsia="Times New Roman" w:hAnsi="Times New Roman" w:cs="Times New Roman"/>
          <w:b w:val="0"/>
          <w:bCs w:val="0"/>
          <w:i w:val="0"/>
          <w:iCs w:val="0"/>
          <w:strike w:val="0"/>
          <w:color w:val="2E3238"/>
          <w:spacing w:val="33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zur </w:t>
      </w:r>
      <w:r>
        <w:rPr>
          <w:rFonts w:ascii="Times New Roman" w:eastAsia="Times New Roman" w:hAnsi="Times New Roman" w:cs="Times New Roman"/>
          <w:b w:val="0"/>
          <w:bCs w:val="0"/>
          <w:i w:val="0"/>
          <w:iCs w:val="0"/>
          <w:strike w:val="0"/>
          <w:color w:val="2E3238"/>
          <w:spacing w:val="3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Hälfte </w:t>
      </w:r>
      <w:r>
        <w:rPr>
          <w:rFonts w:ascii="Times New Roman" w:eastAsia="Times New Roman" w:hAnsi="Times New Roman" w:cs="Times New Roman"/>
          <w:b w:val="0"/>
          <w:bCs w:val="0"/>
          <w:i w:val="0"/>
          <w:iCs w:val="0"/>
          <w:strike w:val="0"/>
          <w:color w:val="2E3238"/>
          <w:spacing w:val="3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von </w:t>
      </w:r>
      <w:r>
        <w:rPr>
          <w:rFonts w:ascii="Times New Roman" w:eastAsia="Times New Roman" w:hAnsi="Times New Roman" w:cs="Times New Roman"/>
          <w:b w:val="0"/>
          <w:bCs w:val="0"/>
          <w:i w:val="0"/>
          <w:iCs w:val="0"/>
          <w:strike w:val="0"/>
          <w:color w:val="2E3238"/>
          <w:spacing w:val="3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der </w:t>
      </w:r>
      <w:r>
        <w:rPr>
          <w:rFonts w:ascii="Times New Roman" w:eastAsia="Times New Roman" w:hAnsi="Times New Roman" w:cs="Times New Roman"/>
          <w:b w:val="0"/>
          <w:bCs w:val="0"/>
          <w:i w:val="0"/>
          <w:iCs w:val="0"/>
          <w:strike w:val="0"/>
          <w:color w:val="2E3238"/>
          <w:spacing w:val="3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Bundesregierung</w:t>
      </w:r>
      <w:r>
        <w:rPr>
          <w:rFonts w:ascii="Times New Roman" w:eastAsia="Times New Roman" w:hAnsi="Times New Roman" w:cs="Times New Roman"/>
          <w:b/>
          <w:bCs/>
          <w:i w:val="0"/>
          <w:iCs w:val="0"/>
          <w:strike w:val="0"/>
          <w:color w:val="2E3238"/>
          <w:spacing w:val="293"/>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flikt ist auch die Priorisierung bei den</w:t>
      </w:r>
      <w:r>
        <w:rPr>
          <w:rFonts w:ascii="Times New Roman" w:eastAsia="Times New Roman" w:hAnsi="Times New Roman" w:cs="Times New Roman"/>
          <w:b w:val="0"/>
          <w:bCs w:val="0"/>
          <w:i w:val="0"/>
          <w:iCs w:val="0"/>
          <w:strike w:val="0"/>
          <w:color w:val="2E3238"/>
          <w:spacing w:val="26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aber Herausforderungen in der Umset- kommission, der Stiko, und der Leopol-</w:t>
      </w:r>
      <w:r>
        <w:rPr>
          <w:rFonts w:ascii="Times New Roman" w:eastAsia="Times New Roman" w:hAnsi="Times New Roman" w:cs="Times New Roman"/>
          <w:b w:val="0"/>
          <w:bCs w:val="0"/>
          <w:i w:val="0"/>
          <w:iCs w:val="0"/>
          <w:strike w:val="0"/>
          <w:color w:val="2E3238"/>
          <w:spacing w:val="386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findet man meist einen oder auch meh-</w:t>
      </w:r>
      <w:r>
        <w:rPr>
          <w:rFonts w:ascii="Times New Roman" w:eastAsia="Times New Roman" w:hAnsi="Times New Roman" w:cs="Times New Roman"/>
          <w:b w:val="0"/>
          <w:bCs w:val="0"/>
          <w:i w:val="0"/>
          <w:iCs w:val="0"/>
          <w:strike w:val="0"/>
          <w:color w:val="2E3238"/>
          <w:spacing w:val="33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und vom Bundestag ernannt. Man be-</w:t>
      </w:r>
      <w:r>
        <w:rPr>
          <w:rFonts w:ascii="Times New Roman" w:eastAsia="Times New Roman" w:hAnsi="Times New Roman" w:cs="Times New Roman"/>
          <w:b/>
          <w:bCs/>
          <w:i w:val="0"/>
          <w:iCs w:val="0"/>
          <w:strike w:val="0"/>
          <w:color w:val="2E3238"/>
          <w:spacing w:val="293"/>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Impfungen. Es gab die Kritik, Behin-</w:t>
      </w:r>
      <w:r>
        <w:rPr>
          <w:rFonts w:ascii="Times New Roman" w:eastAsia="Times New Roman" w:hAnsi="Times New Roman" w:cs="Times New Roman"/>
          <w:b w:val="0"/>
          <w:bCs w:val="0"/>
          <w:i w:val="0"/>
          <w:iCs w:val="0"/>
          <w:strike w:val="0"/>
          <w:color w:val="2E3238"/>
          <w:spacing w:val="19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zung und mit Blick auf die Verhältnis- dina </w:t>
      </w:r>
      <w:r>
        <w:rPr>
          <w:rFonts w:ascii="Times New Roman" w:eastAsia="Times New Roman" w:hAnsi="Times New Roman" w:cs="Times New Roman"/>
          <w:b w:val="0"/>
          <w:bCs w:val="0"/>
          <w:i w:val="0"/>
          <w:iCs w:val="0"/>
          <w:strike w:val="0"/>
          <w:color w:val="2E3238"/>
          <w:spacing w:val="5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empfohlene </w:t>
      </w:r>
      <w:r>
        <w:rPr>
          <w:rFonts w:ascii="Times New Roman" w:eastAsia="Times New Roman" w:hAnsi="Times New Roman" w:cs="Times New Roman"/>
          <w:b w:val="0"/>
          <w:bCs w:val="0"/>
          <w:i w:val="0"/>
          <w:iCs w:val="0"/>
          <w:strike w:val="0"/>
          <w:color w:val="2E3238"/>
          <w:spacing w:val="5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Priorisierung </w:t>
      </w:r>
      <w:r>
        <w:rPr>
          <w:rFonts w:ascii="Times New Roman" w:eastAsia="Times New Roman" w:hAnsi="Times New Roman" w:cs="Times New Roman"/>
          <w:b w:val="0"/>
          <w:bCs w:val="0"/>
          <w:i w:val="0"/>
          <w:iCs w:val="0"/>
          <w:strike w:val="0"/>
          <w:color w:val="2E3238"/>
          <w:spacing w:val="5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beim</w:t>
      </w:r>
      <w:r>
        <w:rPr>
          <w:rFonts w:ascii="Times New Roman" w:eastAsia="Times New Roman" w:hAnsi="Times New Roman" w:cs="Times New Roman"/>
          <w:b w:val="0"/>
          <w:bCs w:val="0"/>
          <w:i w:val="0"/>
          <w:iCs w:val="0"/>
          <w:strike w:val="0"/>
          <w:color w:val="2E3238"/>
          <w:spacing w:val="388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rere Wege für eine Empfehlung. In den</w:t>
      </w:r>
      <w:r>
        <w:rPr>
          <w:rFonts w:ascii="Times New Roman" w:eastAsia="Times New Roman" w:hAnsi="Times New Roman" w:cs="Times New Roman"/>
          <w:b w:val="0"/>
          <w:bCs w:val="0"/>
          <w:i w:val="0"/>
          <w:iCs w:val="0"/>
          <w:strike w:val="0"/>
          <w:color w:val="2E3238"/>
          <w:spacing w:val="28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kommt </w:t>
      </w:r>
      <w:r>
        <w:rPr>
          <w:rFonts w:ascii="Times New Roman" w:eastAsia="Times New Roman" w:hAnsi="Times New Roman" w:cs="Times New Roman"/>
          <w:b w:val="0"/>
          <w:bCs w:val="0"/>
          <w:i w:val="0"/>
          <w:iCs w:val="0"/>
          <w:strike w:val="0"/>
          <w:color w:val="2E3238"/>
          <w:spacing w:val="1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also </w:t>
      </w:r>
      <w:r>
        <w:rPr>
          <w:rFonts w:ascii="Times New Roman" w:eastAsia="Times New Roman" w:hAnsi="Times New Roman" w:cs="Times New Roman"/>
          <w:b w:val="0"/>
          <w:bCs w:val="0"/>
          <w:i w:val="0"/>
          <w:iCs w:val="0"/>
          <w:strike w:val="0"/>
          <w:color w:val="2E3238"/>
          <w:spacing w:val="1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irgendwann </w:t>
      </w:r>
      <w:r>
        <w:rPr>
          <w:rFonts w:ascii="Times New Roman" w:eastAsia="Times New Roman" w:hAnsi="Times New Roman" w:cs="Times New Roman"/>
          <w:b w:val="0"/>
          <w:bCs w:val="0"/>
          <w:i w:val="0"/>
          <w:iCs w:val="0"/>
          <w:strike w:val="0"/>
          <w:color w:val="2E3238"/>
          <w:spacing w:val="1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einen </w:t>
      </w:r>
      <w:r>
        <w:rPr>
          <w:rFonts w:ascii="Times New Roman" w:eastAsia="Times New Roman" w:hAnsi="Times New Roman" w:cs="Times New Roman"/>
          <w:b w:val="0"/>
          <w:bCs w:val="0"/>
          <w:i w:val="0"/>
          <w:iCs w:val="0"/>
          <w:strike w:val="0"/>
          <w:color w:val="2E3238"/>
          <w:spacing w:val="1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Anruf</w:t>
      </w:r>
      <w:r>
        <w:rPr>
          <w:rFonts w:ascii="Times New Roman" w:eastAsia="Times New Roman" w:hAnsi="Times New Roman" w:cs="Times New Roman"/>
          <w:b/>
          <w:bCs/>
          <w:i w:val="0"/>
          <w:iCs w:val="0"/>
          <w:strike w:val="0"/>
          <w:color w:val="2E3238"/>
          <w:spacing w:val="285"/>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derte  würden  nicht  ausreichend  be-</w:t>
      </w:r>
      <w:r>
        <w:rPr>
          <w:rFonts w:ascii="Times New Roman" w:eastAsia="Times New Roman" w:hAnsi="Times New Roman" w:cs="Times New Roman"/>
          <w:b w:val="0"/>
          <w:bCs w:val="0"/>
          <w:i w:val="0"/>
          <w:iCs w:val="0"/>
          <w:strike w:val="0"/>
          <w:color w:val="2E3238"/>
          <w:spacing w:val="27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mäßigkeit von Maßnahmen. Das ist na- Impfen gegen Corona. Wir haben alle</w:t>
      </w:r>
      <w:r>
        <w:rPr>
          <w:rFonts w:ascii="Times New Roman" w:eastAsia="Times New Roman" w:hAnsi="Times New Roman" w:cs="Times New Roman"/>
          <w:b w:val="0"/>
          <w:bCs w:val="0"/>
          <w:i w:val="0"/>
          <w:iCs w:val="0"/>
          <w:strike w:val="0"/>
          <w:color w:val="2E3238"/>
          <w:spacing w:val="385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seltensten Fällen stellt sich heraus, dass</w:t>
      </w:r>
      <w:r>
        <w:rPr>
          <w:rFonts w:ascii="Times New Roman" w:eastAsia="Times New Roman" w:hAnsi="Times New Roman" w:cs="Times New Roman"/>
          <w:b w:val="0"/>
          <w:bCs w:val="0"/>
          <w:i w:val="0"/>
          <w:iCs w:val="0"/>
          <w:strike w:val="0"/>
          <w:color w:val="2E3238"/>
          <w:spacing w:val="34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vom Staatssekretär und bekommt einen</w:t>
      </w:r>
      <w:r>
        <w:rPr>
          <w:rFonts w:ascii="Times New Roman" w:eastAsia="Times New Roman" w:hAnsi="Times New Roman" w:cs="Times New Roman"/>
          <w:b/>
          <w:bCs/>
          <w:i w:val="0"/>
          <w:iCs w:val="0"/>
          <w:strike w:val="0"/>
          <w:color w:val="2E3238"/>
          <w:spacing w:val="350"/>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rücksichtigt. Was sagen Sie dazu?</w:t>
      </w:r>
      <w:r>
        <w:rPr>
          <w:rFonts w:ascii="Times New Roman" w:eastAsia="Times New Roman" w:hAnsi="Times New Roman" w:cs="Times New Roman"/>
          <w:b w:val="0"/>
          <w:bCs w:val="0"/>
          <w:i w:val="0"/>
          <w:iCs w:val="0"/>
          <w:strike w:val="0"/>
          <w:color w:val="2E3238"/>
          <w:spacing w:val="59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türlich nur meine persönliche Meinung möglichen </w:t>
      </w:r>
      <w:r>
        <w:rPr>
          <w:rFonts w:ascii="Times New Roman" w:eastAsia="Times New Roman" w:hAnsi="Times New Roman" w:cs="Times New Roman"/>
          <w:b w:val="0"/>
          <w:bCs w:val="0"/>
          <w:i w:val="0"/>
          <w:iCs w:val="0"/>
          <w:strike w:val="0"/>
          <w:color w:val="2E3238"/>
          <w:spacing w:val="5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ethischen </w:t>
      </w:r>
      <w:r>
        <w:rPr>
          <w:rFonts w:ascii="Times New Roman" w:eastAsia="Times New Roman" w:hAnsi="Times New Roman" w:cs="Times New Roman"/>
          <w:b w:val="0"/>
          <w:bCs w:val="0"/>
          <w:i w:val="0"/>
          <w:iCs w:val="0"/>
          <w:strike w:val="0"/>
          <w:color w:val="2E3238"/>
          <w:spacing w:val="5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Prinzipien </w:t>
      </w:r>
      <w:r>
        <w:rPr>
          <w:rFonts w:ascii="Times New Roman" w:eastAsia="Times New Roman" w:hAnsi="Times New Roman" w:cs="Times New Roman"/>
          <w:b w:val="0"/>
          <w:bCs w:val="0"/>
          <w:i w:val="0"/>
          <w:iCs w:val="0"/>
          <w:strike w:val="0"/>
          <w:color w:val="2E3238"/>
          <w:spacing w:val="5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und</w:t>
      </w:r>
      <w:r>
        <w:rPr>
          <w:rFonts w:ascii="Times New Roman" w:eastAsia="Times New Roman" w:hAnsi="Times New Roman" w:cs="Times New Roman"/>
          <w:b w:val="0"/>
          <w:bCs w:val="0"/>
          <w:i w:val="0"/>
          <w:iCs w:val="0"/>
          <w:strike w:val="0"/>
          <w:color w:val="2E3238"/>
          <w:spacing w:val="390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es ein hartes, logisches Dilemma ist. Im</w:t>
      </w:r>
      <w:r>
        <w:rPr>
          <w:rFonts w:ascii="Times New Roman" w:eastAsia="Times New Roman" w:hAnsi="Times New Roman" w:cs="Times New Roman"/>
          <w:b w:val="0"/>
          <w:bCs w:val="0"/>
          <w:i w:val="0"/>
          <w:iCs w:val="0"/>
          <w:strike w:val="0"/>
          <w:color w:val="2E3238"/>
          <w:spacing w:val="28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Ernennungsbrief vom Präsidenten des</w:t>
      </w:r>
      <w:r>
        <w:rPr>
          <w:rFonts w:ascii="Times New Roman" w:eastAsia="Times New Roman" w:hAnsi="Times New Roman" w:cs="Times New Roman"/>
          <w:b w:val="0"/>
          <w:bCs w:val="0"/>
          <w:i w:val="0"/>
          <w:iCs w:val="0"/>
          <w:strike w:val="0"/>
          <w:color w:val="2E3238"/>
          <w:spacing w:val="33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Als  die  Stiko,  die  Leopoldina  und  der</w:t>
      </w:r>
      <w:r>
        <w:rPr>
          <w:rFonts w:ascii="Times New Roman" w:eastAsia="Times New Roman" w:hAnsi="Times New Roman" w:cs="Times New Roman"/>
          <w:b w:val="0"/>
          <w:bCs w:val="0"/>
          <w:i w:val="0"/>
          <w:iCs w:val="0"/>
          <w:strike w:val="0"/>
          <w:color w:val="2E3238"/>
          <w:spacing w:val="23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und keine Stellungnahme des Ethikrats. verfassungsrechtlichen Aspekte durch-</w:t>
      </w:r>
      <w:r>
        <w:rPr>
          <w:rFonts w:ascii="Times New Roman" w:eastAsia="Times New Roman" w:hAnsi="Times New Roman" w:cs="Times New Roman"/>
          <w:b w:val="0"/>
          <w:bCs w:val="0"/>
          <w:i w:val="0"/>
          <w:iCs w:val="0"/>
          <w:strike w:val="0"/>
          <w:color w:val="2E3238"/>
          <w:spacing w:val="388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Ethikrat </w:t>
      </w:r>
      <w:r>
        <w:rPr>
          <w:rFonts w:ascii="Times New Roman" w:eastAsia="Times New Roman" w:hAnsi="Times New Roman" w:cs="Times New Roman"/>
          <w:b w:val="0"/>
          <w:bCs w:val="0"/>
          <w:i w:val="0"/>
          <w:iCs w:val="0"/>
          <w:strike w:val="0"/>
          <w:color w:val="2E3238"/>
          <w:spacing w:val="1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wird </w:t>
      </w:r>
      <w:r>
        <w:rPr>
          <w:rFonts w:ascii="Times New Roman" w:eastAsia="Times New Roman" w:hAnsi="Times New Roman" w:cs="Times New Roman"/>
          <w:b w:val="0"/>
          <w:bCs w:val="0"/>
          <w:i w:val="0"/>
          <w:iCs w:val="0"/>
          <w:strike w:val="0"/>
          <w:color w:val="2E3238"/>
          <w:spacing w:val="1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oft </w:t>
      </w:r>
      <w:r>
        <w:rPr>
          <w:rFonts w:ascii="Times New Roman" w:eastAsia="Times New Roman" w:hAnsi="Times New Roman" w:cs="Times New Roman"/>
          <w:b w:val="0"/>
          <w:bCs w:val="0"/>
          <w:i w:val="0"/>
          <w:iCs w:val="0"/>
          <w:strike w:val="0"/>
          <w:color w:val="2E3238"/>
          <w:spacing w:val="1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sehr </w:t>
      </w:r>
      <w:r>
        <w:rPr>
          <w:rFonts w:ascii="Times New Roman" w:eastAsia="Times New Roman" w:hAnsi="Times New Roman" w:cs="Times New Roman"/>
          <w:b w:val="0"/>
          <w:bCs w:val="0"/>
          <w:i w:val="0"/>
          <w:iCs w:val="0"/>
          <w:strike w:val="0"/>
          <w:color w:val="2E3238"/>
          <w:spacing w:val="1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hart </w:t>
      </w:r>
      <w:r>
        <w:rPr>
          <w:rFonts w:ascii="Times New Roman" w:eastAsia="Times New Roman" w:hAnsi="Times New Roman" w:cs="Times New Roman"/>
          <w:b w:val="0"/>
          <w:bCs w:val="0"/>
          <w:i w:val="0"/>
          <w:iCs w:val="0"/>
          <w:strike w:val="0"/>
          <w:color w:val="2E3238"/>
          <w:spacing w:val="1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um </w:t>
      </w:r>
      <w:r>
        <w:rPr>
          <w:rFonts w:ascii="Times New Roman" w:eastAsia="Times New Roman" w:hAnsi="Times New Roman" w:cs="Times New Roman"/>
          <w:b w:val="0"/>
          <w:bCs w:val="0"/>
          <w:i w:val="0"/>
          <w:iCs w:val="0"/>
          <w:strike w:val="0"/>
          <w:color w:val="2E3238"/>
          <w:spacing w:val="1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eine</w:t>
      </w:r>
      <w:r>
        <w:rPr>
          <w:rFonts w:ascii="Times New Roman" w:eastAsia="Times New Roman" w:hAnsi="Times New Roman" w:cs="Times New Roman"/>
          <w:b w:val="0"/>
          <w:bCs w:val="0"/>
          <w:i w:val="0"/>
          <w:iCs w:val="0"/>
          <w:strike w:val="0"/>
          <w:color w:val="2E3238"/>
          <w:spacing w:val="33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Deutschen Bundestages. </w:t>
      </w:r>
      <w:r>
        <w:rPr>
          <w:rFonts w:ascii="Times New Roman" w:eastAsia="Times New Roman" w:hAnsi="Times New Roman" w:cs="Times New Roman"/>
          <w:b w:val="0"/>
          <w:bCs w:val="0"/>
          <w:i w:val="0"/>
          <w:iCs w:val="0"/>
          <w:strike w:val="0"/>
          <w:color w:val="2E3238"/>
          <w:spacing w:val="149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Ethikrat Ende November 2020 die erste</w:t>
      </w:r>
    </w:p>
    <w:p>
      <w:pPr>
        <w:pStyle w:val="Normal101"/>
        <w:bidi w:val="0"/>
        <w:spacing w:before="0" w:after="0" w:line="221" w:lineRule="atLeast"/>
        <w:ind w:left="414" w:right="-130" w:firstLine="0"/>
        <w:jc w:val="left"/>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2E3238"/>
          <w:spacing w:val="0"/>
          <w:w w:val="100"/>
          <w:sz w:val="20"/>
          <w:szCs w:val="20"/>
          <w:u w:val="none"/>
          <w:rtl w:val="0"/>
        </w:rPr>
        <w:t>gearbeitet und sind am Ende zum Er-</w:t>
      </w:r>
      <w:r>
        <w:rPr>
          <w:rFonts w:ascii="Times New Roman" w:eastAsia="Times New Roman" w:hAnsi="Times New Roman" w:cs="Times New Roman"/>
          <w:b w:val="0"/>
          <w:bCs w:val="0"/>
          <w:i w:val="0"/>
          <w:iCs w:val="0"/>
          <w:strike w:val="0"/>
          <w:color w:val="2E3238"/>
          <w:spacing w:val="389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Konsensaussage </w:t>
      </w:r>
      <w:r>
        <w:rPr>
          <w:rFonts w:ascii="Times New Roman" w:eastAsia="Times New Roman" w:hAnsi="Times New Roman" w:cs="Times New Roman"/>
          <w:b w:val="0"/>
          <w:bCs w:val="0"/>
          <w:i w:val="0"/>
          <w:iCs w:val="0"/>
          <w:strike w:val="0"/>
          <w:color w:val="2E3238"/>
          <w:spacing w:val="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gerungen. </w:t>
      </w:r>
      <w:r>
        <w:rPr>
          <w:rFonts w:ascii="Times New Roman" w:eastAsia="Times New Roman" w:hAnsi="Times New Roman" w:cs="Times New Roman"/>
          <w:b w:val="0"/>
          <w:bCs w:val="0"/>
          <w:i w:val="0"/>
          <w:iCs w:val="0"/>
          <w:strike w:val="0"/>
          <w:color w:val="2E3238"/>
          <w:spacing w:val="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Obwohl </w:t>
      </w:r>
      <w:r>
        <w:rPr>
          <w:rFonts w:ascii="Times New Roman" w:eastAsia="Times New Roman" w:hAnsi="Times New Roman" w:cs="Times New Roman"/>
          <w:b w:val="0"/>
          <w:bCs w:val="0"/>
          <w:i w:val="0"/>
          <w:iCs w:val="0"/>
          <w:strike w:val="0"/>
          <w:color w:val="2E3238"/>
          <w:spacing w:val="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er</w:t>
      </w:r>
      <w:r>
        <w:rPr>
          <w:rFonts w:ascii="Times New Roman" w:eastAsia="Times New Roman" w:hAnsi="Times New Roman" w:cs="Times New Roman"/>
          <w:b w:val="0"/>
          <w:bCs w:val="0"/>
          <w:i w:val="0"/>
          <w:iCs w:val="0"/>
          <w:strike w:val="0"/>
          <w:color w:val="2E3238"/>
          <w:spacing w:val="385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Empfehlung zur Priorisierung bei den</w:t>
      </w:r>
      <w:r>
        <w:rPr>
          <w:rFonts w:ascii="Times New Roman" w:eastAsia="Times New Roman" w:hAnsi="Times New Roman" w:cs="Times New Roman"/>
          <w:b/>
          <w:bCs/>
          <w:i w:val="0"/>
          <w:iCs w:val="0"/>
          <w:strike w:val="0"/>
          <w:color w:val="2E3238"/>
          <w:spacing w:val="307"/>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Wenn wir die Covid-Pandemie hinter </w:t>
      </w:r>
      <w:r>
        <w:rPr>
          <w:rFonts w:ascii="Times New Roman" w:eastAsia="Times New Roman" w:hAnsi="Times New Roman" w:cs="Times New Roman"/>
          <w:b w:val="0"/>
          <w:bCs w:val="0"/>
          <w:i w:val="0"/>
          <w:iCs w:val="0"/>
          <w:strike w:val="0"/>
          <w:color w:val="2E3238"/>
          <w:spacing w:val="0"/>
          <w:w w:val="100"/>
          <w:sz w:val="20"/>
          <w:szCs w:val="20"/>
          <w:u w:val="none"/>
          <w:rtl w:val="0"/>
        </w:rPr>
        <w:t>gebnis gekommen, dass zuallererst jene</w:t>
      </w:r>
      <w:r>
        <w:rPr>
          <w:rFonts w:ascii="Times New Roman" w:eastAsia="Times New Roman" w:hAnsi="Times New Roman" w:cs="Times New Roman"/>
          <w:b w:val="0"/>
          <w:bCs w:val="0"/>
          <w:i w:val="0"/>
          <w:iCs w:val="0"/>
          <w:strike w:val="0"/>
          <w:color w:val="2E3238"/>
          <w:spacing w:val="388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sehr plural besetzt ist, finden wir meis-</w:t>
      </w:r>
      <w:r>
        <w:rPr>
          <w:rFonts w:ascii="Times New Roman" w:eastAsia="Times New Roman" w:hAnsi="Times New Roman" w:cs="Times New Roman"/>
          <w:b/>
          <w:bCs/>
          <w:i w:val="0"/>
          <w:iCs w:val="0"/>
          <w:strike w:val="0"/>
          <w:color w:val="2E3238"/>
          <w:spacing w:val="325"/>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Wie lange kann man Mitglied sein?</w:t>
      </w:r>
      <w:r>
        <w:rPr>
          <w:rFonts w:ascii="Times New Roman" w:eastAsia="Times New Roman" w:hAnsi="Times New Roman" w:cs="Times New Roman"/>
          <w:b w:val="0"/>
          <w:bCs w:val="0"/>
          <w:i w:val="0"/>
          <w:iCs w:val="0"/>
          <w:strike w:val="0"/>
          <w:color w:val="2E3238"/>
          <w:spacing w:val="45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Impfungen </w:t>
      </w:r>
      <w:r>
        <w:rPr>
          <w:rFonts w:ascii="Times New Roman" w:eastAsia="Times New Roman" w:hAnsi="Times New Roman" w:cs="Times New Roman"/>
          <w:b w:val="0"/>
          <w:bCs w:val="0"/>
          <w:i w:val="0"/>
          <w:iCs w:val="0"/>
          <w:strike w:val="0"/>
          <w:color w:val="2E3238"/>
          <w:spacing w:val="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vorgelegt </w:t>
      </w:r>
      <w:r>
        <w:rPr>
          <w:rFonts w:ascii="Times New Roman" w:eastAsia="Times New Roman" w:hAnsi="Times New Roman" w:cs="Times New Roman"/>
          <w:b w:val="0"/>
          <w:bCs w:val="0"/>
          <w:i w:val="0"/>
          <w:iCs w:val="0"/>
          <w:strike w:val="0"/>
          <w:color w:val="2E3238"/>
          <w:spacing w:val="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haben, </w:t>
      </w:r>
      <w:r>
        <w:rPr>
          <w:rFonts w:ascii="Times New Roman" w:eastAsia="Times New Roman" w:hAnsi="Times New Roman" w:cs="Times New Roman"/>
          <w:b w:val="0"/>
          <w:bCs w:val="0"/>
          <w:i w:val="0"/>
          <w:iCs w:val="0"/>
          <w:strike w:val="0"/>
          <w:color w:val="2E3238"/>
          <w:spacing w:val="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war </w:t>
      </w:r>
      <w:r>
        <w:rPr>
          <w:rFonts w:ascii="Times New Roman" w:eastAsia="Times New Roman" w:hAnsi="Times New Roman" w:cs="Times New Roman"/>
          <w:b w:val="0"/>
          <w:bCs w:val="0"/>
          <w:i w:val="0"/>
          <w:iCs w:val="0"/>
          <w:strike w:val="0"/>
          <w:color w:val="2E3238"/>
          <w:spacing w:val="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dies</w:t>
      </w:r>
      <w:r>
        <w:rPr>
          <w:rFonts w:ascii="Times New Roman" w:eastAsia="Times New Roman" w:hAnsi="Times New Roman" w:cs="Times New Roman"/>
          <w:b/>
          <w:bCs/>
          <w:i w:val="0"/>
          <w:iCs w:val="0"/>
          <w:strike w:val="0"/>
          <w:color w:val="2E3238"/>
          <w:spacing w:val="278"/>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uns </w:t>
      </w:r>
      <w:r>
        <w:rPr>
          <w:rFonts w:ascii="Times New Roman" w:eastAsia="Times New Roman" w:hAnsi="Times New Roman" w:cs="Times New Roman"/>
          <w:b/>
          <w:bCs/>
          <w:i w:val="0"/>
          <w:iCs w:val="0"/>
          <w:strike w:val="0"/>
          <w:color w:val="2E3238"/>
          <w:spacing w:val="14"/>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gelassen </w:t>
      </w:r>
      <w:r>
        <w:rPr>
          <w:rFonts w:ascii="Times New Roman" w:eastAsia="Times New Roman" w:hAnsi="Times New Roman" w:cs="Times New Roman"/>
          <w:b/>
          <w:bCs/>
          <w:i w:val="0"/>
          <w:iCs w:val="0"/>
          <w:strike w:val="0"/>
          <w:color w:val="2E3238"/>
          <w:spacing w:val="14"/>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haben, </w:t>
      </w:r>
      <w:r>
        <w:rPr>
          <w:rFonts w:ascii="Times New Roman" w:eastAsia="Times New Roman" w:hAnsi="Times New Roman" w:cs="Times New Roman"/>
          <w:b/>
          <w:bCs/>
          <w:i w:val="0"/>
          <w:iCs w:val="0"/>
          <w:strike w:val="0"/>
          <w:color w:val="2E3238"/>
          <w:spacing w:val="14"/>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wird </w:t>
      </w:r>
      <w:r>
        <w:rPr>
          <w:rFonts w:ascii="Times New Roman" w:eastAsia="Times New Roman" w:hAnsi="Times New Roman" w:cs="Times New Roman"/>
          <w:b/>
          <w:bCs/>
          <w:i w:val="0"/>
          <w:iCs w:val="0"/>
          <w:strike w:val="0"/>
          <w:color w:val="2E3238"/>
          <w:spacing w:val="14"/>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dann </w:t>
      </w:r>
      <w:r>
        <w:rPr>
          <w:rFonts w:ascii="Times New Roman" w:eastAsia="Times New Roman" w:hAnsi="Times New Roman" w:cs="Times New Roman"/>
          <w:b/>
          <w:bCs/>
          <w:i w:val="0"/>
          <w:iCs w:val="0"/>
          <w:strike w:val="0"/>
          <w:color w:val="2E3238"/>
          <w:spacing w:val="14"/>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die </w:t>
      </w:r>
      <w:r>
        <w:rPr>
          <w:rFonts w:ascii="Times New Roman" w:eastAsia="Times New Roman" w:hAnsi="Times New Roman" w:cs="Times New Roman"/>
          <w:b w:val="0"/>
          <w:bCs w:val="0"/>
          <w:i w:val="0"/>
          <w:iCs w:val="0"/>
          <w:strike w:val="0"/>
          <w:color w:val="2E3238"/>
          <w:spacing w:val="0"/>
          <w:w w:val="100"/>
          <w:sz w:val="20"/>
          <w:szCs w:val="20"/>
          <w:u w:val="none"/>
          <w:rtl w:val="0"/>
        </w:rPr>
        <w:t>geimpft werden sollten, die das höchste</w:t>
      </w:r>
      <w:r>
        <w:rPr>
          <w:rFonts w:ascii="Times New Roman" w:eastAsia="Times New Roman" w:hAnsi="Times New Roman" w:cs="Times New Roman"/>
          <w:b w:val="0"/>
          <w:bCs w:val="0"/>
          <w:i w:val="0"/>
          <w:iCs w:val="0"/>
          <w:strike w:val="0"/>
          <w:color w:val="2E3238"/>
          <w:spacing w:val="389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tens </w:t>
      </w:r>
      <w:r>
        <w:rPr>
          <w:rFonts w:ascii="Times New Roman" w:eastAsia="Times New Roman" w:hAnsi="Times New Roman" w:cs="Times New Roman"/>
          <w:b w:val="0"/>
          <w:bCs w:val="0"/>
          <w:i w:val="0"/>
          <w:iCs w:val="0"/>
          <w:strike w:val="0"/>
          <w:color w:val="2E3238"/>
          <w:spacing w:val="2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einen </w:t>
      </w:r>
      <w:r>
        <w:rPr>
          <w:rFonts w:ascii="Times New Roman" w:eastAsia="Times New Roman" w:hAnsi="Times New Roman" w:cs="Times New Roman"/>
          <w:b w:val="0"/>
          <w:bCs w:val="0"/>
          <w:i w:val="0"/>
          <w:iCs w:val="0"/>
          <w:strike w:val="0"/>
          <w:color w:val="2E3238"/>
          <w:spacing w:val="2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gemeinsamen </w:t>
      </w:r>
      <w:r>
        <w:rPr>
          <w:rFonts w:ascii="Times New Roman" w:eastAsia="Times New Roman" w:hAnsi="Times New Roman" w:cs="Times New Roman"/>
          <w:b w:val="0"/>
          <w:bCs w:val="0"/>
          <w:i w:val="0"/>
          <w:iCs w:val="0"/>
          <w:strike w:val="0"/>
          <w:color w:val="2E3238"/>
          <w:spacing w:val="2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Nenner. </w:t>
      </w:r>
      <w:r>
        <w:rPr>
          <w:rFonts w:ascii="Times New Roman" w:eastAsia="Times New Roman" w:hAnsi="Times New Roman" w:cs="Times New Roman"/>
          <w:b w:val="0"/>
          <w:bCs w:val="0"/>
          <w:i w:val="0"/>
          <w:iCs w:val="0"/>
          <w:strike w:val="0"/>
          <w:color w:val="2E3238"/>
          <w:spacing w:val="2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Es</w:t>
      </w:r>
      <w:r>
        <w:rPr>
          <w:rFonts w:ascii="Times New Roman" w:eastAsia="Times New Roman" w:hAnsi="Times New Roman" w:cs="Times New Roman"/>
          <w:b w:val="0"/>
          <w:bCs w:val="0"/>
          <w:i w:val="0"/>
          <w:iCs w:val="0"/>
          <w:strike w:val="0"/>
          <w:color w:val="2E3238"/>
          <w:spacing w:val="32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Eine Ratsperiode dauert vier Jahre und</w:t>
      </w:r>
      <w:r>
        <w:rPr>
          <w:rFonts w:ascii="Times New Roman" w:eastAsia="Times New Roman" w:hAnsi="Times New Roman" w:cs="Times New Roman"/>
          <w:b w:val="0"/>
          <w:bCs w:val="0"/>
          <w:i w:val="0"/>
          <w:iCs w:val="0"/>
          <w:strike w:val="0"/>
          <w:color w:val="2E3238"/>
          <w:spacing w:val="32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wie </w:t>
      </w:r>
      <w:r>
        <w:rPr>
          <w:rFonts w:ascii="Times New Roman" w:eastAsia="Times New Roman" w:hAnsi="Times New Roman" w:cs="Times New Roman"/>
          <w:b w:val="0"/>
          <w:bCs w:val="0"/>
          <w:i w:val="0"/>
          <w:iCs w:val="0"/>
          <w:strike w:val="0"/>
          <w:color w:val="2E3238"/>
          <w:spacing w:val="3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gesagt </w:t>
      </w:r>
      <w:r>
        <w:rPr>
          <w:rFonts w:ascii="Times New Roman" w:eastAsia="Times New Roman" w:hAnsi="Times New Roman" w:cs="Times New Roman"/>
          <w:b w:val="0"/>
          <w:bCs w:val="0"/>
          <w:i w:val="0"/>
          <w:iCs w:val="0"/>
          <w:strike w:val="0"/>
          <w:color w:val="2E3238"/>
          <w:spacing w:val="3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ein </w:t>
      </w:r>
      <w:r>
        <w:rPr>
          <w:rFonts w:ascii="Times New Roman" w:eastAsia="Times New Roman" w:hAnsi="Times New Roman" w:cs="Times New Roman"/>
          <w:b w:val="0"/>
          <w:bCs w:val="0"/>
          <w:i w:val="0"/>
          <w:iCs w:val="0"/>
          <w:strike w:val="0"/>
          <w:color w:val="2E3238"/>
          <w:spacing w:val="3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rechtsethischer, </w:t>
      </w:r>
      <w:r>
        <w:rPr>
          <w:rFonts w:ascii="Times New Roman" w:eastAsia="Times New Roman" w:hAnsi="Times New Roman" w:cs="Times New Roman"/>
          <w:b w:val="0"/>
          <w:bCs w:val="0"/>
          <w:i w:val="0"/>
          <w:iCs w:val="0"/>
          <w:strike w:val="0"/>
          <w:color w:val="2E3238"/>
          <w:spacing w:val="3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aber</w:t>
      </w:r>
      <w:r>
        <w:rPr>
          <w:rFonts w:ascii="Times New Roman" w:eastAsia="Times New Roman" w:hAnsi="Times New Roman" w:cs="Times New Roman"/>
          <w:b/>
          <w:bCs/>
          <w:i w:val="0"/>
          <w:iCs w:val="0"/>
          <w:strike w:val="0"/>
          <w:color w:val="2E3238"/>
          <w:spacing w:val="308"/>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künstliche </w:t>
      </w:r>
      <w:r>
        <w:rPr>
          <w:rFonts w:ascii="Times New Roman" w:eastAsia="Times New Roman" w:hAnsi="Times New Roman" w:cs="Times New Roman"/>
          <w:b/>
          <w:bCs/>
          <w:i w:val="0"/>
          <w:iCs w:val="0"/>
          <w:strike w:val="0"/>
          <w:color w:val="2E3238"/>
          <w:spacing w:val="67"/>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Intelligenz </w:t>
      </w:r>
      <w:r>
        <w:rPr>
          <w:rFonts w:ascii="Times New Roman" w:eastAsia="Times New Roman" w:hAnsi="Times New Roman" w:cs="Times New Roman"/>
          <w:b/>
          <w:bCs/>
          <w:i w:val="0"/>
          <w:iCs w:val="0"/>
          <w:strike w:val="0"/>
          <w:color w:val="2E3238"/>
          <w:spacing w:val="67"/>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das </w:t>
      </w:r>
      <w:r>
        <w:rPr>
          <w:rFonts w:ascii="Times New Roman" w:eastAsia="Times New Roman" w:hAnsi="Times New Roman" w:cs="Times New Roman"/>
          <w:b/>
          <w:bCs/>
          <w:i w:val="0"/>
          <w:iCs w:val="0"/>
          <w:strike w:val="0"/>
          <w:color w:val="2E3238"/>
          <w:spacing w:val="67"/>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beherr- </w:t>
      </w:r>
      <w:r>
        <w:rPr>
          <w:rFonts w:ascii="Times New Roman" w:eastAsia="Times New Roman" w:hAnsi="Times New Roman" w:cs="Times New Roman"/>
          <w:b w:val="0"/>
          <w:bCs w:val="0"/>
          <w:i w:val="0"/>
          <w:iCs w:val="0"/>
          <w:strike w:val="0"/>
          <w:color w:val="2E3238"/>
          <w:spacing w:val="0"/>
          <w:w w:val="100"/>
          <w:sz w:val="20"/>
          <w:szCs w:val="20"/>
          <w:u w:val="none"/>
          <w:rtl w:val="0"/>
        </w:rPr>
        <w:t>Risiko haben, an Corona schwer zu er-</w:t>
      </w:r>
      <w:r>
        <w:rPr>
          <w:rFonts w:ascii="Times New Roman" w:eastAsia="Times New Roman" w:hAnsi="Times New Roman" w:cs="Times New Roman"/>
          <w:b w:val="0"/>
          <w:bCs w:val="0"/>
          <w:i w:val="0"/>
          <w:iCs w:val="0"/>
          <w:strike w:val="0"/>
          <w:color w:val="2E3238"/>
          <w:spacing w:val="385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gibt aber auch Empfehlungen mit einem</w:t>
      </w:r>
      <w:r>
        <w:rPr>
          <w:rFonts w:ascii="Times New Roman" w:eastAsia="Times New Roman" w:hAnsi="Times New Roman" w:cs="Times New Roman"/>
          <w:b w:val="0"/>
          <w:bCs w:val="0"/>
          <w:i w:val="0"/>
          <w:iCs w:val="0"/>
          <w:strike w:val="0"/>
          <w:color w:val="2E3238"/>
          <w:spacing w:val="30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man darf einmal wiedergewählt werden.</w:t>
      </w:r>
      <w:r>
        <w:rPr>
          <w:rFonts w:ascii="Times New Roman" w:eastAsia="Times New Roman" w:hAnsi="Times New Roman" w:cs="Times New Roman"/>
          <w:b w:val="0"/>
          <w:bCs w:val="0"/>
          <w:i w:val="0"/>
          <w:iCs w:val="0"/>
          <w:strike w:val="0"/>
          <w:color w:val="2E3238"/>
          <w:spacing w:val="29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auch grober Rahmen. Für viele Behinde-</w:t>
      </w:r>
      <w:r>
        <w:rPr>
          <w:rFonts w:ascii="Times New Roman" w:eastAsia="Times New Roman" w:hAnsi="Times New Roman" w:cs="Times New Roman"/>
          <w:b/>
          <w:bCs/>
          <w:i w:val="0"/>
          <w:iCs w:val="0"/>
          <w:strike w:val="0"/>
          <w:color w:val="2E3238"/>
          <w:spacing w:val="256"/>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schende Thema im Ethikrat werden? </w:t>
      </w:r>
      <w:r>
        <w:rPr>
          <w:rFonts w:ascii="Times New Roman" w:eastAsia="Times New Roman" w:hAnsi="Times New Roman" w:cs="Times New Roman"/>
          <w:b w:val="0"/>
          <w:bCs w:val="0"/>
          <w:i w:val="0"/>
          <w:iCs w:val="0"/>
          <w:strike w:val="0"/>
          <w:color w:val="2E3238"/>
          <w:spacing w:val="0"/>
          <w:w w:val="100"/>
          <w:sz w:val="20"/>
          <w:szCs w:val="20"/>
          <w:u w:val="none"/>
          <w:rtl w:val="0"/>
        </w:rPr>
        <w:t>kranken und daran zu sterben. Zudem</w:t>
      </w:r>
      <w:r>
        <w:rPr>
          <w:rFonts w:ascii="Times New Roman" w:eastAsia="Times New Roman" w:hAnsi="Times New Roman" w:cs="Times New Roman"/>
          <w:b w:val="0"/>
          <w:bCs w:val="0"/>
          <w:i w:val="0"/>
          <w:iCs w:val="0"/>
          <w:strike w:val="0"/>
          <w:color w:val="2E3238"/>
          <w:spacing w:val="391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gespaltenen </w:t>
      </w:r>
      <w:r>
        <w:rPr>
          <w:rFonts w:ascii="Times New Roman" w:eastAsia="Times New Roman" w:hAnsi="Times New Roman" w:cs="Times New Roman"/>
          <w:b w:val="0"/>
          <w:bCs w:val="0"/>
          <w:i w:val="0"/>
          <w:iCs w:val="0"/>
          <w:strike w:val="0"/>
          <w:color w:val="2E3238"/>
          <w:spacing w:val="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Votum, </w:t>
      </w:r>
      <w:r>
        <w:rPr>
          <w:rFonts w:ascii="Times New Roman" w:eastAsia="Times New Roman" w:hAnsi="Times New Roman" w:cs="Times New Roman"/>
          <w:b w:val="0"/>
          <w:bCs w:val="0"/>
          <w:i w:val="0"/>
          <w:iCs w:val="0"/>
          <w:strike w:val="0"/>
          <w:color w:val="2E3238"/>
          <w:spacing w:val="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mit </w:t>
      </w:r>
      <w:r>
        <w:rPr>
          <w:rFonts w:ascii="Times New Roman" w:eastAsia="Times New Roman" w:hAnsi="Times New Roman" w:cs="Times New Roman"/>
          <w:b w:val="0"/>
          <w:bCs w:val="0"/>
          <w:i w:val="0"/>
          <w:iCs w:val="0"/>
          <w:strike w:val="0"/>
          <w:color w:val="2E3238"/>
          <w:spacing w:val="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einem </w:t>
      </w:r>
      <w:r>
        <w:rPr>
          <w:rFonts w:ascii="Times New Roman" w:eastAsia="Times New Roman" w:hAnsi="Times New Roman" w:cs="Times New Roman"/>
          <w:b w:val="0"/>
          <w:bCs w:val="0"/>
          <w:i w:val="0"/>
          <w:iCs w:val="0"/>
          <w:strike w:val="0"/>
          <w:color w:val="2E3238"/>
          <w:spacing w:val="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Mehr-</w:t>
      </w:r>
      <w:r>
        <w:rPr>
          <w:rFonts w:ascii="Times New Roman" w:eastAsia="Times New Roman" w:hAnsi="Times New Roman" w:cs="Times New Roman"/>
          <w:b w:val="0"/>
          <w:bCs w:val="0"/>
          <w:i w:val="0"/>
          <w:iCs w:val="0"/>
          <w:strike w:val="0"/>
          <w:color w:val="2E3238"/>
          <w:spacing w:val="30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Man ist also maximal acht Jahre dabei.</w:t>
      </w:r>
      <w:r>
        <w:rPr>
          <w:rFonts w:ascii="Times New Roman" w:eastAsia="Times New Roman" w:hAnsi="Times New Roman" w:cs="Times New Roman"/>
          <w:b w:val="0"/>
          <w:bCs w:val="0"/>
          <w:i w:val="0"/>
          <w:iCs w:val="0"/>
          <w:strike w:val="0"/>
          <w:color w:val="2E3238"/>
          <w:spacing w:val="35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rungen </w:t>
      </w:r>
      <w:r>
        <w:rPr>
          <w:rFonts w:ascii="Times New Roman" w:eastAsia="Times New Roman" w:hAnsi="Times New Roman" w:cs="Times New Roman"/>
          <w:b w:val="0"/>
          <w:bCs w:val="0"/>
          <w:i w:val="0"/>
          <w:iCs w:val="0"/>
          <w:strike w:val="0"/>
          <w:color w:val="2E3238"/>
          <w:spacing w:val="6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und </w:t>
      </w:r>
      <w:r>
        <w:rPr>
          <w:rFonts w:ascii="Times New Roman" w:eastAsia="Times New Roman" w:hAnsi="Times New Roman" w:cs="Times New Roman"/>
          <w:b w:val="0"/>
          <w:bCs w:val="0"/>
          <w:i w:val="0"/>
          <w:iCs w:val="0"/>
          <w:strike w:val="0"/>
          <w:color w:val="2E3238"/>
          <w:spacing w:val="6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Vorerkrankungen </w:t>
      </w:r>
      <w:r>
        <w:rPr>
          <w:rFonts w:ascii="Times New Roman" w:eastAsia="Times New Roman" w:hAnsi="Times New Roman" w:cs="Times New Roman"/>
          <w:b w:val="0"/>
          <w:bCs w:val="0"/>
          <w:i w:val="0"/>
          <w:iCs w:val="0"/>
          <w:strike w:val="0"/>
          <w:color w:val="2E3238"/>
          <w:spacing w:val="6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lagen</w:t>
      </w:r>
      <w:r>
        <w:rPr>
          <w:rFonts w:ascii="Times New Roman" w:eastAsia="Times New Roman" w:hAnsi="Times New Roman" w:cs="Times New Roman"/>
          <w:b w:val="0"/>
          <w:bCs w:val="0"/>
          <w:i w:val="0"/>
          <w:iCs w:val="0"/>
          <w:strike w:val="0"/>
          <w:color w:val="2E3238"/>
          <w:spacing w:val="30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Künstliche </w:t>
      </w:r>
      <w:r>
        <w:rPr>
          <w:rFonts w:ascii="Times New Roman" w:eastAsia="Times New Roman" w:hAnsi="Times New Roman" w:cs="Times New Roman"/>
          <w:b w:val="0"/>
          <w:bCs w:val="0"/>
          <w:i w:val="0"/>
          <w:iCs w:val="0"/>
          <w:strike w:val="0"/>
          <w:color w:val="2E3238"/>
          <w:spacing w:val="2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Intelligenz </w:t>
      </w:r>
      <w:r>
        <w:rPr>
          <w:rFonts w:ascii="Times New Roman" w:eastAsia="Times New Roman" w:hAnsi="Times New Roman" w:cs="Times New Roman"/>
          <w:b w:val="0"/>
          <w:bCs w:val="0"/>
          <w:i w:val="0"/>
          <w:iCs w:val="0"/>
          <w:strike w:val="0"/>
          <w:color w:val="2E3238"/>
          <w:spacing w:val="2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ist </w:t>
      </w:r>
      <w:r>
        <w:rPr>
          <w:rFonts w:ascii="Times New Roman" w:eastAsia="Times New Roman" w:hAnsi="Times New Roman" w:cs="Times New Roman"/>
          <w:b w:val="0"/>
          <w:bCs w:val="0"/>
          <w:i w:val="0"/>
          <w:iCs w:val="0"/>
          <w:strike w:val="0"/>
          <w:color w:val="2E3238"/>
          <w:spacing w:val="2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bereits </w:t>
      </w:r>
      <w:r>
        <w:rPr>
          <w:rFonts w:ascii="Times New Roman" w:eastAsia="Times New Roman" w:hAnsi="Times New Roman" w:cs="Times New Roman"/>
          <w:b w:val="0"/>
          <w:bCs w:val="0"/>
          <w:i w:val="0"/>
          <w:iCs w:val="0"/>
          <w:strike w:val="0"/>
          <w:color w:val="2E3238"/>
          <w:spacing w:val="2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ein jene, die bei ihrer Arbeit, etwa im Ge-</w:t>
      </w:r>
      <w:r>
        <w:rPr>
          <w:rFonts w:ascii="Times New Roman" w:eastAsia="Times New Roman" w:hAnsi="Times New Roman" w:cs="Times New Roman"/>
          <w:b w:val="0"/>
          <w:bCs w:val="0"/>
          <w:i w:val="0"/>
          <w:iCs w:val="0"/>
          <w:strike w:val="0"/>
          <w:color w:val="2E3238"/>
          <w:spacing w:val="383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heits- und einem Minderheitsvotum.</w:t>
      </w:r>
      <w:r>
        <w:rPr>
          <w:rFonts w:ascii="Times New Roman" w:eastAsia="Times New Roman" w:hAnsi="Times New Roman" w:cs="Times New Roman"/>
          <w:b w:val="0"/>
          <w:bCs w:val="0"/>
          <w:i w:val="0"/>
          <w:iCs w:val="0"/>
          <w:strike w:val="0"/>
          <w:color w:val="2E3238"/>
          <w:spacing w:val="415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noch keine empirischen Daten vor. Eini-</w:t>
      </w:r>
      <w:r>
        <w:rPr>
          <w:rFonts w:ascii="Times New Roman" w:eastAsia="Times New Roman" w:hAnsi="Times New Roman" w:cs="Times New Roman"/>
          <w:b w:val="0"/>
          <w:bCs w:val="0"/>
          <w:i w:val="0"/>
          <w:iCs w:val="0"/>
          <w:strike w:val="0"/>
          <w:color w:val="2E3238"/>
          <w:spacing w:val="29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großes Thema für uns. In der vorange- sundheitswesen, einem erhöhten Risiko</w:t>
      </w:r>
      <w:r>
        <w:rPr>
          <w:rFonts w:ascii="Times New Roman" w:eastAsia="Times New Roman" w:hAnsi="Times New Roman" w:cs="Times New Roman"/>
          <w:b/>
          <w:bCs/>
          <w:i w:val="0"/>
          <w:iCs w:val="0"/>
          <w:strike w:val="0"/>
          <w:color w:val="2E3238"/>
          <w:spacing w:val="7487"/>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Im  Kontext  von  Corona  geht  es  oft</w:t>
      </w:r>
      <w:r>
        <w:rPr>
          <w:rFonts w:ascii="Times New Roman" w:eastAsia="Times New Roman" w:hAnsi="Times New Roman" w:cs="Times New Roman"/>
          <w:b w:val="0"/>
          <w:bCs w:val="0"/>
          <w:i w:val="0"/>
          <w:iCs w:val="0"/>
          <w:strike w:val="0"/>
          <w:color w:val="2E3238"/>
          <w:spacing w:val="27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ge Gruppen mit Behinderungen waren</w:t>
      </w:r>
      <w:r>
        <w:rPr>
          <w:rFonts w:ascii="Times New Roman" w:eastAsia="Times New Roman" w:hAnsi="Times New Roman" w:cs="Times New Roman"/>
          <w:b w:val="0"/>
          <w:bCs w:val="0"/>
          <w:i w:val="0"/>
          <w:iCs w:val="0"/>
          <w:strike w:val="0"/>
          <w:color w:val="2E3238"/>
          <w:spacing w:val="30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gangen Ratsperiode gab es Stellungnah- ausgesetzt sind. Wenn man Leute auf</w:t>
      </w:r>
      <w:r>
        <w:rPr>
          <w:rFonts w:ascii="Times New Roman" w:eastAsia="Times New Roman" w:hAnsi="Times New Roman" w:cs="Times New Roman"/>
          <w:b/>
          <w:bCs/>
          <w:i w:val="0"/>
          <w:iCs w:val="0"/>
          <w:strike w:val="0"/>
          <w:color w:val="2E3238"/>
          <w:spacing w:val="3889"/>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Wie oft gibt es Einstimmigkeit?</w:t>
      </w:r>
      <w:r>
        <w:rPr>
          <w:rFonts w:ascii="Times New Roman" w:eastAsia="Times New Roman" w:hAnsi="Times New Roman" w:cs="Times New Roman"/>
          <w:b/>
          <w:bCs/>
          <w:i w:val="0"/>
          <w:iCs w:val="0"/>
          <w:strike w:val="0"/>
          <w:color w:val="2E3238"/>
          <w:spacing w:val="792"/>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um </w:t>
      </w:r>
      <w:r>
        <w:rPr>
          <w:rFonts w:ascii="Times New Roman" w:eastAsia="Times New Roman" w:hAnsi="Times New Roman" w:cs="Times New Roman"/>
          <w:b/>
          <w:bCs/>
          <w:i w:val="0"/>
          <w:iCs w:val="0"/>
          <w:strike w:val="0"/>
          <w:color w:val="2E3238"/>
          <w:spacing w:val="0"/>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Verteilungskonflikte. </w:t>
      </w:r>
      <w:r>
        <w:rPr>
          <w:rFonts w:ascii="Times New Roman" w:eastAsia="Times New Roman" w:hAnsi="Times New Roman" w:cs="Times New Roman"/>
          <w:b/>
          <w:bCs/>
          <w:i w:val="0"/>
          <w:iCs w:val="0"/>
          <w:strike w:val="0"/>
          <w:color w:val="2E3238"/>
          <w:spacing w:val="0"/>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Wie </w:t>
      </w:r>
      <w:r>
        <w:rPr>
          <w:rFonts w:ascii="Times New Roman" w:eastAsia="Times New Roman" w:hAnsi="Times New Roman" w:cs="Times New Roman"/>
          <w:b/>
          <w:bCs/>
          <w:i w:val="0"/>
          <w:iCs w:val="0"/>
          <w:strike w:val="0"/>
          <w:color w:val="2E3238"/>
          <w:spacing w:val="0"/>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lassen</w:t>
      </w:r>
      <w:r>
        <w:rPr>
          <w:rFonts w:ascii="Times New Roman" w:eastAsia="Times New Roman" w:hAnsi="Times New Roman" w:cs="Times New Roman"/>
          <w:b w:val="0"/>
          <w:bCs w:val="0"/>
          <w:i w:val="0"/>
          <w:iCs w:val="0"/>
          <w:strike w:val="0"/>
          <w:color w:val="2E3238"/>
          <w:spacing w:val="27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aber durchaus von Anfang an dabei, et-</w:t>
      </w:r>
      <w:r>
        <w:rPr>
          <w:rFonts w:ascii="Times New Roman" w:eastAsia="Times New Roman" w:hAnsi="Times New Roman" w:cs="Times New Roman"/>
          <w:b w:val="0"/>
          <w:bCs w:val="0"/>
          <w:i w:val="0"/>
          <w:iCs w:val="0"/>
          <w:strike w:val="0"/>
          <w:color w:val="2E3238"/>
          <w:spacing w:val="26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men zur Robotik in der Pflege und zu der Straße befragt, dann sagen die ei-</w:t>
      </w:r>
      <w:r>
        <w:rPr>
          <w:rFonts w:ascii="Times New Roman" w:eastAsia="Times New Roman" w:hAnsi="Times New Roman" w:cs="Times New Roman"/>
          <w:b w:val="0"/>
          <w:bCs w:val="0"/>
          <w:i w:val="0"/>
          <w:iCs w:val="0"/>
          <w:strike w:val="0"/>
          <w:color w:val="2E3238"/>
          <w:spacing w:val="387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Seit Mai 2020 hatten wir erst einmal ein</w:t>
      </w:r>
      <w:r>
        <w:rPr>
          <w:rFonts w:ascii="Times New Roman" w:eastAsia="Times New Roman" w:hAnsi="Times New Roman" w:cs="Times New Roman"/>
          <w:b/>
          <w:bCs/>
          <w:i w:val="0"/>
          <w:iCs w:val="0"/>
          <w:strike w:val="0"/>
          <w:color w:val="2E3238"/>
          <w:spacing w:val="307"/>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sich solche Konflikte auflösen?</w:t>
      </w:r>
      <w:r>
        <w:rPr>
          <w:rFonts w:ascii="Times New Roman" w:eastAsia="Times New Roman" w:hAnsi="Times New Roman" w:cs="Times New Roman"/>
          <w:b w:val="0"/>
          <w:bCs w:val="0"/>
          <w:i w:val="0"/>
          <w:iCs w:val="0"/>
          <w:strike w:val="0"/>
          <w:color w:val="2E3238"/>
          <w:spacing w:val="86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wa </w:t>
      </w:r>
      <w:r>
        <w:rPr>
          <w:rFonts w:ascii="Times New Roman" w:eastAsia="Times New Roman" w:hAnsi="Times New Roman" w:cs="Times New Roman"/>
          <w:b w:val="0"/>
          <w:bCs w:val="0"/>
          <w:i w:val="0"/>
          <w:iCs w:val="0"/>
          <w:strike w:val="0"/>
          <w:color w:val="2E3238"/>
          <w:spacing w:val="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Menschen </w:t>
      </w:r>
      <w:r>
        <w:rPr>
          <w:rFonts w:ascii="Times New Roman" w:eastAsia="Times New Roman" w:hAnsi="Times New Roman" w:cs="Times New Roman"/>
          <w:b w:val="0"/>
          <w:bCs w:val="0"/>
          <w:i w:val="0"/>
          <w:iCs w:val="0"/>
          <w:strike w:val="0"/>
          <w:color w:val="2E3238"/>
          <w:spacing w:val="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mit </w:t>
      </w:r>
      <w:r>
        <w:rPr>
          <w:rFonts w:ascii="Times New Roman" w:eastAsia="Times New Roman" w:hAnsi="Times New Roman" w:cs="Times New Roman"/>
          <w:b w:val="0"/>
          <w:bCs w:val="0"/>
          <w:i w:val="0"/>
          <w:iCs w:val="0"/>
          <w:strike w:val="0"/>
          <w:color w:val="2E3238"/>
          <w:spacing w:val="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Downsyndrom. </w:t>
      </w:r>
      <w:r>
        <w:rPr>
          <w:rFonts w:ascii="Times New Roman" w:eastAsia="Times New Roman" w:hAnsi="Times New Roman" w:cs="Times New Roman"/>
          <w:b w:val="0"/>
          <w:bCs w:val="0"/>
          <w:i w:val="0"/>
          <w:iCs w:val="0"/>
          <w:strike w:val="0"/>
          <w:color w:val="2E3238"/>
          <w:spacing w:val="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Sie</w:t>
      </w:r>
      <w:r>
        <w:rPr>
          <w:rFonts w:ascii="Times New Roman" w:eastAsia="Times New Roman" w:hAnsi="Times New Roman" w:cs="Times New Roman"/>
          <w:b w:val="0"/>
          <w:bCs w:val="0"/>
          <w:i w:val="0"/>
          <w:iCs w:val="0"/>
          <w:strike w:val="0"/>
          <w:color w:val="2E3238"/>
          <w:spacing w:val="25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Big </w:t>
      </w:r>
      <w:r>
        <w:rPr>
          <w:rFonts w:ascii="Times New Roman" w:eastAsia="Times New Roman" w:hAnsi="Times New Roman" w:cs="Times New Roman"/>
          <w:b w:val="0"/>
          <w:bCs w:val="0"/>
          <w:i w:val="0"/>
          <w:iCs w:val="0"/>
          <w:strike w:val="0"/>
          <w:color w:val="2E3238"/>
          <w:spacing w:val="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Data. </w:t>
      </w:r>
      <w:r>
        <w:rPr>
          <w:rFonts w:ascii="Times New Roman" w:eastAsia="Times New Roman" w:hAnsi="Times New Roman" w:cs="Times New Roman"/>
          <w:b w:val="0"/>
          <w:bCs w:val="0"/>
          <w:i w:val="0"/>
          <w:iCs w:val="0"/>
          <w:strike w:val="0"/>
          <w:color w:val="2E3238"/>
          <w:spacing w:val="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Im </w:t>
      </w:r>
      <w:r>
        <w:rPr>
          <w:rFonts w:ascii="Times New Roman" w:eastAsia="Times New Roman" w:hAnsi="Times New Roman" w:cs="Times New Roman"/>
          <w:b w:val="0"/>
          <w:bCs w:val="0"/>
          <w:i w:val="0"/>
          <w:iCs w:val="0"/>
          <w:strike w:val="0"/>
          <w:color w:val="2E3238"/>
          <w:spacing w:val="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Moment </w:t>
      </w:r>
      <w:r>
        <w:rPr>
          <w:rFonts w:ascii="Times New Roman" w:eastAsia="Times New Roman" w:hAnsi="Times New Roman" w:cs="Times New Roman"/>
          <w:b w:val="0"/>
          <w:bCs w:val="0"/>
          <w:i w:val="0"/>
          <w:iCs w:val="0"/>
          <w:strike w:val="0"/>
          <w:color w:val="2E3238"/>
          <w:spacing w:val="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bearbeiten </w:t>
      </w:r>
      <w:r>
        <w:rPr>
          <w:rFonts w:ascii="Times New Roman" w:eastAsia="Times New Roman" w:hAnsi="Times New Roman" w:cs="Times New Roman"/>
          <w:b w:val="0"/>
          <w:bCs w:val="0"/>
          <w:i w:val="0"/>
          <w:iCs w:val="0"/>
          <w:strike w:val="0"/>
          <w:color w:val="2E3238"/>
          <w:spacing w:val="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wir nem mit ihrem gesunden Menschenver-</w:t>
      </w:r>
      <w:r>
        <w:rPr>
          <w:rFonts w:ascii="Times New Roman" w:eastAsia="Times New Roman" w:hAnsi="Times New Roman" w:cs="Times New Roman"/>
          <w:b w:val="0"/>
          <w:bCs w:val="0"/>
          <w:i w:val="0"/>
          <w:iCs w:val="0"/>
          <w:strike w:val="0"/>
          <w:color w:val="2E3238"/>
          <w:spacing w:val="390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gespaltenes Votum – bei den Empfeh-</w:t>
      </w:r>
      <w:r>
        <w:rPr>
          <w:rFonts w:ascii="Times New Roman" w:eastAsia="Times New Roman" w:hAnsi="Times New Roman" w:cs="Times New Roman"/>
          <w:b w:val="0"/>
          <w:bCs w:val="0"/>
          <w:i w:val="0"/>
          <w:iCs w:val="0"/>
          <w:strike w:val="0"/>
          <w:color w:val="2E3238"/>
          <w:spacing w:val="26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Wir müssen verfassungsrechtliche Prin-</w:t>
      </w:r>
      <w:r>
        <w:rPr>
          <w:rFonts w:ascii="Times New Roman" w:eastAsia="Times New Roman" w:hAnsi="Times New Roman" w:cs="Times New Roman"/>
          <w:b w:val="0"/>
          <w:bCs w:val="0"/>
          <w:i w:val="0"/>
          <w:iCs w:val="0"/>
          <w:strike w:val="0"/>
          <w:color w:val="2E3238"/>
          <w:spacing w:val="31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haben ein sehr hohes Risiko, schwer an</w:t>
      </w:r>
      <w:r>
        <w:rPr>
          <w:rFonts w:ascii="Times New Roman" w:eastAsia="Times New Roman" w:hAnsi="Times New Roman" w:cs="Times New Roman"/>
          <w:b w:val="0"/>
          <w:bCs w:val="0"/>
          <w:i w:val="0"/>
          <w:iCs w:val="0"/>
          <w:strike w:val="0"/>
          <w:color w:val="2E3238"/>
          <w:spacing w:val="27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das </w:t>
      </w:r>
      <w:r>
        <w:rPr>
          <w:rFonts w:ascii="Times New Roman" w:eastAsia="Times New Roman" w:hAnsi="Times New Roman" w:cs="Times New Roman"/>
          <w:b w:val="0"/>
          <w:bCs w:val="0"/>
          <w:i w:val="0"/>
          <w:iCs w:val="0"/>
          <w:strike w:val="0"/>
          <w:color w:val="2E3238"/>
          <w:spacing w:val="2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große </w:t>
      </w:r>
      <w:r>
        <w:rPr>
          <w:rFonts w:ascii="Times New Roman" w:eastAsia="Times New Roman" w:hAnsi="Times New Roman" w:cs="Times New Roman"/>
          <w:b w:val="0"/>
          <w:bCs w:val="0"/>
          <w:i w:val="0"/>
          <w:iCs w:val="0"/>
          <w:strike w:val="0"/>
          <w:color w:val="2E3238"/>
          <w:spacing w:val="2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Themenfeld </w:t>
      </w:r>
      <w:r>
        <w:rPr>
          <w:rFonts w:ascii="Times New Roman" w:eastAsia="Times New Roman" w:hAnsi="Times New Roman" w:cs="Times New Roman"/>
          <w:b w:val="0"/>
          <w:bCs w:val="0"/>
          <w:i w:val="0"/>
          <w:iCs w:val="0"/>
          <w:strike w:val="0"/>
          <w:color w:val="2E3238"/>
          <w:spacing w:val="2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„Mensch </w:t>
      </w:r>
      <w:r>
        <w:rPr>
          <w:rFonts w:ascii="Times New Roman" w:eastAsia="Times New Roman" w:hAnsi="Times New Roman" w:cs="Times New Roman"/>
          <w:b w:val="0"/>
          <w:bCs w:val="0"/>
          <w:i w:val="0"/>
          <w:iCs w:val="0"/>
          <w:strike w:val="0"/>
          <w:color w:val="2E3238"/>
          <w:spacing w:val="2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und stand genau das Gleiche. Die Überein-</w:t>
      </w:r>
      <w:r>
        <w:rPr>
          <w:rFonts w:ascii="Times New Roman" w:eastAsia="Times New Roman" w:hAnsi="Times New Roman" w:cs="Times New Roman"/>
          <w:b w:val="0"/>
          <w:bCs w:val="0"/>
          <w:i/>
          <w:iCs/>
          <w:strike w:val="0"/>
          <w:color w:val="2E3238"/>
          <w:spacing w:val="385"/>
          <w:w w:val="100"/>
          <w:sz w:val="20"/>
          <w:szCs w:val="20"/>
          <w:u w:val="none"/>
          <w:rtl w:val="0"/>
        </w:rPr>
        <w:t xml:space="preserve"> </w:t>
      </w:r>
      <w:r>
        <w:rPr>
          <w:rFonts w:ascii="Times New Roman" w:eastAsia="Times New Roman" w:hAnsi="Times New Roman" w:cs="Times New Roman"/>
          <w:b w:val="0"/>
          <w:bCs w:val="0"/>
          <w:i/>
          <w:iCs/>
          <w:strike w:val="0"/>
          <w:color w:val="2E3238"/>
          <w:spacing w:val="2"/>
          <w:w w:val="100"/>
          <w:sz w:val="20"/>
          <w:szCs w:val="20"/>
          <w:u w:val="none"/>
          <w:rtl w:val="0"/>
        </w:rPr>
        <w:t>Alena</w:t>
      </w:r>
      <w:r>
        <w:rPr>
          <w:rFonts w:ascii="Times New Roman" w:eastAsia="Times New Roman" w:hAnsi="Times New Roman" w:cs="Times New Roman"/>
          <w:b w:val="0"/>
          <w:bCs w:val="0"/>
          <w:i/>
          <w:iCs/>
          <w:strike w:val="0"/>
          <w:color w:val="2E3238"/>
          <w:spacing w:val="0"/>
          <w:w w:val="100"/>
          <w:sz w:val="20"/>
          <w:szCs w:val="20"/>
          <w:u w:val="none"/>
          <w:rtl w:val="0"/>
        </w:rPr>
        <w:t xml:space="preserve"> </w:t>
      </w:r>
      <w:r>
        <w:rPr>
          <w:rFonts w:ascii="Times New Roman" w:eastAsia="Times New Roman" w:hAnsi="Times New Roman" w:cs="Times New Roman"/>
          <w:b w:val="0"/>
          <w:bCs w:val="0"/>
          <w:i/>
          <w:iCs/>
          <w:strike w:val="0"/>
          <w:color w:val="2E3238"/>
          <w:spacing w:val="2"/>
          <w:w w:val="100"/>
          <w:sz w:val="20"/>
          <w:szCs w:val="20"/>
          <w:u w:val="none"/>
          <w:rtl w:val="0"/>
        </w:rPr>
        <w:t>Buyx,</w:t>
      </w:r>
      <w:r>
        <w:rPr>
          <w:rFonts w:ascii="Times New Roman" w:eastAsia="Times New Roman" w:hAnsi="Times New Roman" w:cs="Times New Roman"/>
          <w:b w:val="0"/>
          <w:bCs w:val="0"/>
          <w:i/>
          <w:iCs/>
          <w:strike w:val="0"/>
          <w:color w:val="2E3238"/>
          <w:spacing w:val="0"/>
          <w:w w:val="100"/>
          <w:sz w:val="20"/>
          <w:szCs w:val="20"/>
          <w:u w:val="none"/>
          <w:rtl w:val="0"/>
        </w:rPr>
        <w:t xml:space="preserve"> </w:t>
      </w:r>
      <w:r>
        <w:rPr>
          <w:rFonts w:ascii="Times New Roman" w:eastAsia="Times New Roman" w:hAnsi="Times New Roman" w:cs="Times New Roman"/>
          <w:b w:val="0"/>
          <w:bCs w:val="0"/>
          <w:i/>
          <w:iCs/>
          <w:strike w:val="0"/>
          <w:color w:val="2E3238"/>
          <w:spacing w:val="2"/>
          <w:w w:val="100"/>
          <w:sz w:val="20"/>
          <w:szCs w:val="20"/>
          <w:u w:val="none"/>
          <w:rtl w:val="0"/>
        </w:rPr>
        <w:t>43,</w:t>
      </w:r>
      <w:r>
        <w:rPr>
          <w:rFonts w:ascii="Times New Roman" w:eastAsia="Times New Roman" w:hAnsi="Times New Roman" w:cs="Times New Roman"/>
          <w:b w:val="0"/>
          <w:bCs w:val="0"/>
          <w:i/>
          <w:iCs/>
          <w:strike w:val="0"/>
          <w:color w:val="2E3238"/>
          <w:spacing w:val="0"/>
          <w:w w:val="100"/>
          <w:sz w:val="20"/>
          <w:szCs w:val="20"/>
          <w:u w:val="none"/>
          <w:rtl w:val="0"/>
        </w:rPr>
        <w:t xml:space="preserve"> </w:t>
      </w:r>
      <w:r>
        <w:rPr>
          <w:rFonts w:ascii="Times New Roman" w:eastAsia="Times New Roman" w:hAnsi="Times New Roman" w:cs="Times New Roman"/>
          <w:b w:val="0"/>
          <w:bCs w:val="0"/>
          <w:i/>
          <w:iCs/>
          <w:strike w:val="0"/>
          <w:color w:val="2E3238"/>
          <w:spacing w:val="2"/>
          <w:w w:val="100"/>
          <w:sz w:val="20"/>
          <w:szCs w:val="20"/>
          <w:u w:val="none"/>
          <w:rtl w:val="0"/>
        </w:rPr>
        <w:t>ist</w:t>
      </w:r>
      <w:r>
        <w:rPr>
          <w:rFonts w:ascii="Times New Roman" w:eastAsia="Times New Roman" w:hAnsi="Times New Roman" w:cs="Times New Roman"/>
          <w:b w:val="0"/>
          <w:bCs w:val="0"/>
          <w:i/>
          <w:iCs/>
          <w:strike w:val="0"/>
          <w:color w:val="2E3238"/>
          <w:spacing w:val="0"/>
          <w:w w:val="100"/>
          <w:sz w:val="20"/>
          <w:szCs w:val="20"/>
          <w:u w:val="none"/>
          <w:rtl w:val="0"/>
        </w:rPr>
        <w:t xml:space="preserve"> </w:t>
      </w:r>
      <w:r>
        <w:rPr>
          <w:rFonts w:ascii="Times New Roman" w:eastAsia="Times New Roman" w:hAnsi="Times New Roman" w:cs="Times New Roman"/>
          <w:b w:val="0"/>
          <w:bCs w:val="0"/>
          <w:i/>
          <w:iCs/>
          <w:strike w:val="0"/>
          <w:color w:val="2E3238"/>
          <w:spacing w:val="2"/>
          <w:w w:val="100"/>
          <w:sz w:val="20"/>
          <w:szCs w:val="20"/>
          <w:u w:val="none"/>
          <w:rtl w:val="0"/>
        </w:rPr>
        <w:t>seit</w:t>
      </w:r>
      <w:r>
        <w:rPr>
          <w:rFonts w:ascii="Times New Roman" w:eastAsia="Times New Roman" w:hAnsi="Times New Roman" w:cs="Times New Roman"/>
          <w:b w:val="0"/>
          <w:bCs w:val="0"/>
          <w:i/>
          <w:iCs/>
          <w:strike w:val="0"/>
          <w:color w:val="2E3238"/>
          <w:spacing w:val="0"/>
          <w:w w:val="100"/>
          <w:sz w:val="20"/>
          <w:szCs w:val="20"/>
          <w:u w:val="none"/>
          <w:rtl w:val="0"/>
        </w:rPr>
        <w:t xml:space="preserve"> </w:t>
      </w:r>
      <w:r>
        <w:rPr>
          <w:rFonts w:ascii="Times New Roman" w:eastAsia="Times New Roman" w:hAnsi="Times New Roman" w:cs="Times New Roman"/>
          <w:b w:val="0"/>
          <w:bCs w:val="0"/>
          <w:i/>
          <w:iCs/>
          <w:strike w:val="0"/>
          <w:color w:val="2E3238"/>
          <w:spacing w:val="3"/>
          <w:w w:val="100"/>
          <w:sz w:val="20"/>
          <w:szCs w:val="20"/>
          <w:u w:val="none"/>
          <w:rtl w:val="0"/>
        </w:rPr>
        <w:t>Mai</w:t>
      </w:r>
      <w:r>
        <w:rPr>
          <w:rFonts w:ascii="Times New Roman" w:eastAsia="Times New Roman" w:hAnsi="Times New Roman" w:cs="Times New Roman"/>
          <w:b w:val="0"/>
          <w:bCs w:val="0"/>
          <w:i/>
          <w:iCs/>
          <w:strike w:val="0"/>
          <w:color w:val="2E3238"/>
          <w:spacing w:val="0"/>
          <w:w w:val="100"/>
          <w:sz w:val="20"/>
          <w:szCs w:val="20"/>
          <w:u w:val="none"/>
          <w:rtl w:val="0"/>
        </w:rPr>
        <w:t xml:space="preserve"> </w:t>
      </w:r>
      <w:r>
        <w:rPr>
          <w:rFonts w:ascii="Times New Roman" w:eastAsia="Times New Roman" w:hAnsi="Times New Roman" w:cs="Times New Roman"/>
          <w:b w:val="0"/>
          <w:bCs w:val="0"/>
          <w:i/>
          <w:iCs/>
          <w:strike w:val="0"/>
          <w:color w:val="2E3238"/>
          <w:spacing w:val="2"/>
          <w:w w:val="100"/>
          <w:sz w:val="20"/>
          <w:szCs w:val="20"/>
          <w:u w:val="none"/>
          <w:rtl w:val="0"/>
        </w:rPr>
        <w:t>2020</w:t>
      </w:r>
      <w:r>
        <w:rPr>
          <w:rFonts w:ascii="Times New Roman" w:eastAsia="Times New Roman" w:hAnsi="Times New Roman" w:cs="Times New Roman"/>
          <w:b w:val="0"/>
          <w:bCs w:val="0"/>
          <w:i w:val="0"/>
          <w:iCs w:val="0"/>
          <w:strike w:val="0"/>
          <w:color w:val="2E3238"/>
          <w:spacing w:val="64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lungen zur Immunität. Tatsächlich be-</w:t>
      </w:r>
      <w:r>
        <w:rPr>
          <w:rFonts w:ascii="Times New Roman" w:eastAsia="Times New Roman" w:hAnsi="Times New Roman" w:cs="Times New Roman"/>
          <w:b w:val="0"/>
          <w:bCs w:val="0"/>
          <w:i w:val="0"/>
          <w:iCs w:val="0"/>
          <w:strike w:val="0"/>
          <w:color w:val="2E3238"/>
          <w:spacing w:val="32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zipien einbeziehen. Gerechtigkeitstheo-</w:t>
      </w:r>
      <w:r>
        <w:rPr>
          <w:rFonts w:ascii="Times New Roman" w:eastAsia="Times New Roman" w:hAnsi="Times New Roman" w:cs="Times New Roman"/>
          <w:b w:val="0"/>
          <w:bCs w:val="0"/>
          <w:i w:val="0"/>
          <w:iCs w:val="0"/>
          <w:strike w:val="0"/>
          <w:color w:val="2E3238"/>
          <w:spacing w:val="33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Covid zu erkranken. Ich kann die Kritik</w:t>
      </w:r>
      <w:r>
        <w:rPr>
          <w:rFonts w:ascii="Times New Roman" w:eastAsia="Times New Roman" w:hAnsi="Times New Roman" w:cs="Times New Roman"/>
          <w:b w:val="0"/>
          <w:bCs w:val="0"/>
          <w:i w:val="0"/>
          <w:iCs w:val="0"/>
          <w:strike w:val="0"/>
          <w:color w:val="2E3238"/>
          <w:spacing w:val="27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Maschine“. </w:t>
      </w:r>
      <w:r>
        <w:rPr>
          <w:rFonts w:ascii="Times New Roman" w:eastAsia="Times New Roman" w:hAnsi="Times New Roman" w:cs="Times New Roman"/>
          <w:b w:val="0"/>
          <w:bCs w:val="0"/>
          <w:i w:val="0"/>
          <w:iCs w:val="0"/>
          <w:strike w:val="0"/>
          <w:color w:val="2E3238"/>
          <w:spacing w:val="1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Da </w:t>
      </w:r>
      <w:r>
        <w:rPr>
          <w:rFonts w:ascii="Times New Roman" w:eastAsia="Times New Roman" w:hAnsi="Times New Roman" w:cs="Times New Roman"/>
          <w:b w:val="0"/>
          <w:bCs w:val="0"/>
          <w:i w:val="0"/>
          <w:iCs w:val="0"/>
          <w:strike w:val="0"/>
          <w:color w:val="2E3238"/>
          <w:spacing w:val="1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gibt </w:t>
      </w:r>
      <w:r>
        <w:rPr>
          <w:rFonts w:ascii="Times New Roman" w:eastAsia="Times New Roman" w:hAnsi="Times New Roman" w:cs="Times New Roman"/>
          <w:b w:val="0"/>
          <w:bCs w:val="0"/>
          <w:i w:val="0"/>
          <w:iCs w:val="0"/>
          <w:strike w:val="0"/>
          <w:color w:val="2E3238"/>
          <w:spacing w:val="1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es </w:t>
      </w:r>
      <w:r>
        <w:rPr>
          <w:rFonts w:ascii="Times New Roman" w:eastAsia="Times New Roman" w:hAnsi="Times New Roman" w:cs="Times New Roman"/>
          <w:b w:val="0"/>
          <w:bCs w:val="0"/>
          <w:i w:val="0"/>
          <w:iCs w:val="0"/>
          <w:strike w:val="0"/>
          <w:color w:val="2E3238"/>
          <w:spacing w:val="1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viele </w:t>
      </w:r>
      <w:r>
        <w:rPr>
          <w:rFonts w:ascii="Times New Roman" w:eastAsia="Times New Roman" w:hAnsi="Times New Roman" w:cs="Times New Roman"/>
          <w:b w:val="0"/>
          <w:bCs w:val="0"/>
          <w:i w:val="0"/>
          <w:iCs w:val="0"/>
          <w:strike w:val="0"/>
          <w:color w:val="2E3238"/>
          <w:spacing w:val="1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ethische stimmung  zur  Empfehlung  des  Ethik-</w:t>
      </w:r>
      <w:r>
        <w:rPr>
          <w:rFonts w:ascii="Times New Roman" w:eastAsia="Times New Roman" w:hAnsi="Times New Roman" w:cs="Times New Roman"/>
          <w:b w:val="0"/>
          <w:bCs w:val="0"/>
          <w:i/>
          <w:iCs/>
          <w:strike w:val="0"/>
          <w:color w:val="2E3238"/>
          <w:spacing w:val="417"/>
          <w:w w:val="100"/>
          <w:sz w:val="20"/>
          <w:szCs w:val="20"/>
          <w:u w:val="none"/>
          <w:rtl w:val="0"/>
        </w:rPr>
        <w:t xml:space="preserve"> </w:t>
      </w:r>
      <w:r>
        <w:rPr>
          <w:rFonts w:ascii="Times New Roman" w:eastAsia="Times New Roman" w:hAnsi="Times New Roman" w:cs="Times New Roman"/>
          <w:b w:val="0"/>
          <w:bCs w:val="0"/>
          <w:i/>
          <w:iCs/>
          <w:strike w:val="0"/>
          <w:color w:val="2E3238"/>
          <w:spacing w:val="1"/>
          <w:w w:val="100"/>
          <w:sz w:val="20"/>
          <w:szCs w:val="20"/>
          <w:u w:val="none"/>
          <w:rtl w:val="0"/>
        </w:rPr>
        <w:t>Vorsitzende</w:t>
      </w:r>
      <w:r>
        <w:rPr>
          <w:rFonts w:ascii="Times New Roman" w:eastAsia="Times New Roman" w:hAnsi="Times New Roman" w:cs="Times New Roman"/>
          <w:b w:val="0"/>
          <w:bCs w:val="0"/>
          <w:i/>
          <w:iCs/>
          <w:strike w:val="0"/>
          <w:color w:val="2E3238"/>
          <w:spacing w:val="0"/>
          <w:w w:val="100"/>
          <w:sz w:val="20"/>
          <w:szCs w:val="20"/>
          <w:u w:val="none"/>
          <w:rtl w:val="0"/>
        </w:rPr>
        <w:t xml:space="preserve"> </w:t>
      </w:r>
      <w:r>
        <w:rPr>
          <w:rFonts w:ascii="Times New Roman" w:eastAsia="Times New Roman" w:hAnsi="Times New Roman" w:cs="Times New Roman"/>
          <w:b w:val="0"/>
          <w:bCs w:val="0"/>
          <w:i/>
          <w:iCs/>
          <w:strike w:val="0"/>
          <w:color w:val="2E3238"/>
          <w:spacing w:val="2"/>
          <w:w w:val="100"/>
          <w:sz w:val="20"/>
          <w:szCs w:val="20"/>
          <w:u w:val="none"/>
          <w:rtl w:val="0"/>
        </w:rPr>
        <w:t>des</w:t>
      </w:r>
      <w:r>
        <w:rPr>
          <w:rFonts w:ascii="Times New Roman" w:eastAsia="Times New Roman" w:hAnsi="Times New Roman" w:cs="Times New Roman"/>
          <w:b w:val="0"/>
          <w:bCs w:val="0"/>
          <w:i/>
          <w:iCs/>
          <w:strike w:val="0"/>
          <w:color w:val="2E3238"/>
          <w:spacing w:val="0"/>
          <w:w w:val="100"/>
          <w:sz w:val="20"/>
          <w:szCs w:val="20"/>
          <w:u w:val="none"/>
          <w:rtl w:val="0"/>
        </w:rPr>
        <w:t xml:space="preserve"> </w:t>
      </w:r>
      <w:r>
        <w:rPr>
          <w:rFonts w:ascii="Times New Roman" w:eastAsia="Times New Roman" w:hAnsi="Times New Roman" w:cs="Times New Roman"/>
          <w:b w:val="0"/>
          <w:bCs w:val="0"/>
          <w:i/>
          <w:iCs/>
          <w:strike w:val="0"/>
          <w:color w:val="2E3238"/>
          <w:spacing w:val="3"/>
          <w:w w:val="100"/>
          <w:sz w:val="20"/>
          <w:szCs w:val="20"/>
          <w:u w:val="none"/>
          <w:rtl w:val="0"/>
        </w:rPr>
        <w:t>Deutschen</w:t>
      </w:r>
      <w:r>
        <w:rPr>
          <w:rFonts w:ascii="Times New Roman" w:eastAsia="Times New Roman" w:hAnsi="Times New Roman" w:cs="Times New Roman"/>
          <w:b w:val="0"/>
          <w:bCs w:val="0"/>
          <w:i/>
          <w:iCs/>
          <w:strike w:val="0"/>
          <w:color w:val="2E3238"/>
          <w:spacing w:val="0"/>
          <w:w w:val="100"/>
          <w:sz w:val="20"/>
          <w:szCs w:val="20"/>
          <w:u w:val="none"/>
          <w:rtl w:val="0"/>
        </w:rPr>
        <w:t xml:space="preserve"> </w:t>
      </w:r>
      <w:r>
        <w:rPr>
          <w:rFonts w:ascii="Times New Roman" w:eastAsia="Times New Roman" w:hAnsi="Times New Roman" w:cs="Times New Roman"/>
          <w:b w:val="0"/>
          <w:bCs w:val="0"/>
          <w:i/>
          <w:iCs/>
          <w:strike w:val="0"/>
          <w:color w:val="2E3238"/>
          <w:spacing w:val="1"/>
          <w:w w:val="100"/>
          <w:sz w:val="20"/>
          <w:szCs w:val="20"/>
          <w:u w:val="none"/>
          <w:rtl w:val="0"/>
        </w:rPr>
        <w:t>Ethikrats.</w:t>
      </w:r>
      <w:r>
        <w:rPr>
          <w:rFonts w:ascii="Times New Roman" w:eastAsia="Times New Roman" w:hAnsi="Times New Roman" w:cs="Times New Roman"/>
          <w:b w:val="0"/>
          <w:bCs w:val="0"/>
          <w:i w:val="0"/>
          <w:iCs w:val="0"/>
          <w:strike w:val="0"/>
          <w:color w:val="2E3238"/>
          <w:spacing w:val="31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mühen wir uns immer sehr intensiv um</w:t>
      </w:r>
      <w:r>
        <w:rPr>
          <w:rFonts w:ascii="Times New Roman" w:eastAsia="Times New Roman" w:hAnsi="Times New Roman" w:cs="Times New Roman"/>
          <w:b w:val="0"/>
          <w:bCs w:val="0"/>
          <w:i w:val="0"/>
          <w:iCs w:val="0"/>
          <w:strike w:val="0"/>
          <w:color w:val="2E3238"/>
          <w:spacing w:val="32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retische </w:t>
      </w:r>
      <w:r>
        <w:rPr>
          <w:rFonts w:ascii="Times New Roman" w:eastAsia="Times New Roman" w:hAnsi="Times New Roman" w:cs="Times New Roman"/>
          <w:b w:val="0"/>
          <w:bCs w:val="0"/>
          <w:i w:val="0"/>
          <w:iCs w:val="0"/>
          <w:strike w:val="0"/>
          <w:color w:val="2E3238"/>
          <w:spacing w:val="1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Ansätze </w:t>
      </w:r>
      <w:r>
        <w:rPr>
          <w:rFonts w:ascii="Times New Roman" w:eastAsia="Times New Roman" w:hAnsi="Times New Roman" w:cs="Times New Roman"/>
          <w:b w:val="0"/>
          <w:bCs w:val="0"/>
          <w:i w:val="0"/>
          <w:iCs w:val="0"/>
          <w:strike w:val="0"/>
          <w:color w:val="2E3238"/>
          <w:spacing w:val="1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aus </w:t>
      </w:r>
      <w:r>
        <w:rPr>
          <w:rFonts w:ascii="Times New Roman" w:eastAsia="Times New Roman" w:hAnsi="Times New Roman" w:cs="Times New Roman"/>
          <w:b w:val="0"/>
          <w:bCs w:val="0"/>
          <w:i w:val="0"/>
          <w:iCs w:val="0"/>
          <w:strike w:val="0"/>
          <w:color w:val="2E3238"/>
          <w:spacing w:val="1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der </w:t>
      </w:r>
      <w:r>
        <w:rPr>
          <w:rFonts w:ascii="Times New Roman" w:eastAsia="Times New Roman" w:hAnsi="Times New Roman" w:cs="Times New Roman"/>
          <w:b w:val="0"/>
          <w:bCs w:val="0"/>
          <w:i w:val="0"/>
          <w:iCs w:val="0"/>
          <w:strike w:val="0"/>
          <w:color w:val="2E3238"/>
          <w:spacing w:val="1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Philosophie</w:t>
      </w:r>
      <w:r>
        <w:rPr>
          <w:rFonts w:ascii="Times New Roman" w:eastAsia="Times New Roman" w:hAnsi="Times New Roman" w:cs="Times New Roman"/>
          <w:b w:val="0"/>
          <w:bCs w:val="0"/>
          <w:i w:val="0"/>
          <w:iCs w:val="0"/>
          <w:strike w:val="0"/>
          <w:color w:val="2E3238"/>
          <w:spacing w:val="30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verstehen, die anfangs geäußert wurde.</w:t>
      </w:r>
      <w:r>
        <w:rPr>
          <w:rFonts w:ascii="Times New Roman" w:eastAsia="Times New Roman" w:hAnsi="Times New Roman" w:cs="Times New Roman"/>
          <w:b w:val="0"/>
          <w:bCs w:val="0"/>
          <w:i w:val="0"/>
          <w:iCs w:val="0"/>
          <w:strike w:val="0"/>
          <w:color w:val="2E3238"/>
          <w:spacing w:val="31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Fragen, </w:t>
      </w:r>
      <w:r>
        <w:rPr>
          <w:rFonts w:ascii="Times New Roman" w:eastAsia="Times New Roman" w:hAnsi="Times New Roman" w:cs="Times New Roman"/>
          <w:b w:val="0"/>
          <w:bCs w:val="0"/>
          <w:i w:val="0"/>
          <w:iCs w:val="0"/>
          <w:strike w:val="0"/>
          <w:color w:val="2E3238"/>
          <w:spacing w:val="2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die </w:t>
      </w:r>
      <w:r>
        <w:rPr>
          <w:rFonts w:ascii="Times New Roman" w:eastAsia="Times New Roman" w:hAnsi="Times New Roman" w:cs="Times New Roman"/>
          <w:b w:val="0"/>
          <w:bCs w:val="0"/>
          <w:i w:val="0"/>
          <w:iCs w:val="0"/>
          <w:strike w:val="0"/>
          <w:color w:val="2E3238"/>
          <w:spacing w:val="2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für </w:t>
      </w:r>
      <w:r>
        <w:rPr>
          <w:rFonts w:ascii="Times New Roman" w:eastAsia="Times New Roman" w:hAnsi="Times New Roman" w:cs="Times New Roman"/>
          <w:b w:val="0"/>
          <w:bCs w:val="0"/>
          <w:i w:val="0"/>
          <w:iCs w:val="0"/>
          <w:strike w:val="0"/>
          <w:color w:val="2E3238"/>
          <w:spacing w:val="2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die </w:t>
      </w:r>
      <w:r>
        <w:rPr>
          <w:rFonts w:ascii="Times New Roman" w:eastAsia="Times New Roman" w:hAnsi="Times New Roman" w:cs="Times New Roman"/>
          <w:b w:val="0"/>
          <w:bCs w:val="0"/>
          <w:i w:val="0"/>
          <w:iCs w:val="0"/>
          <w:strike w:val="0"/>
          <w:color w:val="2E3238"/>
          <w:spacing w:val="2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Gesellschaft </w:t>
      </w:r>
      <w:r>
        <w:rPr>
          <w:rFonts w:ascii="Times New Roman" w:eastAsia="Times New Roman" w:hAnsi="Times New Roman" w:cs="Times New Roman"/>
          <w:b w:val="0"/>
          <w:bCs w:val="0"/>
          <w:i w:val="0"/>
          <w:iCs w:val="0"/>
          <w:strike w:val="0"/>
          <w:color w:val="2E3238"/>
          <w:spacing w:val="2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von rats liegt hier bei über 90 Prozent.</w:t>
      </w:r>
      <w:r>
        <w:rPr>
          <w:rFonts w:ascii="Times New Roman" w:eastAsia="Times New Roman" w:hAnsi="Times New Roman" w:cs="Times New Roman"/>
          <w:b w:val="0"/>
          <w:bCs w:val="0"/>
          <w:i/>
          <w:iCs/>
          <w:strike w:val="0"/>
          <w:color w:val="2E3238"/>
          <w:spacing w:val="871"/>
          <w:w w:val="100"/>
          <w:sz w:val="20"/>
          <w:szCs w:val="20"/>
          <w:u w:val="none"/>
          <w:rtl w:val="0"/>
        </w:rPr>
        <w:t xml:space="preserve"> </w:t>
      </w:r>
      <w:r>
        <w:rPr>
          <w:rFonts w:ascii="Times New Roman" w:eastAsia="Times New Roman" w:hAnsi="Times New Roman" w:cs="Times New Roman"/>
          <w:b w:val="0"/>
          <w:bCs w:val="0"/>
          <w:i/>
          <w:iCs/>
          <w:strike w:val="0"/>
          <w:color w:val="2E3238"/>
          <w:spacing w:val="4"/>
          <w:w w:val="100"/>
          <w:sz w:val="20"/>
          <w:szCs w:val="20"/>
          <w:u w:val="none"/>
          <w:rtl w:val="0"/>
        </w:rPr>
        <w:t>Die</w:t>
      </w:r>
      <w:r>
        <w:rPr>
          <w:rFonts w:ascii="Times New Roman" w:eastAsia="Times New Roman" w:hAnsi="Times New Roman" w:cs="Times New Roman"/>
          <w:b w:val="0"/>
          <w:bCs w:val="0"/>
          <w:i/>
          <w:iCs/>
          <w:strike w:val="0"/>
          <w:color w:val="2E3238"/>
          <w:spacing w:val="0"/>
          <w:w w:val="100"/>
          <w:sz w:val="20"/>
          <w:szCs w:val="20"/>
          <w:u w:val="none"/>
          <w:rtl w:val="0"/>
        </w:rPr>
        <w:t xml:space="preserve"> </w:t>
      </w:r>
      <w:r>
        <w:rPr>
          <w:rFonts w:ascii="Times New Roman" w:eastAsia="Times New Roman" w:hAnsi="Times New Roman" w:cs="Times New Roman"/>
          <w:b w:val="0"/>
          <w:bCs w:val="0"/>
          <w:i/>
          <w:iCs/>
          <w:strike w:val="0"/>
          <w:color w:val="2E3238"/>
          <w:spacing w:val="2"/>
          <w:w w:val="100"/>
          <w:sz w:val="20"/>
          <w:szCs w:val="20"/>
          <w:u w:val="none"/>
          <w:rtl w:val="0"/>
        </w:rPr>
        <w:t>promovierte</w:t>
      </w:r>
      <w:r>
        <w:rPr>
          <w:rFonts w:ascii="Times New Roman" w:eastAsia="Times New Roman" w:hAnsi="Times New Roman" w:cs="Times New Roman"/>
          <w:b w:val="0"/>
          <w:bCs w:val="0"/>
          <w:i/>
          <w:iCs/>
          <w:strike w:val="0"/>
          <w:color w:val="2E3238"/>
          <w:spacing w:val="0"/>
          <w:w w:val="100"/>
          <w:sz w:val="20"/>
          <w:szCs w:val="20"/>
          <w:u w:val="none"/>
          <w:rtl w:val="0"/>
        </w:rPr>
        <w:t xml:space="preserve"> </w:t>
      </w:r>
      <w:r>
        <w:rPr>
          <w:rFonts w:ascii="Times New Roman" w:eastAsia="Times New Roman" w:hAnsi="Times New Roman" w:cs="Times New Roman"/>
          <w:b w:val="0"/>
          <w:bCs w:val="0"/>
          <w:i/>
          <w:iCs/>
          <w:strike w:val="0"/>
          <w:color w:val="2E3238"/>
          <w:spacing w:val="2"/>
          <w:w w:val="100"/>
          <w:sz w:val="20"/>
          <w:szCs w:val="20"/>
          <w:u w:val="none"/>
          <w:rtl w:val="0"/>
        </w:rPr>
        <w:t>Ärztin</w:t>
      </w:r>
      <w:r>
        <w:rPr>
          <w:rFonts w:ascii="Times New Roman" w:eastAsia="Times New Roman" w:hAnsi="Times New Roman" w:cs="Times New Roman"/>
          <w:b w:val="0"/>
          <w:bCs w:val="0"/>
          <w:i/>
          <w:iCs/>
          <w:strike w:val="0"/>
          <w:color w:val="2E3238"/>
          <w:spacing w:val="0"/>
          <w:w w:val="100"/>
          <w:sz w:val="20"/>
          <w:szCs w:val="20"/>
          <w:u w:val="none"/>
          <w:rtl w:val="0"/>
        </w:rPr>
        <w:t xml:space="preserve"> </w:t>
      </w:r>
      <w:r>
        <w:rPr>
          <w:rFonts w:ascii="Times New Roman" w:eastAsia="Times New Roman" w:hAnsi="Times New Roman" w:cs="Times New Roman"/>
          <w:b w:val="0"/>
          <w:bCs w:val="0"/>
          <w:i/>
          <w:iCs/>
          <w:strike w:val="0"/>
          <w:color w:val="2E3238"/>
          <w:spacing w:val="2"/>
          <w:w w:val="100"/>
          <w:sz w:val="20"/>
          <w:szCs w:val="20"/>
          <w:u w:val="none"/>
          <w:rtl w:val="0"/>
        </w:rPr>
        <w:t>ist</w:t>
      </w:r>
      <w:r>
        <w:rPr>
          <w:rFonts w:ascii="Times New Roman" w:eastAsia="Times New Roman" w:hAnsi="Times New Roman" w:cs="Times New Roman"/>
          <w:b w:val="0"/>
          <w:bCs w:val="0"/>
          <w:i/>
          <w:iCs/>
          <w:strike w:val="0"/>
          <w:color w:val="2E3238"/>
          <w:spacing w:val="0"/>
          <w:w w:val="100"/>
          <w:sz w:val="20"/>
          <w:szCs w:val="20"/>
          <w:u w:val="none"/>
          <w:rtl w:val="0"/>
        </w:rPr>
        <w:t xml:space="preserve"> </w:t>
      </w:r>
      <w:r>
        <w:rPr>
          <w:rFonts w:ascii="Times New Roman" w:eastAsia="Times New Roman" w:hAnsi="Times New Roman" w:cs="Times New Roman"/>
          <w:b w:val="0"/>
          <w:bCs w:val="0"/>
          <w:i/>
          <w:iCs/>
          <w:strike w:val="0"/>
          <w:color w:val="2E3238"/>
          <w:spacing w:val="2"/>
          <w:w w:val="100"/>
          <w:sz w:val="20"/>
          <w:szCs w:val="20"/>
          <w:u w:val="none"/>
          <w:rtl w:val="0"/>
        </w:rPr>
        <w:t>zudem</w:t>
      </w:r>
      <w:r>
        <w:rPr>
          <w:rFonts w:ascii="Times New Roman" w:eastAsia="Times New Roman" w:hAnsi="Times New Roman" w:cs="Times New Roman"/>
          <w:b w:val="0"/>
          <w:bCs w:val="0"/>
          <w:i w:val="0"/>
          <w:iCs w:val="0"/>
          <w:strike w:val="0"/>
          <w:color w:val="2E3238"/>
          <w:spacing w:val="64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einen  Konsens.  Die  politische  Umset-</w:t>
      </w:r>
      <w:r>
        <w:rPr>
          <w:rFonts w:ascii="Times New Roman" w:eastAsia="Times New Roman" w:hAnsi="Times New Roman" w:cs="Times New Roman"/>
          <w:b w:val="0"/>
          <w:bCs w:val="0"/>
          <w:i w:val="0"/>
          <w:iCs w:val="0"/>
          <w:strike w:val="0"/>
          <w:color w:val="2E3238"/>
          <w:spacing w:val="28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und anderen Fächern – ein dickes Brett.</w:t>
      </w:r>
      <w:r>
        <w:rPr>
          <w:rFonts w:ascii="Times New Roman" w:eastAsia="Times New Roman" w:hAnsi="Times New Roman" w:cs="Times New Roman"/>
          <w:b w:val="0"/>
          <w:bCs w:val="0"/>
          <w:i w:val="0"/>
          <w:iCs w:val="0"/>
          <w:strike w:val="0"/>
          <w:color w:val="2E3238"/>
          <w:spacing w:val="31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Viele Behinderte und Vorerkrankte wa-</w:t>
      </w:r>
      <w:r>
        <w:rPr>
          <w:rFonts w:ascii="Times New Roman" w:eastAsia="Times New Roman" w:hAnsi="Times New Roman" w:cs="Times New Roman"/>
          <w:b w:val="0"/>
          <w:bCs w:val="0"/>
          <w:i w:val="0"/>
          <w:iCs w:val="0"/>
          <w:strike w:val="0"/>
          <w:color w:val="2E3238"/>
          <w:spacing w:val="27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größter Relevanz sind. Mein Lehrstuhl</w:t>
      </w:r>
    </w:p>
    <w:p>
      <w:pPr>
        <w:pStyle w:val="Normal101"/>
        <w:bidi w:val="0"/>
        <w:spacing w:before="0" w:after="0" w:line="220" w:lineRule="atLeast"/>
        <w:ind w:left="414" w:right="-110" w:firstLine="3698"/>
        <w:jc w:val="left"/>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iCs/>
          <w:strike w:val="0"/>
          <w:color w:val="2E3238"/>
          <w:spacing w:val="2"/>
          <w:w w:val="100"/>
          <w:sz w:val="20"/>
          <w:szCs w:val="20"/>
          <w:u w:val="none"/>
          <w:rtl w:val="0"/>
        </w:rPr>
        <w:t>Magister</w:t>
      </w:r>
      <w:r>
        <w:rPr>
          <w:rFonts w:ascii="Times New Roman" w:eastAsia="Times New Roman" w:hAnsi="Times New Roman" w:cs="Times New Roman"/>
          <w:b w:val="0"/>
          <w:bCs w:val="0"/>
          <w:i/>
          <w:iCs/>
          <w:strike w:val="0"/>
          <w:color w:val="2E3238"/>
          <w:spacing w:val="0"/>
          <w:w w:val="100"/>
          <w:sz w:val="20"/>
          <w:szCs w:val="20"/>
          <w:u w:val="none"/>
          <w:rtl w:val="0"/>
        </w:rPr>
        <w:t xml:space="preserve"> </w:t>
      </w:r>
      <w:r>
        <w:rPr>
          <w:rFonts w:ascii="Times New Roman" w:eastAsia="Times New Roman" w:hAnsi="Times New Roman" w:cs="Times New Roman"/>
          <w:b w:val="0"/>
          <w:bCs w:val="0"/>
          <w:i/>
          <w:iCs/>
          <w:strike w:val="0"/>
          <w:color w:val="2E3238"/>
          <w:spacing w:val="3"/>
          <w:w w:val="100"/>
          <w:sz w:val="20"/>
          <w:szCs w:val="20"/>
          <w:u w:val="none"/>
          <w:rtl w:val="0"/>
        </w:rPr>
        <w:t>der</w:t>
      </w:r>
      <w:r>
        <w:rPr>
          <w:rFonts w:ascii="Times New Roman" w:eastAsia="Times New Roman" w:hAnsi="Times New Roman" w:cs="Times New Roman"/>
          <w:b w:val="0"/>
          <w:bCs w:val="0"/>
          <w:i/>
          <w:iCs/>
          <w:strike w:val="0"/>
          <w:color w:val="2E3238"/>
          <w:spacing w:val="0"/>
          <w:w w:val="100"/>
          <w:sz w:val="20"/>
          <w:szCs w:val="20"/>
          <w:u w:val="none"/>
          <w:rtl w:val="0"/>
        </w:rPr>
        <w:t xml:space="preserve"> </w:t>
      </w:r>
      <w:r>
        <w:rPr>
          <w:rFonts w:ascii="Times New Roman" w:eastAsia="Times New Roman" w:hAnsi="Times New Roman" w:cs="Times New Roman"/>
          <w:b w:val="0"/>
          <w:bCs w:val="0"/>
          <w:i/>
          <w:iCs/>
          <w:strike w:val="0"/>
          <w:color w:val="2E3238"/>
          <w:spacing w:val="2"/>
          <w:w w:val="100"/>
          <w:sz w:val="20"/>
          <w:szCs w:val="20"/>
          <w:u w:val="none"/>
          <w:rtl w:val="0"/>
        </w:rPr>
        <w:t>Philosophie</w:t>
      </w:r>
      <w:r>
        <w:rPr>
          <w:rFonts w:ascii="Times New Roman" w:eastAsia="Times New Roman" w:hAnsi="Times New Roman" w:cs="Times New Roman"/>
          <w:b w:val="0"/>
          <w:bCs w:val="0"/>
          <w:i/>
          <w:iCs/>
          <w:strike w:val="0"/>
          <w:color w:val="2E3238"/>
          <w:spacing w:val="0"/>
          <w:w w:val="100"/>
          <w:sz w:val="20"/>
          <w:szCs w:val="20"/>
          <w:u w:val="none"/>
          <w:rtl w:val="0"/>
        </w:rPr>
        <w:t xml:space="preserve"> </w:t>
      </w:r>
      <w:r>
        <w:rPr>
          <w:rFonts w:ascii="Times New Roman" w:eastAsia="Times New Roman" w:hAnsi="Times New Roman" w:cs="Times New Roman"/>
          <w:b w:val="0"/>
          <w:bCs w:val="0"/>
          <w:i/>
          <w:iCs/>
          <w:strike w:val="0"/>
          <w:color w:val="2E3238"/>
          <w:spacing w:val="2"/>
          <w:w w:val="100"/>
          <w:sz w:val="20"/>
          <w:szCs w:val="20"/>
          <w:u w:val="none"/>
          <w:rtl w:val="0"/>
        </w:rPr>
        <w:t>und</w:t>
      </w:r>
      <w:r>
        <w:rPr>
          <w:rFonts w:ascii="Times New Roman" w:eastAsia="Times New Roman" w:hAnsi="Times New Roman" w:cs="Times New Roman"/>
          <w:b w:val="0"/>
          <w:bCs w:val="0"/>
          <w:i/>
          <w:iCs/>
          <w:strike w:val="0"/>
          <w:color w:val="2E3238"/>
          <w:spacing w:val="0"/>
          <w:w w:val="100"/>
          <w:sz w:val="20"/>
          <w:szCs w:val="20"/>
          <w:u w:val="none"/>
          <w:rtl w:val="0"/>
        </w:rPr>
        <w:t xml:space="preserve"> </w:t>
      </w:r>
      <w:r>
        <w:rPr>
          <w:rFonts w:ascii="Times New Roman" w:eastAsia="Times New Roman" w:hAnsi="Times New Roman" w:cs="Times New Roman"/>
          <w:b w:val="0"/>
          <w:bCs w:val="0"/>
          <w:i/>
          <w:iCs/>
          <w:strike w:val="0"/>
          <w:color w:val="2E3238"/>
          <w:spacing w:val="3"/>
          <w:w w:val="100"/>
          <w:sz w:val="20"/>
          <w:szCs w:val="20"/>
          <w:u w:val="none"/>
          <w:rtl w:val="0"/>
        </w:rPr>
        <w:t>der</w:t>
      </w:r>
      <w:r>
        <w:rPr>
          <w:rFonts w:ascii="Times New Roman" w:eastAsia="Times New Roman" w:hAnsi="Times New Roman" w:cs="Times New Roman"/>
          <w:b w:val="0"/>
          <w:bCs w:val="0"/>
          <w:i w:val="0"/>
          <w:iCs w:val="0"/>
          <w:strike w:val="0"/>
          <w:color w:val="2E3238"/>
          <w:spacing w:val="58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zung ist natürlich viel einfacher, wenn</w:t>
      </w:r>
      <w:r>
        <w:rPr>
          <w:rFonts w:ascii="Times New Roman" w:eastAsia="Times New Roman" w:hAnsi="Times New Roman" w:cs="Times New Roman"/>
          <w:b w:val="0"/>
          <w:bCs w:val="0"/>
          <w:i w:val="0"/>
          <w:iCs w:val="0"/>
          <w:strike w:val="0"/>
          <w:color w:val="2E3238"/>
          <w:spacing w:val="387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ren anfangs nicht angemessen berück-</w:t>
      </w:r>
      <w:r>
        <w:rPr>
          <w:rFonts w:ascii="Times New Roman" w:eastAsia="Times New Roman" w:hAnsi="Times New Roman" w:cs="Times New Roman"/>
          <w:b w:val="0"/>
          <w:bCs w:val="0"/>
          <w:i w:val="0"/>
          <w:iCs w:val="0"/>
          <w:strike w:val="0"/>
          <w:color w:val="2E3238"/>
          <w:spacing w:val="314"/>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heißt „Ethik der Medizin und Gesund- </w:t>
      </w:r>
      <w:r>
        <w:rPr>
          <w:rFonts w:ascii="Times New Roman" w:eastAsia="Times New Roman" w:hAnsi="Times New Roman" w:cs="Times New Roman"/>
          <w:b/>
          <w:bCs/>
          <w:i w:val="0"/>
          <w:iCs w:val="0"/>
          <w:strike w:val="0"/>
          <w:color w:val="2E3238"/>
          <w:spacing w:val="0"/>
          <w:w w:val="100"/>
          <w:sz w:val="20"/>
          <w:szCs w:val="20"/>
          <w:u w:val="none"/>
          <w:rtl w:val="0"/>
        </w:rPr>
        <w:t>Das ist aber nicht bei allen Empfeh-</w:t>
      </w:r>
      <w:r>
        <w:rPr>
          <w:rFonts w:ascii="Times New Roman" w:eastAsia="Times New Roman" w:hAnsi="Times New Roman" w:cs="Times New Roman"/>
          <w:b w:val="0"/>
          <w:bCs w:val="0"/>
          <w:i/>
          <w:iCs/>
          <w:strike w:val="0"/>
          <w:color w:val="2E3238"/>
          <w:spacing w:val="378"/>
          <w:w w:val="100"/>
          <w:sz w:val="20"/>
          <w:szCs w:val="20"/>
          <w:u w:val="none"/>
          <w:rtl w:val="0"/>
        </w:rPr>
        <w:t xml:space="preserve"> </w:t>
      </w:r>
      <w:r>
        <w:rPr>
          <w:rFonts w:ascii="Times New Roman" w:eastAsia="Times New Roman" w:hAnsi="Times New Roman" w:cs="Times New Roman"/>
          <w:b w:val="0"/>
          <w:bCs w:val="0"/>
          <w:i/>
          <w:iCs/>
          <w:strike w:val="0"/>
          <w:color w:val="2E3238"/>
          <w:spacing w:val="2"/>
          <w:w w:val="100"/>
          <w:sz w:val="20"/>
          <w:szCs w:val="20"/>
          <w:u w:val="none"/>
          <w:rtl w:val="0"/>
        </w:rPr>
        <w:t>Soziologie.</w:t>
      </w:r>
      <w:r>
        <w:rPr>
          <w:rFonts w:ascii="Times New Roman" w:eastAsia="Times New Roman" w:hAnsi="Times New Roman" w:cs="Times New Roman"/>
          <w:b w:val="0"/>
          <w:bCs w:val="0"/>
          <w:i/>
          <w:iCs/>
          <w:strike w:val="0"/>
          <w:color w:val="2E3238"/>
          <w:spacing w:val="0"/>
          <w:w w:val="100"/>
          <w:sz w:val="20"/>
          <w:szCs w:val="20"/>
          <w:u w:val="none"/>
          <w:rtl w:val="0"/>
        </w:rPr>
        <w:t xml:space="preserve"> </w:t>
      </w:r>
      <w:r>
        <w:rPr>
          <w:rFonts w:ascii="Times New Roman" w:eastAsia="Times New Roman" w:hAnsi="Times New Roman" w:cs="Times New Roman"/>
          <w:b w:val="0"/>
          <w:bCs w:val="0"/>
          <w:i/>
          <w:iCs/>
          <w:strike w:val="0"/>
          <w:color w:val="2E3238"/>
          <w:spacing w:val="2"/>
          <w:w w:val="100"/>
          <w:sz w:val="20"/>
          <w:szCs w:val="20"/>
          <w:u w:val="none"/>
          <w:rtl w:val="0"/>
        </w:rPr>
        <w:t>Seit</w:t>
      </w:r>
      <w:r>
        <w:rPr>
          <w:rFonts w:ascii="Times New Roman" w:eastAsia="Times New Roman" w:hAnsi="Times New Roman" w:cs="Times New Roman"/>
          <w:b w:val="0"/>
          <w:bCs w:val="0"/>
          <w:i/>
          <w:iCs/>
          <w:strike w:val="0"/>
          <w:color w:val="2E3238"/>
          <w:spacing w:val="0"/>
          <w:w w:val="100"/>
          <w:sz w:val="20"/>
          <w:szCs w:val="20"/>
          <w:u w:val="none"/>
          <w:rtl w:val="0"/>
        </w:rPr>
        <w:t xml:space="preserve"> 2018 </w:t>
      </w:r>
      <w:r>
        <w:rPr>
          <w:rFonts w:ascii="Times New Roman" w:eastAsia="Times New Roman" w:hAnsi="Times New Roman" w:cs="Times New Roman"/>
          <w:b w:val="0"/>
          <w:bCs w:val="0"/>
          <w:i/>
          <w:iCs/>
          <w:strike w:val="0"/>
          <w:color w:val="2E3238"/>
          <w:spacing w:val="2"/>
          <w:w w:val="100"/>
          <w:sz w:val="20"/>
          <w:szCs w:val="20"/>
          <w:u w:val="none"/>
          <w:rtl w:val="0"/>
        </w:rPr>
        <w:t>ist</w:t>
      </w:r>
      <w:r>
        <w:rPr>
          <w:rFonts w:ascii="Times New Roman" w:eastAsia="Times New Roman" w:hAnsi="Times New Roman" w:cs="Times New Roman"/>
          <w:b w:val="0"/>
          <w:bCs w:val="0"/>
          <w:i/>
          <w:iCs/>
          <w:strike w:val="0"/>
          <w:color w:val="2E3238"/>
          <w:spacing w:val="0"/>
          <w:w w:val="100"/>
          <w:sz w:val="20"/>
          <w:szCs w:val="20"/>
          <w:u w:val="none"/>
          <w:rtl w:val="0"/>
        </w:rPr>
        <w:t xml:space="preserve"> </w:t>
      </w:r>
      <w:r>
        <w:rPr>
          <w:rFonts w:ascii="Times New Roman" w:eastAsia="Times New Roman" w:hAnsi="Times New Roman" w:cs="Times New Roman"/>
          <w:b w:val="0"/>
          <w:bCs w:val="0"/>
          <w:i/>
          <w:iCs/>
          <w:strike w:val="0"/>
          <w:color w:val="2E3238"/>
          <w:spacing w:val="2"/>
          <w:w w:val="100"/>
          <w:sz w:val="20"/>
          <w:szCs w:val="20"/>
          <w:u w:val="none"/>
          <w:rtl w:val="0"/>
        </w:rPr>
        <w:t>sie</w:t>
      </w:r>
      <w:r>
        <w:rPr>
          <w:rFonts w:ascii="Times New Roman" w:eastAsia="Times New Roman" w:hAnsi="Times New Roman" w:cs="Times New Roman"/>
          <w:b w:val="0"/>
          <w:bCs w:val="0"/>
          <w:i/>
          <w:iCs/>
          <w:strike w:val="0"/>
          <w:color w:val="2E3238"/>
          <w:spacing w:val="0"/>
          <w:w w:val="100"/>
          <w:sz w:val="20"/>
          <w:szCs w:val="20"/>
          <w:u w:val="none"/>
          <w:rtl w:val="0"/>
        </w:rPr>
        <w:t xml:space="preserve"> </w:t>
      </w:r>
      <w:r>
        <w:rPr>
          <w:rFonts w:ascii="Times New Roman" w:eastAsia="Times New Roman" w:hAnsi="Times New Roman" w:cs="Times New Roman"/>
          <w:b w:val="0"/>
          <w:bCs w:val="0"/>
          <w:i/>
          <w:iCs/>
          <w:strike w:val="0"/>
          <w:color w:val="2E3238"/>
          <w:spacing w:val="2"/>
          <w:w w:val="100"/>
          <w:sz w:val="20"/>
          <w:szCs w:val="20"/>
          <w:u w:val="none"/>
          <w:rtl w:val="0"/>
        </w:rPr>
        <w:t>Ethik-</w:t>
      </w:r>
      <w:r>
        <w:rPr>
          <w:rFonts w:ascii="Times New Roman" w:eastAsia="Times New Roman" w:hAnsi="Times New Roman" w:cs="Times New Roman"/>
          <w:b w:val="0"/>
          <w:bCs w:val="0"/>
          <w:i w:val="0"/>
          <w:iCs w:val="0"/>
          <w:strike w:val="0"/>
          <w:color w:val="2E3238"/>
          <w:spacing w:val="583"/>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unser Votum einstimmig ist. Mit einem</w:t>
      </w:r>
      <w:r>
        <w:rPr>
          <w:rFonts w:ascii="Times New Roman" w:eastAsia="Times New Roman" w:hAnsi="Times New Roman" w:cs="Times New Roman"/>
          <w:b/>
          <w:bCs/>
          <w:i w:val="0"/>
          <w:iCs w:val="0"/>
          <w:strike w:val="0"/>
          <w:color w:val="2E3238"/>
          <w:spacing w:val="310"/>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Eine konkrete Frage. Wie lässt sich ei-</w:t>
      </w:r>
      <w:r>
        <w:rPr>
          <w:rFonts w:ascii="Times New Roman" w:eastAsia="Times New Roman" w:hAnsi="Times New Roman" w:cs="Times New Roman"/>
          <w:b w:val="0"/>
          <w:bCs w:val="0"/>
          <w:i w:val="0"/>
          <w:iCs w:val="0"/>
          <w:strike w:val="0"/>
          <w:color w:val="2E3238"/>
          <w:spacing w:val="26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sichtigt. Seitdem hat die Stiko die Emp-</w:t>
      </w:r>
      <w:r>
        <w:rPr>
          <w:rFonts w:ascii="Times New Roman" w:eastAsia="Times New Roman" w:hAnsi="Times New Roman" w:cs="Times New Roman"/>
          <w:b w:val="0"/>
          <w:bCs w:val="0"/>
          <w:i w:val="0"/>
          <w:iCs w:val="0"/>
          <w:strike w:val="0"/>
          <w:color w:val="2E3238"/>
          <w:spacing w:val="287"/>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heitstechnologien“. </w:t>
      </w:r>
      <w:r>
        <w:rPr>
          <w:rFonts w:ascii="Times New Roman" w:eastAsia="Times New Roman" w:hAnsi="Times New Roman" w:cs="Times New Roman"/>
          <w:b w:val="0"/>
          <w:bCs w:val="0"/>
          <w:i w:val="0"/>
          <w:iCs w:val="0"/>
          <w:strike w:val="0"/>
          <w:color w:val="2E3238"/>
          <w:spacing w:val="1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Da </w:t>
      </w:r>
      <w:r>
        <w:rPr>
          <w:rFonts w:ascii="Times New Roman" w:eastAsia="Times New Roman" w:hAnsi="Times New Roman" w:cs="Times New Roman"/>
          <w:b w:val="0"/>
          <w:bCs w:val="0"/>
          <w:i w:val="0"/>
          <w:iCs w:val="0"/>
          <w:strike w:val="0"/>
          <w:color w:val="2E3238"/>
          <w:spacing w:val="1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mache </w:t>
      </w:r>
      <w:r>
        <w:rPr>
          <w:rFonts w:ascii="Times New Roman" w:eastAsia="Times New Roman" w:hAnsi="Times New Roman" w:cs="Times New Roman"/>
          <w:b w:val="0"/>
          <w:bCs w:val="0"/>
          <w:i w:val="0"/>
          <w:iCs w:val="0"/>
          <w:strike w:val="0"/>
          <w:color w:val="2E3238"/>
          <w:spacing w:val="1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ich </w:t>
      </w:r>
      <w:r>
        <w:rPr>
          <w:rFonts w:ascii="Times New Roman" w:eastAsia="Times New Roman" w:hAnsi="Times New Roman" w:cs="Times New Roman"/>
          <w:b w:val="0"/>
          <w:bCs w:val="0"/>
          <w:i w:val="0"/>
          <w:iCs w:val="0"/>
          <w:strike w:val="0"/>
          <w:color w:val="2E3238"/>
          <w:spacing w:val="1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KI </w:t>
      </w:r>
      <w:r>
        <w:rPr>
          <w:rFonts w:ascii="Times New Roman" w:eastAsia="Times New Roman" w:hAnsi="Times New Roman" w:cs="Times New Roman"/>
          <w:b/>
          <w:bCs/>
          <w:i w:val="0"/>
          <w:iCs w:val="0"/>
          <w:strike w:val="0"/>
          <w:color w:val="2E3238"/>
          <w:spacing w:val="0"/>
          <w:w w:val="100"/>
          <w:sz w:val="20"/>
          <w:szCs w:val="20"/>
          <w:u w:val="none"/>
          <w:rtl w:val="0"/>
        </w:rPr>
        <w:t>lungen des Ethikrates so.</w:t>
      </w:r>
      <w:r>
        <w:rPr>
          <w:rFonts w:ascii="Times New Roman" w:eastAsia="Times New Roman" w:hAnsi="Times New Roman" w:cs="Times New Roman"/>
          <w:b w:val="0"/>
          <w:bCs w:val="0"/>
          <w:i/>
          <w:iCs/>
          <w:strike w:val="0"/>
          <w:color w:val="2E3238"/>
          <w:spacing w:val="1476"/>
          <w:w w:val="100"/>
          <w:sz w:val="20"/>
          <w:szCs w:val="20"/>
          <w:u w:val="none"/>
          <w:rtl w:val="0"/>
        </w:rPr>
        <w:t xml:space="preserve"> </w:t>
      </w:r>
      <w:r>
        <w:rPr>
          <w:rFonts w:ascii="Times New Roman" w:eastAsia="Times New Roman" w:hAnsi="Times New Roman" w:cs="Times New Roman"/>
          <w:b w:val="0"/>
          <w:bCs w:val="0"/>
          <w:i/>
          <w:iCs/>
          <w:strike w:val="0"/>
          <w:color w:val="2E3238"/>
          <w:spacing w:val="2"/>
          <w:w w:val="100"/>
          <w:sz w:val="20"/>
          <w:szCs w:val="20"/>
          <w:u w:val="none"/>
          <w:rtl w:val="0"/>
        </w:rPr>
        <w:t>Professorin</w:t>
      </w:r>
      <w:r>
        <w:rPr>
          <w:rFonts w:ascii="Times New Roman" w:eastAsia="Times New Roman" w:hAnsi="Times New Roman" w:cs="Times New Roman"/>
          <w:b w:val="0"/>
          <w:bCs w:val="0"/>
          <w:i/>
          <w:iCs/>
          <w:strike w:val="0"/>
          <w:color w:val="2E3238"/>
          <w:spacing w:val="0"/>
          <w:w w:val="100"/>
          <w:sz w:val="20"/>
          <w:szCs w:val="20"/>
          <w:u w:val="none"/>
          <w:rtl w:val="0"/>
        </w:rPr>
        <w:t xml:space="preserve"> </w:t>
      </w:r>
      <w:r>
        <w:rPr>
          <w:rFonts w:ascii="Times New Roman" w:eastAsia="Times New Roman" w:hAnsi="Times New Roman" w:cs="Times New Roman"/>
          <w:b w:val="0"/>
          <w:bCs w:val="0"/>
          <w:i/>
          <w:iCs/>
          <w:strike w:val="0"/>
          <w:color w:val="2E3238"/>
          <w:spacing w:val="2"/>
          <w:w w:val="100"/>
          <w:sz w:val="20"/>
          <w:szCs w:val="20"/>
          <w:u w:val="none"/>
          <w:rtl w:val="0"/>
        </w:rPr>
        <w:t>an</w:t>
      </w:r>
      <w:r>
        <w:rPr>
          <w:rFonts w:ascii="Times New Roman" w:eastAsia="Times New Roman" w:hAnsi="Times New Roman" w:cs="Times New Roman"/>
          <w:b w:val="0"/>
          <w:bCs w:val="0"/>
          <w:i/>
          <w:iCs/>
          <w:strike w:val="0"/>
          <w:color w:val="2E3238"/>
          <w:spacing w:val="0"/>
          <w:w w:val="100"/>
          <w:sz w:val="20"/>
          <w:szCs w:val="20"/>
          <w:u w:val="none"/>
          <w:rtl w:val="0"/>
        </w:rPr>
        <w:t xml:space="preserve"> </w:t>
      </w:r>
      <w:r>
        <w:rPr>
          <w:rFonts w:ascii="Times New Roman" w:eastAsia="Times New Roman" w:hAnsi="Times New Roman" w:cs="Times New Roman"/>
          <w:b w:val="0"/>
          <w:bCs w:val="0"/>
          <w:i/>
          <w:iCs/>
          <w:strike w:val="0"/>
          <w:color w:val="2E3238"/>
          <w:spacing w:val="3"/>
          <w:w w:val="100"/>
          <w:sz w:val="20"/>
          <w:szCs w:val="20"/>
          <w:u w:val="none"/>
          <w:rtl w:val="0"/>
        </w:rPr>
        <w:t>der</w:t>
      </w:r>
      <w:r>
        <w:rPr>
          <w:rFonts w:ascii="Times New Roman" w:eastAsia="Times New Roman" w:hAnsi="Times New Roman" w:cs="Times New Roman"/>
          <w:b w:val="0"/>
          <w:bCs w:val="0"/>
          <w:i/>
          <w:iCs/>
          <w:strike w:val="0"/>
          <w:color w:val="2E3238"/>
          <w:spacing w:val="0"/>
          <w:w w:val="100"/>
          <w:sz w:val="20"/>
          <w:szCs w:val="20"/>
          <w:u w:val="none"/>
          <w:rtl w:val="0"/>
        </w:rPr>
        <w:t xml:space="preserve"> </w:t>
      </w:r>
      <w:r>
        <w:rPr>
          <w:rFonts w:ascii="Times New Roman" w:eastAsia="Times New Roman" w:hAnsi="Times New Roman" w:cs="Times New Roman"/>
          <w:b w:val="0"/>
          <w:bCs w:val="0"/>
          <w:i/>
          <w:iCs/>
          <w:strike w:val="0"/>
          <w:color w:val="2E3238"/>
          <w:spacing w:val="4"/>
          <w:w w:val="100"/>
          <w:sz w:val="20"/>
          <w:szCs w:val="20"/>
          <w:u w:val="none"/>
          <w:rtl w:val="0"/>
        </w:rPr>
        <w:t>TU</w:t>
      </w:r>
      <w:r>
        <w:rPr>
          <w:rFonts w:ascii="Times New Roman" w:eastAsia="Times New Roman" w:hAnsi="Times New Roman" w:cs="Times New Roman"/>
          <w:b w:val="0"/>
          <w:bCs w:val="0"/>
          <w:i/>
          <w:iCs/>
          <w:strike w:val="0"/>
          <w:color w:val="2E3238"/>
          <w:spacing w:val="0"/>
          <w:w w:val="100"/>
          <w:sz w:val="20"/>
          <w:szCs w:val="20"/>
          <w:u w:val="none"/>
          <w:rtl w:val="0"/>
        </w:rPr>
        <w:t xml:space="preserve"> </w:t>
      </w:r>
      <w:r>
        <w:rPr>
          <w:rFonts w:ascii="Times New Roman" w:eastAsia="Times New Roman" w:hAnsi="Times New Roman" w:cs="Times New Roman"/>
          <w:b w:val="0"/>
          <w:bCs w:val="0"/>
          <w:i/>
          <w:iCs/>
          <w:strike w:val="0"/>
          <w:color w:val="2E3238"/>
          <w:spacing w:val="2"/>
          <w:w w:val="100"/>
          <w:sz w:val="20"/>
          <w:szCs w:val="20"/>
          <w:u w:val="none"/>
          <w:rtl w:val="0"/>
        </w:rPr>
        <w:t>München</w:t>
      </w:r>
      <w:r>
        <w:rPr>
          <w:rFonts w:ascii="Times New Roman" w:eastAsia="Times New Roman" w:hAnsi="Times New Roman" w:cs="Times New Roman"/>
          <w:b w:val="0"/>
          <w:bCs w:val="0"/>
          <w:i w:val="0"/>
          <w:iCs w:val="0"/>
          <w:strike w:val="0"/>
          <w:color w:val="2E3238"/>
          <w:spacing w:val="706"/>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„die einen sagen so, die anderen sagen</w:t>
      </w:r>
      <w:r>
        <w:rPr>
          <w:rFonts w:ascii="Times New Roman" w:eastAsia="Times New Roman" w:hAnsi="Times New Roman" w:cs="Times New Roman"/>
          <w:b/>
          <w:bCs/>
          <w:i w:val="0"/>
          <w:iCs w:val="0"/>
          <w:strike w:val="0"/>
          <w:color w:val="2E3238"/>
          <w:spacing w:val="284"/>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ne </w:t>
      </w:r>
      <w:r>
        <w:rPr>
          <w:rFonts w:ascii="Times New Roman" w:eastAsia="Times New Roman" w:hAnsi="Times New Roman" w:cs="Times New Roman"/>
          <w:b/>
          <w:bCs/>
          <w:i w:val="0"/>
          <w:iCs w:val="0"/>
          <w:strike w:val="0"/>
          <w:color w:val="2E3238"/>
          <w:spacing w:val="3"/>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gerechte </w:t>
      </w:r>
      <w:r>
        <w:rPr>
          <w:rFonts w:ascii="Times New Roman" w:eastAsia="Times New Roman" w:hAnsi="Times New Roman" w:cs="Times New Roman"/>
          <w:b/>
          <w:bCs/>
          <w:i w:val="0"/>
          <w:iCs w:val="0"/>
          <w:strike w:val="0"/>
          <w:color w:val="2E3238"/>
          <w:spacing w:val="3"/>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Balance </w:t>
      </w:r>
      <w:r>
        <w:rPr>
          <w:rFonts w:ascii="Times New Roman" w:eastAsia="Times New Roman" w:hAnsi="Times New Roman" w:cs="Times New Roman"/>
          <w:b/>
          <w:bCs/>
          <w:i w:val="0"/>
          <w:iCs w:val="0"/>
          <w:strike w:val="0"/>
          <w:color w:val="2E3238"/>
          <w:spacing w:val="3"/>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 xml:space="preserve">herstellen </w:t>
      </w:r>
      <w:r>
        <w:rPr>
          <w:rFonts w:ascii="Times New Roman" w:eastAsia="Times New Roman" w:hAnsi="Times New Roman" w:cs="Times New Roman"/>
          <w:b/>
          <w:bCs/>
          <w:i w:val="0"/>
          <w:iCs w:val="0"/>
          <w:strike w:val="0"/>
          <w:color w:val="2E3238"/>
          <w:spacing w:val="3"/>
          <w:w w:val="100"/>
          <w:sz w:val="20"/>
          <w:szCs w:val="20"/>
          <w:u w:val="none"/>
          <w:rtl w:val="0"/>
        </w:rPr>
        <w:t xml:space="preserve"> </w:t>
      </w:r>
      <w:r>
        <w:rPr>
          <w:rFonts w:ascii="Times New Roman" w:eastAsia="Times New Roman" w:hAnsi="Times New Roman" w:cs="Times New Roman"/>
          <w:b/>
          <w:bCs/>
          <w:i w:val="0"/>
          <w:iCs w:val="0"/>
          <w:strike w:val="0"/>
          <w:color w:val="2E3238"/>
          <w:spacing w:val="0"/>
          <w:w w:val="100"/>
          <w:sz w:val="20"/>
          <w:szCs w:val="20"/>
          <w:u w:val="none"/>
          <w:rtl w:val="0"/>
        </w:rPr>
        <w:t>zwi-</w:t>
      </w:r>
      <w:r>
        <w:rPr>
          <w:rFonts w:ascii="Times New Roman" w:eastAsia="Times New Roman" w:hAnsi="Times New Roman" w:cs="Times New Roman"/>
          <w:b w:val="0"/>
          <w:bCs w:val="0"/>
          <w:i w:val="0"/>
          <w:iCs w:val="0"/>
          <w:strike w:val="0"/>
          <w:color w:val="2E3238"/>
          <w:spacing w:val="295"/>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fehlungen </w:t>
      </w:r>
      <w:r>
        <w:rPr>
          <w:rFonts w:ascii="Times New Roman" w:eastAsia="Times New Roman" w:hAnsi="Times New Roman" w:cs="Times New Roman"/>
          <w:b w:val="0"/>
          <w:bCs w:val="0"/>
          <w:i w:val="0"/>
          <w:iCs w:val="0"/>
          <w:strike w:val="0"/>
          <w:color w:val="2E3238"/>
          <w:spacing w:val="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aber </w:t>
      </w:r>
      <w:r>
        <w:rPr>
          <w:rFonts w:ascii="Times New Roman" w:eastAsia="Times New Roman" w:hAnsi="Times New Roman" w:cs="Times New Roman"/>
          <w:b w:val="0"/>
          <w:bCs w:val="0"/>
          <w:i w:val="0"/>
          <w:iCs w:val="0"/>
          <w:strike w:val="0"/>
          <w:color w:val="2E3238"/>
          <w:spacing w:val="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 xml:space="preserve">kontinuierlich </w:t>
      </w:r>
      <w:r>
        <w:rPr>
          <w:rFonts w:ascii="Times New Roman" w:eastAsia="Times New Roman" w:hAnsi="Times New Roman" w:cs="Times New Roman"/>
          <w:b w:val="0"/>
          <w:bCs w:val="0"/>
          <w:i w:val="0"/>
          <w:iCs w:val="0"/>
          <w:strike w:val="0"/>
          <w:color w:val="2E3238"/>
          <w:spacing w:val="8"/>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überar-</w:t>
      </w:r>
      <w:r>
        <w:rPr>
          <w:rFonts w:ascii="Times New Roman" w:eastAsia="Times New Roman" w:hAnsi="Times New Roman" w:cs="Times New Roman"/>
          <w:b w:val="0"/>
          <w:bCs w:val="0"/>
          <w:i w:val="0"/>
          <w:iCs w:val="0"/>
          <w:strike w:val="0"/>
          <w:color w:val="2E3238"/>
          <w:spacing w:val="329"/>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rauf und runter.</w:t>
      </w:r>
      <w:r>
        <w:pict>
          <v:shape id="PathGroup" o:spid="_x0000_s1375" type="#_x0000_t75" style="width:1065pt;height:3pt;margin-top:47.99pt;margin-left:21pt;mso-position-horizontal-relative:page;position:absolute;z-index:-251655168" o:allowincell="f">
            <v:imagedata r:id="rId1558" o:title=""/>
            <w10:anchorlock/>
          </v:shape>
        </w:pict>
      </w:r>
    </w:p>
    <w:p>
      <w:pPr>
        <w:pStyle w:val="Normal101"/>
        <w:bidi w:val="0"/>
        <w:spacing w:before="442" w:after="0" w:line="224" w:lineRule="atLeast"/>
        <w:ind w:left="457" w:right="-200" w:firstLine="0"/>
        <w:jc w:val="both"/>
        <w:outlineLvl w:val="9"/>
        <w:rPr>
          <w:rFonts w:ascii="Times New Roman" w:eastAsia="Times New Roman" w:hAnsi="Times New Roman" w:cs="Times New Roman"/>
          <w:sz w:val="20"/>
          <w:szCs w:val="20"/>
        </w:rPr>
      </w:pPr>
      <w:r>
        <w:rPr>
          <w:rFonts w:ascii="Times New Roman" w:eastAsia="Times New Roman" w:hAnsi="Times New Roman" w:cs="Times New Roman"/>
          <w:b w:val="0"/>
          <w:bCs w:val="0"/>
          <w:i w:val="0"/>
          <w:iCs w:val="0"/>
          <w:strike w:val="0"/>
          <w:color w:val="2E3238"/>
          <w:spacing w:val="11"/>
          <w:w w:val="100"/>
          <w:sz w:val="20"/>
          <w:szCs w:val="20"/>
          <w:u w:val="none"/>
          <w:rtl w:val="0"/>
        </w:rPr>
        <w:t>WISSENSCHAFTSREDAKTION:</w:t>
      </w:r>
      <w:r>
        <w:rPr>
          <w:rFonts w:ascii="Times New Roman" w:eastAsia="Times New Roman" w:hAnsi="Times New Roman" w:cs="Times New Roman"/>
          <w:b w:val="0"/>
          <w:bCs w:val="0"/>
          <w:i w:val="0"/>
          <w:iCs w:val="0"/>
          <w:strike w:val="0"/>
          <w:color w:val="2E3238"/>
          <w:spacing w:val="0"/>
          <w:w w:val="100"/>
          <w:sz w:val="20"/>
          <w:szCs w:val="20"/>
          <w:u w:val="none"/>
          <w:rtl w:val="0"/>
        </w:rPr>
        <w:t xml:space="preserve"> </w:t>
      </w:r>
      <w:r>
        <w:rPr>
          <w:rFonts w:ascii="Times New Roman" w:eastAsia="Times New Roman" w:hAnsi="Times New Roman" w:cs="Times New Roman"/>
          <w:b w:val="0"/>
          <w:bCs w:val="0"/>
          <w:i w:val="0"/>
          <w:iCs w:val="0"/>
          <w:strike w:val="0"/>
          <w:color w:val="2E3238"/>
          <w:spacing w:val="182"/>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TELEFON: 030 – 2591 719 50</w:t>
      </w:r>
      <w:r>
        <w:rPr>
          <w:rFonts w:ascii="Times New Roman" w:eastAsia="Times New Roman" w:hAnsi="Times New Roman" w:cs="Times New Roman"/>
          <w:b w:val="0"/>
          <w:bCs w:val="0"/>
          <w:i w:val="0"/>
          <w:iCs w:val="0"/>
          <w:strike w:val="0"/>
          <w:color w:val="2E3238"/>
          <w:spacing w:val="10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w:t>
      </w:r>
      <w:r>
        <w:rPr>
          <w:rFonts w:ascii="Times New Roman" w:eastAsia="Times New Roman" w:hAnsi="Times New Roman" w:cs="Times New Roman"/>
          <w:b w:val="0"/>
          <w:bCs w:val="0"/>
          <w:i w:val="0"/>
          <w:iCs w:val="0"/>
          <w:strike w:val="0"/>
          <w:color w:val="2E3238"/>
          <w:spacing w:val="10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E-MAIL: WISSENSCHAFT@WELTN24.DE</w:t>
      </w:r>
      <w:r>
        <w:rPr>
          <w:rFonts w:ascii="Times New Roman" w:eastAsia="Times New Roman" w:hAnsi="Times New Roman" w:cs="Times New Roman"/>
          <w:b w:val="0"/>
          <w:bCs w:val="0"/>
          <w:i w:val="0"/>
          <w:iCs w:val="0"/>
          <w:strike w:val="0"/>
          <w:color w:val="2E3238"/>
          <w:spacing w:val="10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w:t>
      </w:r>
      <w:r>
        <w:rPr>
          <w:rFonts w:ascii="Times New Roman" w:eastAsia="Times New Roman" w:hAnsi="Times New Roman" w:cs="Times New Roman"/>
          <w:b w:val="0"/>
          <w:bCs w:val="0"/>
          <w:i w:val="0"/>
          <w:iCs w:val="0"/>
          <w:strike w:val="0"/>
          <w:color w:val="2E3238"/>
          <w:spacing w:val="101"/>
          <w:w w:val="100"/>
          <w:sz w:val="20"/>
          <w:szCs w:val="20"/>
          <w:u w:val="none"/>
          <w:rtl w:val="0"/>
        </w:rPr>
        <w:t xml:space="preserve"> </w:t>
      </w:r>
      <w:r>
        <w:rPr>
          <w:rFonts w:ascii="Times New Roman" w:eastAsia="Times New Roman" w:hAnsi="Times New Roman" w:cs="Times New Roman"/>
          <w:b w:val="0"/>
          <w:bCs w:val="0"/>
          <w:i w:val="0"/>
          <w:iCs w:val="0"/>
          <w:strike w:val="0"/>
          <w:color w:val="2E3238"/>
          <w:spacing w:val="0"/>
          <w:w w:val="100"/>
          <w:sz w:val="20"/>
          <w:szCs w:val="20"/>
          <w:u w:val="none"/>
          <w:rtl w:val="0"/>
        </w:rPr>
        <w:t>INTERNET: WELT.DE/WISSENSCHAFT</w:t>
      </w:r>
      <w:r>
        <w:pict>
          <v:shape id="PathGroup" o:spid="_x0000_s1376" type="#_x0000_t75" style="width:1064pt;height:4pt;margin-top:41.62pt;margin-left:22pt;mso-position-horizontal-relative:page;position:absolute;z-index:-251654144" o:allowincell="f">
            <v:imagedata r:id="rId1559" o:title=""/>
            <w10:anchorlock/>
          </v:shape>
        </w:pict>
      </w:r>
    </w:p>
    <w:p>
      <w:pPr>
        <w:pStyle w:val="Normal101"/>
        <w:bidi w:val="0"/>
        <w:spacing w:before="719" w:after="0" w:line="283" w:lineRule="atLeast"/>
        <w:ind w:left="0" w:right="-200" w:firstLine="0"/>
        <w:jc w:val="both"/>
        <w:outlineLvl w:val="9"/>
        <w:rPr>
          <w:rFonts w:ascii="Times New Roman" w:eastAsia="Times New Roman" w:hAnsi="Times New Roman" w:cs="Times New Roman"/>
          <w:sz w:val="26"/>
          <w:szCs w:val="26"/>
        </w:rPr>
      </w:pPr>
      <w:r>
        <w:rPr>
          <w:rFonts w:ascii="Times New Roman" w:eastAsia="Times New Roman" w:hAnsi="Times New Roman" w:cs="Times New Roman"/>
          <w:b w:val="0"/>
          <w:bCs w:val="0"/>
          <w:i w:val="0"/>
          <w:iCs w:val="0"/>
          <w:strike w:val="0"/>
          <w:color w:val="000000"/>
          <w:spacing w:val="0"/>
          <w:w w:val="85"/>
          <w:sz w:val="26"/>
          <w:szCs w:val="26"/>
          <w:u w:val="none"/>
          <w:rtl w:val="0"/>
        </w:rPr>
        <w:t>DW_Dir/DW/DWBE-HP</w:t>
      </w:r>
    </w:p>
    <w:p>
      <w:pPr>
        <w:pStyle w:val="Normal101"/>
        <w:bidi w:val="0"/>
        <w:spacing w:before="0" w:after="0" w:line="283" w:lineRule="atLeast"/>
        <w:ind w:left="0" w:right="-200" w:firstLine="0"/>
        <w:jc w:val="both"/>
        <w:outlineLvl w:val="9"/>
        <w:rPr>
          <w:rFonts w:ascii="Times New Roman" w:eastAsia="Times New Roman" w:hAnsi="Times New Roman" w:cs="Times New Roman"/>
          <w:sz w:val="15"/>
          <w:szCs w:val="15"/>
        </w:rPr>
      </w:pPr>
      <w:r>
        <w:rPr>
          <w:rFonts w:ascii="Times New Roman" w:eastAsia="Times New Roman" w:hAnsi="Times New Roman" w:cs="Times New Roman"/>
          <w:b w:val="0"/>
          <w:bCs w:val="0"/>
          <w:i w:val="0"/>
          <w:iCs w:val="0"/>
          <w:strike w:val="0"/>
          <w:color w:val="000000"/>
          <w:spacing w:val="0"/>
          <w:w w:val="85"/>
          <w:sz w:val="26"/>
          <w:szCs w:val="26"/>
          <w:u w:val="none"/>
          <w:rtl w:val="0"/>
        </w:rPr>
        <w:t>20.02.21</w:t>
      </w:r>
      <w:r>
        <w:rPr>
          <w:rFonts w:ascii="Times New Roman" w:eastAsia="Times New Roman" w:hAnsi="Times New Roman" w:cs="Times New Roman"/>
          <w:b w:val="0"/>
          <w:bCs w:val="0"/>
          <w:i w:val="0"/>
          <w:iCs w:val="0"/>
          <w:strike w:val="0"/>
          <w:color w:val="000000"/>
          <w:spacing w:val="37"/>
          <w:w w:val="100"/>
          <w:sz w:val="26"/>
          <w:szCs w:val="26"/>
          <w:u w:val="none"/>
          <w:rtl w:val="0"/>
        </w:rPr>
        <w:t xml:space="preserve"> </w:t>
      </w:r>
      <w:r>
        <w:rPr>
          <w:rFonts w:ascii="Times New Roman" w:eastAsia="Times New Roman" w:hAnsi="Times New Roman" w:cs="Times New Roman"/>
          <w:b w:val="0"/>
          <w:bCs w:val="0"/>
          <w:i w:val="0"/>
          <w:iCs w:val="0"/>
          <w:strike w:val="0"/>
          <w:color w:val="000000"/>
          <w:spacing w:val="5"/>
          <w:w w:val="85"/>
          <w:sz w:val="26"/>
          <w:szCs w:val="26"/>
          <w:u w:val="none"/>
          <w:rtl w:val="0"/>
        </w:rPr>
        <w:t>/1/Wis1</w:t>
      </w:r>
      <w:r>
        <w:rPr>
          <w:rFonts w:ascii="Times New Roman" w:eastAsia="Times New Roman" w:hAnsi="Times New Roman" w:cs="Times New Roman"/>
          <w:b w:val="0"/>
          <w:bCs w:val="0"/>
          <w:i w:val="0"/>
          <w:iCs w:val="0"/>
          <w:strike w:val="0"/>
          <w:color w:val="000000"/>
          <w:spacing w:val="199"/>
          <w:w w:val="100"/>
          <w:sz w:val="26"/>
          <w:szCs w:val="26"/>
          <w:u w:val="none"/>
          <w:rtl w:val="0"/>
        </w:rPr>
        <w:t xml:space="preserve"> </w:t>
      </w:r>
      <w:r>
        <w:rPr>
          <w:rFonts w:ascii="Times New Roman" w:eastAsia="Times New Roman" w:hAnsi="Times New Roman" w:cs="Times New Roman"/>
          <w:b w:val="0"/>
          <w:bCs w:val="0"/>
          <w:i w:val="0"/>
          <w:iCs w:val="0"/>
          <w:strike w:val="0"/>
          <w:color w:val="000000"/>
          <w:spacing w:val="0"/>
          <w:w w:val="85"/>
          <w:sz w:val="26"/>
          <w:szCs w:val="26"/>
          <w:u w:val="none"/>
          <w:rtl w:val="0"/>
        </w:rPr>
        <w:t>PPLATE</w:t>
      </w:r>
      <w:r>
        <w:rPr>
          <w:rFonts w:ascii="Times New Roman" w:eastAsia="Times New Roman" w:hAnsi="Times New Roman" w:cs="Times New Roman"/>
          <w:b w:val="0"/>
          <w:bCs w:val="0"/>
          <w:i w:val="0"/>
          <w:iCs w:val="0"/>
          <w:strike w:val="0"/>
          <w:color w:val="000000"/>
          <w:spacing w:val="14906"/>
          <w:w w:val="100"/>
          <w:sz w:val="15"/>
          <w:szCs w:val="15"/>
          <w:u w:val="none"/>
          <w:rtl w:val="0"/>
        </w:rPr>
        <w:t xml:space="preserve"> </w:t>
      </w:r>
      <w:r>
        <w:rPr>
          <w:rFonts w:ascii="Times New Roman" w:eastAsia="Times New Roman" w:hAnsi="Times New Roman" w:cs="Times New Roman"/>
          <w:b w:val="0"/>
          <w:bCs w:val="0"/>
          <w:i w:val="0"/>
          <w:iCs w:val="0"/>
          <w:strike w:val="0"/>
          <w:color w:val="000000"/>
          <w:spacing w:val="0"/>
          <w:w w:val="85"/>
          <w:sz w:val="15"/>
          <w:szCs w:val="15"/>
          <w:u w:val="none"/>
          <w:rtl w:val="0"/>
        </w:rPr>
        <w:t>5%</w:t>
      </w:r>
      <w:r>
        <w:rPr>
          <w:rFonts w:ascii="Times New Roman" w:eastAsia="Times New Roman" w:hAnsi="Times New Roman" w:cs="Times New Roman"/>
          <w:b w:val="0"/>
          <w:bCs w:val="0"/>
          <w:i w:val="0"/>
          <w:iCs w:val="0"/>
          <w:strike w:val="0"/>
          <w:color w:val="000000"/>
          <w:spacing w:val="331"/>
          <w:w w:val="100"/>
          <w:sz w:val="15"/>
          <w:szCs w:val="15"/>
          <w:u w:val="none"/>
          <w:rtl w:val="0"/>
        </w:rPr>
        <w:t xml:space="preserve"> </w:t>
      </w:r>
      <w:r>
        <w:rPr>
          <w:rFonts w:ascii="Times New Roman" w:eastAsia="Times New Roman" w:hAnsi="Times New Roman" w:cs="Times New Roman"/>
          <w:b w:val="0"/>
          <w:bCs w:val="0"/>
          <w:i w:val="0"/>
          <w:iCs w:val="0"/>
          <w:strike w:val="0"/>
          <w:color w:val="000000"/>
          <w:spacing w:val="0"/>
          <w:w w:val="85"/>
          <w:sz w:val="15"/>
          <w:szCs w:val="15"/>
          <w:u w:val="none"/>
          <w:rtl w:val="0"/>
        </w:rPr>
        <w:t>25%</w:t>
      </w:r>
      <w:r>
        <w:rPr>
          <w:rFonts w:ascii="Times New Roman" w:eastAsia="Times New Roman" w:hAnsi="Times New Roman" w:cs="Times New Roman"/>
          <w:b w:val="0"/>
          <w:bCs w:val="0"/>
          <w:i w:val="0"/>
          <w:iCs w:val="0"/>
          <w:strike w:val="0"/>
          <w:color w:val="000000"/>
          <w:spacing w:val="344"/>
          <w:w w:val="100"/>
          <w:sz w:val="15"/>
          <w:szCs w:val="15"/>
          <w:u w:val="none"/>
          <w:rtl w:val="0"/>
        </w:rPr>
        <w:t xml:space="preserve"> </w:t>
      </w:r>
      <w:r>
        <w:rPr>
          <w:rFonts w:ascii="Times New Roman" w:eastAsia="Times New Roman" w:hAnsi="Times New Roman" w:cs="Times New Roman"/>
          <w:b w:val="0"/>
          <w:bCs w:val="0"/>
          <w:i w:val="0"/>
          <w:iCs w:val="0"/>
          <w:strike w:val="0"/>
          <w:color w:val="000000"/>
          <w:spacing w:val="0"/>
          <w:w w:val="85"/>
          <w:sz w:val="15"/>
          <w:szCs w:val="15"/>
          <w:u w:val="none"/>
          <w:rtl w:val="0"/>
        </w:rPr>
        <w:t>50%</w:t>
      </w:r>
      <w:r>
        <w:rPr>
          <w:rFonts w:ascii="Times New Roman" w:eastAsia="Times New Roman" w:hAnsi="Times New Roman" w:cs="Times New Roman"/>
          <w:b w:val="0"/>
          <w:bCs w:val="0"/>
          <w:i w:val="0"/>
          <w:iCs w:val="0"/>
          <w:strike w:val="0"/>
          <w:color w:val="000000"/>
          <w:spacing w:val="344"/>
          <w:w w:val="100"/>
          <w:sz w:val="15"/>
          <w:szCs w:val="15"/>
          <w:u w:val="none"/>
          <w:rtl w:val="0"/>
        </w:rPr>
        <w:t xml:space="preserve"> </w:t>
      </w:r>
      <w:r>
        <w:rPr>
          <w:rFonts w:ascii="Times New Roman" w:eastAsia="Times New Roman" w:hAnsi="Times New Roman" w:cs="Times New Roman"/>
          <w:b w:val="0"/>
          <w:bCs w:val="0"/>
          <w:i w:val="0"/>
          <w:iCs w:val="0"/>
          <w:strike w:val="0"/>
          <w:color w:val="000000"/>
          <w:spacing w:val="0"/>
          <w:w w:val="85"/>
          <w:sz w:val="15"/>
          <w:szCs w:val="15"/>
          <w:u w:val="none"/>
          <w:rtl w:val="0"/>
        </w:rPr>
        <w:t>75%</w:t>
      </w:r>
      <w:r>
        <w:rPr>
          <w:rFonts w:ascii="Times New Roman" w:eastAsia="Times New Roman" w:hAnsi="Times New Roman" w:cs="Times New Roman"/>
          <w:b w:val="0"/>
          <w:bCs w:val="0"/>
          <w:i w:val="0"/>
          <w:iCs w:val="0"/>
          <w:strike w:val="0"/>
          <w:color w:val="000000"/>
          <w:spacing w:val="344"/>
          <w:w w:val="100"/>
          <w:sz w:val="15"/>
          <w:szCs w:val="15"/>
          <w:u w:val="none"/>
          <w:rtl w:val="0"/>
        </w:rPr>
        <w:t xml:space="preserve"> </w:t>
      </w:r>
      <w:r>
        <w:rPr>
          <w:rFonts w:ascii="Times New Roman" w:eastAsia="Times New Roman" w:hAnsi="Times New Roman" w:cs="Times New Roman"/>
          <w:b w:val="0"/>
          <w:bCs w:val="0"/>
          <w:i w:val="0"/>
          <w:iCs w:val="0"/>
          <w:strike w:val="0"/>
          <w:color w:val="000000"/>
          <w:spacing w:val="0"/>
          <w:w w:val="85"/>
          <w:sz w:val="15"/>
          <w:szCs w:val="15"/>
          <w:u w:val="none"/>
          <w:rtl w:val="0"/>
        </w:rPr>
        <w:t>95%</w:t>
      </w:r>
    </w:p>
    <w:sectPr>
      <w:headerReference w:type="even" r:id="rId1560"/>
      <w:headerReference w:type="default" r:id="rId1561"/>
      <w:footerReference w:type="even" r:id="rId1562"/>
      <w:footerReference w:type="default" r:id="rId1563"/>
      <w:headerReference w:type="first" r:id="rId1564"/>
      <w:footerReference w:type="first" r:id="rId1565"/>
      <w:pgSz w:w="22277" w:h="31003"/>
      <w:pgMar w:top="0" w:right="600" w:bottom="0" w:left="0" w:header="720" w:footer="720"/>
      <w:cols w:space="720"/>
      <w:titlePg w:val="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OneTrust Completes Acquisition of Ethics and Compliance Leader Convercent; The combined technology builds the technology platform of trust, bringing together pr....</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WHY DO WE NEED RESEARCH ETHICS STANDARDS? A UNESCO TRAINING COURSE PROVIDES ANSWERS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AI biases learnt from computers' human masters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SenseTime Unveils the "AI Ethics for Balanced Development" Report and "Best Practice Cases" to Reinforce Positive Progress in Sustainable and Ethical Developmen....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HASTINGS CENTER WELCOMES 24 NEW FELLOWS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Why Ethical AI should never be an Afterthought for Businesses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Sber and other technology companies adopt AI Code of Ethics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WHY DO COMPANIES STRUGGLE WITH ETHICAL ARTIFICIAL INTELLIGENCE?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University of Helsinki: Massive Open Online Course Ethics of AI Translated in Finnish and Swedish</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Why we need engineers who study ethics as much asmaths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ETHICAL IMPLICATIONS OF AI</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NICE unveils its Robo-Ethical Framework</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The Kavli Foundation Launches Two Kavli Centers for Ethics, Science, and the Public to Engage the Public in Exploring Ethical Implications Born from Scientific ....</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Russia: First code of ethics of artificial intelligence signed in Russia</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HBKU CSE charts course for ethical software engineering at int'l forum</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Meet Saishruthi Swaminathan an Expert in Ethical AI Making Positive Contributions to Open Source Technology and Machine Learning</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Convercent by OneTrust Announces Third-Party Risk Management Solution for Ethics &amp; Compliance to Automate Third-Party Screening, Due Diligence, and Ongoing Moni....</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Russian Federation : Sber and other technology companies adopt AI Code of Ethics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The self-driving trolley problem: how will future AI systems make the most ethical choices for all of us?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Making Digital Ethics a Priority for Organizations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Defining what's ethical in artificial intelligence needs input from Africans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AI Weekly: The road to ethical adoption of AI</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The future of American democracy hinges on ethical AI</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DataRobot Announces New Global AI Ethicist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Rolls-Royce publishes new data bias detector and reveals music and oncology AI collaborations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Stanford students, professors emphasize ethics and social responsibility in tech</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Genpact Named One of World's Most Ethical Companies by Ethisphere Institute for Third Year; Recognition honors companies that operate with exemplary commitment ....</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How new regulation is driving the AI governance market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As Artificial Intelligence (AI) becomes more mainstream, environmental, social and governance (ESG) considerations are a key part of ensuring responsible adopti....</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Quantum ethics project awarded DFAT grant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SBER AND OTHER TECHNOLOGY COMPANIES ADOPT AI CODE OF ETHICS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Voice mimicry and mind control: Big Tech slams the ethics brakes on new Artificial Intelligence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Ethics: Legal ethics and AI</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The Ethics Movement - Converge21 - Philip Winterburn on Digital Ethics: AI, Privacy and More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Why we need engineers who study ethics as much asmaths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UK House of Lords AI Report: No Room for Complacency</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Google 's new union is outraged as the firm investigates a second AI ethicist: 'Being targeted by one of the world's largest corporations is terrifying.'</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UNESCO Member States Adopt the First Ever Global Agreement on the Ethics of Artificial Intelligence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Google might ask questions about AI ethics, but it doesn't want answers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Recognized as One of the World's Most Ethical Companies by Ethisphere Institute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Sensyne appoints new chief scientific officer</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The Ethics Movement - Converge21 - Philip Winterburn on Digital Ethics: AI, Privacy and More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Global AI Market Research Report 2021: Ethical AI is Pivotal to the Maximization of the Future Growth Potential</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As Artificial Intelligence (AI) becomes more mainstream, environmental, social and governance (ESG) considerations are a key part of ensuring responsible adopti....</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Alexander Vedyakhin participates in international forum called AI Ethics: the Beginning of Trust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The fifth techUK Digital Ethics Summit: Reflecting on the past and the future</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OneTrust to Acquire Ethics &amp; Compliance Leader Convercent</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Want to develop ethical AI? Then we need more African voices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Ethical approach is making more revenue sense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Global AI Market Research Report 2021: Ethical AI is Pivotal to the Maximization of the Future Growth Potential - ResearchAndMarkets.com</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The Ethical Dilemma of Overestimating AI Maturity</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Jamie Witton quoted in TU Automotive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IEEE Launches New Standard to Address Ethical Concerns During Systems Design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World: Building momentum on the ethical approach towards Artificial Intelligence endorsed by Pope Francis - Pontifical Academy for Life, FAO, IBM and Microsoft ....</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Politico Europe CEO Appointed To Lead McCourt Institute</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City of Vienna Earns IEEE AI Ethics Certification Mark; Reinforcing Commitment to Digital Humanism Strategy Vienna becomes the first city worldwide to certify r....</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Deloitte AI Institute Teams With Chatterbox Labs to Ensure Ethical Application of AI Deloitte 's Model Insights technology solution for Trustworthy AI monitors ....</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Public dialogue on location data ethics published</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We respect people's data. We want industry to as well: Unilever</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"Ethics is not just cold logic"; In the times of Corona, the opinions of the German Ethics Council are met with great interest. But how does one get on this cou....</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Russia: AI Code of Ethics will help eliminate risks linked with use of AI - Infowatch</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Advertising Budgets Rise Along with Concerns Around Ethical Standards in Digital Out of Home Sector, Alfi Study Finds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MAD SCIENTISTS FOCUS ON ETHICAL USE OF AI</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McGill Artificial Intelligence Society's panel discusses ethics and regulation of artificial intelligence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University of Miami Miller School of Medicine Professor Issues Public Comment on NIST Notice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Russia : Artificial intelligence must be human-centered</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Sber and other technology companies adopt AI Code of Ethics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Diversity and cultural awareness can create a more ethical Artificial Intelligence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India Inc. must consider 'Digital Ethics framework' for responsible digitalisation: Deloitte and BCIC Study</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Organization for Ethical Source Launches Hippocratic License 3.0, Strengthening Enforcement and Adding Flexibility HL3 provides protections for universally reco....</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AI Systems to get an Ethics Code: DoD</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Compliance Perspectives: Ethics and Policing in the UK</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Working group on AI ethics meets at Sber</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DOD Incorporating AI Ethics Into Systems Engineering, Official Says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Education: Commission launches expert group to develop ethical guidelines on artificial intelligence and data for educators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ADAFSA issues AI principles and ethics charter within its business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-Eindhoven University of Technology: Why ethics should be integral part of Artificial Intelligence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Why we need engineers who study ethics as much asmaths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How philosophical ethics can build public trust in government</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Russia : AI Code of Ethics discussed in Federation Council</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The myth of ethical AI in war</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Ethical AI in 2022: Why It's Time to Confront Biases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Global AI (Artificial Intelligence) Market Report 2021: Growth Opportunities in Consulting and Advisory Services for AI Roadmaps and Ethical Considerations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New Defence report explores ethical use of AI</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WINNERS OF 2021 DANIELS FUND ETHICS INITIATIVE CASE COMPETITION UNIVERSITY OF NORTHERN COLORADO AND COLORADO STATE UNIVERSITY</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UAE - The Kavli Foundation Launches Two Kavli Centers for Ethics, Science, and the Public to Engage the Public in Exploring Ethical Implications Born from Scien....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-Erasmus University Rotterdam: Ethical AI for Inclusive Financial Services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The Ethical Dilemma of Overestimating AI Maturity</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The problem is Dr. Frankenstein, not his monster, by Ramón López de Mántaras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Deepfakes Web and Ethical AI Deepfake Technology</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West's strength might be its weakness in AI world</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Germany : UNESCO General Conference celebrates 75th anniversary of the organization: Recommendations on Artificial Intelligence and Open Science awaited</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Is a workplace code of conduct pointless?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CALL FOR PROFESSIONAL ABSTRACTS AND PROPOSALS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United Kingdom : Public dialogue on location data ethics published</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New Kavli Center at University of California Berkeley to Foster Ethics, Engagement in Science</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The climate crisis gives science a new role. Here's how research ethics must change too</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Organisational ethics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Will AI ever be ethical? Not according to itself</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BUILDING MOMENTUM ON THE ETHICAL APPROACH TOWARDS ARTIFICIAL INTELLIGENCE ENDORSED BY POPE FRANCIS</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62667C"/>
    <w:multiLevelType w:val="multilevel"/>
    <w:tmpl w:val="0000000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A0C90C"/>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1DDBE2D"/>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3641A21"/>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37D7868"/>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4733E07"/>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61BA01F"/>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770EE04"/>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7AF6ED1"/>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8075042"/>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D36462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F694C74"/>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F9B9334"/>
    <w:multiLevelType w:val="multilevel"/>
    <w:tmpl w:val="0000000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149F0006"/>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17D671CF"/>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199C2335"/>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1A51B9DA"/>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1B48FB36"/>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1F647F79"/>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2258A11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267C5583"/>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268F358F"/>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287DCD3D"/>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2A3EA210"/>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2BA79881"/>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2C47FF6E"/>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2CA4C71F"/>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2F9CD7BD"/>
    <w:multiLevelType w:val="multilevel"/>
    <w:tmpl w:val="0000000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2FF66D62"/>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30E75A1F"/>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3354BDB3"/>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34C7BBF1"/>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35D7474E"/>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35EA73D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373FED13"/>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3882D446"/>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39841FFF"/>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3AE5CA16"/>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3D01EC19"/>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3D1221C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3D7EE69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3DAFD67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3F75CC8A"/>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3FC328B4"/>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44729996"/>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45B2C822"/>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46FA1F6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4AF79B37"/>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4B454EC4"/>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4BE91C68"/>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4E31F6BF"/>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4EA5F45E"/>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50F40E59"/>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536A0D29"/>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54164F20"/>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55B549AC"/>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59704F65"/>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597AE42F"/>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5A6011BB"/>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5AEDE218"/>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5C43AC2B"/>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60217256"/>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6048DC71"/>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616E1268"/>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63113B81"/>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63134622"/>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67398881"/>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6AA1BB2D"/>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6AE87A5A"/>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6B311190"/>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6C7CF0CB"/>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726B7B4F"/>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72DED1B5"/>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72E7601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73CBF8B9"/>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74CD8FA2"/>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75844F08"/>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75D5F582"/>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78842D4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7904C460"/>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7B56FB40"/>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7C0A5193"/>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7FA4BCEA"/>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106"/>
  </w:num>
  <w:num w:numId="9">
    <w:abstractNumId w:val="62"/>
  </w:num>
  <w:num w:numId="10">
    <w:abstractNumId w:val="69"/>
  </w:num>
  <w:num w:numId="11">
    <w:abstractNumId w:val="43"/>
  </w:num>
  <w:num w:numId="12">
    <w:abstractNumId w:val="104"/>
  </w:num>
  <w:num w:numId="13">
    <w:abstractNumId w:val="80"/>
  </w:num>
  <w:num w:numId="14">
    <w:abstractNumId w:val="60"/>
  </w:num>
  <w:num w:numId="15">
    <w:abstractNumId w:val="35"/>
  </w:num>
  <w:num w:numId="16">
    <w:abstractNumId w:val="93"/>
  </w:num>
  <w:num w:numId="17">
    <w:abstractNumId w:val="101"/>
  </w:num>
  <w:num w:numId="18">
    <w:abstractNumId w:val="28"/>
  </w:num>
  <w:num w:numId="19">
    <w:abstractNumId w:val="85"/>
  </w:num>
  <w:num w:numId="20">
    <w:abstractNumId w:val="86"/>
  </w:num>
  <w:num w:numId="21">
    <w:abstractNumId w:val="95"/>
  </w:num>
  <w:num w:numId="22">
    <w:abstractNumId w:val="50"/>
  </w:num>
  <w:num w:numId="23">
    <w:abstractNumId w:val="97"/>
  </w:num>
  <w:num w:numId="24">
    <w:abstractNumId w:val="61"/>
  </w:num>
  <w:num w:numId="25">
    <w:abstractNumId w:val="53"/>
  </w:num>
  <w:num w:numId="26">
    <w:abstractNumId w:val="7"/>
  </w:num>
  <w:num w:numId="27">
    <w:abstractNumId w:val="8"/>
  </w:num>
  <w:num w:numId="28">
    <w:abstractNumId w:val="9"/>
  </w:num>
  <w:num w:numId="29">
    <w:abstractNumId w:val="10"/>
  </w:num>
  <w:num w:numId="30">
    <w:abstractNumId w:val="11"/>
  </w:num>
  <w:num w:numId="31">
    <w:abstractNumId w:val="12"/>
  </w:num>
  <w:num w:numId="32">
    <w:abstractNumId w:val="13"/>
  </w:num>
  <w:num w:numId="33">
    <w:abstractNumId w:val="14"/>
  </w:num>
  <w:num w:numId="34">
    <w:abstractNumId w:val="107"/>
  </w:num>
  <w:num w:numId="35">
    <w:abstractNumId w:val="45"/>
  </w:num>
  <w:num w:numId="36">
    <w:abstractNumId w:val="94"/>
  </w:num>
  <w:num w:numId="37">
    <w:abstractNumId w:val="64"/>
  </w:num>
  <w:num w:numId="38">
    <w:abstractNumId w:val="103"/>
  </w:num>
  <w:num w:numId="39">
    <w:abstractNumId w:val="49"/>
  </w:num>
  <w:num w:numId="40">
    <w:abstractNumId w:val="81"/>
  </w:num>
  <w:num w:numId="41">
    <w:abstractNumId w:val="105"/>
  </w:num>
  <w:num w:numId="42">
    <w:abstractNumId w:val="68"/>
  </w:num>
  <w:num w:numId="43">
    <w:abstractNumId w:val="65"/>
  </w:num>
  <w:num w:numId="44">
    <w:abstractNumId w:val="82"/>
  </w:num>
  <w:num w:numId="45">
    <w:abstractNumId w:val="66"/>
  </w:num>
  <w:num w:numId="46">
    <w:abstractNumId w:val="100"/>
  </w:num>
  <w:num w:numId="47">
    <w:abstractNumId w:val="26"/>
  </w:num>
  <w:num w:numId="48">
    <w:abstractNumId w:val="47"/>
  </w:num>
  <w:num w:numId="49">
    <w:abstractNumId w:val="92"/>
  </w:num>
  <w:num w:numId="50">
    <w:abstractNumId w:val="56"/>
  </w:num>
  <w:num w:numId="51">
    <w:abstractNumId w:val="70"/>
  </w:num>
  <w:num w:numId="52">
    <w:abstractNumId w:val="36"/>
  </w:num>
  <w:num w:numId="53">
    <w:abstractNumId w:val="15"/>
  </w:num>
  <w:num w:numId="54">
    <w:abstractNumId w:val="16"/>
  </w:num>
  <w:num w:numId="55">
    <w:abstractNumId w:val="17"/>
  </w:num>
  <w:num w:numId="56">
    <w:abstractNumId w:val="18"/>
  </w:num>
  <w:num w:numId="57">
    <w:abstractNumId w:val="19"/>
  </w:num>
  <w:num w:numId="58">
    <w:abstractNumId w:val="20"/>
  </w:num>
  <w:num w:numId="59">
    <w:abstractNumId w:val="21"/>
  </w:num>
  <w:num w:numId="60">
    <w:abstractNumId w:val="22"/>
  </w:num>
  <w:num w:numId="61">
    <w:abstractNumId w:val="23"/>
  </w:num>
  <w:num w:numId="62">
    <w:abstractNumId w:val="24"/>
  </w:num>
  <w:num w:numId="63">
    <w:abstractNumId w:val="55"/>
  </w:num>
  <w:num w:numId="64">
    <w:abstractNumId w:val="37"/>
  </w:num>
  <w:num w:numId="65">
    <w:abstractNumId w:val="88"/>
  </w:num>
  <w:num w:numId="66">
    <w:abstractNumId w:val="67"/>
  </w:num>
  <w:num w:numId="67">
    <w:abstractNumId w:val="32"/>
  </w:num>
  <w:num w:numId="68">
    <w:abstractNumId w:val="30"/>
  </w:num>
  <w:num w:numId="69">
    <w:abstractNumId w:val="79"/>
  </w:num>
  <w:num w:numId="70">
    <w:abstractNumId w:val="90"/>
  </w:num>
  <w:num w:numId="71">
    <w:abstractNumId w:val="87"/>
  </w:num>
  <w:num w:numId="72">
    <w:abstractNumId w:val="71"/>
  </w:num>
  <w:num w:numId="73">
    <w:abstractNumId w:val="59"/>
  </w:num>
  <w:num w:numId="74">
    <w:abstractNumId w:val="39"/>
  </w:num>
  <w:num w:numId="75">
    <w:abstractNumId w:val="102"/>
  </w:num>
  <w:num w:numId="76">
    <w:abstractNumId w:val="77"/>
  </w:num>
  <w:num w:numId="77">
    <w:abstractNumId w:val="33"/>
  </w:num>
  <w:num w:numId="78">
    <w:abstractNumId w:val="63"/>
  </w:num>
  <w:num w:numId="79">
    <w:abstractNumId w:val="98"/>
  </w:num>
  <w:num w:numId="80">
    <w:abstractNumId w:val="42"/>
  </w:num>
  <w:num w:numId="81">
    <w:abstractNumId w:val="74"/>
  </w:num>
  <w:num w:numId="82">
    <w:abstractNumId w:val="72"/>
  </w:num>
  <w:num w:numId="83">
    <w:abstractNumId w:val="99"/>
  </w:num>
  <w:num w:numId="84">
    <w:abstractNumId w:val="83"/>
  </w:num>
  <w:num w:numId="85">
    <w:abstractNumId w:val="40"/>
  </w:num>
  <w:num w:numId="86">
    <w:abstractNumId w:val="52"/>
  </w:num>
  <w:num w:numId="87">
    <w:abstractNumId w:val="91"/>
  </w:num>
  <w:num w:numId="88">
    <w:abstractNumId w:val="54"/>
  </w:num>
  <w:num w:numId="89">
    <w:abstractNumId w:val="34"/>
  </w:num>
  <w:num w:numId="90">
    <w:abstractNumId w:val="78"/>
  </w:num>
  <w:num w:numId="91">
    <w:abstractNumId w:val="57"/>
  </w:num>
  <w:num w:numId="92">
    <w:abstractNumId w:val="51"/>
  </w:num>
  <w:num w:numId="93">
    <w:abstractNumId w:val="25"/>
  </w:num>
  <w:num w:numId="94">
    <w:abstractNumId w:val="44"/>
  </w:num>
  <w:num w:numId="95">
    <w:abstractNumId w:val="75"/>
  </w:num>
  <w:num w:numId="96">
    <w:abstractNumId w:val="38"/>
  </w:num>
  <w:num w:numId="97">
    <w:abstractNumId w:val="84"/>
  </w:num>
  <w:num w:numId="98">
    <w:abstractNumId w:val="48"/>
  </w:num>
  <w:num w:numId="99">
    <w:abstractNumId w:val="29"/>
  </w:num>
  <w:num w:numId="100">
    <w:abstractNumId w:val="73"/>
  </w:num>
  <w:num w:numId="101">
    <w:abstractNumId w:val="96"/>
  </w:num>
  <w:num w:numId="102">
    <w:abstractNumId w:val="27"/>
  </w:num>
  <w:num w:numId="103">
    <w:abstractNumId w:val="89"/>
  </w:num>
  <w:num w:numId="104">
    <w:abstractNumId w:val="58"/>
  </w:num>
  <w:num w:numId="105">
    <w:abstractNumId w:val="76"/>
  </w:num>
  <w:num w:numId="106">
    <w:abstractNumId w:val="41"/>
  </w:num>
  <w:num w:numId="107">
    <w:abstractNumId w:val="46"/>
  </w:num>
  <w:num w:numId="108">
    <w:abstractNumId w:val="3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rFonts w:ascii="arial" w:eastAsia="arial" w:hAnsi="arial" w:cs="arial"/>
      <w:sz w:val="20"/>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rFonts w:ascii="arial" w:eastAsia="arial" w:hAnsi="arial" w:cs="arial"/>
      <w:sz w:val="20"/>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rFonts w:ascii="arial" w:eastAsia="arial" w:hAnsi="arial" w:cs="arial"/>
      <w:sz w:val="20"/>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rFonts w:ascii="arial" w:eastAsia="arial" w:hAnsi="arial" w:cs="arial"/>
      <w:sz w:val="20"/>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rFonts w:ascii="arial" w:eastAsia="arial" w:hAnsi="arial" w:cs="arial"/>
      <w:sz w:val="20"/>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rFonts w:ascii="arial" w:eastAsia="arial" w:hAnsi="arial" w:cs="arial"/>
      <w:sz w:val="20"/>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59">
    <w:name w:val="Normal_59"/>
    <w:qFormat/>
    <w:rPr>
      <w:rFonts w:ascii="arial" w:eastAsia="arial" w:hAnsi="arial" w:cs="arial"/>
      <w:sz w:val="20"/>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rFonts w:ascii="arial" w:eastAsia="arial" w:hAnsi="arial" w:cs="arial"/>
      <w:sz w:val="20"/>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rFonts w:ascii="arial" w:eastAsia="arial" w:hAnsi="arial" w:cs="arial"/>
      <w:sz w:val="20"/>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rFonts w:ascii="arial" w:eastAsia="arial" w:hAnsi="arial" w:cs="arial"/>
      <w:sz w:val="20"/>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84">
    <w:name w:val="Normal_84"/>
    <w:qFormat/>
    <w:rPr>
      <w:rFonts w:ascii="arial" w:eastAsia="arial" w:hAnsi="arial" w:cs="arial"/>
      <w:sz w:val="20"/>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rFonts w:ascii="arial" w:eastAsia="arial" w:hAnsi="arial" w:cs="arial"/>
      <w:sz w:val="20"/>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rFonts w:ascii="arial" w:eastAsia="arial" w:hAnsi="arial" w:cs="arial"/>
      <w:sz w:val="20"/>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sid w:val="00805BCE"/>
    <w:rPr>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image" Target="media/image3.jpeg" /><Relationship Id="rId1000" Type="http://schemas.openxmlformats.org/officeDocument/2006/relationships/footer" Target="footer176.xml" /><Relationship Id="rId1001" Type="http://schemas.openxmlformats.org/officeDocument/2006/relationships/header" Target="header177.xml" /><Relationship Id="rId1002" Type="http://schemas.openxmlformats.org/officeDocument/2006/relationships/footer" Target="footer177.xml" /><Relationship Id="rId1003" Type="http://schemas.openxmlformats.org/officeDocument/2006/relationships/hyperlink" Target="https://advance.lexis.com/api/document?collection=news&amp;id=urn:contentItem:649P-CVF1-DYPM-C4V0-00000-00&amp;context=1519360" TargetMode="External" /><Relationship Id="rId1004" Type="http://schemas.openxmlformats.org/officeDocument/2006/relationships/hyperlink" Target="https://advance.lexis.com/api/document?collection=news&amp;id=urn:contentItem:649P-CVF1-DYPM-C4V0-00000-00&amp;context=1519360" TargetMode="External" /><Relationship Id="rId1005" Type="http://schemas.openxmlformats.org/officeDocument/2006/relationships/hyperlink" Target="https://advance.lexis.com/api/document?collection=news&amp;id=urn:contentItem:649P-CVF1-DYPM-C4V0-00000-00&amp;context=1519360" TargetMode="External" /><Relationship Id="rId1006" Type="http://schemas.openxmlformats.org/officeDocument/2006/relationships/hyperlink" Target="https://www.gov.uk/government/publications/public-dialogue-on-location-data-ethics" TargetMode="External" /><Relationship Id="rId1007" Type="http://schemas.openxmlformats.org/officeDocument/2006/relationships/hyperlink" Target="https://www.gov.uk/government/publications/public-dialogue-on-location-data-ethics" TargetMode="External" /><Relationship Id="rId1008" Type="http://schemas.openxmlformats.org/officeDocument/2006/relationships/hyperlink" Target="https://www.gov.uk/government/publications/public-dialogue-on-location-data-ethics" TargetMode="External" /><Relationship Id="rId1009" Type="http://schemas.openxmlformats.org/officeDocument/2006/relationships/hyperlink" Target="https://www.turing.ac.uk/events/public-dialogue-location-data-ethics" TargetMode="External" /><Relationship Id="rId101" Type="http://schemas.openxmlformats.org/officeDocument/2006/relationships/header" Target="header22.xml" /><Relationship Id="rId1010" Type="http://schemas.openxmlformats.org/officeDocument/2006/relationships/hyperlink" Target="https://www.gov.uk/government/publications/unlocking-the-power-of-locationthe-uks-geospatial-strategy/unlocking-the-power-of-location-the-uks-geospatial-strategy-2020-to-2025" TargetMode="External" /><Relationship Id="rId1011" Type="http://schemas.openxmlformats.org/officeDocument/2006/relationships/hyperlink" Target="mailto:geospatialcommission@cabinetoffice.gov.uk" TargetMode="External" /><Relationship Id="rId1012" Type="http://schemas.openxmlformats.org/officeDocument/2006/relationships/hyperlink" Target="https://www.facebook.com/sharer/sharer.php?u=https%3A%2F%2Fwww.gov.uk%2Fgovernment%2Fnews%2Fpublic-dialogue-on-location-data-ethics-published" TargetMode="External" /><Relationship Id="rId1013" Type="http://schemas.openxmlformats.org/officeDocument/2006/relationships/hyperlink" Target="https://twitter.com/share?url=https%3A%2F%2Fwww.gov.uk%2Fgovernment%2Fnews%2Fpublic-dialogue-on-location-data-ethics-published&amp;text=Public%20dialogue%20on%20location%20data%20ethics%20published" TargetMode="External" /><Relationship Id="rId1014" Type="http://schemas.openxmlformats.org/officeDocument/2006/relationships/header" Target="header178.xml" /><Relationship Id="rId1015" Type="http://schemas.openxmlformats.org/officeDocument/2006/relationships/header" Target="header179.xml" /><Relationship Id="rId1016" Type="http://schemas.openxmlformats.org/officeDocument/2006/relationships/footer" Target="footer178.xml" /><Relationship Id="rId1017" Type="http://schemas.openxmlformats.org/officeDocument/2006/relationships/footer" Target="footer179.xml" /><Relationship Id="rId1018" Type="http://schemas.openxmlformats.org/officeDocument/2006/relationships/header" Target="header180.xml" /><Relationship Id="rId1019" Type="http://schemas.openxmlformats.org/officeDocument/2006/relationships/footer" Target="footer180.xml" /><Relationship Id="rId102" Type="http://schemas.openxmlformats.org/officeDocument/2006/relationships/header" Target="header23.xml" /><Relationship Id="rId1020" Type="http://schemas.openxmlformats.org/officeDocument/2006/relationships/hyperlink" Target="https://advance.lexis.com/api/document?collection=news&amp;id=urn:contentItem:62FY-3MG1-JB5M-W1RD-00000-00&amp;context=1519360" TargetMode="External" /><Relationship Id="rId1021" Type="http://schemas.openxmlformats.org/officeDocument/2006/relationships/header" Target="header181.xml" /><Relationship Id="rId1022" Type="http://schemas.openxmlformats.org/officeDocument/2006/relationships/header" Target="header182.xml" /><Relationship Id="rId1023" Type="http://schemas.openxmlformats.org/officeDocument/2006/relationships/footer" Target="footer181.xml" /><Relationship Id="rId1024" Type="http://schemas.openxmlformats.org/officeDocument/2006/relationships/footer" Target="footer182.xml" /><Relationship Id="rId1025" Type="http://schemas.openxmlformats.org/officeDocument/2006/relationships/header" Target="header183.xml" /><Relationship Id="rId1026" Type="http://schemas.openxmlformats.org/officeDocument/2006/relationships/footer" Target="footer183.xml" /><Relationship Id="rId1027" Type="http://schemas.openxmlformats.org/officeDocument/2006/relationships/hyperlink" Target="https://advance.lexis.com/api/document?collection=news&amp;id=urn:contentItem:621Y-XKK1-JBK9-24HY-00000-00&amp;context=1519360" TargetMode="External" /><Relationship Id="rId1028" Type="http://schemas.openxmlformats.org/officeDocument/2006/relationships/hyperlink" Target="https://advance.lexis.com/api/document?collection=news&amp;id=urn:contentItem:621Y-XKK1-JBK9-24HY-00000-00&amp;context=1519360" TargetMode="External" /><Relationship Id="rId1029" Type="http://schemas.openxmlformats.org/officeDocument/2006/relationships/hyperlink" Target="https://advance.lexis.com/api/document?collection=news&amp;id=urn:contentItem:621Y-XKK1-JBK9-24HY-00000-00&amp;context=1519360" TargetMode="External" /><Relationship Id="rId103" Type="http://schemas.openxmlformats.org/officeDocument/2006/relationships/footer" Target="footer22.xml" /><Relationship Id="rId1030" Type="http://schemas.openxmlformats.org/officeDocument/2006/relationships/hyperlink" Target="https://advance.lexis.com/api/document?collection=news&amp;id=urn:contentItem:621Y-XKK1-JBK9-24HY-00000-00&amp;context=1519360" TargetMode="External" /><Relationship Id="rId1031" Type="http://schemas.openxmlformats.org/officeDocument/2006/relationships/hyperlink" Target="https://advance.lexis.com/api/document?collection=news&amp;id=urn:contentItem:621Y-XKK1-JBK9-24HY-00000-00&amp;context=1519360" TargetMode="External" /><Relationship Id="rId1032" Type="http://schemas.openxmlformats.org/officeDocument/2006/relationships/image" Target="media/image17.png" /><Relationship Id="rId1033" Type="http://schemas.openxmlformats.org/officeDocument/2006/relationships/header" Target="header184.xml" /><Relationship Id="rId1034" Type="http://schemas.openxmlformats.org/officeDocument/2006/relationships/header" Target="header185.xml" /><Relationship Id="rId1035" Type="http://schemas.openxmlformats.org/officeDocument/2006/relationships/footer" Target="footer184.xml" /><Relationship Id="rId1036" Type="http://schemas.openxmlformats.org/officeDocument/2006/relationships/footer" Target="footer185.xml" /><Relationship Id="rId1037" Type="http://schemas.openxmlformats.org/officeDocument/2006/relationships/header" Target="header186.xml" /><Relationship Id="rId1038" Type="http://schemas.openxmlformats.org/officeDocument/2006/relationships/footer" Target="footer186.xml" /><Relationship Id="rId1039" Type="http://schemas.openxmlformats.org/officeDocument/2006/relationships/hyperlink" Target="https://advance.lexis.com/api/document?collection=news&amp;id=urn:contentItem:63Y4-HJM1-DXMS-80VW-00000-00&amp;context=1519360" TargetMode="External" /><Relationship Id="rId104" Type="http://schemas.openxmlformats.org/officeDocument/2006/relationships/footer" Target="footer23.xml" /><Relationship Id="rId1040" Type="http://schemas.openxmlformats.org/officeDocument/2006/relationships/hyperlink" Target="https://advance.lexis.com/api/document?collection=news&amp;id=urn:contentItem:63Y4-HJM1-DXMS-80VW-00000-00&amp;context=1519360" TargetMode="External" /><Relationship Id="rId1041" Type="http://schemas.openxmlformats.org/officeDocument/2006/relationships/hyperlink" Target="https://advance.lexis.com/api/document?collection=news&amp;id=urn:contentItem:63Y4-HJM1-DXMS-80VW-00000-00&amp;context=1519360" TargetMode="External" /><Relationship Id="rId1042" Type="http://schemas.openxmlformats.org/officeDocument/2006/relationships/hyperlink" Target="https://advance.lexis.com/api/document?collection=news&amp;id=urn:contentItem:63Y4-HJM1-DXMS-80VW-00000-00&amp;context=1519360" TargetMode="External" /><Relationship Id="rId1043" Type="http://schemas.openxmlformats.org/officeDocument/2006/relationships/hyperlink" Target="https://advance.lexis.com/api/document?collection=news&amp;id=urn:contentItem:63Y4-HJM1-DXMS-80VW-00000-00&amp;context=1519360" TargetMode="External" /><Relationship Id="rId1044" Type="http://schemas.openxmlformats.org/officeDocument/2006/relationships/hyperlink" Target="https://advance.lexis.com/api/document?collection=news&amp;id=urn:contentItem:63Y4-HJM1-DXMS-80VW-00000-00&amp;context=1519360" TargetMode="External" /><Relationship Id="rId1045" Type="http://schemas.openxmlformats.org/officeDocument/2006/relationships/hyperlink" Target="https://advance.lexis.com/api/document?collection=news&amp;id=urn:contentItem:63Y4-HJM1-DXMS-80VW-00000-00&amp;context=1519360" TargetMode="External" /><Relationship Id="rId1046" Type="http://schemas.openxmlformats.org/officeDocument/2006/relationships/header" Target="header187.xml" /><Relationship Id="rId1047" Type="http://schemas.openxmlformats.org/officeDocument/2006/relationships/header" Target="header188.xml" /><Relationship Id="rId1048" Type="http://schemas.openxmlformats.org/officeDocument/2006/relationships/footer" Target="footer187.xml" /><Relationship Id="rId1049" Type="http://schemas.openxmlformats.org/officeDocument/2006/relationships/footer" Target="footer188.xml" /><Relationship Id="rId105" Type="http://schemas.openxmlformats.org/officeDocument/2006/relationships/header" Target="header24.xml" /><Relationship Id="rId1050" Type="http://schemas.openxmlformats.org/officeDocument/2006/relationships/header" Target="header189.xml" /><Relationship Id="rId1051" Type="http://schemas.openxmlformats.org/officeDocument/2006/relationships/footer" Target="footer189.xml" /><Relationship Id="rId1052" Type="http://schemas.openxmlformats.org/officeDocument/2006/relationships/hyperlink" Target="https://advance.lexis.com/api/document?collection=news&amp;id=urn:contentItem:63TX-WWJ1-F11P-X42V-00000-00&amp;context=1519360" TargetMode="External" /><Relationship Id="rId1053" Type="http://schemas.openxmlformats.org/officeDocument/2006/relationships/hyperlink" Target="https://advance.lexis.com/api/document?collection=news&amp;id=urn:contentItem:63TX-WWJ1-F11P-X42V-00000-00&amp;context=1519360" TargetMode="External" /><Relationship Id="rId1054" Type="http://schemas.openxmlformats.org/officeDocument/2006/relationships/hyperlink" Target="https://advance.lexis.com/api/document?collection=news&amp;id=urn:contentItem:63TX-WWJ1-F11P-X42V-00000-00&amp;context=1519360" TargetMode="External" /><Relationship Id="rId1055" Type="http://schemas.openxmlformats.org/officeDocument/2006/relationships/image" Target="media/image18.png" /><Relationship Id="rId1056" Type="http://schemas.openxmlformats.org/officeDocument/2006/relationships/hyperlink" Target="https://www.getalfi.com" TargetMode="External" /><Relationship Id="rId1057" Type="http://schemas.openxmlformats.org/officeDocument/2006/relationships/hyperlink" Target="mailto:Alfi@kcsa.com" TargetMode="External" /><Relationship Id="rId1058" Type="http://schemas.openxmlformats.org/officeDocument/2006/relationships/hyperlink" Target="mailto:kevin@tradigitalir.com" TargetMode="External" /><Relationship Id="rId1059" Type="http://schemas.openxmlformats.org/officeDocument/2006/relationships/hyperlink" Target="https://www.accesswire.com/667602/Advertising-Budgets-Rise-Along-with-Concerns-Around-Ethical-Standards-in-Digital-Out-of-Home-Sector-Alfi-Study-Finds" TargetMode="External" /><Relationship Id="rId106" Type="http://schemas.openxmlformats.org/officeDocument/2006/relationships/footer" Target="footer24.xml" /><Relationship Id="rId1060" Type="http://schemas.openxmlformats.org/officeDocument/2006/relationships/hyperlink" Target="https://www.accesswire.com/667602/Advertising-Budgets-Rise-Along-with-Concerns-Around-Ethical-Standards-in-Digital-Out-of-Home-Sector-Alfi-Study-Finds" TargetMode="External" /><Relationship Id="rId1061" Type="http://schemas.openxmlformats.org/officeDocument/2006/relationships/hyperlink" Target="https://www.accesswire.com/667602/Advertising-Budgets-Rise-Along-with-Concerns-Around-Ethical-Standards-in-Digital-Out-of-Home-Sector-Alfi-Study-Finds" TargetMode="External" /><Relationship Id="rId1062" Type="http://schemas.openxmlformats.org/officeDocument/2006/relationships/header" Target="header190.xml" /><Relationship Id="rId1063" Type="http://schemas.openxmlformats.org/officeDocument/2006/relationships/header" Target="header191.xml" /><Relationship Id="rId1064" Type="http://schemas.openxmlformats.org/officeDocument/2006/relationships/footer" Target="footer190.xml" /><Relationship Id="rId1065" Type="http://schemas.openxmlformats.org/officeDocument/2006/relationships/footer" Target="footer191.xml" /><Relationship Id="rId1066" Type="http://schemas.openxmlformats.org/officeDocument/2006/relationships/header" Target="header192.xml" /><Relationship Id="rId1067" Type="http://schemas.openxmlformats.org/officeDocument/2006/relationships/footer" Target="footer192.xml" /><Relationship Id="rId1068" Type="http://schemas.openxmlformats.org/officeDocument/2006/relationships/hyperlink" Target="https://advance.lexis.com/api/document?collection=news&amp;id=urn:contentItem:6263-H4N1-JCBF-S36C-00000-00&amp;context=1519360" TargetMode="External" /><Relationship Id="rId1069" Type="http://schemas.openxmlformats.org/officeDocument/2006/relationships/hyperlink" Target="https://advance.lexis.com/api/document?collection=news&amp;id=urn:contentItem:6263-H4N1-JCBF-S36C-00000-00&amp;context=1519360" TargetMode="External" /><Relationship Id="rId107" Type="http://schemas.openxmlformats.org/officeDocument/2006/relationships/hyperlink" Target="https://advance.lexis.com/api/document?collection=news&amp;id=urn:contentItem:63Y4-SB21-DXMP-K0TG-00000-00&amp;context=1519360" TargetMode="External" /><Relationship Id="rId1070" Type="http://schemas.openxmlformats.org/officeDocument/2006/relationships/hyperlink" Target="https://advance.lexis.com/api/document?collection=news&amp;id=urn:contentItem:6263-H4N1-JCBF-S36C-00000-00&amp;context=1519360" TargetMode="External" /><Relationship Id="rId1071" Type="http://schemas.openxmlformats.org/officeDocument/2006/relationships/hyperlink" Target="https://advance.lexis.com/api/document?collection=news&amp;id=urn:contentItem:6263-H4N1-JCBF-S36C-00000-00&amp;context=1519360" TargetMode="External" /><Relationship Id="rId1072" Type="http://schemas.openxmlformats.org/officeDocument/2006/relationships/header" Target="header193.xml" /><Relationship Id="rId1073" Type="http://schemas.openxmlformats.org/officeDocument/2006/relationships/header" Target="header194.xml" /><Relationship Id="rId1074" Type="http://schemas.openxmlformats.org/officeDocument/2006/relationships/footer" Target="footer193.xml" /><Relationship Id="rId1075" Type="http://schemas.openxmlformats.org/officeDocument/2006/relationships/footer" Target="footer194.xml" /><Relationship Id="rId1076" Type="http://schemas.openxmlformats.org/officeDocument/2006/relationships/header" Target="header195.xml" /><Relationship Id="rId1077" Type="http://schemas.openxmlformats.org/officeDocument/2006/relationships/footer" Target="footer195.xml" /><Relationship Id="rId1078" Type="http://schemas.openxmlformats.org/officeDocument/2006/relationships/hyperlink" Target="https://advance.lexis.com/api/document?collection=news&amp;id=urn:contentItem:6452-5KV1-DY7P-T418-00000-00&amp;context=1519360" TargetMode="External" /><Relationship Id="rId1079" Type="http://schemas.openxmlformats.org/officeDocument/2006/relationships/hyperlink" Target="https://advance.lexis.com/api/document?collection=news&amp;id=urn:contentItem:6452-5KV1-DY7P-T418-00000-00&amp;context=1519360" TargetMode="External" /><Relationship Id="rId108" Type="http://schemas.openxmlformats.org/officeDocument/2006/relationships/hyperlink" Target="https://advance.lexis.com/api/document?collection=news&amp;id=urn:contentItem:63Y4-SB21-DXMP-K0TG-00000-00&amp;context=1519360" TargetMode="External" /><Relationship Id="rId1080" Type="http://schemas.openxmlformats.org/officeDocument/2006/relationships/hyperlink" Target="https://advance.lexis.com/api/document?collection=news&amp;id=urn:contentItem:6452-5KV1-DY7P-T418-00000-00&amp;context=1519360" TargetMode="External" /><Relationship Id="rId1081" Type="http://schemas.openxmlformats.org/officeDocument/2006/relationships/hyperlink" Target="https://advance.lexis.com/api/document?collection=news&amp;id=urn:contentItem:6452-5KV1-DY7P-T418-00000-00&amp;context=1519360" TargetMode="External" /><Relationship Id="rId1082" Type="http://schemas.openxmlformats.org/officeDocument/2006/relationships/hyperlink" Target="https://advance.lexis.com/api/document?collection=news&amp;id=urn:contentItem:6452-5KV1-DY7P-T418-00000-00&amp;context=1519360" TargetMode="External" /><Relationship Id="rId1083" Type="http://schemas.openxmlformats.org/officeDocument/2006/relationships/hyperlink" Target="https://advance.lexis.com/api/document?collection=news&amp;id=urn:contentItem:6452-5KV1-DY7P-T418-00000-00&amp;context=1519360" TargetMode="External" /><Relationship Id="rId1084" Type="http://schemas.openxmlformats.org/officeDocument/2006/relationships/header" Target="header196.xml" /><Relationship Id="rId1085" Type="http://schemas.openxmlformats.org/officeDocument/2006/relationships/header" Target="header197.xml" /><Relationship Id="rId1086" Type="http://schemas.openxmlformats.org/officeDocument/2006/relationships/footer" Target="footer196.xml" /><Relationship Id="rId1087" Type="http://schemas.openxmlformats.org/officeDocument/2006/relationships/footer" Target="footer197.xml" /><Relationship Id="rId1088" Type="http://schemas.openxmlformats.org/officeDocument/2006/relationships/header" Target="header198.xml" /><Relationship Id="rId1089" Type="http://schemas.openxmlformats.org/officeDocument/2006/relationships/footer" Target="footer198.xml" /><Relationship Id="rId109" Type="http://schemas.openxmlformats.org/officeDocument/2006/relationships/hyperlink" Target="https://advance.lexis.com/api/document?collection=news&amp;id=urn:contentItem:63Y4-SB21-DXMP-K0TG-00000-00&amp;context=1519360" TargetMode="External" /><Relationship Id="rId1090" Type="http://schemas.openxmlformats.org/officeDocument/2006/relationships/hyperlink" Target="https://advance.lexis.com/api/document?collection=news&amp;id=urn:contentItem:63MK-G031-DYG2-R32W-00000-00&amp;context=1519360" TargetMode="External" /><Relationship Id="rId1091" Type="http://schemas.openxmlformats.org/officeDocument/2006/relationships/hyperlink" Target="https://www.regulations.gov/document/NIST-2021-0004-0001" TargetMode="External" /><Relationship Id="rId1092" Type="http://schemas.openxmlformats.org/officeDocument/2006/relationships/hyperlink" Target="mailto:editor@targetednews.com" TargetMode="External" /><Relationship Id="rId1093" Type="http://schemas.openxmlformats.org/officeDocument/2006/relationships/hyperlink" Target="https://targetednews.com" TargetMode="External" /><Relationship Id="rId1094" Type="http://schemas.openxmlformats.org/officeDocument/2006/relationships/header" Target="header199.xml" /><Relationship Id="rId1095" Type="http://schemas.openxmlformats.org/officeDocument/2006/relationships/header" Target="header200.xml" /><Relationship Id="rId1096" Type="http://schemas.openxmlformats.org/officeDocument/2006/relationships/footer" Target="footer199.xml" /><Relationship Id="rId1097" Type="http://schemas.openxmlformats.org/officeDocument/2006/relationships/footer" Target="footer200.xml" /><Relationship Id="rId1098" Type="http://schemas.openxmlformats.org/officeDocument/2006/relationships/header" Target="header201.xml" /><Relationship Id="rId1099" Type="http://schemas.openxmlformats.org/officeDocument/2006/relationships/footer" Target="footer201.xml" /><Relationship Id="rId11" Type="http://schemas.openxmlformats.org/officeDocument/2006/relationships/header" Target="header4.xml" /><Relationship Id="rId110" Type="http://schemas.openxmlformats.org/officeDocument/2006/relationships/hyperlink" Target="https://advance.lexis.com/api/document?collection=news&amp;id=urn:contentItem:63Y4-SB21-DXMP-K0TG-00000-00&amp;context=1519360" TargetMode="External" /><Relationship Id="rId1100" Type="http://schemas.openxmlformats.org/officeDocument/2006/relationships/hyperlink" Target="https://advance.lexis.com/api/document?collection=news&amp;id=urn:contentItem:63FX-DST1-DXMP-K36R-00000-00&amp;context=1519360" TargetMode="External" /><Relationship Id="rId1101" Type="http://schemas.openxmlformats.org/officeDocument/2006/relationships/hyperlink" Target="https://advance.lexis.com/api/document?collection=news&amp;id=urn:contentItem:63FX-DST1-DXMP-K36R-00000-00&amp;context=1519360" TargetMode="External" /><Relationship Id="rId1102" Type="http://schemas.openxmlformats.org/officeDocument/2006/relationships/hyperlink" Target="https://advance.lexis.com/api/document?collection=news&amp;id=urn:contentItem:63FX-DST1-DXMP-K36R-00000-00&amp;context=1519360" TargetMode="External" /><Relationship Id="rId1103" Type="http://schemas.openxmlformats.org/officeDocument/2006/relationships/header" Target="header202.xml" /><Relationship Id="rId1104" Type="http://schemas.openxmlformats.org/officeDocument/2006/relationships/header" Target="header203.xml" /><Relationship Id="rId1105" Type="http://schemas.openxmlformats.org/officeDocument/2006/relationships/footer" Target="footer202.xml" /><Relationship Id="rId1106" Type="http://schemas.openxmlformats.org/officeDocument/2006/relationships/footer" Target="footer203.xml" /><Relationship Id="rId1107" Type="http://schemas.openxmlformats.org/officeDocument/2006/relationships/header" Target="header204.xml" /><Relationship Id="rId1108" Type="http://schemas.openxmlformats.org/officeDocument/2006/relationships/footer" Target="footer204.xml" /><Relationship Id="rId1109" Type="http://schemas.openxmlformats.org/officeDocument/2006/relationships/hyperlink" Target="https://advance.lexis.com/api/document?collection=news&amp;id=urn:contentItem:63YH-MD31-JDG9-Y21Y-00000-00&amp;context=1519360" TargetMode="External" /><Relationship Id="rId111" Type="http://schemas.openxmlformats.org/officeDocument/2006/relationships/hyperlink" Target="https://a-ai.ru/code-of-ethics/" TargetMode="External" /><Relationship Id="rId1110" Type="http://schemas.openxmlformats.org/officeDocument/2006/relationships/hyperlink" Target="https://advance.lexis.com/api/document?collection=news&amp;id=urn:contentItem:63YH-MD31-JDG9-Y21Y-00000-00&amp;context=1519360" TargetMode="External" /><Relationship Id="rId1111" Type="http://schemas.openxmlformats.org/officeDocument/2006/relationships/hyperlink" Target="https://advance.lexis.com/api/document?collection=news&amp;id=urn:contentItem:63YH-MD31-JDG9-Y21Y-00000-00&amp;context=1519360" TargetMode="External" /><Relationship Id="rId1112" Type="http://schemas.openxmlformats.org/officeDocument/2006/relationships/hyperlink" Target="https://advance.lexis.com/api/document?collection=news&amp;id=urn:contentItem:63YH-MD31-JDG9-Y21Y-00000-00&amp;context=1519360" TargetMode="External" /><Relationship Id="rId1113" Type="http://schemas.openxmlformats.org/officeDocument/2006/relationships/header" Target="header205.xml" /><Relationship Id="rId1114" Type="http://schemas.openxmlformats.org/officeDocument/2006/relationships/header" Target="header206.xml" /><Relationship Id="rId1115" Type="http://schemas.openxmlformats.org/officeDocument/2006/relationships/footer" Target="footer205.xml" /><Relationship Id="rId1116" Type="http://schemas.openxmlformats.org/officeDocument/2006/relationships/footer" Target="footer206.xml" /><Relationship Id="rId1117" Type="http://schemas.openxmlformats.org/officeDocument/2006/relationships/header" Target="header207.xml" /><Relationship Id="rId1118" Type="http://schemas.openxmlformats.org/officeDocument/2006/relationships/footer" Target="footer207.xml" /><Relationship Id="rId1119" Type="http://schemas.openxmlformats.org/officeDocument/2006/relationships/hyperlink" Target="https://advance.lexis.com/api/document?collection=news&amp;id=urn:contentItem:637W-TCV1-DY1R-B2CK-00000-00&amp;context=1519360" TargetMode="External" /><Relationship Id="rId112" Type="http://schemas.openxmlformats.org/officeDocument/2006/relationships/hyperlink" Target="https://a-ai.ru/code-of-ethics/" TargetMode="External" /><Relationship Id="rId1120" Type="http://schemas.openxmlformats.org/officeDocument/2006/relationships/hyperlink" Target="https://advance.lexis.com/api/document?collection=news&amp;id=urn:contentItem:637W-TCV1-DY1R-B2CK-00000-00&amp;context=1519360" TargetMode="External" /><Relationship Id="rId1121" Type="http://schemas.openxmlformats.org/officeDocument/2006/relationships/hyperlink" Target="https://advance.lexis.com/api/document?collection=news&amp;id=urn:contentItem:637W-TCV1-DY1R-B2CK-00000-00&amp;context=1519360" TargetMode="External" /><Relationship Id="rId1122" Type="http://schemas.openxmlformats.org/officeDocument/2006/relationships/hyperlink" Target="https://advance.lexis.com/api/document?collection=news&amp;id=urn:contentItem:637W-TCV1-DY1R-B2CK-00000-00&amp;context=1519360" TargetMode="External" /><Relationship Id="rId1123" Type="http://schemas.openxmlformats.org/officeDocument/2006/relationships/header" Target="header208.xml" /><Relationship Id="rId1124" Type="http://schemas.openxmlformats.org/officeDocument/2006/relationships/header" Target="header209.xml" /><Relationship Id="rId1125" Type="http://schemas.openxmlformats.org/officeDocument/2006/relationships/footer" Target="footer208.xml" /><Relationship Id="rId1126" Type="http://schemas.openxmlformats.org/officeDocument/2006/relationships/footer" Target="footer209.xml" /><Relationship Id="rId1127" Type="http://schemas.openxmlformats.org/officeDocument/2006/relationships/header" Target="header210.xml" /><Relationship Id="rId1128" Type="http://schemas.openxmlformats.org/officeDocument/2006/relationships/footer" Target="footer210.xml" /><Relationship Id="rId1129" Type="http://schemas.openxmlformats.org/officeDocument/2006/relationships/hyperlink" Target="https://advance.lexis.com/api/document?collection=news&amp;id=urn:contentItem:62D2-1BD1-JB5M-W3CC-00000-00&amp;context=1519360" TargetMode="External" /><Relationship Id="rId113" Type="http://schemas.openxmlformats.org/officeDocument/2006/relationships/hyperlink" Target="https://a-ai.ru/code-of-ethics/" TargetMode="External" /><Relationship Id="rId1130" Type="http://schemas.openxmlformats.org/officeDocument/2006/relationships/hyperlink" Target="https://advance.lexis.com/api/document?collection=news&amp;id=urn:contentItem:62D2-1BD1-JB5M-W3CC-00000-00&amp;context=1519360" TargetMode="External" /><Relationship Id="rId1131" Type="http://schemas.openxmlformats.org/officeDocument/2006/relationships/hyperlink" Target="https://advance.lexis.com/api/document?collection=news&amp;id=urn:contentItem:62D2-1BD1-JB5M-W3CC-00000-00&amp;context=1519360" TargetMode="External" /><Relationship Id="rId1132" Type="http://schemas.openxmlformats.org/officeDocument/2006/relationships/header" Target="header211.xml" /><Relationship Id="rId1133" Type="http://schemas.openxmlformats.org/officeDocument/2006/relationships/header" Target="header212.xml" /><Relationship Id="rId1134" Type="http://schemas.openxmlformats.org/officeDocument/2006/relationships/footer" Target="footer211.xml" /><Relationship Id="rId1135" Type="http://schemas.openxmlformats.org/officeDocument/2006/relationships/footer" Target="footer212.xml" /><Relationship Id="rId1136" Type="http://schemas.openxmlformats.org/officeDocument/2006/relationships/header" Target="header213.xml" /><Relationship Id="rId1137" Type="http://schemas.openxmlformats.org/officeDocument/2006/relationships/footer" Target="footer213.xml" /><Relationship Id="rId1138" Type="http://schemas.openxmlformats.org/officeDocument/2006/relationships/hyperlink" Target="https://advance.lexis.com/api/document?collection=news&amp;id=urn:contentItem:63R5-0XS1-F15X-2079-00000-00&amp;context=1519360" TargetMode="External" /><Relationship Id="rId1139" Type="http://schemas.openxmlformats.org/officeDocument/2006/relationships/hyperlink" Target="https://advance.lexis.com/api/document?collection=news&amp;id=urn:contentItem:63R5-0XS1-F15X-2079-00000-00&amp;context=1519360" TargetMode="External" /><Relationship Id="rId114" Type="http://schemas.openxmlformats.org/officeDocument/2006/relationships/hyperlink" Target="https://a-ai.ru/code-of-ethics/" TargetMode="External" /><Relationship Id="rId1140" Type="http://schemas.openxmlformats.org/officeDocument/2006/relationships/hyperlink" Target="https://advance.lexis.com/api/document?collection=news&amp;id=urn:contentItem:63R5-0XS1-F15X-2079-00000-00&amp;context=1519360" TargetMode="External" /><Relationship Id="rId1141" Type="http://schemas.openxmlformats.org/officeDocument/2006/relationships/image" Target="media/image19.png" /><Relationship Id="rId1142" Type="http://schemas.openxmlformats.org/officeDocument/2006/relationships/hyperlink" Target="https://firstdonoharm.dev/" TargetMode="External" /><Relationship Id="rId1143" Type="http://schemas.openxmlformats.org/officeDocument/2006/relationships/hyperlink" Target="https://ethicalsource.dev" TargetMode="External" /><Relationship Id="rId1144" Type="http://schemas.openxmlformats.org/officeDocument/2006/relationships/hyperlink" Target="https://ethicalsource.dev" TargetMode="External" /><Relationship Id="rId1145" Type="http://schemas.openxmlformats.org/officeDocument/2006/relationships/hyperlink" Target="https://ethicalsource.dev" TargetMode="External" /><Relationship Id="rId1146" Type="http://schemas.openxmlformats.org/officeDocument/2006/relationships/hyperlink" Target="https://ethicalsource.dev/join" TargetMode="External" /><Relationship Id="rId1147" Type="http://schemas.openxmlformats.org/officeDocument/2006/relationships/hyperlink" Target="https://ethicalsource.dev/join" TargetMode="External" /><Relationship Id="rId1148" Type="http://schemas.openxmlformats.org/officeDocument/2006/relationships/hyperlink" Target="https://ethicalsource.dev/join" TargetMode="External" /><Relationship Id="rId1149" Type="http://schemas.openxmlformats.org/officeDocument/2006/relationships/hyperlink" Target="mailto:Loganmelissa@constantia.io" TargetMode="External" /><Relationship Id="rId115" Type="http://schemas.openxmlformats.org/officeDocument/2006/relationships/hyperlink" Target="https://a-ai.ru/code-of-ethics/" TargetMode="External" /><Relationship Id="rId1150" Type="http://schemas.openxmlformats.org/officeDocument/2006/relationships/header" Target="header214.xml" /><Relationship Id="rId1151" Type="http://schemas.openxmlformats.org/officeDocument/2006/relationships/header" Target="header215.xml" /><Relationship Id="rId1152" Type="http://schemas.openxmlformats.org/officeDocument/2006/relationships/footer" Target="footer214.xml" /><Relationship Id="rId1153" Type="http://schemas.openxmlformats.org/officeDocument/2006/relationships/footer" Target="footer215.xml" /><Relationship Id="rId1154" Type="http://schemas.openxmlformats.org/officeDocument/2006/relationships/header" Target="header216.xml" /><Relationship Id="rId1155" Type="http://schemas.openxmlformats.org/officeDocument/2006/relationships/footer" Target="footer216.xml" /><Relationship Id="rId1156" Type="http://schemas.openxmlformats.org/officeDocument/2006/relationships/hyperlink" Target="https://advance.lexis.com/api/document?collection=news&amp;id=urn:contentItem:61TV-2VX1-F11P-X167-00000-00&amp;context=1519360" TargetMode="External" /><Relationship Id="rId1157" Type="http://schemas.openxmlformats.org/officeDocument/2006/relationships/hyperlink" Target="https://advance.lexis.com/api/document?collection=news&amp;id=urn:contentItem:61TV-2VX1-F11P-X167-00000-00&amp;context=1519360" TargetMode="External" /><Relationship Id="rId1158" Type="http://schemas.openxmlformats.org/officeDocument/2006/relationships/hyperlink" Target="https://advance.lexis.com/api/document?collection=news&amp;id=urn:contentItem:61TV-2VX1-F11P-X167-00000-00&amp;context=1519360" TargetMode="External" /><Relationship Id="rId1159" Type="http://schemas.openxmlformats.org/officeDocument/2006/relationships/hyperlink" Target="https://advance.lexis.com/api/document?collection=news&amp;id=urn:contentItem:61TV-2VX1-F11P-X167-00000-00&amp;context=1519360" TargetMode="External" /><Relationship Id="rId116" Type="http://schemas.openxmlformats.org/officeDocument/2006/relationships/header" Target="header25.xml" /><Relationship Id="rId1160" Type="http://schemas.openxmlformats.org/officeDocument/2006/relationships/image" Target="media/image20.png" /><Relationship Id="rId1161" Type="http://schemas.openxmlformats.org/officeDocument/2006/relationships/header" Target="header217.xml" /><Relationship Id="rId1162" Type="http://schemas.openxmlformats.org/officeDocument/2006/relationships/header" Target="header218.xml" /><Relationship Id="rId1163" Type="http://schemas.openxmlformats.org/officeDocument/2006/relationships/footer" Target="footer217.xml" /><Relationship Id="rId1164" Type="http://schemas.openxmlformats.org/officeDocument/2006/relationships/footer" Target="footer218.xml" /><Relationship Id="rId1165" Type="http://schemas.openxmlformats.org/officeDocument/2006/relationships/header" Target="header219.xml" /><Relationship Id="rId1166" Type="http://schemas.openxmlformats.org/officeDocument/2006/relationships/footer" Target="footer219.xml" /><Relationship Id="rId1167" Type="http://schemas.openxmlformats.org/officeDocument/2006/relationships/hyperlink" Target="https://advance.lexis.com/api/document?collection=news&amp;id=urn:contentItem:625W-TKR1-F03R-N1M2-00000-00&amp;context=1519360" TargetMode="External" /><Relationship Id="rId1168" Type="http://schemas.openxmlformats.org/officeDocument/2006/relationships/hyperlink" Target="https://advance.lexis.com/api/document?collection=news&amp;id=urn:contentItem:625W-TKR1-F03R-N1M2-00000-00&amp;context=1519360" TargetMode="External" /><Relationship Id="rId1169" Type="http://schemas.openxmlformats.org/officeDocument/2006/relationships/hyperlink" Target="https://advance.lexis.com/api/document?collection=news&amp;id=urn:contentItem:625W-TKR1-F03R-N1M2-00000-00&amp;context=1519360" TargetMode="External" /><Relationship Id="rId117" Type="http://schemas.openxmlformats.org/officeDocument/2006/relationships/header" Target="header26.xml" /><Relationship Id="rId1170" Type="http://schemas.openxmlformats.org/officeDocument/2006/relationships/hyperlink" Target="http://www.jdsupra.com" TargetMode="External" /><Relationship Id="rId1171" Type="http://schemas.openxmlformats.org/officeDocument/2006/relationships/header" Target="header220.xml" /><Relationship Id="rId1172" Type="http://schemas.openxmlformats.org/officeDocument/2006/relationships/header" Target="header221.xml" /><Relationship Id="rId1173" Type="http://schemas.openxmlformats.org/officeDocument/2006/relationships/footer" Target="footer220.xml" /><Relationship Id="rId1174" Type="http://schemas.openxmlformats.org/officeDocument/2006/relationships/footer" Target="footer221.xml" /><Relationship Id="rId1175" Type="http://schemas.openxmlformats.org/officeDocument/2006/relationships/header" Target="header222.xml" /><Relationship Id="rId1176" Type="http://schemas.openxmlformats.org/officeDocument/2006/relationships/footer" Target="footer222.xml" /><Relationship Id="rId1177" Type="http://schemas.openxmlformats.org/officeDocument/2006/relationships/hyperlink" Target="https://advance.lexis.com/api/document?collection=news&amp;id=urn:contentItem:63VC-8671-F0YC-N2XM-00000-00&amp;context=1519360" TargetMode="External" /><Relationship Id="rId1178" Type="http://schemas.openxmlformats.org/officeDocument/2006/relationships/hyperlink" Target="https://advance.lexis.com/api/document?collection=news&amp;id=urn:contentItem:63VC-8671-F0YC-N2XM-00000-00&amp;context=1519360" TargetMode="External" /><Relationship Id="rId1179" Type="http://schemas.openxmlformats.org/officeDocument/2006/relationships/hyperlink" Target="https://advance.lexis.com/api/document?collection=news&amp;id=urn:contentItem:63VC-8671-F0YC-N2XM-00000-00&amp;context=1519360" TargetMode="External" /><Relationship Id="rId118" Type="http://schemas.openxmlformats.org/officeDocument/2006/relationships/footer" Target="footer25.xml" /><Relationship Id="rId1180" Type="http://schemas.openxmlformats.org/officeDocument/2006/relationships/hyperlink" Target="https://advance.lexis.com/api/document?collection=news&amp;id=urn:contentItem:63VC-8671-F0YC-N2XM-00000-00&amp;context=1519360" TargetMode="External" /><Relationship Id="rId1181" Type="http://schemas.openxmlformats.org/officeDocument/2006/relationships/hyperlink" Target="https://advance.lexis.com/api/document?collection=news&amp;id=urn:contentItem:63VC-8671-F0YC-N2XM-00000-00&amp;context=1519360" TargetMode="External" /><Relationship Id="rId1182" Type="http://schemas.openxmlformats.org/officeDocument/2006/relationships/header" Target="header223.xml" /><Relationship Id="rId1183" Type="http://schemas.openxmlformats.org/officeDocument/2006/relationships/header" Target="header224.xml" /><Relationship Id="rId1184" Type="http://schemas.openxmlformats.org/officeDocument/2006/relationships/footer" Target="footer223.xml" /><Relationship Id="rId1185" Type="http://schemas.openxmlformats.org/officeDocument/2006/relationships/footer" Target="footer224.xml" /><Relationship Id="rId1186" Type="http://schemas.openxmlformats.org/officeDocument/2006/relationships/header" Target="header225.xml" /><Relationship Id="rId1187" Type="http://schemas.openxmlformats.org/officeDocument/2006/relationships/footer" Target="footer225.xml" /><Relationship Id="rId1188" Type="http://schemas.openxmlformats.org/officeDocument/2006/relationships/hyperlink" Target="https://advance.lexis.com/api/document?collection=news&amp;id=urn:contentItem:61TT-08J1-JDG9-Y4PR-00000-00&amp;context=1519360" TargetMode="External" /><Relationship Id="rId1189" Type="http://schemas.openxmlformats.org/officeDocument/2006/relationships/hyperlink" Target="https://advance.lexis.com/api/document?collection=news&amp;id=urn:contentItem:61TT-08J1-JDG9-Y4PR-00000-00&amp;context=1519360" TargetMode="External" /><Relationship Id="rId119" Type="http://schemas.openxmlformats.org/officeDocument/2006/relationships/footer" Target="footer26.xml" /><Relationship Id="rId1190" Type="http://schemas.openxmlformats.org/officeDocument/2006/relationships/hyperlink" Target="https://advance.lexis.com/api/document?collection=news&amp;id=urn:contentItem:61TT-08J1-JDG9-Y4PR-00000-00&amp;context=1519360" TargetMode="External" /><Relationship Id="rId1191" Type="http://schemas.openxmlformats.org/officeDocument/2006/relationships/hyperlink" Target="https://advance.lexis.com/api/document?collection=news&amp;id=urn:contentItem:61TT-08J1-JDG9-Y4PR-00000-00&amp;context=1519360" TargetMode="External" /><Relationship Id="rId1192" Type="http://schemas.openxmlformats.org/officeDocument/2006/relationships/hyperlink" Target="https://advance.lexis.com/api/document?collection=news&amp;id=urn:contentItem:61TT-08J1-JDG9-Y4PR-00000-00&amp;context=1519360" TargetMode="External" /><Relationship Id="rId1193" Type="http://schemas.openxmlformats.org/officeDocument/2006/relationships/header" Target="header226.xml" /><Relationship Id="rId1194" Type="http://schemas.openxmlformats.org/officeDocument/2006/relationships/header" Target="header227.xml" /><Relationship Id="rId1195" Type="http://schemas.openxmlformats.org/officeDocument/2006/relationships/footer" Target="footer226.xml" /><Relationship Id="rId1196" Type="http://schemas.openxmlformats.org/officeDocument/2006/relationships/footer" Target="footer227.xml" /><Relationship Id="rId1197" Type="http://schemas.openxmlformats.org/officeDocument/2006/relationships/header" Target="header228.xml" /><Relationship Id="rId1198" Type="http://schemas.openxmlformats.org/officeDocument/2006/relationships/footer" Target="footer228.xml" /><Relationship Id="rId1199" Type="http://schemas.openxmlformats.org/officeDocument/2006/relationships/hyperlink" Target="https://advance.lexis.com/api/document?collection=news&amp;id=urn:contentItem:633M-TNK1-F03R-N2R5-00000-00&amp;context=1519360" TargetMode="External" /><Relationship Id="rId12" Type="http://schemas.openxmlformats.org/officeDocument/2006/relationships/header" Target="header5.xml" /><Relationship Id="rId120" Type="http://schemas.openxmlformats.org/officeDocument/2006/relationships/header" Target="header27.xml" /><Relationship Id="rId1200" Type="http://schemas.openxmlformats.org/officeDocument/2006/relationships/hyperlink" Target="https://advance.lexis.com/api/document?collection=news&amp;id=urn:contentItem:633M-TNK1-F03R-N2R5-00000-00&amp;context=1519360" TargetMode="External" /><Relationship Id="rId1201" Type="http://schemas.openxmlformats.org/officeDocument/2006/relationships/hyperlink" Target="https://advance.lexis.com/api/document?collection=news&amp;id=urn:contentItem:633M-TNK1-F03R-N2R5-00000-00&amp;context=1519360" TargetMode="External" /><Relationship Id="rId1202" Type="http://schemas.openxmlformats.org/officeDocument/2006/relationships/hyperlink" Target="https://advance.lexis.com/api/document?collection=news&amp;id=urn:contentItem:633M-TNK1-F03R-N2R5-00000-00&amp;context=1519360" TargetMode="External" /><Relationship Id="rId1203" Type="http://schemas.openxmlformats.org/officeDocument/2006/relationships/hyperlink" Target="https://advance.lexis.com/api/document?collection=news&amp;id=urn:contentItem:633M-TNK1-F03R-N2R5-00000-00&amp;context=1519360" TargetMode="External" /><Relationship Id="rId1204" Type="http://schemas.openxmlformats.org/officeDocument/2006/relationships/hyperlink" Target="http://www.eureporter.co" TargetMode="External" /><Relationship Id="rId1205" Type="http://schemas.openxmlformats.org/officeDocument/2006/relationships/hyperlink" Target="https://bit.ly/3jT5Nb5" TargetMode="External" /><Relationship Id="rId1206" Type="http://schemas.openxmlformats.org/officeDocument/2006/relationships/hyperlink" Target="https://ec.europa.eu/education/education-in-the-eu/digital-education-action-plan_en" TargetMode="External" /><Relationship Id="rId1207" Type="http://schemas.openxmlformats.org/officeDocument/2006/relationships/hyperlink" Target="https://ec.europa.eu/commission/presscorner/detail/en/IP_21_1682" TargetMode="External" /><Relationship Id="rId1208" Type="http://schemas.openxmlformats.org/officeDocument/2006/relationships/hyperlink" Target="https://bit.ly/3jT5Nb5" TargetMode="External" /><Relationship Id="rId1209" Type="http://schemas.openxmlformats.org/officeDocument/2006/relationships/hyperlink" Target="https://knowledge4policy.ec.europa.eu/ai-watch/topic/education-skills_en" TargetMode="External" /><Relationship Id="rId121" Type="http://schemas.openxmlformats.org/officeDocument/2006/relationships/footer" Target="footer27.xml" /><Relationship Id="rId1210" Type="http://schemas.openxmlformats.org/officeDocument/2006/relationships/hyperlink" Target="https://knowledge4policy.ec.europa.eu/ai-watch/topic/education-skills_en" TargetMode="External" /><Relationship Id="rId1211" Type="http://schemas.openxmlformats.org/officeDocument/2006/relationships/hyperlink" Target="https://knowledge4policy.ec.europa.eu/ai-watch/topic/education-skills_en" TargetMode="External" /><Relationship Id="rId1212" Type="http://schemas.openxmlformats.org/officeDocument/2006/relationships/header" Target="header229.xml" /><Relationship Id="rId1213" Type="http://schemas.openxmlformats.org/officeDocument/2006/relationships/header" Target="header230.xml" /><Relationship Id="rId1214" Type="http://schemas.openxmlformats.org/officeDocument/2006/relationships/footer" Target="footer229.xml" /><Relationship Id="rId1215" Type="http://schemas.openxmlformats.org/officeDocument/2006/relationships/footer" Target="footer230.xml" /><Relationship Id="rId1216" Type="http://schemas.openxmlformats.org/officeDocument/2006/relationships/header" Target="header231.xml" /><Relationship Id="rId1217" Type="http://schemas.openxmlformats.org/officeDocument/2006/relationships/footer" Target="footer231.xml" /><Relationship Id="rId1218" Type="http://schemas.openxmlformats.org/officeDocument/2006/relationships/hyperlink" Target="https://advance.lexis.com/api/document?collection=news&amp;id=urn:contentItem:62TJ-4741-F11P-X1RT-00000-00&amp;context=1519360" TargetMode="External" /><Relationship Id="rId1219" Type="http://schemas.openxmlformats.org/officeDocument/2006/relationships/hyperlink" Target="https://advance.lexis.com/api/document?collection=news&amp;id=urn:contentItem:62TJ-4741-F11P-X1RT-00000-00&amp;context=1519360" TargetMode="External" /><Relationship Id="rId122" Type="http://schemas.openxmlformats.org/officeDocument/2006/relationships/hyperlink" Target="https://advance.lexis.com/api/document?collection=news&amp;id=urn:contentItem:63P3-K4W1-JCBF-S1JN-00000-00&amp;context=1519360" TargetMode="External" /><Relationship Id="rId1220" Type="http://schemas.openxmlformats.org/officeDocument/2006/relationships/hyperlink" Target="https://advance.lexis.com/api/document?collection=news&amp;id=urn:contentItem:62TJ-4741-F11P-X1RT-00000-00&amp;context=1519360" TargetMode="External" /><Relationship Id="rId1221" Type="http://schemas.openxmlformats.org/officeDocument/2006/relationships/hyperlink" Target="https://advance.lexis.com/api/document?collection=news&amp;id=urn:contentItem:62TJ-4741-F11P-X1RT-00000-00&amp;context=1519360" TargetMode="External" /><Relationship Id="rId1222" Type="http://schemas.openxmlformats.org/officeDocument/2006/relationships/hyperlink" Target="https://advance.lexis.com/api/document?collection=news&amp;id=urn:contentItem:62TJ-4741-F11P-X1RT-00000-00&amp;context=1519360" TargetMode="External" /><Relationship Id="rId1223" Type="http://schemas.openxmlformats.org/officeDocument/2006/relationships/image" Target="media/image21.png" /><Relationship Id="rId1224" Type="http://schemas.openxmlformats.org/officeDocument/2006/relationships/header" Target="header232.xml" /><Relationship Id="rId1225" Type="http://schemas.openxmlformats.org/officeDocument/2006/relationships/header" Target="header233.xml" /><Relationship Id="rId1226" Type="http://schemas.openxmlformats.org/officeDocument/2006/relationships/footer" Target="footer232.xml" /><Relationship Id="rId1227" Type="http://schemas.openxmlformats.org/officeDocument/2006/relationships/footer" Target="footer233.xml" /><Relationship Id="rId1228" Type="http://schemas.openxmlformats.org/officeDocument/2006/relationships/header" Target="header234.xml" /><Relationship Id="rId1229" Type="http://schemas.openxmlformats.org/officeDocument/2006/relationships/footer" Target="footer234.xml" /><Relationship Id="rId123" Type="http://schemas.openxmlformats.org/officeDocument/2006/relationships/hyperlink" Target="https://advance.lexis.com/api/document?collection=news&amp;id=urn:contentItem:63P3-K4W1-JCBF-S1JN-00000-00&amp;context=1519360" TargetMode="External" /><Relationship Id="rId1230" Type="http://schemas.openxmlformats.org/officeDocument/2006/relationships/hyperlink" Target="https://advance.lexis.com/api/document?collection=news&amp;id=urn:contentItem:627B-NN21-F0K1-N0JB-00000-00&amp;context=1519360" TargetMode="External" /><Relationship Id="rId1231" Type="http://schemas.openxmlformats.org/officeDocument/2006/relationships/hyperlink" Target="https://advance.lexis.com/api/document?collection=news&amp;id=urn:contentItem:627B-NN21-F0K1-N0JB-00000-00&amp;context=1519360" TargetMode="External" /><Relationship Id="rId1232" Type="http://schemas.openxmlformats.org/officeDocument/2006/relationships/hyperlink" Target="https://advance.lexis.com/api/document?collection=news&amp;id=urn:contentItem:627B-NN21-F0K1-N0JB-00000-00&amp;context=1519360" TargetMode="External" /><Relationship Id="rId1233" Type="http://schemas.openxmlformats.org/officeDocument/2006/relationships/hyperlink" Target="https://advance.lexis.com/api/document?collection=news&amp;id=urn:contentItem:627B-NN21-F0K1-N0JB-00000-00&amp;context=1519360" TargetMode="External" /><Relationship Id="rId1234" Type="http://schemas.openxmlformats.org/officeDocument/2006/relationships/image" Target="media/image22.png" /><Relationship Id="rId1235" Type="http://schemas.openxmlformats.org/officeDocument/2006/relationships/hyperlink" Target="mailto:h.g.p.v.appeven@tue.nl" TargetMode="External" /><Relationship Id="rId1236" Type="http://schemas.openxmlformats.org/officeDocument/2006/relationships/hyperlink" Target="mailto:newswire@enpublishing.co.uk" TargetMode="External" /><Relationship Id="rId1237" Type="http://schemas.openxmlformats.org/officeDocument/2006/relationships/header" Target="header235.xml" /><Relationship Id="rId1238" Type="http://schemas.openxmlformats.org/officeDocument/2006/relationships/header" Target="header236.xml" /><Relationship Id="rId1239" Type="http://schemas.openxmlformats.org/officeDocument/2006/relationships/footer" Target="footer235.xml" /><Relationship Id="rId124" Type="http://schemas.openxmlformats.org/officeDocument/2006/relationships/hyperlink" Target="https://advance.lexis.com/api/document?collection=news&amp;id=urn:contentItem:63P3-K4W1-JCBF-S1JN-00000-00&amp;context=1519360" TargetMode="External" /><Relationship Id="rId1240" Type="http://schemas.openxmlformats.org/officeDocument/2006/relationships/footer" Target="footer236.xml" /><Relationship Id="rId1241" Type="http://schemas.openxmlformats.org/officeDocument/2006/relationships/header" Target="header237.xml" /><Relationship Id="rId1242" Type="http://schemas.openxmlformats.org/officeDocument/2006/relationships/footer" Target="footer237.xml" /><Relationship Id="rId1243" Type="http://schemas.openxmlformats.org/officeDocument/2006/relationships/hyperlink" Target="https://advance.lexis.com/api/document?collection=news&amp;id=urn:contentItem:635V-3VP1-F0NT-H1YX-00000-00&amp;context=1519360" TargetMode="External" /><Relationship Id="rId1244" Type="http://schemas.openxmlformats.org/officeDocument/2006/relationships/hyperlink" Target="https://advance.lexis.com/api/document?collection=news&amp;id=urn:contentItem:635V-3VP1-F0NT-H1YX-00000-00&amp;context=1519360" TargetMode="External" /><Relationship Id="rId1245" Type="http://schemas.openxmlformats.org/officeDocument/2006/relationships/hyperlink" Target="https://advance.lexis.com/api/document?collection=news&amp;id=urn:contentItem:635V-3VP1-F0NT-H1YX-00000-00&amp;context=1519360" TargetMode="External" /><Relationship Id="rId1246" Type="http://schemas.openxmlformats.org/officeDocument/2006/relationships/hyperlink" Target="https://edition.cnn.com/2021/07/10/us/miami-dade-building-collapse-saturday/index.html" TargetMode="External" /><Relationship Id="rId1247" Type="http://schemas.openxmlformats.org/officeDocument/2006/relationships/hyperlink" Target="https://www.scientificamerican.com/article/miami-building-collapse-could-profoundly-change-engineering/?fbclid=IwAR2qlAz9yZ7JKFbEkLIGckuTfQ6PQlRPpAcbRZ8rxprb0qXR5nMzaK3NcHU" TargetMode="External" /><Relationship Id="rId1248" Type="http://schemas.openxmlformats.org/officeDocument/2006/relationships/hyperlink" Target="https://www.engineersaustralia.org.au/sites/default/files/resource-files/2020-02/828145%20Code%20of%20Ethics%202020%20D.pdf" TargetMode="External" /><Relationship Id="rId1249" Type="http://schemas.openxmlformats.org/officeDocument/2006/relationships/hyperlink" Target="https://www.engineersaustralia.org.au/sites/default/files/resource-files/2020-02/828145%20Code%20of%20Ethics%202020%20D.pdf" TargetMode="External" /><Relationship Id="rId125" Type="http://schemas.openxmlformats.org/officeDocument/2006/relationships/hyperlink" Target="https://advance.lexis.com/api/document?collection=news&amp;id=urn:contentItem:63P3-K4W1-JCBF-S1JN-00000-00&amp;context=1519360" TargetMode="External" /><Relationship Id="rId1250" Type="http://schemas.openxmlformats.org/officeDocument/2006/relationships/hyperlink" Target="https://www.unsw.edu.au/engineering/sites/default/files/documents/CVEN-UNSW-Ethical-Vision.pdf" TargetMode="External" /><Relationship Id="rId1251" Type="http://schemas.openxmlformats.org/officeDocument/2006/relationships/hyperlink" Target="https://news.gallup.com/poll/1654/honesty-ethics-professions.aspx" TargetMode="External" /><Relationship Id="rId1252" Type="http://schemas.openxmlformats.org/officeDocument/2006/relationships/hyperlink" Target="https://www.abc.net.au/news/2021-05-13/fair-traiding-finds-issues-at-major-sydney-apartment-development/100107048" TargetMode="External" /><Relationship Id="rId1253" Type="http://schemas.openxmlformats.org/officeDocument/2006/relationships/hyperlink" Target="https://www.theguardian.com/australia-news/2018/dec/25/sydney-olympic-park-opal-tower-evacuation-51-units-deemed-unsafe" TargetMode="External" /><Relationship Id="rId1254" Type="http://schemas.openxmlformats.org/officeDocument/2006/relationships/hyperlink" Target="https://www.abc.net.au/news/2014-11-25/residents-evacuated-after-fire-in-melbourne-cbd-apartment-build/5914978" TargetMode="External" /><Relationship Id="rId1255" Type="http://schemas.openxmlformats.org/officeDocument/2006/relationships/hyperlink" Target="https://www.abc.net.au/news/2017-06-22/600-towers-with-cladding-undergo-urgent-safety-checks/8643370" TargetMode="External" /><Relationship Id="rId1256" Type="http://schemas.openxmlformats.org/officeDocument/2006/relationships/hyperlink" Target="https://www.abc.net.au/news/2017-08-04/fire-tears-through-residential-skyscraper-torch-tower-in-dubai/8773662" TargetMode="External" /><Relationship Id="rId1257" Type="http://schemas.openxmlformats.org/officeDocument/2006/relationships/hyperlink" Target="https://www.industry.gov.au/data-and-publications/building-confidence-building-ministers-forum-expert-assessment" TargetMode="External" /><Relationship Id="rId1258" Type="http://schemas.openxmlformats.org/officeDocument/2006/relationships/hyperlink" Target="https://www.abcb.gov.au/Initiatives/All/building-confidence-report-implementation-team" TargetMode="External" /><Relationship Id="rId1259" Type="http://schemas.openxmlformats.org/officeDocument/2006/relationships/hyperlink" Target="https://www.smh.com.au/national/nsw/small-business-flattened-by-dodgy-builders-in-phoenixing-epidemic-20191125-p53drr.html" TargetMode="External" /><Relationship Id="rId126" Type="http://schemas.openxmlformats.org/officeDocument/2006/relationships/hyperlink" Target="https://advance.lexis.com/api/document?collection=news&amp;id=urn:contentItem:63P3-K4W1-JCBF-S1JN-00000-00&amp;context=1519360" TargetMode="External" /><Relationship Id="rId1260" Type="http://schemas.openxmlformats.org/officeDocument/2006/relationships/hyperlink" Target="https://www.flickr.com/photos/146321178@N05/49374353772/" TargetMode="External" /><Relationship Id="rId1261" Type="http://schemas.openxmlformats.org/officeDocument/2006/relationships/hyperlink" Target="http://creativecommons.org/licenses/by-sa/4.0/" TargetMode="External" /><Relationship Id="rId1262" Type="http://schemas.openxmlformats.org/officeDocument/2006/relationships/hyperlink" Target="https://link.springer.com/chapter/10.1007/978-3-030-24021-9_3" TargetMode="External" /><Relationship Id="rId1263" Type="http://schemas.openxmlformats.org/officeDocument/2006/relationships/hyperlink" Target="https://link.springer.com/chapter/10.1007/978-3-030-24021-9_3" TargetMode="External" /><Relationship Id="rId1264" Type="http://schemas.openxmlformats.org/officeDocument/2006/relationships/hyperlink" Target="https://www.abc.net.au/news/2021-05-06/northern-territory-aboriginal-site-inquiry-juukan/100117774" TargetMode="External" /><Relationship Id="rId1265" Type="http://schemas.openxmlformats.org/officeDocument/2006/relationships/hyperlink" Target="https://www.globalwaterinstitute.unsw.edu.au/mcarthur-river-mine-environmental-reporting-synthesis" TargetMode="External" /><Relationship Id="rId1266" Type="http://schemas.openxmlformats.org/officeDocument/2006/relationships/hyperlink" Target="https://www.flickr.com/photos/malindaratz/15189998922" TargetMode="External" /><Relationship Id="rId1267" Type="http://schemas.openxmlformats.org/officeDocument/2006/relationships/hyperlink" Target="http://creativecommons.org/licenses/by/4.0/" TargetMode="External" /><Relationship Id="rId1268" Type="http://schemas.openxmlformats.org/officeDocument/2006/relationships/hyperlink" Target="https://onlinelibrary.wiley.com/doi/abs/10.1002/j.2168-9830.2012.tb00058.x" TargetMode="External" /><Relationship Id="rId1269" Type="http://schemas.openxmlformats.org/officeDocument/2006/relationships/hyperlink" Target="https://www.unsw.edu.au/engineering/sites/default/files/documents/CVEN-UNSW-Ethical-Vision.pdf" TargetMode="External" /><Relationship Id="rId127" Type="http://schemas.openxmlformats.org/officeDocument/2006/relationships/header" Target="header28.xml" /><Relationship Id="rId1270" Type="http://schemas.openxmlformats.org/officeDocument/2006/relationships/hyperlink" Target="https://www.theguardian.com/environment/2019/oct/21/leading-engineers-turn-their-backs-on-new-fossil-fuel-projects" TargetMode="External" /><Relationship Id="rId1271" Type="http://schemas.openxmlformats.org/officeDocument/2006/relationships/hyperlink" Target="https://engineersdeclare.org.au/" TargetMode="External" /><Relationship Id="rId1272" Type="http://schemas.openxmlformats.org/officeDocument/2006/relationships/hyperlink" Target="https://theconversation.com" TargetMode="External" /><Relationship Id="rId1273" Type="http://schemas.openxmlformats.org/officeDocument/2006/relationships/hyperlink" Target="https://theconversation.com/why-we-need-engineers-who-study-ethics-as-much-as-maths-161356" TargetMode="External" /><Relationship Id="rId1274" Type="http://schemas.openxmlformats.org/officeDocument/2006/relationships/hyperlink" Target="https://www.themandarin.com.au/123898-reforms-give-construction-regulator-power-to-reject-projects-push-for-national-adoption/" TargetMode="External" /><Relationship Id="rId1275" Type="http://schemas.openxmlformats.org/officeDocument/2006/relationships/header" Target="header238.xml" /><Relationship Id="rId1276" Type="http://schemas.openxmlformats.org/officeDocument/2006/relationships/header" Target="header239.xml" /><Relationship Id="rId1277" Type="http://schemas.openxmlformats.org/officeDocument/2006/relationships/footer" Target="footer238.xml" /><Relationship Id="rId1278" Type="http://schemas.openxmlformats.org/officeDocument/2006/relationships/footer" Target="footer239.xml" /><Relationship Id="rId1279" Type="http://schemas.openxmlformats.org/officeDocument/2006/relationships/header" Target="header240.xml" /><Relationship Id="rId128" Type="http://schemas.openxmlformats.org/officeDocument/2006/relationships/header" Target="header29.xml" /><Relationship Id="rId1280" Type="http://schemas.openxmlformats.org/officeDocument/2006/relationships/footer" Target="footer240.xml" /><Relationship Id="rId1281" Type="http://schemas.openxmlformats.org/officeDocument/2006/relationships/hyperlink" Target="https://advance.lexis.com/api/document?collection=news&amp;id=urn:contentItem:6309-6811-F0NT-H0N5-00000-00&amp;context=1519360" TargetMode="External" /><Relationship Id="rId1282" Type="http://schemas.openxmlformats.org/officeDocument/2006/relationships/hyperlink" Target="https://advance.lexis.com/api/document?collection=news&amp;id=urn:contentItem:6309-6811-F0NT-H0N5-00000-00&amp;context=1519360" TargetMode="External" /><Relationship Id="rId1283" Type="http://schemas.openxmlformats.org/officeDocument/2006/relationships/hyperlink" Target="https://advance.lexis.com/api/document?collection=news&amp;id=urn:contentItem:6309-6811-F0NT-H0N5-00000-00&amp;context=1519360" TargetMode="External" /><Relationship Id="rId1284" Type="http://schemas.openxmlformats.org/officeDocument/2006/relationships/hyperlink" Target="https://www.themandarin.com.au/117550-pmc-leader-makes-case-for-nudging-people-with-public-policy/" TargetMode="External" /><Relationship Id="rId1285" Type="http://schemas.openxmlformats.org/officeDocument/2006/relationships/hyperlink" Target="https://www.themandarin.com.au/149625-new-defence-report-explores-ethical-use-of-ai/" TargetMode="External" /><Relationship Id="rId1286" Type="http://schemas.openxmlformats.org/officeDocument/2006/relationships/hyperlink" Target="https://www.themandarin.com.au/149625-new-defence-report-explores-ethical-use-of-ai/" TargetMode="External" /><Relationship Id="rId1287" Type="http://schemas.openxmlformats.org/officeDocument/2006/relationships/hyperlink" Target="https://www.themandarin.com.au/144276-is-it-ethical-to-use-behavioural-insights/" TargetMode="External" /><Relationship Id="rId1288" Type="http://schemas.openxmlformats.org/officeDocument/2006/relationships/hyperlink" Target="https://www.themandarin.com.au/144276-is-it-ethical-to-use-behavioural-insights/" TargetMode="External" /><Relationship Id="rId1289" Type="http://schemas.openxmlformats.org/officeDocument/2006/relationships/hyperlink" Target="https://www.themandarin.com.au/144276-is-it-ethical-to-use-behavioural-insights/" TargetMode="External" /><Relationship Id="rId129" Type="http://schemas.openxmlformats.org/officeDocument/2006/relationships/footer" Target="footer28.xml" /><Relationship Id="rId1290" Type="http://schemas.openxmlformats.org/officeDocument/2006/relationships/hyperlink" Target="https://www.themandarin.com.au/152907-how-ethical-allies-elevate-public-service-capability/" TargetMode="External" /><Relationship Id="rId1291" Type="http://schemas.openxmlformats.org/officeDocument/2006/relationships/hyperlink" Target="https://www.themandarin.com.au/152907-how-ethical-allies-elevate-public-service-capability/" TargetMode="External" /><Relationship Id="rId1292" Type="http://schemas.openxmlformats.org/officeDocument/2006/relationships/hyperlink" Target="https://www.themandarin.com.au/152907-how-ethical-allies-elevate-public-service-capability/" TargetMode="External" /><Relationship Id="rId1293" Type="http://schemas.openxmlformats.org/officeDocument/2006/relationships/header" Target="header241.xml" /><Relationship Id="rId1294" Type="http://schemas.openxmlformats.org/officeDocument/2006/relationships/header" Target="header242.xml" /><Relationship Id="rId1295" Type="http://schemas.openxmlformats.org/officeDocument/2006/relationships/footer" Target="footer241.xml" /><Relationship Id="rId1296" Type="http://schemas.openxmlformats.org/officeDocument/2006/relationships/footer" Target="footer242.xml" /><Relationship Id="rId1297" Type="http://schemas.openxmlformats.org/officeDocument/2006/relationships/header" Target="header243.xml" /><Relationship Id="rId1298" Type="http://schemas.openxmlformats.org/officeDocument/2006/relationships/footer" Target="footer243.xml" /><Relationship Id="rId1299" Type="http://schemas.openxmlformats.org/officeDocument/2006/relationships/hyperlink" Target="https://advance.lexis.com/api/document?collection=news&amp;id=urn:contentItem:63MS-KY11-JB5M-W1MT-00000-00&amp;context=1519360" TargetMode="External" /><Relationship Id="rId13" Type="http://schemas.openxmlformats.org/officeDocument/2006/relationships/footer" Target="footer4.xml" /><Relationship Id="rId130" Type="http://schemas.openxmlformats.org/officeDocument/2006/relationships/footer" Target="footer29.xml" /><Relationship Id="rId1300" Type="http://schemas.openxmlformats.org/officeDocument/2006/relationships/hyperlink" Target="https://advance.lexis.com/api/document?collection=news&amp;id=urn:contentItem:63MS-KY11-JB5M-W1MT-00000-00&amp;context=1519360" TargetMode="External" /><Relationship Id="rId1301" Type="http://schemas.openxmlformats.org/officeDocument/2006/relationships/hyperlink" Target="https://advance.lexis.com/api/document?collection=news&amp;id=urn:contentItem:63MS-KY11-JB5M-W1MT-00000-00&amp;context=1519360" TargetMode="External" /><Relationship Id="rId1302" Type="http://schemas.openxmlformats.org/officeDocument/2006/relationships/hyperlink" Target="https://advance.lexis.com/api/document?collection=news&amp;id=urn:contentItem:63MS-KY11-JB5M-W1MT-00000-00&amp;context=1519360" TargetMode="External" /><Relationship Id="rId1303" Type="http://schemas.openxmlformats.org/officeDocument/2006/relationships/hyperlink" Target="https://advance.lexis.com/api/document?collection=news&amp;id=urn:contentItem:63MS-KY11-JB5M-W1MT-00000-00&amp;context=1519360" TargetMode="External" /><Relationship Id="rId1304" Type="http://schemas.openxmlformats.org/officeDocument/2006/relationships/header" Target="header244.xml" /><Relationship Id="rId1305" Type="http://schemas.openxmlformats.org/officeDocument/2006/relationships/header" Target="header245.xml" /><Relationship Id="rId1306" Type="http://schemas.openxmlformats.org/officeDocument/2006/relationships/footer" Target="footer244.xml" /><Relationship Id="rId1307" Type="http://schemas.openxmlformats.org/officeDocument/2006/relationships/footer" Target="footer245.xml" /><Relationship Id="rId1308" Type="http://schemas.openxmlformats.org/officeDocument/2006/relationships/header" Target="header246.xml" /><Relationship Id="rId1309" Type="http://schemas.openxmlformats.org/officeDocument/2006/relationships/footer" Target="footer246.xml" /><Relationship Id="rId131" Type="http://schemas.openxmlformats.org/officeDocument/2006/relationships/header" Target="header30.xml" /><Relationship Id="rId1310" Type="http://schemas.openxmlformats.org/officeDocument/2006/relationships/hyperlink" Target="https://advance.lexis.com/api/document?collection=news&amp;id=urn:contentItem:635J-KWJ1-F12F-F020-00000-00&amp;context=1519360" TargetMode="External" /><Relationship Id="rId1311" Type="http://schemas.openxmlformats.org/officeDocument/2006/relationships/hyperlink" Target="https://advance.lexis.com/api/document?collection=news&amp;id=urn:contentItem:635J-KWJ1-F12F-F020-00000-00&amp;context=1519360" TargetMode="External" /><Relationship Id="rId1312" Type="http://schemas.openxmlformats.org/officeDocument/2006/relationships/hyperlink" Target="https://advance.lexis.com/api/document?collection=news&amp;id=urn:contentItem:635J-KWJ1-F12F-F020-00000-00&amp;context=1519360" TargetMode="External" /><Relationship Id="rId1313" Type="http://schemas.openxmlformats.org/officeDocument/2006/relationships/hyperlink" Target="https://advance.lexis.com/api/document?collection=news&amp;id=urn:contentItem:635J-KWJ1-F12F-F020-00000-00&amp;context=1519360" TargetMode="External" /><Relationship Id="rId1314" Type="http://schemas.openxmlformats.org/officeDocument/2006/relationships/hyperlink" Target="https://advance.lexis.com/api/document?collection=news&amp;id=urn:contentItem:635J-KWJ1-F12F-F020-00000-00&amp;context=1519360" TargetMode="External" /><Relationship Id="rId1315" Type="http://schemas.openxmlformats.org/officeDocument/2006/relationships/hyperlink" Target="mailto:contentservices@htlive.com" TargetMode="External" /><Relationship Id="rId1316" Type="http://schemas.openxmlformats.org/officeDocument/2006/relationships/header" Target="header247.xml" /><Relationship Id="rId1317" Type="http://schemas.openxmlformats.org/officeDocument/2006/relationships/header" Target="header248.xml" /><Relationship Id="rId1318" Type="http://schemas.openxmlformats.org/officeDocument/2006/relationships/footer" Target="footer247.xml" /><Relationship Id="rId1319" Type="http://schemas.openxmlformats.org/officeDocument/2006/relationships/footer" Target="footer248.xml" /><Relationship Id="rId132" Type="http://schemas.openxmlformats.org/officeDocument/2006/relationships/footer" Target="footer30.xml" /><Relationship Id="rId1320" Type="http://schemas.openxmlformats.org/officeDocument/2006/relationships/header" Target="header249.xml" /><Relationship Id="rId1321" Type="http://schemas.openxmlformats.org/officeDocument/2006/relationships/footer" Target="footer249.xml" /><Relationship Id="rId1322" Type="http://schemas.openxmlformats.org/officeDocument/2006/relationships/hyperlink" Target="https://advance.lexis.com/api/document?collection=news&amp;id=urn:contentItem:68G6-P8W1-JB5M-W38D-00000-00&amp;context=1519360" TargetMode="External" /><Relationship Id="rId1323" Type="http://schemas.openxmlformats.org/officeDocument/2006/relationships/hyperlink" Target="https://advance.lexis.com/api/document?collection=news&amp;id=urn:contentItem:68G6-P8W1-JB5M-W38D-00000-00&amp;context=1519360" TargetMode="External" /><Relationship Id="rId1324" Type="http://schemas.openxmlformats.org/officeDocument/2006/relationships/hyperlink" Target="https://advance.lexis.com/api/document?collection=news&amp;id=urn:contentItem:68G6-P8W1-JB5M-W38D-00000-00&amp;context=1519360" TargetMode="External" /><Relationship Id="rId1325" Type="http://schemas.openxmlformats.org/officeDocument/2006/relationships/hyperlink" Target="https://advance.lexis.com/api/document?collection=news&amp;id=urn:contentItem:68G6-P8W1-JB5M-W38D-00000-00&amp;context=1519360" TargetMode="External" /><Relationship Id="rId1326" Type="http://schemas.openxmlformats.org/officeDocument/2006/relationships/hyperlink" Target="https://advance.lexis.com/api/document?collection=news&amp;id=urn:contentItem:68G6-P8W1-JB5M-W38D-00000-00&amp;context=1519360" TargetMode="External" /><Relationship Id="rId1327" Type="http://schemas.openxmlformats.org/officeDocument/2006/relationships/header" Target="header250.xml" /><Relationship Id="rId1328" Type="http://schemas.openxmlformats.org/officeDocument/2006/relationships/header" Target="header251.xml" /><Relationship Id="rId1329" Type="http://schemas.openxmlformats.org/officeDocument/2006/relationships/footer" Target="footer250.xml" /><Relationship Id="rId133" Type="http://schemas.openxmlformats.org/officeDocument/2006/relationships/hyperlink" Target="https://advance.lexis.com/api/document?collection=news&amp;id=urn:contentItem:6453-5CX1-JC11-115G-00000-00&amp;context=1519360" TargetMode="External" /><Relationship Id="rId1330" Type="http://schemas.openxmlformats.org/officeDocument/2006/relationships/footer" Target="footer251.xml" /><Relationship Id="rId1331" Type="http://schemas.openxmlformats.org/officeDocument/2006/relationships/header" Target="header252.xml" /><Relationship Id="rId1332" Type="http://schemas.openxmlformats.org/officeDocument/2006/relationships/footer" Target="footer252.xml" /><Relationship Id="rId1333" Type="http://schemas.openxmlformats.org/officeDocument/2006/relationships/hyperlink" Target="https://advance.lexis.com/api/document?collection=news&amp;id=urn:contentItem:6452-6XF1-JDPV-B4FD-00000-00&amp;context=1519360" TargetMode="External" /><Relationship Id="rId1334" Type="http://schemas.openxmlformats.org/officeDocument/2006/relationships/hyperlink" Target="https://advance.lexis.com/api/document?collection=news&amp;id=urn:contentItem:6452-6XF1-JDPV-B4FD-00000-00&amp;context=1519360" TargetMode="External" /><Relationship Id="rId1335" Type="http://schemas.openxmlformats.org/officeDocument/2006/relationships/hyperlink" Target="https://advance.lexis.com/api/document?collection=news&amp;id=urn:contentItem:6452-6XF1-JDPV-B4FD-00000-00&amp;context=1519360" TargetMode="External" /><Relationship Id="rId1336" Type="http://schemas.openxmlformats.org/officeDocument/2006/relationships/hyperlink" Target="https://advance.lexis.com/api/document?collection=news&amp;id=urn:contentItem:6452-6XF1-JDPV-B4FD-00000-00&amp;context=1519360" TargetMode="External" /><Relationship Id="rId1337" Type="http://schemas.openxmlformats.org/officeDocument/2006/relationships/hyperlink" Target="https://advance.lexis.com/api/document?collection=news&amp;id=urn:contentItem:6452-6XF1-JDPV-B4FD-00000-00&amp;context=1519360" TargetMode="External" /><Relationship Id="rId1338" Type="http://schemas.openxmlformats.org/officeDocument/2006/relationships/hyperlink" Target="https://advance.lexis.com/api/document?collection=news&amp;id=urn:contentItem:6452-6XF1-JDPV-B4FD-00000-00&amp;context=1519360" TargetMode="External" /><Relationship Id="rId1339" Type="http://schemas.openxmlformats.org/officeDocument/2006/relationships/hyperlink" Target="https://advance.lexis.com/api/document?collection=news&amp;id=urn:contentItem:6452-6XF1-JDPV-B4FD-00000-00&amp;context=1519360" TargetMode="External" /><Relationship Id="rId134" Type="http://schemas.openxmlformats.org/officeDocument/2006/relationships/hyperlink" Target="https://advance.lexis.com/api/document?collection=news&amp;id=urn:contentItem:6453-5CX1-JC11-115G-00000-00&amp;context=1519360" TargetMode="External" /><Relationship Id="rId1340" Type="http://schemas.openxmlformats.org/officeDocument/2006/relationships/hyperlink" Target="https://advance.lexis.com/api/document?collection=news&amp;id=urn:contentItem:6452-6XF1-JDPV-B4FD-00000-00&amp;context=1519360" TargetMode="External" /><Relationship Id="rId1341" Type="http://schemas.openxmlformats.org/officeDocument/2006/relationships/hyperlink" Target="https://advance.lexis.com/api/document?collection=news&amp;id=urn:contentItem:6452-6XF1-JDPV-B4FD-00000-00&amp;context=1519360" TargetMode="External" /><Relationship Id="rId1342" Type="http://schemas.openxmlformats.org/officeDocument/2006/relationships/hyperlink" Target="https://www.researchandmarkets.com/r/48wz78" TargetMode="External" /><Relationship Id="rId1343" Type="http://schemas.openxmlformats.org/officeDocument/2006/relationships/hyperlink" Target="mailto:press@researchandmarkets.com" TargetMode="External" /><Relationship Id="rId1344" Type="http://schemas.openxmlformats.org/officeDocument/2006/relationships/header" Target="header253.xml" /><Relationship Id="rId1345" Type="http://schemas.openxmlformats.org/officeDocument/2006/relationships/header" Target="header254.xml" /><Relationship Id="rId1346" Type="http://schemas.openxmlformats.org/officeDocument/2006/relationships/footer" Target="footer253.xml" /><Relationship Id="rId1347" Type="http://schemas.openxmlformats.org/officeDocument/2006/relationships/footer" Target="footer254.xml" /><Relationship Id="rId1348" Type="http://schemas.openxmlformats.org/officeDocument/2006/relationships/header" Target="header255.xml" /><Relationship Id="rId1349" Type="http://schemas.openxmlformats.org/officeDocument/2006/relationships/footer" Target="footer255.xml" /><Relationship Id="rId135" Type="http://schemas.openxmlformats.org/officeDocument/2006/relationships/hyperlink" Target="https://advance.lexis.com/api/document?collection=news&amp;id=urn:contentItem:6453-5CX1-JC11-115G-00000-00&amp;context=1519360" TargetMode="External" /><Relationship Id="rId1350" Type="http://schemas.openxmlformats.org/officeDocument/2006/relationships/hyperlink" Target="https://advance.lexis.com/api/document?collection=news&amp;id=urn:contentItem:621H-TFB1-F0NT-H28N-00000-00&amp;context=1519360" TargetMode="External" /><Relationship Id="rId1351" Type="http://schemas.openxmlformats.org/officeDocument/2006/relationships/hyperlink" Target="https://advance.lexis.com/api/document?collection=news&amp;id=urn:contentItem:621H-TFB1-F0NT-H28N-00000-00&amp;context=1519360" TargetMode="External" /><Relationship Id="rId1352" Type="http://schemas.openxmlformats.org/officeDocument/2006/relationships/hyperlink" Target="https://advance.lexis.com/api/document?collection=news&amp;id=urn:contentItem:621H-TFB1-F0NT-H28N-00000-00&amp;context=1519360" TargetMode="External" /><Relationship Id="rId1353" Type="http://schemas.openxmlformats.org/officeDocument/2006/relationships/hyperlink" Target="https://advance.lexis.com/api/document?collection=news&amp;id=urn:contentItem:621H-TFB1-F0NT-H28N-00000-00&amp;context=1519360" TargetMode="External" /><Relationship Id="rId1354" Type="http://schemas.openxmlformats.org/officeDocument/2006/relationships/hyperlink" Target="https://www.dst.defence.gov.au/sites/default/files/publications/documents/A%20Method%20for%20Ethical%20AI%20in%20Defence.pdf" TargetMode="External" /><Relationship Id="rId1355" Type="http://schemas.openxmlformats.org/officeDocument/2006/relationships/hyperlink" Target="https://www.dst.defence.gov.au/news/2019/08/02/ethical-ai-defence-world-experts-gather-canberra" TargetMode="External" /><Relationship Id="rId1356" Type="http://schemas.openxmlformats.org/officeDocument/2006/relationships/hyperlink" Target="https://www.themandarin.com.au/113209-defence-experts-discuss-ethical-ai-in-canberra/" TargetMode="External" /><Relationship Id="rId1357" Type="http://schemas.openxmlformats.org/officeDocument/2006/relationships/hyperlink" Target="https://www.themandarin.com.au/113209-defence-experts-discuss-ethical-ai-in-canberra/" TargetMode="External" /><Relationship Id="rId1358" Type="http://schemas.openxmlformats.org/officeDocument/2006/relationships/hyperlink" Target="https://www.themandarin.com.au/113209-defence-experts-discuss-ethical-ai-in-canberra/" TargetMode="External" /><Relationship Id="rId1359" Type="http://schemas.openxmlformats.org/officeDocument/2006/relationships/hyperlink" Target="https://www.themandarin.com.au/113209-defence-experts-discuss-ethical-ai-in-canberra/" TargetMode="External" /><Relationship Id="rId136" Type="http://schemas.openxmlformats.org/officeDocument/2006/relationships/hyperlink" Target="https://advance.lexis.com/api/document?collection=news&amp;id=urn:contentItem:6453-5CX1-JC11-115G-00000-00&amp;context=1519360" TargetMode="External" /><Relationship Id="rId1360" Type="http://schemas.openxmlformats.org/officeDocument/2006/relationships/hyperlink" Target="https://www.themandarin.com.au/113209-defence-experts-discuss-ethical-ai-in-canberra/" TargetMode="External" /><Relationship Id="rId1361" Type="http://schemas.openxmlformats.org/officeDocument/2006/relationships/hyperlink" Target="https://www.themandarin.com.au/113209-defence-experts-discuss-ethical-ai-in-canberra/" TargetMode="External" /><Relationship Id="rId1362" Type="http://schemas.openxmlformats.org/officeDocument/2006/relationships/hyperlink" Target="https://www.themandarin.com.au/113209-defence-experts-discuss-ethical-ai-in-canberra/" TargetMode="External" /><Relationship Id="rId1363" Type="http://schemas.openxmlformats.org/officeDocument/2006/relationships/hyperlink" Target="https://www.themandarin.com.au/120187-former-digital-government-boss-criticises-new-ethical-ai-guidelines/" TargetMode="External" /><Relationship Id="rId1364" Type="http://schemas.openxmlformats.org/officeDocument/2006/relationships/hyperlink" Target="https://www.themandarin.com.au/120187-former-digital-government-boss-criticises-new-ethical-ai-guidelines/" TargetMode="External" /><Relationship Id="rId1365" Type="http://schemas.openxmlformats.org/officeDocument/2006/relationships/hyperlink" Target="https://www.themandarin.com.au/120187-former-digital-government-boss-criticises-new-ethical-ai-guidelines/" TargetMode="External" /><Relationship Id="rId1366" Type="http://schemas.openxmlformats.org/officeDocument/2006/relationships/hyperlink" Target="https://www.themandarin.com.au/120187-former-digital-government-boss-criticises-new-ethical-ai-guidelines/" TargetMode="External" /><Relationship Id="rId1367" Type="http://schemas.openxmlformats.org/officeDocument/2006/relationships/hyperlink" Target="https://www.themandarin.com.au/120187-former-digital-government-boss-criticises-new-ethical-ai-guidelines/" TargetMode="External" /><Relationship Id="rId1368" Type="http://schemas.openxmlformats.org/officeDocument/2006/relationships/hyperlink" Target="https://www.csiro.au/en/News/News-releases/2021/AIs-influence-on-human-decision-making-new-CSIRO-research" TargetMode="External" /><Relationship Id="rId1369" Type="http://schemas.openxmlformats.org/officeDocument/2006/relationships/hyperlink" Target="https://www.themandarin.com.au/149276-ai-manipulates-human-behaviour/" TargetMode="External" /><Relationship Id="rId137" Type="http://schemas.openxmlformats.org/officeDocument/2006/relationships/hyperlink" Target="https://advance.lexis.com/api/document?collection=news&amp;id=urn:contentItem:6453-5CX1-JC11-115G-00000-00&amp;context=1519360" TargetMode="External" /><Relationship Id="rId1370" Type="http://schemas.openxmlformats.org/officeDocument/2006/relationships/hyperlink" Target="https://www.themandarin.com.au/149276-ai-manipulates-human-behaviour/" TargetMode="External" /><Relationship Id="rId1371" Type="http://schemas.openxmlformats.org/officeDocument/2006/relationships/header" Target="header256.xml" /><Relationship Id="rId1372" Type="http://schemas.openxmlformats.org/officeDocument/2006/relationships/header" Target="header257.xml" /><Relationship Id="rId1373" Type="http://schemas.openxmlformats.org/officeDocument/2006/relationships/footer" Target="footer256.xml" /><Relationship Id="rId1374" Type="http://schemas.openxmlformats.org/officeDocument/2006/relationships/footer" Target="footer257.xml" /><Relationship Id="rId1375" Type="http://schemas.openxmlformats.org/officeDocument/2006/relationships/header" Target="header258.xml" /><Relationship Id="rId1376" Type="http://schemas.openxmlformats.org/officeDocument/2006/relationships/footer" Target="footer258.xml" /><Relationship Id="rId1377" Type="http://schemas.openxmlformats.org/officeDocument/2006/relationships/hyperlink" Target="https://advance.lexis.com/api/document?collection=news&amp;id=urn:contentItem:62HP-18Y1-DYTH-G1W0-00000-00&amp;context=1519360" TargetMode="External" /><Relationship Id="rId1378" Type="http://schemas.openxmlformats.org/officeDocument/2006/relationships/hyperlink" Target="https://advance.lexis.com/api/document?collection=news&amp;id=urn:contentItem:62HP-18Y1-DYTH-G1W0-00000-00&amp;context=1519360" TargetMode="External" /><Relationship Id="rId1379" Type="http://schemas.openxmlformats.org/officeDocument/2006/relationships/hyperlink" Target="https://advance.lexis.com/api/document?collection=news&amp;id=urn:contentItem:62HP-18Y1-DYTH-G1W0-00000-00&amp;context=1519360" TargetMode="External" /><Relationship Id="rId138" Type="http://schemas.openxmlformats.org/officeDocument/2006/relationships/header" Target="header31.xml" /><Relationship Id="rId1380" Type="http://schemas.openxmlformats.org/officeDocument/2006/relationships/header" Target="header259.xml" /><Relationship Id="rId1381" Type="http://schemas.openxmlformats.org/officeDocument/2006/relationships/header" Target="header260.xml" /><Relationship Id="rId1382" Type="http://schemas.openxmlformats.org/officeDocument/2006/relationships/footer" Target="footer259.xml" /><Relationship Id="rId1383" Type="http://schemas.openxmlformats.org/officeDocument/2006/relationships/footer" Target="footer260.xml" /><Relationship Id="rId1384" Type="http://schemas.openxmlformats.org/officeDocument/2006/relationships/header" Target="header261.xml" /><Relationship Id="rId1385" Type="http://schemas.openxmlformats.org/officeDocument/2006/relationships/footer" Target="footer261.xml" /><Relationship Id="rId1386" Type="http://schemas.openxmlformats.org/officeDocument/2006/relationships/hyperlink" Target="https://advance.lexis.com/api/document?collection=news&amp;id=urn:contentItem:668D-GTB1-JBR8-B049-00000-00&amp;context=1519360" TargetMode="External" /><Relationship Id="rId1387" Type="http://schemas.openxmlformats.org/officeDocument/2006/relationships/hyperlink" Target="https://advance.lexis.com/api/document?collection=news&amp;id=urn:contentItem:668D-GTB1-JBR8-B049-00000-00&amp;context=1519360" TargetMode="External" /><Relationship Id="rId1388" Type="http://schemas.openxmlformats.org/officeDocument/2006/relationships/hyperlink" Target="https://advance.lexis.com/api/document?collection=news&amp;id=urn:contentItem:668D-GTB1-JBR8-B049-00000-00&amp;context=1519360" TargetMode="External" /><Relationship Id="rId1389" Type="http://schemas.openxmlformats.org/officeDocument/2006/relationships/hyperlink" Target="https://advance.lexis.com/api/document?collection=news&amp;id=urn:contentItem:668D-GTB1-JBR8-B049-00000-00&amp;context=1519360" TargetMode="External" /><Relationship Id="rId139" Type="http://schemas.openxmlformats.org/officeDocument/2006/relationships/header" Target="header32.xml" /><Relationship Id="rId1390" Type="http://schemas.openxmlformats.org/officeDocument/2006/relationships/hyperlink" Target="https://advance.lexis.com/api/document?collection=news&amp;id=urn:contentItem:668D-GTB1-JBR8-B049-00000-00&amp;context=1519360" TargetMode="External" /><Relationship Id="rId1391" Type="http://schemas.openxmlformats.org/officeDocument/2006/relationships/hyperlink" Target="https://menafn.com/1103345278/UAE-The-Kavli-Foundation-Launches-Two-Kavli-Centers-for-Ethics-Science-and-the-Public-to-Engage-the-Public-in-Exploring-Ethical-Implications-Born-from-Scientific-Discovery" TargetMode="External" /><Relationship Id="rId1392" Type="http://schemas.openxmlformats.org/officeDocument/2006/relationships/header" Target="header262.xml" /><Relationship Id="rId1393" Type="http://schemas.openxmlformats.org/officeDocument/2006/relationships/header" Target="header263.xml" /><Relationship Id="rId1394" Type="http://schemas.openxmlformats.org/officeDocument/2006/relationships/footer" Target="footer262.xml" /><Relationship Id="rId1395" Type="http://schemas.openxmlformats.org/officeDocument/2006/relationships/footer" Target="footer263.xml" /><Relationship Id="rId1396" Type="http://schemas.openxmlformats.org/officeDocument/2006/relationships/header" Target="header264.xml" /><Relationship Id="rId1397" Type="http://schemas.openxmlformats.org/officeDocument/2006/relationships/footer" Target="footer264.xml" /><Relationship Id="rId1398" Type="http://schemas.openxmlformats.org/officeDocument/2006/relationships/hyperlink" Target="https://advance.lexis.com/api/document?collection=news&amp;id=urn:contentItem:61W3-JSW1-F0K1-N211-00000-00&amp;context=1519360" TargetMode="External" /><Relationship Id="rId1399" Type="http://schemas.openxmlformats.org/officeDocument/2006/relationships/hyperlink" Target="https://advance.lexis.com/api/document?collection=news&amp;id=urn:contentItem:61W3-JSW1-F0K1-N211-00000-00&amp;context=1519360" TargetMode="External" /><Relationship Id="rId14" Type="http://schemas.openxmlformats.org/officeDocument/2006/relationships/footer" Target="footer5.xml" /><Relationship Id="rId140" Type="http://schemas.openxmlformats.org/officeDocument/2006/relationships/footer" Target="footer31.xml" /><Relationship Id="rId1400" Type="http://schemas.openxmlformats.org/officeDocument/2006/relationships/hyperlink" Target="https://advance.lexis.com/api/document?collection=news&amp;id=urn:contentItem:61W3-JSW1-F0K1-N211-00000-00&amp;context=1519360" TargetMode="External" /><Relationship Id="rId1401" Type="http://schemas.openxmlformats.org/officeDocument/2006/relationships/hyperlink" Target="https://advance.lexis.com/api/document?collection=news&amp;id=urn:contentItem:61W3-JSW1-F0K1-N211-00000-00&amp;context=1519360" TargetMode="External" /><Relationship Id="rId1402" Type="http://schemas.openxmlformats.org/officeDocument/2006/relationships/hyperlink" Target="https://advance.lexis.com/api/document?collection=news&amp;id=urn:contentItem:61W3-JSW1-F0K1-N211-00000-00&amp;context=1519360" TargetMode="External" /><Relationship Id="rId1403" Type="http://schemas.openxmlformats.org/officeDocument/2006/relationships/hyperlink" Target="mailto:newswire@enpublishing.co.uk" TargetMode="External" /><Relationship Id="rId1404" Type="http://schemas.openxmlformats.org/officeDocument/2006/relationships/header" Target="header265.xml" /><Relationship Id="rId1405" Type="http://schemas.openxmlformats.org/officeDocument/2006/relationships/header" Target="header266.xml" /><Relationship Id="rId1406" Type="http://schemas.openxmlformats.org/officeDocument/2006/relationships/footer" Target="footer265.xml" /><Relationship Id="rId1407" Type="http://schemas.openxmlformats.org/officeDocument/2006/relationships/footer" Target="footer266.xml" /><Relationship Id="rId1408" Type="http://schemas.openxmlformats.org/officeDocument/2006/relationships/header" Target="header267.xml" /><Relationship Id="rId1409" Type="http://schemas.openxmlformats.org/officeDocument/2006/relationships/footer" Target="footer267.xml" /><Relationship Id="rId141" Type="http://schemas.openxmlformats.org/officeDocument/2006/relationships/footer" Target="footer32.xml" /><Relationship Id="rId1410" Type="http://schemas.openxmlformats.org/officeDocument/2006/relationships/hyperlink" Target="https://advance.lexis.com/api/document?collection=news&amp;id=urn:contentItem:68G6-P8W1-JB5M-W1XF-00000-00&amp;context=1519360" TargetMode="External" /><Relationship Id="rId1411" Type="http://schemas.openxmlformats.org/officeDocument/2006/relationships/hyperlink" Target="https://advance.lexis.com/api/document?collection=news&amp;id=urn:contentItem:68G6-P8W1-JB5M-W1XF-00000-00&amp;context=1519360" TargetMode="External" /><Relationship Id="rId1412" Type="http://schemas.openxmlformats.org/officeDocument/2006/relationships/hyperlink" Target="https://advance.lexis.com/api/document?collection=news&amp;id=urn:contentItem:68G6-P8W1-JB5M-W1XF-00000-00&amp;context=1519360" TargetMode="External" /><Relationship Id="rId1413" Type="http://schemas.openxmlformats.org/officeDocument/2006/relationships/hyperlink" Target="https://advance.lexis.com/api/document?collection=news&amp;id=urn:contentItem:68G6-P8W1-JB5M-W1XF-00000-00&amp;context=1519360" TargetMode="External" /><Relationship Id="rId1414" Type="http://schemas.openxmlformats.org/officeDocument/2006/relationships/hyperlink" Target="https://advance.lexis.com/api/document?collection=news&amp;id=urn:contentItem:68G6-P8W1-JB5M-W1XF-00000-00&amp;context=1519360" TargetMode="External" /><Relationship Id="rId1415" Type="http://schemas.openxmlformats.org/officeDocument/2006/relationships/header" Target="header268.xml" /><Relationship Id="rId1416" Type="http://schemas.openxmlformats.org/officeDocument/2006/relationships/header" Target="header269.xml" /><Relationship Id="rId1417" Type="http://schemas.openxmlformats.org/officeDocument/2006/relationships/footer" Target="footer268.xml" /><Relationship Id="rId1418" Type="http://schemas.openxmlformats.org/officeDocument/2006/relationships/footer" Target="footer269.xml" /><Relationship Id="rId1419" Type="http://schemas.openxmlformats.org/officeDocument/2006/relationships/header" Target="header270.xml" /><Relationship Id="rId142" Type="http://schemas.openxmlformats.org/officeDocument/2006/relationships/header" Target="header33.xml" /><Relationship Id="rId1420" Type="http://schemas.openxmlformats.org/officeDocument/2006/relationships/footer" Target="footer270.xml" /><Relationship Id="rId1421" Type="http://schemas.openxmlformats.org/officeDocument/2006/relationships/hyperlink" Target="https://advance.lexis.com/api/document?collection=news&amp;id=urn:contentItem:63JM-M0D1-JBJN-M4MD-00000-00&amp;context=1519360" TargetMode="External" /><Relationship Id="rId1422" Type="http://schemas.openxmlformats.org/officeDocument/2006/relationships/header" Target="header271.xml" /><Relationship Id="rId1423" Type="http://schemas.openxmlformats.org/officeDocument/2006/relationships/header" Target="header272.xml" /><Relationship Id="rId1424" Type="http://schemas.openxmlformats.org/officeDocument/2006/relationships/footer" Target="footer271.xml" /><Relationship Id="rId1425" Type="http://schemas.openxmlformats.org/officeDocument/2006/relationships/footer" Target="footer272.xml" /><Relationship Id="rId1426" Type="http://schemas.openxmlformats.org/officeDocument/2006/relationships/header" Target="header273.xml" /><Relationship Id="rId1427" Type="http://schemas.openxmlformats.org/officeDocument/2006/relationships/footer" Target="footer273.xml" /><Relationship Id="rId1428" Type="http://schemas.openxmlformats.org/officeDocument/2006/relationships/hyperlink" Target="https://advance.lexis.com/api/document?collection=news&amp;id=urn:contentItem:63M4-F851-F04Y-T4VR-00000-00&amp;context=1519360" TargetMode="External" /><Relationship Id="rId1429" Type="http://schemas.openxmlformats.org/officeDocument/2006/relationships/hyperlink" Target="https://advance.lexis.com/api/document?collection=news&amp;id=urn:contentItem:63M4-F851-F04Y-T4VR-00000-00&amp;context=1519360" TargetMode="External" /><Relationship Id="rId143" Type="http://schemas.openxmlformats.org/officeDocument/2006/relationships/footer" Target="footer33.xml" /><Relationship Id="rId1430" Type="http://schemas.openxmlformats.org/officeDocument/2006/relationships/hyperlink" Target="https://advance.lexis.com/api/document?collection=news&amp;id=urn:contentItem:63M4-F851-F04Y-T4VR-00000-00&amp;context=1519360" TargetMode="External" /><Relationship Id="rId1431" Type="http://schemas.openxmlformats.org/officeDocument/2006/relationships/hyperlink" Target="https://advance.lexis.com/api/document?collection=news&amp;id=urn:contentItem:63M4-F851-F04Y-T4VR-00000-00&amp;context=1519360" TargetMode="External" /><Relationship Id="rId1432" Type="http://schemas.openxmlformats.org/officeDocument/2006/relationships/hyperlink" Target="https://advance.lexis.com/api/document?collection=news&amp;id=urn:contentItem:63M4-F851-F04Y-T4VR-00000-00&amp;context=1519360" TargetMode="External" /><Relationship Id="rId1433" Type="http://schemas.openxmlformats.org/officeDocument/2006/relationships/hyperlink" Target="https://menafn.com/1102521776/Deepfakes-Web-and-Ethical-AI-Deepfake-Technology" TargetMode="External" /><Relationship Id="rId1434" Type="http://schemas.openxmlformats.org/officeDocument/2006/relationships/header" Target="header274.xml" /><Relationship Id="rId1435" Type="http://schemas.openxmlformats.org/officeDocument/2006/relationships/header" Target="header275.xml" /><Relationship Id="rId1436" Type="http://schemas.openxmlformats.org/officeDocument/2006/relationships/footer" Target="footer274.xml" /><Relationship Id="rId1437" Type="http://schemas.openxmlformats.org/officeDocument/2006/relationships/footer" Target="footer275.xml" /><Relationship Id="rId1438" Type="http://schemas.openxmlformats.org/officeDocument/2006/relationships/header" Target="header276.xml" /><Relationship Id="rId1439" Type="http://schemas.openxmlformats.org/officeDocument/2006/relationships/footer" Target="footer276.xml" /><Relationship Id="rId144" Type="http://schemas.openxmlformats.org/officeDocument/2006/relationships/hyperlink" Target="https://advance.lexis.com/api/document?collection=news&amp;id=urn:contentItem:6368-27S1-JD6R-T0K9-00000-00&amp;context=1519360" TargetMode="External" /><Relationship Id="rId1440" Type="http://schemas.openxmlformats.org/officeDocument/2006/relationships/hyperlink" Target="https://advance.lexis.com/api/document?collection=news&amp;id=urn:contentItem:6441-75K1-JD34-V4P1-00000-00&amp;context=1519360" TargetMode="External" /><Relationship Id="rId1441" Type="http://schemas.openxmlformats.org/officeDocument/2006/relationships/hyperlink" Target="https://advance.lexis.com/api/document?collection=news&amp;id=urn:contentItem:6441-75K1-JD34-V4P1-00000-00&amp;context=1519360" TargetMode="External" /><Relationship Id="rId1442" Type="http://schemas.openxmlformats.org/officeDocument/2006/relationships/hyperlink" Target="https://advance.lexis.com/api/document?collection=news&amp;id=urn:contentItem:6441-75K1-JD34-V4P1-00000-00&amp;context=1519360" TargetMode="External" /><Relationship Id="rId1443" Type="http://schemas.openxmlformats.org/officeDocument/2006/relationships/header" Target="header277.xml" /><Relationship Id="rId1444" Type="http://schemas.openxmlformats.org/officeDocument/2006/relationships/header" Target="header278.xml" /><Relationship Id="rId1445" Type="http://schemas.openxmlformats.org/officeDocument/2006/relationships/footer" Target="footer277.xml" /><Relationship Id="rId1446" Type="http://schemas.openxmlformats.org/officeDocument/2006/relationships/footer" Target="footer278.xml" /><Relationship Id="rId1447" Type="http://schemas.openxmlformats.org/officeDocument/2006/relationships/header" Target="header279.xml" /><Relationship Id="rId1448" Type="http://schemas.openxmlformats.org/officeDocument/2006/relationships/footer" Target="footer279.xml" /><Relationship Id="rId1449" Type="http://schemas.openxmlformats.org/officeDocument/2006/relationships/hyperlink" Target="https://advance.lexis.com/api/document?collection=news&amp;id=urn:contentItem:63YP-N1D1-JDJN-6516-00000-00&amp;context=1519360" TargetMode="External" /><Relationship Id="rId145" Type="http://schemas.openxmlformats.org/officeDocument/2006/relationships/hyperlink" Target="https://advance.lexis.com/api/document?collection=news&amp;id=urn:contentItem:6368-27S1-JD6R-T0K9-00000-00&amp;context=1519360" TargetMode="External" /><Relationship Id="rId1450" Type="http://schemas.openxmlformats.org/officeDocument/2006/relationships/hyperlink" Target="https://advance.lexis.com/api/document?collection=news&amp;id=urn:contentItem:63YP-N1D1-JDJN-6516-00000-00&amp;context=1519360" TargetMode="External" /><Relationship Id="rId1451" Type="http://schemas.openxmlformats.org/officeDocument/2006/relationships/hyperlink" Target="https://advance.lexis.com/api/document?collection=news&amp;id=urn:contentItem:63YP-N1D1-JDJN-6516-00000-00&amp;context=1519360" TargetMode="External" /><Relationship Id="rId1452" Type="http://schemas.openxmlformats.org/officeDocument/2006/relationships/header" Target="header280.xml" /><Relationship Id="rId1453" Type="http://schemas.openxmlformats.org/officeDocument/2006/relationships/header" Target="header281.xml" /><Relationship Id="rId1454" Type="http://schemas.openxmlformats.org/officeDocument/2006/relationships/footer" Target="footer280.xml" /><Relationship Id="rId1455" Type="http://schemas.openxmlformats.org/officeDocument/2006/relationships/footer" Target="footer281.xml" /><Relationship Id="rId1456" Type="http://schemas.openxmlformats.org/officeDocument/2006/relationships/header" Target="header282.xml" /><Relationship Id="rId1457" Type="http://schemas.openxmlformats.org/officeDocument/2006/relationships/footer" Target="footer282.xml" /><Relationship Id="rId1458" Type="http://schemas.openxmlformats.org/officeDocument/2006/relationships/hyperlink" Target="https://advance.lexis.com/api/document?collection=news&amp;id=urn:contentItem:626B-1VF1-JD6R-T40Y-00000-00&amp;context=1519360" TargetMode="External" /><Relationship Id="rId1459" Type="http://schemas.openxmlformats.org/officeDocument/2006/relationships/hyperlink" Target="https://apolitical.co/en/solution_article/servant-leadership-how-to-build-a-workplace-thats-ready-to-serve" TargetMode="External" /><Relationship Id="rId146" Type="http://schemas.openxmlformats.org/officeDocument/2006/relationships/hyperlink" Target="https://advance.lexis.com/api/document?collection=news&amp;id=urn:contentItem:6368-27S1-JD6R-T0K9-00000-00&amp;context=1519360" TargetMode="External" /><Relationship Id="rId1460" Type="http://schemas.openxmlformats.org/officeDocument/2006/relationships/hyperlink" Target="https://apolitical.co/en/solution_article/servant-leadership-how-to-build-a-workplace-thats-ready-to-serve" TargetMode="External" /><Relationship Id="rId1461" Type="http://schemas.openxmlformats.org/officeDocument/2006/relationships/hyperlink" Target="https://apolitical.co/en/solution_article/servant-leadership-how-to-build-a-workplace-thats-ready-to-serve" TargetMode="External" /><Relationship Id="rId1462" Type="http://schemas.openxmlformats.org/officeDocument/2006/relationships/hyperlink" Target="https://apolitical.co/en/solution_article/shining-a-light-on-the-aid-sectors-dark-side" TargetMode="External" /><Relationship Id="rId1463" Type="http://schemas.openxmlformats.org/officeDocument/2006/relationships/hyperlink" Target="https://apolitical.co/en/solution_article/three-shortcuts-to-public-sector-culture-change" TargetMode="External" /><Relationship Id="rId1464" Type="http://schemas.openxmlformats.org/officeDocument/2006/relationships/hyperlink" Target="https://apolitical.co/" TargetMode="External" /><Relationship Id="rId1465" Type="http://schemas.openxmlformats.org/officeDocument/2006/relationships/hyperlink" Target="https://apolitical.co/" TargetMode="External" /><Relationship Id="rId1466" Type="http://schemas.openxmlformats.org/officeDocument/2006/relationships/hyperlink" Target="https://www.themandarin.com.au/149276-ai-manipulates-human-behaviour/" TargetMode="External" /><Relationship Id="rId1467" Type="http://schemas.openxmlformats.org/officeDocument/2006/relationships/hyperlink" Target="https://www.themandarin.com.au/149276-ai-manipulates-human-behaviour/" TargetMode="External" /><Relationship Id="rId1468" Type="http://schemas.openxmlformats.org/officeDocument/2006/relationships/hyperlink" Target="https://www.themandarin.com.au/151154-my-minister-is-accused-of-rape-what-does-that-mean-for-my-department/" TargetMode="External" /><Relationship Id="rId1469" Type="http://schemas.openxmlformats.org/officeDocument/2006/relationships/header" Target="header283.xml" /><Relationship Id="rId147" Type="http://schemas.openxmlformats.org/officeDocument/2006/relationships/hyperlink" Target="https://edition.cnn.com/2021/07/10/us/miami-dade-building-collapse-saturday/index.html" TargetMode="External" /><Relationship Id="rId1470" Type="http://schemas.openxmlformats.org/officeDocument/2006/relationships/header" Target="header284.xml" /><Relationship Id="rId1471" Type="http://schemas.openxmlformats.org/officeDocument/2006/relationships/footer" Target="footer283.xml" /><Relationship Id="rId1472" Type="http://schemas.openxmlformats.org/officeDocument/2006/relationships/footer" Target="footer284.xml" /><Relationship Id="rId1473" Type="http://schemas.openxmlformats.org/officeDocument/2006/relationships/header" Target="header285.xml" /><Relationship Id="rId1474" Type="http://schemas.openxmlformats.org/officeDocument/2006/relationships/footer" Target="footer285.xml" /><Relationship Id="rId1475" Type="http://schemas.openxmlformats.org/officeDocument/2006/relationships/hyperlink" Target="https://advance.lexis.com/api/document?collection=news&amp;id=urn:contentItem:621M-40V1-JCBF-S0FK-00000-00&amp;context=1519360" TargetMode="External" /><Relationship Id="rId1476" Type="http://schemas.openxmlformats.org/officeDocument/2006/relationships/header" Target="header286.xml" /><Relationship Id="rId1477" Type="http://schemas.openxmlformats.org/officeDocument/2006/relationships/header" Target="header287.xml" /><Relationship Id="rId1478" Type="http://schemas.openxmlformats.org/officeDocument/2006/relationships/footer" Target="footer286.xml" /><Relationship Id="rId1479" Type="http://schemas.openxmlformats.org/officeDocument/2006/relationships/footer" Target="footer287.xml" /><Relationship Id="rId148" Type="http://schemas.openxmlformats.org/officeDocument/2006/relationships/hyperlink" Target="https://www.scientificamerican.com/article/miami-building-collapse-could-profoundly-change-engineering/?fbclid=IwAR2qlAz9yZ7JKFbEkLIGckuTfQ6PQlRPpAcbRZ8rxprb0qXR5nMzaK3NcHU" TargetMode="External" /><Relationship Id="rId1480" Type="http://schemas.openxmlformats.org/officeDocument/2006/relationships/header" Target="header288.xml" /><Relationship Id="rId1481" Type="http://schemas.openxmlformats.org/officeDocument/2006/relationships/footer" Target="footer288.xml" /><Relationship Id="rId1482" Type="http://schemas.openxmlformats.org/officeDocument/2006/relationships/hyperlink" Target="https://advance.lexis.com/api/document?collection=news&amp;id=urn:contentItem:64BF-R8J1-F11P-X45J-00000-00&amp;context=1519360" TargetMode="External" /><Relationship Id="rId1483" Type="http://schemas.openxmlformats.org/officeDocument/2006/relationships/hyperlink" Target="https://advance.lexis.com/api/document?collection=news&amp;id=urn:contentItem:64BF-R8J1-F11P-X45J-00000-00&amp;context=1519360" TargetMode="External" /><Relationship Id="rId1484" Type="http://schemas.openxmlformats.org/officeDocument/2006/relationships/hyperlink" Target="https://advance.lexis.com/api/document?collection=news&amp;id=urn:contentItem:64BF-R8J1-F11P-X45J-00000-00&amp;context=1519360" TargetMode="External" /><Relationship Id="rId1485" Type="http://schemas.openxmlformats.org/officeDocument/2006/relationships/image" Target="media/image23.png" /><Relationship Id="rId1486" Type="http://schemas.openxmlformats.org/officeDocument/2006/relationships/header" Target="header289.xml" /><Relationship Id="rId1487" Type="http://schemas.openxmlformats.org/officeDocument/2006/relationships/header" Target="header290.xml" /><Relationship Id="rId1488" Type="http://schemas.openxmlformats.org/officeDocument/2006/relationships/footer" Target="footer289.xml" /><Relationship Id="rId1489" Type="http://schemas.openxmlformats.org/officeDocument/2006/relationships/footer" Target="footer290.xml" /><Relationship Id="rId149" Type="http://schemas.openxmlformats.org/officeDocument/2006/relationships/hyperlink" Target="https://www.engineersaustralia.org.au/sites/default/files/resource-files/2020-02/828145%20Code%20of%20Ethics%202020%20D.pdf" TargetMode="External" /><Relationship Id="rId1490" Type="http://schemas.openxmlformats.org/officeDocument/2006/relationships/header" Target="header291.xml" /><Relationship Id="rId1491" Type="http://schemas.openxmlformats.org/officeDocument/2006/relationships/footer" Target="footer291.xml" /><Relationship Id="rId1492" Type="http://schemas.openxmlformats.org/officeDocument/2006/relationships/hyperlink" Target="https://advance.lexis.com/api/document?collection=news&amp;id=urn:contentItem:6488-R0P1-DYG2-R4HF-00000-00&amp;context=1519360" TargetMode="External" /><Relationship Id="rId1493" Type="http://schemas.openxmlformats.org/officeDocument/2006/relationships/hyperlink" Target="https://advance.lexis.com/api/document?collection=news&amp;id=urn:contentItem:6488-R0P1-DYG2-R4HF-00000-00&amp;context=1519360" TargetMode="External" /><Relationship Id="rId1494" Type="http://schemas.openxmlformats.org/officeDocument/2006/relationships/hyperlink" Target="https://advance.lexis.com/api/document?collection=news&amp;id=urn:contentItem:6488-R0P1-DYG2-R4HF-00000-00&amp;context=1519360" TargetMode="External" /><Relationship Id="rId1495" Type="http://schemas.openxmlformats.org/officeDocument/2006/relationships/header" Target="header292.xml" /><Relationship Id="rId1496" Type="http://schemas.openxmlformats.org/officeDocument/2006/relationships/header" Target="header293.xml" /><Relationship Id="rId1497" Type="http://schemas.openxmlformats.org/officeDocument/2006/relationships/footer" Target="footer292.xml" /><Relationship Id="rId1498" Type="http://schemas.openxmlformats.org/officeDocument/2006/relationships/footer" Target="footer293.xml" /><Relationship Id="rId1499" Type="http://schemas.openxmlformats.org/officeDocument/2006/relationships/header" Target="header294.xml" /><Relationship Id="rId15" Type="http://schemas.openxmlformats.org/officeDocument/2006/relationships/header" Target="header6.xml" /><Relationship Id="rId150" Type="http://schemas.openxmlformats.org/officeDocument/2006/relationships/hyperlink" Target="https://www.engineersaustralia.org.au/sites/default/files/resource-files/2020-02/828145%20Code%20of%20Ethics%202020%20D.pdf" TargetMode="External" /><Relationship Id="rId1500" Type="http://schemas.openxmlformats.org/officeDocument/2006/relationships/footer" Target="footer294.xml" /><Relationship Id="rId1501" Type="http://schemas.openxmlformats.org/officeDocument/2006/relationships/hyperlink" Target="https://advance.lexis.com/api/document?collection=news&amp;id=urn:contentItem:640Y-Y5V1-DXP7-12NR-00000-00&amp;context=1519360" TargetMode="External" /><Relationship Id="rId1502" Type="http://schemas.openxmlformats.org/officeDocument/2006/relationships/hyperlink" Target="https://advance.lexis.com/api/document?collection=news&amp;id=urn:contentItem:640Y-Y5V1-DXP7-12NR-00000-00&amp;context=1519360" TargetMode="External" /><Relationship Id="rId1503" Type="http://schemas.openxmlformats.org/officeDocument/2006/relationships/hyperlink" Target="https://advance.lexis.com/api/document?collection=news&amp;id=urn:contentItem:640Y-Y5V1-DXP7-12NR-00000-00&amp;context=1519360" TargetMode="External" /><Relationship Id="rId1504" Type="http://schemas.openxmlformats.org/officeDocument/2006/relationships/hyperlink" Target="https://www.theguardian.com/us-news/2019/sep/18/greta-thunberg-testimony-congress-climate-change-action" TargetMode="External" /><Relationship Id="rId1505" Type="http://schemas.openxmlformats.org/officeDocument/2006/relationships/hyperlink" Target="https://www.gov.uk/government/publications/universal-ethical-code-for-scientists" TargetMode="External" /><Relationship Id="rId1506" Type="http://schemas.openxmlformats.org/officeDocument/2006/relationships/hyperlink" Target="https://www.gov.uk/government/publications/universal-ethical-code-for-scientists" TargetMode="External" /><Relationship Id="rId1507" Type="http://schemas.openxmlformats.org/officeDocument/2006/relationships/hyperlink" Target="https://www.ncbi.nlm.nih.gov/pmc/articles/PMC2632196/" TargetMode="External" /><Relationship Id="rId1508" Type="http://schemas.openxmlformats.org/officeDocument/2006/relationships/hyperlink" Target="https://link.springer.com/article/10.1057/s41304-019-00220-6" TargetMode="External" /><Relationship Id="rId1509" Type="http://schemas.openxmlformats.org/officeDocument/2006/relationships/hyperlink" Target="https://dl.acm.org/doi/10.1145/3442188.3445922" TargetMode="External" /><Relationship Id="rId151" Type="http://schemas.openxmlformats.org/officeDocument/2006/relationships/hyperlink" Target="https://www.unsw.edu.au/engineering/sites/default/files/documents/CVEN-UNSW-Ethical-Vision.pdf" TargetMode="External" /><Relationship Id="rId1510" Type="http://schemas.openxmlformats.org/officeDocument/2006/relationships/hyperlink" Target="https://dl.acm.org/doi/10.1145/3442188.3445922" TargetMode="External" /><Relationship Id="rId1511" Type="http://schemas.openxmlformats.org/officeDocument/2006/relationships/hyperlink" Target="https://www.carbonbrief.org/geoengineering-carries-large-risks-for-natural-world-studies-show" TargetMode="External" /><Relationship Id="rId1512" Type="http://schemas.openxmlformats.org/officeDocument/2006/relationships/hyperlink" Target="https://www.nytimes.com/2021/10/01/opinion/climate-change-geoengineering.html" TargetMode="External" /><Relationship Id="rId1513" Type="http://schemas.openxmlformats.org/officeDocument/2006/relationships/hyperlink" Target="https://www.theguardian.com/environment/2018/oct/08/global-warming-must-not-exceed-15c-warns-landmark-un-report" TargetMode="External" /><Relationship Id="rId1514" Type="http://schemas.openxmlformats.org/officeDocument/2006/relationships/hyperlink" Target="https://journals.co.za/doi/pdf/10.10520/AJA1021559X_18" TargetMode="External" /><Relationship Id="rId1515" Type="http://schemas.openxmlformats.org/officeDocument/2006/relationships/hyperlink" Target="https://journals.co.za/doi/pdf/10.10520/AJA1021559X_18" TargetMode="External" /><Relationship Id="rId1516" Type="http://schemas.openxmlformats.org/officeDocument/2006/relationships/hyperlink" Target="https://theconversation.com/four-reasons-why-restoring-nature-is-the-most-important-endeavour-of-our-time-147365" TargetMode="External" /><Relationship Id="rId1517" Type="http://schemas.openxmlformats.org/officeDocument/2006/relationships/hyperlink" Target="https://books.google.se/books/about/The_Closing_Circle.html?id=lpYwAAAAMAAJ&amp;redir_esc=y" TargetMode="External" /><Relationship Id="rId1518" Type="http://schemas.openxmlformats.org/officeDocument/2006/relationships/hyperlink" Target="https://philpapers.org/rec/GARNIE-4" TargetMode="External" /><Relationship Id="rId1519" Type="http://schemas.openxmlformats.org/officeDocument/2006/relationships/hyperlink" Target="https://www.yesmagazine.org/issue/science/2017/02/07/to-my-fellow-climate-scientists-be-human-be-brave-tell-the-truth" TargetMode="External" /><Relationship Id="rId152" Type="http://schemas.openxmlformats.org/officeDocument/2006/relationships/hyperlink" Target="https://news.gallup.com/poll/1654/honesty-ethics-professions.aspx" TargetMode="External" /><Relationship Id="rId1520" Type="http://schemas.openxmlformats.org/officeDocument/2006/relationships/hyperlink" Target="https://theconversation.com/climate-scientists-concept-of-net-zero-is-a-dangerous-trap-157368" TargetMode="External" /><Relationship Id="rId1521" Type="http://schemas.openxmlformats.org/officeDocument/2006/relationships/hyperlink" Target="https://e360.yale.edu/features/how_far_can_technology_go_to_stave_off_climate_change" TargetMode="External" /><Relationship Id="rId1522" Type="http://schemas.openxmlformats.org/officeDocument/2006/relationships/hyperlink" Target="https://www.carbonbrief.org/guest-post-how-discourses-of-delay-are-used-to-slow-climate-action" TargetMode="External" /><Relationship Id="rId1523" Type="http://schemas.openxmlformats.org/officeDocument/2006/relationships/header" Target="header295.xml" /><Relationship Id="rId1524" Type="http://schemas.openxmlformats.org/officeDocument/2006/relationships/header" Target="header296.xml" /><Relationship Id="rId1525" Type="http://schemas.openxmlformats.org/officeDocument/2006/relationships/footer" Target="footer295.xml" /><Relationship Id="rId1526" Type="http://schemas.openxmlformats.org/officeDocument/2006/relationships/footer" Target="footer296.xml" /><Relationship Id="rId1527" Type="http://schemas.openxmlformats.org/officeDocument/2006/relationships/header" Target="header297.xml" /><Relationship Id="rId1528" Type="http://schemas.openxmlformats.org/officeDocument/2006/relationships/footer" Target="footer297.xml" /><Relationship Id="rId1529" Type="http://schemas.openxmlformats.org/officeDocument/2006/relationships/hyperlink" Target="https://advance.lexis.com/api/document?collection=news&amp;id=urn:contentItem:6272-T4J1-JCH9-G24T-00000-00&amp;context=1519360" TargetMode="External" /><Relationship Id="rId153" Type="http://schemas.openxmlformats.org/officeDocument/2006/relationships/hyperlink" Target="https://www.abc.net.au/news/2021-05-13/fair-traiding-finds-issues-at-major-sydney-apartment-development/100107048" TargetMode="External" /><Relationship Id="rId1530" Type="http://schemas.openxmlformats.org/officeDocument/2006/relationships/hyperlink" Target="https://advance.lexis.com/api/document?collection=news&amp;id=urn:contentItem:6272-T4J1-JCH9-G24T-00000-00&amp;context=1519360" TargetMode="External" /><Relationship Id="rId1531" Type="http://schemas.openxmlformats.org/officeDocument/2006/relationships/header" Target="header298.xml" /><Relationship Id="rId1532" Type="http://schemas.openxmlformats.org/officeDocument/2006/relationships/header" Target="header299.xml" /><Relationship Id="rId1533" Type="http://schemas.openxmlformats.org/officeDocument/2006/relationships/footer" Target="footer298.xml" /><Relationship Id="rId1534" Type="http://schemas.openxmlformats.org/officeDocument/2006/relationships/footer" Target="footer299.xml" /><Relationship Id="rId1535" Type="http://schemas.openxmlformats.org/officeDocument/2006/relationships/header" Target="header300.xml" /><Relationship Id="rId1536" Type="http://schemas.openxmlformats.org/officeDocument/2006/relationships/footer" Target="footer300.xml" /><Relationship Id="rId1537" Type="http://schemas.openxmlformats.org/officeDocument/2006/relationships/hyperlink" Target="https://advance.lexis.com/api/document?collection=news&amp;id=urn:contentItem:64BF-J101-JDG9-Y4BJ-00000-00&amp;context=1519360" TargetMode="External" /><Relationship Id="rId1538" Type="http://schemas.openxmlformats.org/officeDocument/2006/relationships/hyperlink" Target="https://advance.lexis.com/api/document?collection=news&amp;id=urn:contentItem:64BF-J101-JDG9-Y4BJ-00000-00&amp;context=1519360" TargetMode="External" /><Relationship Id="rId1539" Type="http://schemas.openxmlformats.org/officeDocument/2006/relationships/hyperlink" Target="https://advance.lexis.com/api/document?collection=news&amp;id=urn:contentItem:64BF-J101-JDG9-Y4BJ-00000-00&amp;context=1519360" TargetMode="External" /><Relationship Id="rId154" Type="http://schemas.openxmlformats.org/officeDocument/2006/relationships/hyperlink" Target="https://www.theguardian.com/australia-news/2018/dec/25/sydney-olympic-park-opal-tower-evacuation-51-units-deemed-unsafe" TargetMode="External" /><Relationship Id="rId1540" Type="http://schemas.openxmlformats.org/officeDocument/2006/relationships/hyperlink" Target="https://advance.lexis.com/api/document?collection=news&amp;id=urn:contentItem:64BF-J101-JDG9-Y4BJ-00000-00&amp;context=1519360" TargetMode="External" /><Relationship Id="rId1541" Type="http://schemas.openxmlformats.org/officeDocument/2006/relationships/hyperlink" Target="https://advance.lexis.com/api/document?collection=news&amp;id=urn:contentItem:64BF-J101-JDG9-Y4BJ-00000-00&amp;context=1519360" TargetMode="External" /><Relationship Id="rId1542" Type="http://schemas.openxmlformats.org/officeDocument/2006/relationships/header" Target="header301.xml" /><Relationship Id="rId1543" Type="http://schemas.openxmlformats.org/officeDocument/2006/relationships/header" Target="header302.xml" /><Relationship Id="rId1544" Type="http://schemas.openxmlformats.org/officeDocument/2006/relationships/footer" Target="footer301.xml" /><Relationship Id="rId1545" Type="http://schemas.openxmlformats.org/officeDocument/2006/relationships/footer" Target="footer302.xml" /><Relationship Id="rId1546" Type="http://schemas.openxmlformats.org/officeDocument/2006/relationships/header" Target="header303.xml" /><Relationship Id="rId1547" Type="http://schemas.openxmlformats.org/officeDocument/2006/relationships/footer" Target="footer303.xml" /><Relationship Id="rId1548" Type="http://schemas.openxmlformats.org/officeDocument/2006/relationships/hyperlink" Target="https://advance.lexis.com/api/document?collection=news&amp;id=urn:contentItem:6239-WMB1-DYTH-G0F7-00000-00&amp;context=1519360" TargetMode="External" /><Relationship Id="rId1549" Type="http://schemas.openxmlformats.org/officeDocument/2006/relationships/hyperlink" Target="https://advance.lexis.com/api/document?collection=news&amp;id=urn:contentItem:6239-WMB1-DYTH-G0F7-00000-00&amp;context=1519360" TargetMode="External" /><Relationship Id="rId155" Type="http://schemas.openxmlformats.org/officeDocument/2006/relationships/hyperlink" Target="https://www.abc.net.au/news/2014-11-25/residents-evacuated-after-fire-in-melbourne-cbd-apartment-build/5914978" TargetMode="External" /><Relationship Id="rId1550" Type="http://schemas.openxmlformats.org/officeDocument/2006/relationships/hyperlink" Target="https://advance.lexis.com/api/document?collection=news&amp;id=urn:contentItem:6239-WMB1-DYTH-G0F7-00000-00&amp;context=1519360" TargetMode="External" /><Relationship Id="rId1551" Type="http://schemas.openxmlformats.org/officeDocument/2006/relationships/hyperlink" Target="https://advance.lexis.com/api/document?collection=news&amp;id=urn:contentItem:6239-WMB1-DYTH-G0F7-00000-00&amp;context=1519360" TargetMode="External" /><Relationship Id="rId1552" Type="http://schemas.openxmlformats.org/officeDocument/2006/relationships/hyperlink" Target="https://advance.lexis.com/api/document?collection=news&amp;id=urn:contentItem:6239-WMB1-DYTH-G0F7-00000-00&amp;context=1519360" TargetMode="External" /><Relationship Id="rId1553" Type="http://schemas.openxmlformats.org/officeDocument/2006/relationships/image" Target="media/image24.png" /><Relationship Id="rId1554" Type="http://schemas.openxmlformats.org/officeDocument/2006/relationships/image" Target="media/image25.png" /><Relationship Id="rId1555" Type="http://schemas.openxmlformats.org/officeDocument/2006/relationships/image" Target="media/image26.png" /><Relationship Id="rId1556" Type="http://schemas.openxmlformats.org/officeDocument/2006/relationships/image" Target="media/image27.png" /><Relationship Id="rId1557" Type="http://schemas.openxmlformats.org/officeDocument/2006/relationships/image" Target="media/image28.png" /><Relationship Id="rId1558" Type="http://schemas.openxmlformats.org/officeDocument/2006/relationships/image" Target="media/image29.png" /><Relationship Id="rId1559" Type="http://schemas.openxmlformats.org/officeDocument/2006/relationships/image" Target="media/image30.png" /><Relationship Id="rId156" Type="http://schemas.openxmlformats.org/officeDocument/2006/relationships/hyperlink" Target="https://www.abc.net.au/news/2017-06-22/600-towers-with-cladding-undergo-urgent-safety-checks/8643370" TargetMode="External" /><Relationship Id="rId1560" Type="http://schemas.openxmlformats.org/officeDocument/2006/relationships/header" Target="header304.xml" /><Relationship Id="rId1561" Type="http://schemas.openxmlformats.org/officeDocument/2006/relationships/header" Target="header305.xml" /><Relationship Id="rId1562" Type="http://schemas.openxmlformats.org/officeDocument/2006/relationships/footer" Target="footer304.xml" /><Relationship Id="rId1563" Type="http://schemas.openxmlformats.org/officeDocument/2006/relationships/footer" Target="footer305.xml" /><Relationship Id="rId1564" Type="http://schemas.openxmlformats.org/officeDocument/2006/relationships/header" Target="header306.xml" /><Relationship Id="rId1565" Type="http://schemas.openxmlformats.org/officeDocument/2006/relationships/footer" Target="footer306.xml" /><Relationship Id="rId1566" Type="http://schemas.openxmlformats.org/officeDocument/2006/relationships/theme" Target="theme/theme1.xml" /><Relationship Id="rId1567" Type="http://schemas.openxmlformats.org/officeDocument/2006/relationships/numbering" Target="numbering.xml" /><Relationship Id="rId1568" Type="http://schemas.openxmlformats.org/officeDocument/2006/relationships/styles" Target="styles.xml" /><Relationship Id="rId157" Type="http://schemas.openxmlformats.org/officeDocument/2006/relationships/hyperlink" Target="https://www.abc.net.au/news/2017-08-04/fire-tears-through-residential-skyscraper-torch-tower-in-dubai/8773662" TargetMode="External" /><Relationship Id="rId158" Type="http://schemas.openxmlformats.org/officeDocument/2006/relationships/hyperlink" Target="https://www.industry.gov.au/data-and-publications/building-confidence-building-ministers-forum-expert-assessment" TargetMode="External" /><Relationship Id="rId159" Type="http://schemas.openxmlformats.org/officeDocument/2006/relationships/hyperlink" Target="https://www.abcb.gov.au/Initiatives/All/building-confidence-report-implementation-team" TargetMode="External" /><Relationship Id="rId16" Type="http://schemas.openxmlformats.org/officeDocument/2006/relationships/footer" Target="footer6.xml" /><Relationship Id="rId160" Type="http://schemas.openxmlformats.org/officeDocument/2006/relationships/hyperlink" Target="https://www.smh.com.au/national/nsw/small-business-flattened-by-dodgy-builders-in-phoenixing-epidemic-20191125-p53drr.html" TargetMode="External" /><Relationship Id="rId161" Type="http://schemas.openxmlformats.org/officeDocument/2006/relationships/hyperlink" Target="https://www.flickr.com/photos/146321178@N05/49374353772/" TargetMode="External" /><Relationship Id="rId162" Type="http://schemas.openxmlformats.org/officeDocument/2006/relationships/hyperlink" Target="http://creativecommons.org/licenses/by-sa/4.0/" TargetMode="External" /><Relationship Id="rId163" Type="http://schemas.openxmlformats.org/officeDocument/2006/relationships/hyperlink" Target="https://link.springer.com/chapter/10.1007/978-3-030-24021-9_3" TargetMode="External" /><Relationship Id="rId164" Type="http://schemas.openxmlformats.org/officeDocument/2006/relationships/hyperlink" Target="https://link.springer.com/chapter/10.1007/978-3-030-24021-9_3" TargetMode="External" /><Relationship Id="rId165" Type="http://schemas.openxmlformats.org/officeDocument/2006/relationships/hyperlink" Target="https://www.abc.net.au/news/2021-05-06/northern-territory-aboriginal-site-inquiry-juukan/100117774" TargetMode="External" /><Relationship Id="rId166" Type="http://schemas.openxmlformats.org/officeDocument/2006/relationships/hyperlink" Target="https://www.globalwaterinstitute.unsw.edu.au/mcarthur-river-mine-environmental-reporting-synthesis" TargetMode="External" /><Relationship Id="rId167" Type="http://schemas.openxmlformats.org/officeDocument/2006/relationships/hyperlink" Target="https://www.flickr.com/photos/malindaratz/15189998922" TargetMode="External" /><Relationship Id="rId168" Type="http://schemas.openxmlformats.org/officeDocument/2006/relationships/hyperlink" Target="http://creativecommons.org/licenses/by/4.0/" TargetMode="External" /><Relationship Id="rId169" Type="http://schemas.openxmlformats.org/officeDocument/2006/relationships/hyperlink" Target="https://onlinelibrary.wiley.com/doi/abs/10.1002/j.2168-9830.2012.tb00058.x" TargetMode="External" /><Relationship Id="rId17" Type="http://schemas.openxmlformats.org/officeDocument/2006/relationships/hyperlink" Target="https://advance.lexis.com/api/document?collection=news&amp;id=urn:contentItem:62FH-CC51-DXP3-R33K-00000-00&amp;context=1519360" TargetMode="External" /><Relationship Id="rId170" Type="http://schemas.openxmlformats.org/officeDocument/2006/relationships/hyperlink" Target="https://www.unsw.edu.au/engineering/sites/default/files/documents/CVEN-UNSW-Ethical-Vision.pdf" TargetMode="External" /><Relationship Id="rId171" Type="http://schemas.openxmlformats.org/officeDocument/2006/relationships/hyperlink" Target="https://www.theguardian.com/environment/2019/oct/21/leading-engineers-turn-their-backs-on-new-fossil-fuel-projects" TargetMode="External" /><Relationship Id="rId172" Type="http://schemas.openxmlformats.org/officeDocument/2006/relationships/hyperlink" Target="https://engineersdeclare.org.au/" TargetMode="External" /><Relationship Id="rId173" Type="http://schemas.openxmlformats.org/officeDocument/2006/relationships/hyperlink" Target="https://theconversation.com" TargetMode="External" /><Relationship Id="rId174" Type="http://schemas.openxmlformats.org/officeDocument/2006/relationships/hyperlink" Target="https://theconversation.com/why-we-need-engineers-who-study-ethics-as-much-as-maths-161356" TargetMode="External" /><Relationship Id="rId175" Type="http://schemas.openxmlformats.org/officeDocument/2006/relationships/hyperlink" Target="https://www.themandarin.com.au/123898-reforms-give-construction-regulator-power-to-reject-projects-push-for-national-adoption/" TargetMode="External" /><Relationship Id="rId176" Type="http://schemas.openxmlformats.org/officeDocument/2006/relationships/header" Target="header34.xml" /><Relationship Id="rId177" Type="http://schemas.openxmlformats.org/officeDocument/2006/relationships/header" Target="header35.xml" /><Relationship Id="rId178" Type="http://schemas.openxmlformats.org/officeDocument/2006/relationships/footer" Target="footer34.xml" /><Relationship Id="rId179" Type="http://schemas.openxmlformats.org/officeDocument/2006/relationships/footer" Target="footer35.xml" /><Relationship Id="rId18" Type="http://schemas.openxmlformats.org/officeDocument/2006/relationships/hyperlink" Target="https://advance.lexis.com/api/document?collection=news&amp;id=urn:contentItem:62FH-CC51-DXP3-R33K-00000-00&amp;context=1519360" TargetMode="External" /><Relationship Id="rId180" Type="http://schemas.openxmlformats.org/officeDocument/2006/relationships/header" Target="header36.xml" /><Relationship Id="rId181" Type="http://schemas.openxmlformats.org/officeDocument/2006/relationships/footer" Target="footer36.xml" /><Relationship Id="rId182" Type="http://schemas.openxmlformats.org/officeDocument/2006/relationships/hyperlink" Target="https://advance.lexis.com/api/document?collection=news&amp;id=urn:contentItem:63Y2-60R1-DYTH-G0HN-00000-00&amp;context=1519360" TargetMode="External" /><Relationship Id="rId183" Type="http://schemas.openxmlformats.org/officeDocument/2006/relationships/hyperlink" Target="https://advance.lexis.com/api/document?collection=news&amp;id=urn:contentItem:63Y2-60R1-DYTH-G0HN-00000-00&amp;context=1519360" TargetMode="External" /><Relationship Id="rId184" Type="http://schemas.openxmlformats.org/officeDocument/2006/relationships/hyperlink" Target="https://advance.lexis.com/api/document?collection=news&amp;id=urn:contentItem:63Y2-60R1-DYTH-G0HN-00000-00&amp;context=1519360" TargetMode="External" /><Relationship Id="rId185" Type="http://schemas.openxmlformats.org/officeDocument/2006/relationships/header" Target="header37.xml" /><Relationship Id="rId186" Type="http://schemas.openxmlformats.org/officeDocument/2006/relationships/header" Target="header38.xml" /><Relationship Id="rId187" Type="http://schemas.openxmlformats.org/officeDocument/2006/relationships/footer" Target="footer37.xml" /><Relationship Id="rId188" Type="http://schemas.openxmlformats.org/officeDocument/2006/relationships/footer" Target="footer38.xml" /><Relationship Id="rId189" Type="http://schemas.openxmlformats.org/officeDocument/2006/relationships/header" Target="header39.xml" /><Relationship Id="rId19" Type="http://schemas.openxmlformats.org/officeDocument/2006/relationships/hyperlink" Target="https://advance.lexis.com/api/document?collection=news&amp;id=urn:contentItem:62FH-CC51-DXP3-R33K-00000-00&amp;context=1519360" TargetMode="External" /><Relationship Id="rId190" Type="http://schemas.openxmlformats.org/officeDocument/2006/relationships/footer" Target="footer39.xml" /><Relationship Id="rId191" Type="http://schemas.openxmlformats.org/officeDocument/2006/relationships/hyperlink" Target="https://advance.lexis.com/api/document?collection=news&amp;id=urn:contentItem:5PGV-35M1-JDG9-Y2RJ-00000-00&amp;context=1519360" TargetMode="External" /><Relationship Id="rId192" Type="http://schemas.openxmlformats.org/officeDocument/2006/relationships/hyperlink" Target="https://advance.lexis.com/api/document?collection=news&amp;id=urn:contentItem:5PGV-35M1-JDG9-Y2RJ-00000-00&amp;context=1519360" TargetMode="External" /><Relationship Id="rId193" Type="http://schemas.openxmlformats.org/officeDocument/2006/relationships/hyperlink" Target="https://advance.lexis.com/api/document?collection=news&amp;id=urn:contentItem:5PGV-35M1-JDG9-Y2RJ-00000-00&amp;context=1519360" TargetMode="External" /><Relationship Id="rId194" Type="http://schemas.openxmlformats.org/officeDocument/2006/relationships/image" Target="media/image4.png" /><Relationship Id="rId195" Type="http://schemas.openxmlformats.org/officeDocument/2006/relationships/header" Target="header40.xml" /><Relationship Id="rId196" Type="http://schemas.openxmlformats.org/officeDocument/2006/relationships/header" Target="header41.xml" /><Relationship Id="rId197" Type="http://schemas.openxmlformats.org/officeDocument/2006/relationships/footer" Target="footer40.xml" /><Relationship Id="rId198" Type="http://schemas.openxmlformats.org/officeDocument/2006/relationships/footer" Target="footer41.xml" /><Relationship Id="rId199" Type="http://schemas.openxmlformats.org/officeDocument/2006/relationships/header" Target="header42.xml" /><Relationship Id="rId2" Type="http://schemas.openxmlformats.org/officeDocument/2006/relationships/webSettings" Target="webSettings.xml" /><Relationship Id="rId20" Type="http://schemas.openxmlformats.org/officeDocument/2006/relationships/hyperlink" Target="https://advance.lexis.com/api/document?collection=news&amp;id=urn:contentItem:62FH-CC51-DXP3-R33K-00000-00&amp;context=1519360" TargetMode="External" /><Relationship Id="rId200" Type="http://schemas.openxmlformats.org/officeDocument/2006/relationships/footer" Target="footer42.xml" /><Relationship Id="rId201" Type="http://schemas.openxmlformats.org/officeDocument/2006/relationships/hyperlink" Target="https://advance.lexis.com/api/document?collection=news&amp;id=urn:contentItem:6488-CTH1-DXY3-00VX-00000-00&amp;context=1519360" TargetMode="External" /><Relationship Id="rId202" Type="http://schemas.openxmlformats.org/officeDocument/2006/relationships/hyperlink" Target="https://advance.lexis.com/api/document?collection=news&amp;id=urn:contentItem:6488-CTH1-DXY3-00VX-00000-00&amp;context=1519360" TargetMode="External" /><Relationship Id="rId203" Type="http://schemas.openxmlformats.org/officeDocument/2006/relationships/hyperlink" Target="https://advance.lexis.com/api/document?collection=news&amp;id=urn:contentItem:6488-CTH1-DXY3-00VX-00000-00&amp;context=1519360" TargetMode="External" /><Relationship Id="rId204" Type="http://schemas.openxmlformats.org/officeDocument/2006/relationships/hyperlink" Target="https://advance.lexis.com/api/document?collection=news&amp;id=urn:contentItem:6488-CTH1-DXY3-00VX-00000-00&amp;context=1519360" TargetMode="External" /><Relationship Id="rId205" Type="http://schemas.openxmlformats.org/officeDocument/2006/relationships/hyperlink" Target="https://advance.lexis.com/api/document?collection=news&amp;id=urn:contentItem:6488-CTH1-DXY3-00VX-00000-00&amp;context=1519360" TargetMode="External" /><Relationship Id="rId206" Type="http://schemas.openxmlformats.org/officeDocument/2006/relationships/hyperlink" Target="https://advance.lexis.com/api/document?collection=news&amp;id=urn:contentItem:6488-CTH1-DXY3-00VX-00000-00&amp;context=1519360" TargetMode="External" /><Relationship Id="rId207" Type="http://schemas.openxmlformats.org/officeDocument/2006/relationships/hyperlink" Target="https://advance.lexis.com/api/document?collection=news&amp;id=urn:contentItem:6488-CTH1-DXY3-00VX-00000-00&amp;context=1519360" TargetMode="External" /><Relationship Id="rId208" Type="http://schemas.openxmlformats.org/officeDocument/2006/relationships/hyperlink" Target="https://www.businesswire.com/news/home/20211209005349/en/" TargetMode="External" /><Relationship Id="rId209" Type="http://schemas.openxmlformats.org/officeDocument/2006/relationships/hyperlink" Target="https://cts.businesswire.com/ct/CT?id=smartlink&amp;url=https%3A%2F%2Fkavlifoundation.org%2Fpeople%2Fcynthia-friend&amp;esheet=52547822&amp;newsitemid=20211209005349&amp;lan=en-US&amp;anchor=Cynthia+Friend&amp;index=1&amp;md5=dbac9bcd1575f7e5c9a261fbca409bdf" TargetMode="External" /><Relationship Id="rId21" Type="http://schemas.openxmlformats.org/officeDocument/2006/relationships/hyperlink" Target="https://advance.lexis.com/api/document?collection=news&amp;id=urn:contentItem:62FH-CC51-DXP3-R33K-00000-00&amp;context=1519360" TargetMode="External" /><Relationship Id="rId210" Type="http://schemas.openxmlformats.org/officeDocument/2006/relationships/hyperlink" Target="https://cts.businesswire.com/ct/CT?id=smartlink&amp;url=https%3A%2F%2Fkavlifoundation.org%2Fpeople%2Fbrooke-smith&amp;esheet=52547822&amp;newsitemid=20211209005349&amp;lan=en-US&amp;anchor=Brooke+Smith&amp;index=2&amp;md5=36ce64870584fc33502c9bd3531c6f31" TargetMode="External" /><Relationship Id="rId211" Type="http://schemas.openxmlformats.org/officeDocument/2006/relationships/hyperlink" Target="https://cts.businesswire.com/ct/CT?id=smartlink&amp;url=https%3A%2F%2Fwww2.eecs.berkeley.edu%2FFaculty%2FHomepages%2Frussell.html&amp;esheet=52547822&amp;newsitemid=20211209005349&amp;lan=en-US&amp;anchor=Stuart+Russell&amp;index=3&amp;md5=3e7068d701de3614e84824c380f516db" TargetMode="External" /><Relationship Id="rId212" Type="http://schemas.openxmlformats.org/officeDocument/2006/relationships/hyperlink" Target="https://cts.businesswire.com/ct/CT?id=smartlink&amp;url=https%3A%2F%2Fphysics.berkeley.edu%2Fpeople%2Ffaculty%2Fsaul-perlmutter&amp;esheet=52547822&amp;newsitemid=20211209005349&amp;lan=en-US&amp;anchor=Saul+Perlmutter&amp;index=4&amp;md5=405a8231f3e0c12e7c9814e8cd22bddb" TargetMode="External" /><Relationship Id="rId213" Type="http://schemas.openxmlformats.org/officeDocument/2006/relationships/hyperlink" Target="https://cts.businesswire.com/ct/CT?id=smartlink&amp;url=https%3A%2F%2Fvcresearch.berkeley.edu%2Ffaculty%2Fjennifer-doudna&amp;esheet=52547822&amp;newsitemid=20211209005349&amp;lan=en-US&amp;anchor=Jennifer+Doudna&amp;index=5&amp;md5=090b927ddf4a55bb4e6f62d08cbfa5be" TargetMode="External" /><Relationship Id="rId214" Type="http://schemas.openxmlformats.org/officeDocument/2006/relationships/hyperlink" Target="https://cts.businesswire.com/ct/CT?id=smartlink&amp;url=https%3A%2F%2Fphilosophy.berkeley.edu%2Fwallace&amp;esheet=52547822&amp;newsitemid=20211209005349&amp;lan=en-US&amp;anchor=Jay+Wallace&amp;index=6&amp;md5=6475678b14ab0c06cc4945196f940751" TargetMode="External" /><Relationship Id="rId215" Type="http://schemas.openxmlformats.org/officeDocument/2006/relationships/hyperlink" Target="https://cts.businesswire.com/ct/CT?id=smartlink&amp;url=https%3A%2F%2Fpublichealth.berkeley.edu%2Fpeople%2Fjodi-halpern%2F&amp;esheet=52547822&amp;newsitemid=20211209005349&amp;lan=en-US&amp;anchor=Jodi+Halpern&amp;index=7&amp;md5=cba2323f536dac45884a764c96375ffc" TargetMode="External" /><Relationship Id="rId216" Type="http://schemas.openxmlformats.org/officeDocument/2006/relationships/hyperlink" Target="https://cts.businesswire.com/ct/CT?id=smartlink&amp;url=https%3A%2F%2Fpsychology.berkeley.edu%2Fpeople%2Fjack-l-gallant&amp;esheet=52547822&amp;newsitemid=20211209005349&amp;lan=en-US&amp;anchor=Jack+Gallant&amp;index=8&amp;md5=e9e52a6f072c7af4dc817c08d18e45a0" TargetMode="External" /><Relationship Id="rId217" Type="http://schemas.openxmlformats.org/officeDocument/2006/relationships/hyperlink" Target="https://cts.businesswire.com/ct/CT?id=smartlink&amp;url=https%3A%2F%2Fvcresearch.berkeley.edu%2Ffaculty%2Felena-conis&amp;esheet=52547822&amp;newsitemid=20211209005349&amp;lan=en-US&amp;anchor=Elena+Conis&amp;index=9&amp;md5=7f9f2f81b90b50be3d404700614eaf2d" TargetMode="External" /><Relationship Id="rId218" Type="http://schemas.openxmlformats.org/officeDocument/2006/relationships/hyperlink" Target="https://cts.businesswire.com/ct/CT?id=smartlink&amp;url=https%3A%2F%2Flinkprotect.cudasvc.com%2Furl%3Fa%3Dhttps%253a%252f%252fsocietyandethicsresearch.wellcomeconnectingscience.org%252fstaff%252fanna-middleton%26c%3DE%2C1%2Ca3j5r2ztQ6kyDWziG4Ij907sMd_ktn3yFtFR3alIeQld-a9cES09mB7q2NTVDI8IQ4UkoKdVEjEbapZaN5MlsT2jXstwbGwuAFYYnFddNrzVQFhuD2U%2C%26typo%3D1&amp;esheet=52547822&amp;newsitemid=20211209005349&amp;lan=en-US&amp;anchor=Anna+Middleton&amp;index=10&amp;md5=de873fb97a7c50da24e860d8ae25b341" TargetMode="External" /><Relationship Id="rId219" Type="http://schemas.openxmlformats.org/officeDocument/2006/relationships/hyperlink" Target="https://cts.businesswire.com/ct/CT?id=smartlink&amp;url=https%3A%2F%2Flinkprotect.cudasvc.com%2Furl%3Fa%3Dhttps%253a%252f%252fsocietyandethicsresearch.wellcomeconnectingscience.org%252fstaff%252frichard-milne%26c%3DE%2C1%2CLX-_6o2NTphifLSnJAjcT4WqHMIFliXUr3W312uP4mQRNCEhslogpua4EApfUJ59eDLDf2fAXarlO-Po0UR8Gh-gv9G115i7rHnDPzbklJpNqiz9TuhzwQ%2C%2C%26typo%3D1&amp;esheet=52547822&amp;newsitemid=20211209005349&amp;lan=en-US&amp;anchor=Richard+Milne&amp;index=11&amp;md5=695caf583ba72a0ad1e24534dbb2590a" TargetMode="External" /><Relationship Id="rId22" Type="http://schemas.openxmlformats.org/officeDocument/2006/relationships/hyperlink" Target="https://advance.lexis.com/api/document?collection=news&amp;id=urn:contentItem:62FH-CC51-DXP3-R33K-00000-00&amp;context=1519360" TargetMode="External" /><Relationship Id="rId220" Type="http://schemas.openxmlformats.org/officeDocument/2006/relationships/hyperlink" Target="https://cts.businesswire.com/ct/CT?id=smartlink&amp;url=https%3A%2F%2Fwww.linkedin.com%2Fin%2Fcatherine-galloway-8b277b22%2F&amp;esheet=52547822&amp;newsitemid=20211209005349&amp;lan=en-US&amp;anchor=Catherine+Galloway&amp;index=12&amp;md5=a2a08ef08f1924ddc00326f286bdbae5" TargetMode="External" /><Relationship Id="rId221" Type="http://schemas.openxmlformats.org/officeDocument/2006/relationships/hyperlink" Target="https://cts.businesswire.com/ct/CT?id=smartlink&amp;url=https%3A%2F%2Flinkprotect.cudasvc.com%2Furl%3Fa%3Dhttp%253a%252f%252fwww.vparry.co.uk%252f%26c%3DE%2C1%2Ccu-f4z8M6xY7N9tPdDJPTVhkAQ8kk_BMkSo3q3ERYGhEYugX6HQobhehbxbOlFBNwRO3pIZuxiscQt5juA79qMn7i5NQo24vIJiovCzLelwt8g%2C%2C%26typo%3D1&amp;esheet=52547822&amp;newsitemid=20211209005349&amp;lan=en-US&amp;anchor=Vivienne+Parry&amp;index=13&amp;md5=ad8441f40e5b858e5bfa727d3ab8b276" TargetMode="External" /><Relationship Id="rId222" Type="http://schemas.openxmlformats.org/officeDocument/2006/relationships/hyperlink" Target="https://cts.businesswire.com/ct/CT?id=smartlink&amp;url=https%3A%2F%2Fwww.educ.cam.ac.uk%2Fpeople%2Fstaff%2Frobertson%2F&amp;esheet=52547822&amp;newsitemid=20211209005349&amp;lan=en-US&amp;anchor=Susan+Robertson&amp;index=14&amp;md5=7480967f79b7be5e6225a108c171ce7e" TargetMode="External" /><Relationship Id="rId223" Type="http://schemas.openxmlformats.org/officeDocument/2006/relationships/hyperlink" Target="https://cts.businesswire.com/ct/CT?id=smartlink&amp;url=https%3A%2F%2Fwww.cimr.cam.ac.uk%2Fstaff%2Fprofessor-julian-rayner&amp;esheet=52547822&amp;newsitemid=20211209005349&amp;lan=en-US&amp;anchor=Julian+Rayner&amp;index=15&amp;md5=55d91c4c11d42bbde20c4dfbd2e4818c" TargetMode="External" /><Relationship Id="rId224" Type="http://schemas.openxmlformats.org/officeDocument/2006/relationships/hyperlink" Target="https://www.businesswire.com/news/home/20211209005349/en/" TargetMode="External" /><Relationship Id="rId225" Type="http://schemas.openxmlformats.org/officeDocument/2006/relationships/hyperlink" Target="mailto:sbailey@kavlifoundation.org" TargetMode="External" /><Relationship Id="rId226" Type="http://schemas.openxmlformats.org/officeDocument/2006/relationships/hyperlink" Target="http://www.businesswire.com" TargetMode="External" /><Relationship Id="rId227" Type="http://schemas.openxmlformats.org/officeDocument/2006/relationships/header" Target="header43.xml" /><Relationship Id="rId228" Type="http://schemas.openxmlformats.org/officeDocument/2006/relationships/header" Target="header44.xml" /><Relationship Id="rId229" Type="http://schemas.openxmlformats.org/officeDocument/2006/relationships/footer" Target="footer43.xml" /><Relationship Id="rId23" Type="http://schemas.openxmlformats.org/officeDocument/2006/relationships/hyperlink" Target="https://advance.lexis.com/api/document?collection=news&amp;id=urn:contentItem:62FH-CC51-DXP3-R33K-00000-00&amp;context=1519360" TargetMode="External" /><Relationship Id="rId230" Type="http://schemas.openxmlformats.org/officeDocument/2006/relationships/footer" Target="footer44.xml" /><Relationship Id="rId231" Type="http://schemas.openxmlformats.org/officeDocument/2006/relationships/header" Target="header45.xml" /><Relationship Id="rId232" Type="http://schemas.openxmlformats.org/officeDocument/2006/relationships/footer" Target="footer45.xml" /><Relationship Id="rId233" Type="http://schemas.openxmlformats.org/officeDocument/2006/relationships/hyperlink" Target="https://advance.lexis.com/api/document?collection=news&amp;id=urn:contentItem:63Y4-HJM1-DXMS-80VJ-00000-00&amp;context=1519360" TargetMode="External" /><Relationship Id="rId234" Type="http://schemas.openxmlformats.org/officeDocument/2006/relationships/hyperlink" Target="https://advance.lexis.com/api/document?collection=news&amp;id=urn:contentItem:63Y4-HJM1-DXMS-80VJ-00000-00&amp;context=1519360" TargetMode="External" /><Relationship Id="rId235" Type="http://schemas.openxmlformats.org/officeDocument/2006/relationships/hyperlink" Target="https://advance.lexis.com/api/document?collection=news&amp;id=urn:contentItem:63Y4-HJM1-DXMS-80VJ-00000-00&amp;context=1519360" TargetMode="External" /><Relationship Id="rId236" Type="http://schemas.openxmlformats.org/officeDocument/2006/relationships/hyperlink" Target="https://advance.lexis.com/api/document?collection=news&amp;id=urn:contentItem:63Y4-HJM1-DXMS-80VJ-00000-00&amp;context=1519360" TargetMode="External" /><Relationship Id="rId237" Type="http://schemas.openxmlformats.org/officeDocument/2006/relationships/hyperlink" Target="https://advance.lexis.com/api/document?collection=news&amp;id=urn:contentItem:63Y4-HJM1-DXMS-80VJ-00000-00&amp;context=1519360" TargetMode="External" /><Relationship Id="rId238" Type="http://schemas.openxmlformats.org/officeDocument/2006/relationships/header" Target="header46.xml" /><Relationship Id="rId239" Type="http://schemas.openxmlformats.org/officeDocument/2006/relationships/header" Target="header47.xml" /><Relationship Id="rId24" Type="http://schemas.openxmlformats.org/officeDocument/2006/relationships/hyperlink" Target="mailto:media@onetrust.com" TargetMode="External" /><Relationship Id="rId240" Type="http://schemas.openxmlformats.org/officeDocument/2006/relationships/footer" Target="footer46.xml" /><Relationship Id="rId241" Type="http://schemas.openxmlformats.org/officeDocument/2006/relationships/footer" Target="footer47.xml" /><Relationship Id="rId242" Type="http://schemas.openxmlformats.org/officeDocument/2006/relationships/header" Target="header48.xml" /><Relationship Id="rId243" Type="http://schemas.openxmlformats.org/officeDocument/2006/relationships/footer" Target="footer48.xml" /><Relationship Id="rId244" Type="http://schemas.openxmlformats.org/officeDocument/2006/relationships/hyperlink" Target="https://advance.lexis.com/api/document?collection=news&amp;id=urn:contentItem:62WC-WNB1-F11P-X4XN-00000-00&amp;context=1519360" TargetMode="External" /><Relationship Id="rId245" Type="http://schemas.openxmlformats.org/officeDocument/2006/relationships/hyperlink" Target="https://advance.lexis.com/api/document?collection=news&amp;id=urn:contentItem:62WC-WNB1-F11P-X4XN-00000-00&amp;context=1519360" TargetMode="External" /><Relationship Id="rId246" Type="http://schemas.openxmlformats.org/officeDocument/2006/relationships/hyperlink" Target="https://advance.lexis.com/api/document?collection=news&amp;id=urn:contentItem:62WC-WNB1-F11P-X4XN-00000-00&amp;context=1519360" TargetMode="External" /><Relationship Id="rId247" Type="http://schemas.openxmlformats.org/officeDocument/2006/relationships/image" Target="media/image5.png" /><Relationship Id="rId248" Type="http://schemas.openxmlformats.org/officeDocument/2006/relationships/header" Target="header49.xml" /><Relationship Id="rId249" Type="http://schemas.openxmlformats.org/officeDocument/2006/relationships/header" Target="header50.xml" /><Relationship Id="rId25" Type="http://schemas.openxmlformats.org/officeDocument/2006/relationships/header" Target="header7.xml" /><Relationship Id="rId250" Type="http://schemas.openxmlformats.org/officeDocument/2006/relationships/footer" Target="footer49.xml" /><Relationship Id="rId251" Type="http://schemas.openxmlformats.org/officeDocument/2006/relationships/footer" Target="footer50.xml" /><Relationship Id="rId252" Type="http://schemas.openxmlformats.org/officeDocument/2006/relationships/header" Target="header51.xml" /><Relationship Id="rId253" Type="http://schemas.openxmlformats.org/officeDocument/2006/relationships/footer" Target="footer51.xml" /><Relationship Id="rId254" Type="http://schemas.openxmlformats.org/officeDocument/2006/relationships/hyperlink" Target="https://advance.lexis.com/api/document?collection=news&amp;id=urn:contentItem:62PR-P2M1-JD3Y-Y1BP-00000-00&amp;context=1519360" TargetMode="External" /><Relationship Id="rId255" Type="http://schemas.openxmlformats.org/officeDocument/2006/relationships/hyperlink" Target="https://advance.lexis.com/api/document?collection=news&amp;id=urn:contentItem:62PR-P2M1-JD3Y-Y1BP-00000-00&amp;context=1519360" TargetMode="External" /><Relationship Id="rId256" Type="http://schemas.openxmlformats.org/officeDocument/2006/relationships/hyperlink" Target="https://advance.lexis.com/api/document?collection=news&amp;id=urn:contentItem:62PR-P2M1-JD3Y-Y1BP-00000-00&amp;context=1519360" TargetMode="External" /><Relationship Id="rId257" Type="http://schemas.openxmlformats.org/officeDocument/2006/relationships/hyperlink" Target="https://advance.lexis.com/api/document?collection=news&amp;id=urn:contentItem:62PR-P2M1-JD3Y-Y1BP-00000-00&amp;context=1519360" TargetMode="External" /><Relationship Id="rId258" Type="http://schemas.openxmlformats.org/officeDocument/2006/relationships/hyperlink" Target="https://advance.lexis.com/api/document?collection=news&amp;id=urn:contentItem:62PR-P2M1-JD3Y-Y1BP-00000-00&amp;context=1519360" TargetMode="External" /><Relationship Id="rId259" Type="http://schemas.openxmlformats.org/officeDocument/2006/relationships/hyperlink" Target="https://advance.lexis.com/api/document?collection=news&amp;id=urn:contentItem:62PR-P2M1-JD3Y-Y1BP-00000-00&amp;context=1519360" TargetMode="External" /><Relationship Id="rId26" Type="http://schemas.openxmlformats.org/officeDocument/2006/relationships/header" Target="header8.xml" /><Relationship Id="rId260" Type="http://schemas.openxmlformats.org/officeDocument/2006/relationships/image" Target="media/image6.png" /><Relationship Id="rId261" Type="http://schemas.openxmlformats.org/officeDocument/2006/relationships/hyperlink" Target="mailto:milesritzy32@gmail.com" TargetMode="External" /><Relationship Id="rId262" Type="http://schemas.openxmlformats.org/officeDocument/2006/relationships/hyperlink" Target="https://www.linkedin.com/in/saishruthi-swaminathan/" TargetMode="External" /><Relationship Id="rId263" Type="http://schemas.openxmlformats.org/officeDocument/2006/relationships/hyperlink" Target="http://www.abnewswire.com" TargetMode="External" /><Relationship Id="rId264" Type="http://schemas.openxmlformats.org/officeDocument/2006/relationships/hyperlink" Target="http://www.m2.com" TargetMode="External" /><Relationship Id="rId265" Type="http://schemas.openxmlformats.org/officeDocument/2006/relationships/header" Target="header52.xml" /><Relationship Id="rId266" Type="http://schemas.openxmlformats.org/officeDocument/2006/relationships/header" Target="header53.xml" /><Relationship Id="rId267" Type="http://schemas.openxmlformats.org/officeDocument/2006/relationships/footer" Target="footer52.xml" /><Relationship Id="rId268" Type="http://schemas.openxmlformats.org/officeDocument/2006/relationships/footer" Target="footer53.xml" /><Relationship Id="rId269" Type="http://schemas.openxmlformats.org/officeDocument/2006/relationships/header" Target="header54.xml" /><Relationship Id="rId27" Type="http://schemas.openxmlformats.org/officeDocument/2006/relationships/footer" Target="footer7.xml" /><Relationship Id="rId270" Type="http://schemas.openxmlformats.org/officeDocument/2006/relationships/footer" Target="footer54.xml" /><Relationship Id="rId271" Type="http://schemas.openxmlformats.org/officeDocument/2006/relationships/hyperlink" Target="https://advance.lexis.com/api/document?collection=news&amp;id=urn:contentItem:62XY-HY91-DXP3-R03N-00000-00&amp;context=1519360" TargetMode="External" /><Relationship Id="rId272" Type="http://schemas.openxmlformats.org/officeDocument/2006/relationships/hyperlink" Target="https://advance.lexis.com/api/document?collection=news&amp;id=urn:contentItem:62XY-HY91-DXP3-R03N-00000-00&amp;context=1519360" TargetMode="External" /><Relationship Id="rId273" Type="http://schemas.openxmlformats.org/officeDocument/2006/relationships/hyperlink" Target="https://advance.lexis.com/api/document?collection=news&amp;id=urn:contentItem:62XY-HY91-DXP3-R03N-00000-00&amp;context=1519360" TargetMode="External" /><Relationship Id="rId274" Type="http://schemas.openxmlformats.org/officeDocument/2006/relationships/hyperlink" Target="https://advance.lexis.com/api/document?collection=news&amp;id=urn:contentItem:62XY-HY91-DXP3-R03N-00000-00&amp;context=1519360" TargetMode="External" /><Relationship Id="rId275" Type="http://schemas.openxmlformats.org/officeDocument/2006/relationships/hyperlink" Target="https://advance.lexis.com/api/document?collection=news&amp;id=urn:contentItem:62XY-HY91-DXP3-R03N-00000-00&amp;context=1519360" TargetMode="External" /><Relationship Id="rId276" Type="http://schemas.openxmlformats.org/officeDocument/2006/relationships/hyperlink" Target="mailto:media@onetrust.com" TargetMode="External" /><Relationship Id="rId277" Type="http://schemas.openxmlformats.org/officeDocument/2006/relationships/header" Target="header55.xml" /><Relationship Id="rId278" Type="http://schemas.openxmlformats.org/officeDocument/2006/relationships/header" Target="header56.xml" /><Relationship Id="rId279" Type="http://schemas.openxmlformats.org/officeDocument/2006/relationships/footer" Target="footer55.xml" /><Relationship Id="rId28" Type="http://schemas.openxmlformats.org/officeDocument/2006/relationships/footer" Target="footer8.xml" /><Relationship Id="rId280" Type="http://schemas.openxmlformats.org/officeDocument/2006/relationships/footer" Target="footer56.xml" /><Relationship Id="rId281" Type="http://schemas.openxmlformats.org/officeDocument/2006/relationships/header" Target="header57.xml" /><Relationship Id="rId282" Type="http://schemas.openxmlformats.org/officeDocument/2006/relationships/footer" Target="footer57.xml" /><Relationship Id="rId283" Type="http://schemas.openxmlformats.org/officeDocument/2006/relationships/hyperlink" Target="https://advance.lexis.com/api/document?collection=news&amp;id=urn:contentItem:63Y8-6Y81-F11P-X1KW-00000-00&amp;context=1519360" TargetMode="External" /><Relationship Id="rId284" Type="http://schemas.openxmlformats.org/officeDocument/2006/relationships/hyperlink" Target="https://advance.lexis.com/api/document?collection=news&amp;id=urn:contentItem:63Y8-6Y81-F11P-X1KW-00000-00&amp;context=1519360" TargetMode="External" /><Relationship Id="rId285" Type="http://schemas.openxmlformats.org/officeDocument/2006/relationships/hyperlink" Target="https://advance.lexis.com/api/document?collection=news&amp;id=urn:contentItem:63Y8-6Y81-F11P-X1KW-00000-00&amp;context=1519360" TargetMode="External" /><Relationship Id="rId286" Type="http://schemas.openxmlformats.org/officeDocument/2006/relationships/hyperlink" Target="https://advance.lexis.com/api/document?collection=news&amp;id=urn:contentItem:63Y8-6Y81-F11P-X1KW-00000-00&amp;context=1519360" TargetMode="External" /><Relationship Id="rId287" Type="http://schemas.openxmlformats.org/officeDocument/2006/relationships/image" Target="media/image7.jpeg" /><Relationship Id="rId288" Type="http://schemas.openxmlformats.org/officeDocument/2006/relationships/header" Target="header58.xml" /><Relationship Id="rId289" Type="http://schemas.openxmlformats.org/officeDocument/2006/relationships/header" Target="header59.xml" /><Relationship Id="rId29" Type="http://schemas.openxmlformats.org/officeDocument/2006/relationships/header" Target="header9.xml" /><Relationship Id="rId290" Type="http://schemas.openxmlformats.org/officeDocument/2006/relationships/footer" Target="footer58.xml" /><Relationship Id="rId291" Type="http://schemas.openxmlformats.org/officeDocument/2006/relationships/footer" Target="footer59.xml" /><Relationship Id="rId292" Type="http://schemas.openxmlformats.org/officeDocument/2006/relationships/header" Target="header60.xml" /><Relationship Id="rId293" Type="http://schemas.openxmlformats.org/officeDocument/2006/relationships/footer" Target="footer60.xml" /><Relationship Id="rId294" Type="http://schemas.openxmlformats.org/officeDocument/2006/relationships/hyperlink" Target="https://advance.lexis.com/api/document?collection=news&amp;id=urn:contentItem:644X-D4F1-JB75-93JF-00000-00&amp;context=1519360" TargetMode="External" /><Relationship Id="rId295" Type="http://schemas.openxmlformats.org/officeDocument/2006/relationships/hyperlink" Target="https://advance.lexis.com/api/document?collection=news&amp;id=urn:contentItem:644X-D4F1-JB75-93JF-00000-00&amp;context=1519360" TargetMode="External" /><Relationship Id="rId296" Type="http://schemas.openxmlformats.org/officeDocument/2006/relationships/hyperlink" Target="https://advance.lexis.com/api/document?collection=news&amp;id=urn:contentItem:644X-D4F1-JB75-93JF-00000-00&amp;context=1519360" TargetMode="External" /><Relationship Id="rId297" Type="http://schemas.openxmlformats.org/officeDocument/2006/relationships/hyperlink" Target="https://advance.lexis.com/api/document?collection=news&amp;id=urn:contentItem:644X-D4F1-JB75-93JF-00000-00&amp;context=1519360" TargetMode="External" /><Relationship Id="rId298" Type="http://schemas.openxmlformats.org/officeDocument/2006/relationships/hyperlink" Target="https://advance.lexis.com/api/document?collection=news&amp;id=urn:contentItem:644X-D4F1-JB75-93JF-00000-00&amp;context=1519360" TargetMode="External" /><Relationship Id="rId299" Type="http://schemas.openxmlformats.org/officeDocument/2006/relationships/image" Target="media/image8.png" /><Relationship Id="rId3" Type="http://schemas.openxmlformats.org/officeDocument/2006/relationships/fontTable" Target="fontTable.xml" /><Relationship Id="rId30" Type="http://schemas.openxmlformats.org/officeDocument/2006/relationships/footer" Target="footer9.xml" /><Relationship Id="rId300" Type="http://schemas.openxmlformats.org/officeDocument/2006/relationships/hyperlink" Target="https://www.imdb.com/title/tt0343818/characters/nm0371671" TargetMode="External" /><Relationship Id="rId301" Type="http://schemas.openxmlformats.org/officeDocument/2006/relationships/hyperlink" Target="https://www.moralmachine.net/" TargetMode="External" /><Relationship Id="rId302" Type="http://schemas.openxmlformats.org/officeDocument/2006/relationships/hyperlink" Target="https://www.moralmachine.net/" TargetMode="External" /><Relationship Id="rId303" Type="http://schemas.openxmlformats.org/officeDocument/2006/relationships/hyperlink" Target="https://techcrunch.com/2021/05/07/tesla-refutes-elon-musks-timeline-on-full-self-driving/" TargetMode="External" /><Relationship Id="rId304" Type="http://schemas.openxmlformats.org/officeDocument/2006/relationships/hyperlink" Target="https://www.forbes.com/sites/patricklin/2017/04/05/heres-how-tesla-solves-a-self-driving-crash-dilemma/?sh=1a3225616813" TargetMode="External" /><Relationship Id="rId305" Type="http://schemas.openxmlformats.org/officeDocument/2006/relationships/hyperlink" Target="https://www.nature.com/articles/s41586-018-0637-6" TargetMode="External" /><Relationship Id="rId306" Type="http://schemas.openxmlformats.org/officeDocument/2006/relationships/hyperlink" Target="https://www.businessinsider.com.au/china-social-credit-system-punishments-and-rewards-explained-2018-4" TargetMode="External" /><Relationship Id="rId307" Type="http://schemas.openxmlformats.org/officeDocument/2006/relationships/hyperlink" Target="https://theconversation.com/ai-could-be-our-radiologists-of-the-future-amid-a-healthcare-staff-crisis-120631" TargetMode="External" /><Relationship Id="rId308" Type="http://schemas.openxmlformats.org/officeDocument/2006/relationships/hyperlink" Target="https://theconversation.com/ai-could-be-our-radiologists-of-the-future-amid-a-healthcare-staff-crisis-120631" TargetMode="External" /><Relationship Id="rId309" Type="http://schemas.openxmlformats.org/officeDocument/2006/relationships/hyperlink" Target="https://theconversation.com/ai-could-be-our-radiologists-of-the-future-amid-a-healthcare-staff-crisis-120631" TargetMode="External" /><Relationship Id="rId31" Type="http://schemas.openxmlformats.org/officeDocument/2006/relationships/hyperlink" Target="https://advance.lexis.com/api/document?collection=news&amp;id=urn:contentItem:6489-JGB1-DYTH-G2DG-00000-00&amp;context=1519360" TargetMode="External" /><Relationship Id="rId310" Type="http://schemas.openxmlformats.org/officeDocument/2006/relationships/hyperlink" Target="https://www.aidoc.com/blog/5-ways-ai-can-assist-radiologists/" TargetMode="External" /><Relationship Id="rId311" Type="http://schemas.openxmlformats.org/officeDocument/2006/relationships/hyperlink" Target="https://www.theguardian.com/news/2020/oct/15/dangerous-rise-of-military-ai-drone-swarm-autonomous-weapons" TargetMode="External" /><Relationship Id="rId312" Type="http://schemas.openxmlformats.org/officeDocument/2006/relationships/hyperlink" Target="https://theconversation.com/the-trolley-dilemma-would-you-kill-one-person-to-save-five-57111" TargetMode="External" /><Relationship Id="rId313" Type="http://schemas.openxmlformats.org/officeDocument/2006/relationships/hyperlink" Target="https://www.technologyreview.com/2018/10/24/139313/a-global-ethics-study-aims-to-help-ai-solve-the-self-driving-trolley-problem/" TargetMode="External" /><Relationship Id="rId314" Type="http://schemas.openxmlformats.org/officeDocument/2006/relationships/hyperlink" Target="https://www.iflscience.com/technology/this-racist-soap-dispenser-reveals-why-diversity-in-tech-is-muchneeded/" TargetMode="External" /><Relationship Id="rId315" Type="http://schemas.openxmlformats.org/officeDocument/2006/relationships/hyperlink" Target="https://www.theguardian.com/technology/2015/jul/01/google-sorry-racist-auto-tag-photo-app" TargetMode="External" /><Relationship Id="rId316" Type="http://schemas.openxmlformats.org/officeDocument/2006/relationships/hyperlink" Target="https://en.unesco.org/artificial-intelligence/ethics" TargetMode="External" /><Relationship Id="rId317" Type="http://schemas.openxmlformats.org/officeDocument/2006/relationships/header" Target="header61.xml" /><Relationship Id="rId318" Type="http://schemas.openxmlformats.org/officeDocument/2006/relationships/header" Target="header62.xml" /><Relationship Id="rId319" Type="http://schemas.openxmlformats.org/officeDocument/2006/relationships/footer" Target="footer61.xml" /><Relationship Id="rId32" Type="http://schemas.openxmlformats.org/officeDocument/2006/relationships/hyperlink" Target="https://advance.lexis.com/api/document?collection=news&amp;id=urn:contentItem:6489-JGB1-DYTH-G2DG-00000-00&amp;context=1519360" TargetMode="External" /><Relationship Id="rId320" Type="http://schemas.openxmlformats.org/officeDocument/2006/relationships/footer" Target="footer62.xml" /><Relationship Id="rId321" Type="http://schemas.openxmlformats.org/officeDocument/2006/relationships/header" Target="header63.xml" /><Relationship Id="rId322" Type="http://schemas.openxmlformats.org/officeDocument/2006/relationships/footer" Target="footer63.xml" /><Relationship Id="rId323" Type="http://schemas.openxmlformats.org/officeDocument/2006/relationships/hyperlink" Target="https://advance.lexis.com/api/document?collection=news&amp;id=urn:contentItem:68G6-P8W1-JB5M-W2JT-00000-00&amp;context=1519360" TargetMode="External" /><Relationship Id="rId324" Type="http://schemas.openxmlformats.org/officeDocument/2006/relationships/hyperlink" Target="https://advance.lexis.com/api/document?collection=news&amp;id=urn:contentItem:68G6-P8W1-JB5M-W2JT-00000-00&amp;context=1519360" TargetMode="External" /><Relationship Id="rId325" Type="http://schemas.openxmlformats.org/officeDocument/2006/relationships/hyperlink" Target="https://advance.lexis.com/api/document?collection=news&amp;id=urn:contentItem:68G6-P8W1-JB5M-W2JT-00000-00&amp;context=1519360" TargetMode="External" /><Relationship Id="rId326" Type="http://schemas.openxmlformats.org/officeDocument/2006/relationships/header" Target="header64.xml" /><Relationship Id="rId327" Type="http://schemas.openxmlformats.org/officeDocument/2006/relationships/header" Target="header65.xml" /><Relationship Id="rId328" Type="http://schemas.openxmlformats.org/officeDocument/2006/relationships/footer" Target="footer64.xml" /><Relationship Id="rId329" Type="http://schemas.openxmlformats.org/officeDocument/2006/relationships/footer" Target="footer65.xml" /><Relationship Id="rId33" Type="http://schemas.openxmlformats.org/officeDocument/2006/relationships/hyperlink" Target="https://advance.lexis.com/api/document?collection=news&amp;id=urn:contentItem:6489-JGB1-DYTH-G2DG-00000-00&amp;context=1519360" TargetMode="External" /><Relationship Id="rId330" Type="http://schemas.openxmlformats.org/officeDocument/2006/relationships/header" Target="header66.xml" /><Relationship Id="rId331" Type="http://schemas.openxmlformats.org/officeDocument/2006/relationships/footer" Target="footer66.xml" /><Relationship Id="rId332" Type="http://schemas.openxmlformats.org/officeDocument/2006/relationships/hyperlink" Target="https://advance.lexis.com/api/document?collection=news&amp;id=urn:contentItem:644W-GF11-DY6B-21K8-00000-00&amp;context=1519360" TargetMode="External" /><Relationship Id="rId333" Type="http://schemas.openxmlformats.org/officeDocument/2006/relationships/hyperlink" Target="https://advance.lexis.com/api/document?collection=news&amp;id=urn:contentItem:644W-GF11-DY6B-21K8-00000-00&amp;context=1519360" TargetMode="External" /><Relationship Id="rId334" Type="http://schemas.openxmlformats.org/officeDocument/2006/relationships/hyperlink" Target="https://advance.lexis.com/api/document?collection=news&amp;id=urn:contentItem:644W-GF11-DY6B-21K8-00000-00&amp;context=1519360" TargetMode="External" /><Relationship Id="rId335" Type="http://schemas.openxmlformats.org/officeDocument/2006/relationships/hyperlink" Target="https://advance.lexis.com/api/document?collection=news&amp;id=urn:contentItem:644W-GF11-DY6B-21K8-00000-00&amp;context=1519360" TargetMode="External" /><Relationship Id="rId336" Type="http://schemas.openxmlformats.org/officeDocument/2006/relationships/hyperlink" Target="https://advance.lexis.com/api/document?collection=news&amp;id=urn:contentItem:644W-GF11-DY6B-21K8-00000-00&amp;context=1519360" TargetMode="External" /><Relationship Id="rId337" Type="http://schemas.openxmlformats.org/officeDocument/2006/relationships/image" Target="media/image9.png" /><Relationship Id="rId338" Type="http://schemas.openxmlformats.org/officeDocument/2006/relationships/hyperlink" Target="https://menafn.com/updates/pr/2021-11/23/TC_2e738image_story.jpg" TargetMode="External" /><Relationship Id="rId339" Type="http://schemas.openxmlformats.org/officeDocument/2006/relationships/hyperlink" Target="https://menafn.com/1103236806/Defining-whats-ethical-in-artificial-intelligence-needs-input-from-Africans" TargetMode="External" /><Relationship Id="rId34" Type="http://schemas.openxmlformats.org/officeDocument/2006/relationships/hyperlink" Target="mailto:a.sugiura@uneso.org" TargetMode="External" /><Relationship Id="rId340" Type="http://schemas.openxmlformats.org/officeDocument/2006/relationships/header" Target="header67.xml" /><Relationship Id="rId341" Type="http://schemas.openxmlformats.org/officeDocument/2006/relationships/header" Target="header68.xml" /><Relationship Id="rId342" Type="http://schemas.openxmlformats.org/officeDocument/2006/relationships/footer" Target="footer67.xml" /><Relationship Id="rId343" Type="http://schemas.openxmlformats.org/officeDocument/2006/relationships/footer" Target="footer68.xml" /><Relationship Id="rId344" Type="http://schemas.openxmlformats.org/officeDocument/2006/relationships/header" Target="header69.xml" /><Relationship Id="rId345" Type="http://schemas.openxmlformats.org/officeDocument/2006/relationships/footer" Target="footer69.xml" /><Relationship Id="rId346" Type="http://schemas.openxmlformats.org/officeDocument/2006/relationships/hyperlink" Target="https://advance.lexis.com/api/document?collection=news&amp;id=urn:contentItem:63C5-6FK1-F03R-N2PF-00000-00&amp;context=1519360" TargetMode="External" /><Relationship Id="rId347" Type="http://schemas.openxmlformats.org/officeDocument/2006/relationships/hyperlink" Target="https://advance.lexis.com/api/document?collection=news&amp;id=urn:contentItem:63C5-6FK1-F03R-N2PF-00000-00&amp;context=1519360" TargetMode="External" /><Relationship Id="rId348" Type="http://schemas.openxmlformats.org/officeDocument/2006/relationships/hyperlink" Target="https://advance.lexis.com/api/document?collection=news&amp;id=urn:contentItem:63C5-6FK1-F03R-N2PF-00000-00&amp;context=1519360" TargetMode="External" /><Relationship Id="rId349" Type="http://schemas.openxmlformats.org/officeDocument/2006/relationships/hyperlink" Target="https://advance.lexis.com/api/document?collection=news&amp;id=urn:contentItem:63C5-6FK1-F03R-N2PF-00000-00&amp;context=1519360" TargetMode="External" /><Relationship Id="rId35" Type="http://schemas.openxmlformats.org/officeDocument/2006/relationships/header" Target="header10.xml" /><Relationship Id="rId350" Type="http://schemas.openxmlformats.org/officeDocument/2006/relationships/hyperlink" Target="https://advance.lexis.com/api/document?collection=news&amp;id=urn:contentItem:63C5-6FK1-F03R-N2PF-00000-00&amp;context=1519360" TargetMode="External" /><Relationship Id="rId351" Type="http://schemas.openxmlformats.org/officeDocument/2006/relationships/hyperlink" Target="http://venturebeat.com" TargetMode="External" /><Relationship Id="rId352" Type="http://schemas.openxmlformats.org/officeDocument/2006/relationships/hyperlink" Target="https://www.brighttalk.com/webcast/12339/498837?utm_source=vb&amp;" TargetMode="External" /><Relationship Id="rId353" Type="http://schemas.openxmlformats.org/officeDocument/2006/relationships/hyperlink" Target="https://venturebeat.com/event/transform-2021/on-demand/" TargetMode="External" /><Relationship Id="rId354" Type="http://schemas.openxmlformats.org/officeDocument/2006/relationships/hyperlink" Target="https://venturebeat.com/2021/07/30/how-to-approach-ai-more-responsibly-according-to-a-top-ai-ethicist/" TargetMode="External" /><Relationship Id="rId355" Type="http://schemas.openxmlformats.org/officeDocument/2006/relationships/hyperlink" Target="https://venturebeat.com/2021/07/30/how-to-approach-ai-more-responsibly-according-to-a-top-ai-ethicist/" TargetMode="External" /><Relationship Id="rId356" Type="http://schemas.openxmlformats.org/officeDocument/2006/relationships/hyperlink" Target="https://venturebeat.com/2021/07/30/how-to-approach-ai-more-responsibly-according-to-a-top-ai-ethicist/" TargetMode="External" /><Relationship Id="rId357" Type="http://schemas.openxmlformats.org/officeDocument/2006/relationships/hyperlink" Target="https://venturebeat.com/2021/07/30/how-to-approach-ai-more-responsibly-according-to-a-top-ai-ethicist/" TargetMode="External" /><Relationship Id="rId358" Type="http://schemas.openxmlformats.org/officeDocument/2006/relationships/hyperlink" Target="https://venturebeat.com/2021/07/30/how-to-approach-ai-more-responsibly-according-to-a-top-ai-ethicist/" TargetMode="External" /><Relationship Id="rId359" Type="http://schemas.openxmlformats.org/officeDocument/2006/relationships/hyperlink" Target="https://venturebeat.com/2021/07/30/how-to-approach-ai-more-responsibly-according-to-a-top-ai-ethicist/" TargetMode="External" /><Relationship Id="rId36" Type="http://schemas.openxmlformats.org/officeDocument/2006/relationships/header" Target="header11.xml" /><Relationship Id="rId360" Type="http://schemas.openxmlformats.org/officeDocument/2006/relationships/hyperlink" Target="https://venturebeat.com/2021/07/30/how-to-approach-ai-more-responsibly-according-to-a-top-ai-ethicist/" TargetMode="External" /><Relationship Id="rId361" Type="http://schemas.openxmlformats.org/officeDocument/2006/relationships/hyperlink" Target="https://ieeexplore.ieee.org/document/9445790" TargetMode="External" /><Relationship Id="rId362" Type="http://schemas.openxmlformats.org/officeDocument/2006/relationships/hyperlink" Target="https://montrealethics.ai/in-ai-we-trust-ethics-artificial-intelligence-and-reliability" TargetMode="External" /><Relationship Id="rId363" Type="http://schemas.openxmlformats.org/officeDocument/2006/relationships/hyperlink" Target="https://montrealethics.ai/in-ai-we-trust-ethics-artificial-intelligence-and-reliability" TargetMode="External" /><Relationship Id="rId364" Type="http://schemas.openxmlformats.org/officeDocument/2006/relationships/hyperlink" Target="https://montrealethics.ai/in-ai-we-trust-ethics-artificial-intelligence-and-reliability" TargetMode="External" /><Relationship Id="rId365" Type="http://schemas.openxmlformats.org/officeDocument/2006/relationships/hyperlink" Target="https://montrealethics.ai/in-ai-we-trust-ethics-artificial-intelligence-and-reliability" TargetMode="External" /><Relationship Id="rId366" Type="http://schemas.openxmlformats.org/officeDocument/2006/relationships/hyperlink" Target="https://montrealethics.ai/in-ai-we-trust-ethics-artificial-intelligence-and-reliability" TargetMode="External" /><Relationship Id="rId367" Type="http://schemas.openxmlformats.org/officeDocument/2006/relationships/hyperlink" Target="https://montrealethics.ai/in-ai-we-trust-ethics-artificial-intelligence-and-reliability" TargetMode="External" /><Relationship Id="rId368" Type="http://schemas.openxmlformats.org/officeDocument/2006/relationships/hyperlink" Target="https://montrealethics.ai/in-ai-we-trust-ethics-artificial-intelligence-and-reliability" TargetMode="External" /><Relationship Id="rId369" Type="http://schemas.openxmlformats.org/officeDocument/2006/relationships/hyperlink" Target="https://montrealethics.ai/in-ai-we-trust-ethics-artificial-intelligence-and-reliability" TargetMode="External" /><Relationship Id="rId37" Type="http://schemas.openxmlformats.org/officeDocument/2006/relationships/footer" Target="footer10.xml" /><Relationship Id="rId370" Type="http://schemas.openxmlformats.org/officeDocument/2006/relationships/hyperlink" Target="https://montrealethics.ai/in-ai-we-trust-ethics-artificial-intelligence-and-reliability" TargetMode="External" /><Relationship Id="rId371" Type="http://schemas.openxmlformats.org/officeDocument/2006/relationships/hyperlink" Target="https://dl.acm.org/doi/pdf/10.1145/3442188.3445935" TargetMode="External" /><Relationship Id="rId372" Type="http://schemas.openxmlformats.org/officeDocument/2006/relationships/hyperlink" Target="https://arxiv.org/pdf/2108.03929.pdf" TargetMode="External" /><Relationship Id="rId373" Type="http://schemas.openxmlformats.org/officeDocument/2006/relationships/hyperlink" Target="mailto:kyle.wiggers@venturebeat.com" TargetMode="External" /><Relationship Id="rId374" Type="http://schemas.openxmlformats.org/officeDocument/2006/relationships/hyperlink" Target="https://venturebeat.com/newsletters" TargetMode="External" /><Relationship Id="rId375" Type="http://schemas.openxmlformats.org/officeDocument/2006/relationships/hyperlink" Target="https://venturebeat.com/category/ai/" TargetMode="External" /><Relationship Id="rId376" Type="http://schemas.openxmlformats.org/officeDocument/2006/relationships/hyperlink" Target="https://venturebeat.com/category/ai/" TargetMode="External" /><Relationship Id="rId377" Type="http://schemas.openxmlformats.org/officeDocument/2006/relationships/hyperlink" Target="https://venturebeat.com/category/ai/" TargetMode="External" /><Relationship Id="rId378" Type="http://schemas.openxmlformats.org/officeDocument/2006/relationships/hyperlink" Target="https://events.venturebeat.com/transform2021" TargetMode="External" /><Relationship Id="rId379" Type="http://schemas.openxmlformats.org/officeDocument/2006/relationships/hyperlink" Target="https://venturebeat.com/venturebeat-membership-plans" TargetMode="External" /><Relationship Id="rId38" Type="http://schemas.openxmlformats.org/officeDocument/2006/relationships/footer" Target="footer11.xml" /><Relationship Id="rId380" Type="http://schemas.openxmlformats.org/officeDocument/2006/relationships/header" Target="header70.xml" /><Relationship Id="rId381" Type="http://schemas.openxmlformats.org/officeDocument/2006/relationships/header" Target="header71.xml" /><Relationship Id="rId382" Type="http://schemas.openxmlformats.org/officeDocument/2006/relationships/footer" Target="footer70.xml" /><Relationship Id="rId383" Type="http://schemas.openxmlformats.org/officeDocument/2006/relationships/footer" Target="footer71.xml" /><Relationship Id="rId384" Type="http://schemas.openxmlformats.org/officeDocument/2006/relationships/header" Target="header72.xml" /><Relationship Id="rId385" Type="http://schemas.openxmlformats.org/officeDocument/2006/relationships/footer" Target="footer72.xml" /><Relationship Id="rId386" Type="http://schemas.openxmlformats.org/officeDocument/2006/relationships/hyperlink" Target="https://advance.lexis.com/api/document?collection=news&amp;id=urn:contentItem:63GB-NND1-F03R-N08C-00000-00&amp;context=1519360" TargetMode="External" /><Relationship Id="rId387" Type="http://schemas.openxmlformats.org/officeDocument/2006/relationships/hyperlink" Target="https://advance.lexis.com/api/document?collection=news&amp;id=urn:contentItem:63GB-NND1-F03R-N08C-00000-00&amp;context=1519360" TargetMode="External" /><Relationship Id="rId388" Type="http://schemas.openxmlformats.org/officeDocument/2006/relationships/hyperlink" Target="https://advance.lexis.com/api/document?collection=news&amp;id=urn:contentItem:63GB-NND1-F03R-N08C-00000-00&amp;context=1519360" TargetMode="External" /><Relationship Id="rId389" Type="http://schemas.openxmlformats.org/officeDocument/2006/relationships/hyperlink" Target="https://advance.lexis.com/api/document?collection=news&amp;id=urn:contentItem:63GB-NND1-F03R-N08C-00000-00&amp;context=1519360" TargetMode="External" /><Relationship Id="rId39" Type="http://schemas.openxmlformats.org/officeDocument/2006/relationships/header" Target="header12.xml" /><Relationship Id="rId390" Type="http://schemas.openxmlformats.org/officeDocument/2006/relationships/hyperlink" Target="http://venturebeat.com" TargetMode="External" /><Relationship Id="rId391" Type="http://schemas.openxmlformats.org/officeDocument/2006/relationships/hyperlink" Target="https://www.brighttalk.com/webcast/12339/501350?utm_source=vb&amp;" TargetMode="External" /><Relationship Id="rId392" Type="http://schemas.openxmlformats.org/officeDocument/2006/relationships/hyperlink" Target="https://venturebeat.com/event/the-low-code-no-code-summit/register/" TargetMode="External" /><Relationship Id="rId393" Type="http://schemas.openxmlformats.org/officeDocument/2006/relationships/hyperlink" Target="https://www.federalregister.gov/documents/2021/07/23/2021-15660/request-for-information-rfi-on-an-implementation-plan-for-a-national-artificial-intelligence" TargetMode="External" /><Relationship Id="rId394" Type="http://schemas.openxmlformats.org/officeDocument/2006/relationships/hyperlink" Target="https://www.federalregister.gov/documents/2021/07/23/2021-15660/request-for-information-rfi-on-an-implementation-plan-for-a-national-artificial-intelligence" TargetMode="External" /><Relationship Id="rId395" Type="http://schemas.openxmlformats.org/officeDocument/2006/relationships/hyperlink" Target="https://hai.stanford.edu/news/ai-report-competition-grows-between-china-and-us" TargetMode="External" /><Relationship Id="rId396" Type="http://schemas.openxmlformats.org/officeDocument/2006/relationships/hyperlink" Target="https://hai.stanford.edu/news/ai-report-competition-grows-between-china-and-us" TargetMode="External" /><Relationship Id="rId397" Type="http://schemas.openxmlformats.org/officeDocument/2006/relationships/hyperlink" Target="https://hai.stanford.edu/news/ai-report-competition-grows-between-china-and-us" TargetMode="External" /><Relationship Id="rId398" Type="http://schemas.openxmlformats.org/officeDocument/2006/relationships/hyperlink" Target="https://venturebeat.com/2021/01/22/center-for-applied-data-ethics-suggests-treating-ai-like-a-bureaucracy/" TargetMode="External" /><Relationship Id="rId399" Type="http://schemas.openxmlformats.org/officeDocument/2006/relationships/hyperlink" Target="https://venturebeat.com/2021/01/22/center-for-applied-data-ethics-suggests-treating-ai-like-a-bureaucracy/" TargetMode="External" /><Relationship Id="rId4" Type="http://schemas.openxmlformats.org/officeDocument/2006/relationships/image" Target="media/image1.png" /><Relationship Id="rId40" Type="http://schemas.openxmlformats.org/officeDocument/2006/relationships/footer" Target="footer12.xml" /><Relationship Id="rId400" Type="http://schemas.openxmlformats.org/officeDocument/2006/relationships/hyperlink" Target="https://venturebeat.com/2021/01/22/center-for-applied-data-ethics-suggests-treating-ai-like-a-bureaucracy/" TargetMode="External" /><Relationship Id="rId401" Type="http://schemas.openxmlformats.org/officeDocument/2006/relationships/hyperlink" Target="https://venturebeat.com/2021/01/22/center-for-applied-data-ethics-suggests-treating-ai-like-a-bureaucracy/" TargetMode="External" /><Relationship Id="rId402" Type="http://schemas.openxmlformats.org/officeDocument/2006/relationships/hyperlink" Target="https://venturebeat.com/2021/01/22/center-for-applied-data-ethics-suggests-treating-ai-like-a-bureaucracy/" TargetMode="External" /><Relationship Id="rId403" Type="http://schemas.openxmlformats.org/officeDocument/2006/relationships/hyperlink" Target="https://www.trumanlibrary.gov/library/freedom-to-serve" TargetMode="External" /><Relationship Id="rId404" Type="http://schemas.openxmlformats.org/officeDocument/2006/relationships/hyperlink" Target="https://scholarship.law.wm.edu/cgi/viewcontent.cgi?article=2041&amp;" TargetMode="External" /><Relationship Id="rId405" Type="http://schemas.openxmlformats.org/officeDocument/2006/relationships/hyperlink" Target="https://www.scu.edu/ethics/focus-areas/technology-ethics/" TargetMode="External" /><Relationship Id="rId406" Type="http://schemas.openxmlformats.org/officeDocument/2006/relationships/hyperlink" Target="https://www.scu.edu/ethics/focus-areas/technology-ethics/" TargetMode="External" /><Relationship Id="rId407" Type="http://schemas.openxmlformats.org/officeDocument/2006/relationships/hyperlink" Target="https://www.scu.edu/ethics/focus-areas/technology-ethics/" TargetMode="External" /><Relationship Id="rId408" Type="http://schemas.openxmlformats.org/officeDocument/2006/relationships/hyperlink" Target="https://www.scu.edu/ethics/focus-areas/technology-ethics/" TargetMode="External" /><Relationship Id="rId409" Type="http://schemas.openxmlformats.org/officeDocument/2006/relationships/hyperlink" Target="https://www.scu.edu/ethics/focus-areas/technology-ethics/" TargetMode="External" /><Relationship Id="rId41" Type="http://schemas.openxmlformats.org/officeDocument/2006/relationships/hyperlink" Target="https://advance.lexis.com/api/document?collection=news&amp;id=urn:contentItem:61XH-J1M1-DYX4-02K2-00000-00&amp;context=1519360" TargetMode="External" /><Relationship Id="rId410" Type="http://schemas.openxmlformats.org/officeDocument/2006/relationships/hyperlink" Target="https://www.media.mit.edu/projects/ai-ethics-for-middle-school/overview/" TargetMode="External" /><Relationship Id="rId411" Type="http://schemas.openxmlformats.org/officeDocument/2006/relationships/hyperlink" Target="https://www.media.mit.edu/projects/ai-ethics-for-middle-school/overview/" TargetMode="External" /><Relationship Id="rId412" Type="http://schemas.openxmlformats.org/officeDocument/2006/relationships/hyperlink" Target="https://www.media.mit.edu/projects/ai-ethics-for-middle-school/overview/" TargetMode="External" /><Relationship Id="rId413" Type="http://schemas.openxmlformats.org/officeDocument/2006/relationships/hyperlink" Target="https://www.media.mit.edu/projects/ai-ethics-for-middle-school/overview/" TargetMode="External" /><Relationship Id="rId414" Type="http://schemas.openxmlformats.org/officeDocument/2006/relationships/hyperlink" Target="https://www.media.mit.edu/projects/ai-ethics-for-middle-school/overview/" TargetMode="External" /><Relationship Id="rId415" Type="http://schemas.openxmlformats.org/officeDocument/2006/relationships/hyperlink" Target="https://thegoodai.co/2021/04/02/14-research-institutes-paving-the-way-for-a-responsible-use-of-ai-for-good/" TargetMode="External" /><Relationship Id="rId416" Type="http://schemas.openxmlformats.org/officeDocument/2006/relationships/hyperlink" Target="https://thegoodai.co/2021/04/02/14-research-institutes-paving-the-way-for-a-responsible-use-of-ai-for-good/" TargetMode="External" /><Relationship Id="rId417" Type="http://schemas.openxmlformats.org/officeDocument/2006/relationships/hyperlink" Target="https://thegoodai.co/2021/04/02/14-research-institutes-paving-the-way-for-a-responsible-use-of-ai-for-good/" TargetMode="External" /><Relationship Id="rId418" Type="http://schemas.openxmlformats.org/officeDocument/2006/relationships/hyperlink" Target="https://www.energy.gov/sites/default/files/2019/05/f62/STEM-Education-Strategic-Plan-2018.pdf" TargetMode="External" /><Relationship Id="rId419" Type="http://schemas.openxmlformats.org/officeDocument/2006/relationships/hyperlink" Target="https://www.weforum.org/platforms/shaping-the-future-of-technology-governance-artificial-intelligence-and-machine-learning" TargetMode="External" /><Relationship Id="rId42" Type="http://schemas.openxmlformats.org/officeDocument/2006/relationships/hyperlink" Target="https://advance.lexis.com/api/document?collection=news&amp;id=urn:contentItem:61XH-J1M1-DYX4-02K2-00000-00&amp;context=1519360" TargetMode="External" /><Relationship Id="rId420" Type="http://schemas.openxmlformats.org/officeDocument/2006/relationships/hyperlink" Target="https://www.weforum.org/platforms/shaping-the-future-of-technology-governance-artificial-intelligence-and-machine-learning" TargetMode="External" /><Relationship Id="rId421" Type="http://schemas.openxmlformats.org/officeDocument/2006/relationships/hyperlink" Target="https://www.weforum.org/platforms/shaping-the-future-of-technology-governance-artificial-intelligence-and-machine-learning" TargetMode="External" /><Relationship Id="rId422" Type="http://schemas.openxmlformats.org/officeDocument/2006/relationships/hyperlink" Target="https://www.weforum.org/platforms/shaping-the-future-of-technology-governance-artificial-intelligence-and-machine-learning" TargetMode="External" /><Relationship Id="rId423" Type="http://schemas.openxmlformats.org/officeDocument/2006/relationships/hyperlink" Target="https://venturebeat.com/2021/05/14/ai-weekly-how-to-implement-ai-responsibly/" TargetMode="External" /><Relationship Id="rId424" Type="http://schemas.openxmlformats.org/officeDocument/2006/relationships/hyperlink" Target="https://venturebeat.com/2021/05/14/ai-weekly-how-to-implement-ai-responsibly/" TargetMode="External" /><Relationship Id="rId425" Type="http://schemas.openxmlformats.org/officeDocument/2006/relationships/hyperlink" Target="https://venturebeat.com/2021/05/14/ai-weekly-how-to-implement-ai-responsibly/" TargetMode="External" /><Relationship Id="rId426" Type="http://schemas.openxmlformats.org/officeDocument/2006/relationships/hyperlink" Target="https://venturebeat.com/2021/05/14/ai-weekly-how-to-implement-ai-responsibly/" TargetMode="External" /><Relationship Id="rId427" Type="http://schemas.openxmlformats.org/officeDocument/2006/relationships/hyperlink" Target="https://venturebeat.com/2021/05/14/ai-weekly-how-to-implement-ai-responsibly/" TargetMode="External" /><Relationship Id="rId428" Type="http://schemas.openxmlformats.org/officeDocument/2006/relationships/hyperlink" Target="https://www.prnewswire.com/news-releases/joint-artificial-intelligence-center-to-pilot-a-responsible-ai-procurement-process-301343009.html" TargetMode="External" /><Relationship Id="rId429" Type="http://schemas.openxmlformats.org/officeDocument/2006/relationships/hyperlink" Target="https://www.prnewswire.com/news-releases/joint-artificial-intelligence-center-to-pilot-a-responsible-ai-procurement-process-301343009.html" TargetMode="External" /><Relationship Id="rId43" Type="http://schemas.openxmlformats.org/officeDocument/2006/relationships/hyperlink" Target="https://advance.lexis.com/api/document?collection=news&amp;id=urn:contentItem:61XH-J1M1-DYX4-02K2-00000-00&amp;context=1519360" TargetMode="External" /><Relationship Id="rId430" Type="http://schemas.openxmlformats.org/officeDocument/2006/relationships/hyperlink" Target="https://www.prnewswire.com/news-releases/joint-artificial-intelligence-center-to-pilot-a-responsible-ai-procurement-process-301343009.html" TargetMode="External" /><Relationship Id="rId431" Type="http://schemas.openxmlformats.org/officeDocument/2006/relationships/hyperlink" Target="https://www.prnewswire.com/news-releases/joint-artificial-intelligence-center-to-pilot-a-responsible-ai-procurement-process-301343009.html" TargetMode="External" /><Relationship Id="rId432" Type="http://schemas.openxmlformats.org/officeDocument/2006/relationships/hyperlink" Target="https://www.prnewswire.com/news-releases/joint-artificial-intelligence-center-to-pilot-a-responsible-ai-procurement-process-301343009.html" TargetMode="External" /><Relationship Id="rId433" Type="http://schemas.openxmlformats.org/officeDocument/2006/relationships/hyperlink" Target="https://www.hypergiant.com" TargetMode="External" /><Relationship Id="rId434" Type="http://schemas.openxmlformats.org/officeDocument/2006/relationships/hyperlink" Target="https://events.venturebeat.com/transform2021" TargetMode="External" /><Relationship Id="rId435" Type="http://schemas.openxmlformats.org/officeDocument/2006/relationships/hyperlink" Target="https://venturebeat.com/venturebeat-membership-plans" TargetMode="External" /><Relationship Id="rId436" Type="http://schemas.openxmlformats.org/officeDocument/2006/relationships/header" Target="header73.xml" /><Relationship Id="rId437" Type="http://schemas.openxmlformats.org/officeDocument/2006/relationships/header" Target="header74.xml" /><Relationship Id="rId438" Type="http://schemas.openxmlformats.org/officeDocument/2006/relationships/footer" Target="footer73.xml" /><Relationship Id="rId439" Type="http://schemas.openxmlformats.org/officeDocument/2006/relationships/footer" Target="footer74.xml" /><Relationship Id="rId44" Type="http://schemas.openxmlformats.org/officeDocument/2006/relationships/hyperlink" Target="https://advance.lexis.com/api/document?collection=news&amp;id=urn:contentItem:61XH-J1M1-DYX4-02K2-00000-00&amp;context=1519360" TargetMode="External" /><Relationship Id="rId440" Type="http://schemas.openxmlformats.org/officeDocument/2006/relationships/header" Target="header75.xml" /><Relationship Id="rId441" Type="http://schemas.openxmlformats.org/officeDocument/2006/relationships/footer" Target="footer75.xml" /><Relationship Id="rId442" Type="http://schemas.openxmlformats.org/officeDocument/2006/relationships/hyperlink" Target="https://advance.lexis.com/api/document?collection=news&amp;id=urn:contentItem:62H6-CMY1-JDG9-Y48J-00000-00&amp;context=1519360" TargetMode="External" /><Relationship Id="rId443" Type="http://schemas.openxmlformats.org/officeDocument/2006/relationships/hyperlink" Target="https://advance.lexis.com/api/document?collection=news&amp;id=urn:contentItem:62H6-CMY1-JDG9-Y48J-00000-00&amp;context=1519360" TargetMode="External" /><Relationship Id="rId444" Type="http://schemas.openxmlformats.org/officeDocument/2006/relationships/hyperlink" Target="https://advance.lexis.com/api/document?collection=news&amp;id=urn:contentItem:62H6-CMY1-JDG9-Y48J-00000-00&amp;context=1519360" TargetMode="External" /><Relationship Id="rId445" Type="http://schemas.openxmlformats.org/officeDocument/2006/relationships/hyperlink" Target="https://advance.lexis.com/api/document?collection=news&amp;id=urn:contentItem:62H6-CMY1-JDG9-Y48J-00000-00&amp;context=1519360" TargetMode="External" /><Relationship Id="rId446" Type="http://schemas.openxmlformats.org/officeDocument/2006/relationships/header" Target="header76.xml" /><Relationship Id="rId447" Type="http://schemas.openxmlformats.org/officeDocument/2006/relationships/header" Target="header77.xml" /><Relationship Id="rId448" Type="http://schemas.openxmlformats.org/officeDocument/2006/relationships/footer" Target="footer76.xml" /><Relationship Id="rId449" Type="http://schemas.openxmlformats.org/officeDocument/2006/relationships/footer" Target="footer77.xml" /><Relationship Id="rId45" Type="http://schemas.openxmlformats.org/officeDocument/2006/relationships/header" Target="header13.xml" /><Relationship Id="rId450" Type="http://schemas.openxmlformats.org/officeDocument/2006/relationships/header" Target="header78.xml" /><Relationship Id="rId451" Type="http://schemas.openxmlformats.org/officeDocument/2006/relationships/footer" Target="footer78.xml" /><Relationship Id="rId452" Type="http://schemas.openxmlformats.org/officeDocument/2006/relationships/hyperlink" Target="https://advance.lexis.com/api/document?collection=news&amp;id=urn:contentItem:64BF-J381-F0YC-N094-00000-00&amp;context=1519360" TargetMode="External" /><Relationship Id="rId453" Type="http://schemas.openxmlformats.org/officeDocument/2006/relationships/hyperlink" Target="https://advance.lexis.com/api/document?collection=news&amp;id=urn:contentItem:64BF-J381-F0YC-N094-00000-00&amp;context=1519360" TargetMode="External" /><Relationship Id="rId454" Type="http://schemas.openxmlformats.org/officeDocument/2006/relationships/hyperlink" Target="https://advance.lexis.com/api/document?collection=news&amp;id=urn:contentItem:64BF-J381-F0YC-N094-00000-00&amp;context=1519360" TargetMode="External" /><Relationship Id="rId455" Type="http://schemas.openxmlformats.org/officeDocument/2006/relationships/hyperlink" Target="https://advance.lexis.com/api/document?collection=news&amp;id=urn:contentItem:64BF-J381-F0YC-N094-00000-00&amp;context=1519360" TargetMode="External" /><Relationship Id="rId456" Type="http://schemas.openxmlformats.org/officeDocument/2006/relationships/hyperlink" Target="https://advance.lexis.com/api/document?collection=news&amp;id=urn:contentItem:64BF-J381-F0YC-N094-00000-00&amp;context=1519360" TargetMode="External" /><Relationship Id="rId457" Type="http://schemas.openxmlformats.org/officeDocument/2006/relationships/header" Target="header79.xml" /><Relationship Id="rId458" Type="http://schemas.openxmlformats.org/officeDocument/2006/relationships/header" Target="header80.xml" /><Relationship Id="rId459" Type="http://schemas.openxmlformats.org/officeDocument/2006/relationships/footer" Target="footer79.xml" /><Relationship Id="rId46" Type="http://schemas.openxmlformats.org/officeDocument/2006/relationships/header" Target="header14.xml" /><Relationship Id="rId460" Type="http://schemas.openxmlformats.org/officeDocument/2006/relationships/footer" Target="footer80.xml" /><Relationship Id="rId461" Type="http://schemas.openxmlformats.org/officeDocument/2006/relationships/header" Target="header81.xml" /><Relationship Id="rId462" Type="http://schemas.openxmlformats.org/officeDocument/2006/relationships/footer" Target="footer81.xml" /><Relationship Id="rId463" Type="http://schemas.openxmlformats.org/officeDocument/2006/relationships/hyperlink" Target="https://advance.lexis.com/api/document?collection=news&amp;id=urn:contentItem:63SC-J391-JBSN-3077-00000-00&amp;context=1519360" TargetMode="External" /><Relationship Id="rId464" Type="http://schemas.openxmlformats.org/officeDocument/2006/relationships/hyperlink" Target="https://advance.lexis.com/api/document?collection=news&amp;id=urn:contentItem:63SC-J391-JBSN-3077-00000-00&amp;context=1519360" TargetMode="External" /><Relationship Id="rId465" Type="http://schemas.openxmlformats.org/officeDocument/2006/relationships/hyperlink" Target="https://advance.lexis.com/api/document?collection=news&amp;id=urn:contentItem:63SC-J391-JBSN-3077-00000-00&amp;context=1519360" TargetMode="External" /><Relationship Id="rId466" Type="http://schemas.openxmlformats.org/officeDocument/2006/relationships/header" Target="header82.xml" /><Relationship Id="rId467" Type="http://schemas.openxmlformats.org/officeDocument/2006/relationships/header" Target="header83.xml" /><Relationship Id="rId468" Type="http://schemas.openxmlformats.org/officeDocument/2006/relationships/footer" Target="footer82.xml" /><Relationship Id="rId469" Type="http://schemas.openxmlformats.org/officeDocument/2006/relationships/footer" Target="footer83.xml" /><Relationship Id="rId47" Type="http://schemas.openxmlformats.org/officeDocument/2006/relationships/footer" Target="footer13.xml" /><Relationship Id="rId470" Type="http://schemas.openxmlformats.org/officeDocument/2006/relationships/header" Target="header84.xml" /><Relationship Id="rId471" Type="http://schemas.openxmlformats.org/officeDocument/2006/relationships/footer" Target="footer84.xml" /><Relationship Id="rId472" Type="http://schemas.openxmlformats.org/officeDocument/2006/relationships/hyperlink" Target="https://advance.lexis.com/api/document?collection=news&amp;id=urn:contentItem:622W-0PV1-JB72-154F-00000-00&amp;context=1519360" TargetMode="External" /><Relationship Id="rId473" Type="http://schemas.openxmlformats.org/officeDocument/2006/relationships/hyperlink" Target="https://advance.lexis.com/api/document?collection=news&amp;id=urn:contentItem:622W-0PV1-JB72-154F-00000-00&amp;context=1519360" TargetMode="External" /><Relationship Id="rId474" Type="http://schemas.openxmlformats.org/officeDocument/2006/relationships/hyperlink" Target="https://advance.lexis.com/api/document?collection=news&amp;id=urn:contentItem:622W-0PV1-JB72-154F-00000-00&amp;context=1519360" TargetMode="External" /><Relationship Id="rId475" Type="http://schemas.openxmlformats.org/officeDocument/2006/relationships/hyperlink" Target="https://advance.lexis.com/api/document?collection=news&amp;id=urn:contentItem:622W-0PV1-JB72-154F-00000-00&amp;context=1519360" TargetMode="External" /><Relationship Id="rId476" Type="http://schemas.openxmlformats.org/officeDocument/2006/relationships/hyperlink" Target="https://advance.lexis.com/api/document?collection=news&amp;id=urn:contentItem:622W-0PV1-JB72-154F-00000-00&amp;context=1519360" TargetMode="External" /><Relationship Id="rId477" Type="http://schemas.openxmlformats.org/officeDocument/2006/relationships/hyperlink" Target="https://advance.lexis.com/api/document?collection=news&amp;id=urn:contentItem:622W-0PV1-JB72-154F-00000-00&amp;context=1519360" TargetMode="External" /><Relationship Id="rId478" Type="http://schemas.openxmlformats.org/officeDocument/2006/relationships/hyperlink" Target="https://advance.lexis.com/api/document?collection=news&amp;id=urn:contentItem:622W-0PV1-JB72-154F-00000-00&amp;context=1519360" TargetMode="External" /><Relationship Id="rId479" Type="http://schemas.openxmlformats.org/officeDocument/2006/relationships/hyperlink" Target="https://worldsmostethicalcompanies.com/honoreesfor" TargetMode="External" /><Relationship Id="rId48" Type="http://schemas.openxmlformats.org/officeDocument/2006/relationships/footer" Target="footer14.xml" /><Relationship Id="rId480" Type="http://schemas.openxmlformats.org/officeDocument/2006/relationships/hyperlink" Target="https://ethisphere.com" TargetMode="External" /><Relationship Id="rId481" Type="http://schemas.openxmlformats.org/officeDocument/2006/relationships/header" Target="header85.xml" /><Relationship Id="rId482" Type="http://schemas.openxmlformats.org/officeDocument/2006/relationships/header" Target="header86.xml" /><Relationship Id="rId483" Type="http://schemas.openxmlformats.org/officeDocument/2006/relationships/footer" Target="footer85.xml" /><Relationship Id="rId484" Type="http://schemas.openxmlformats.org/officeDocument/2006/relationships/footer" Target="footer86.xml" /><Relationship Id="rId485" Type="http://schemas.openxmlformats.org/officeDocument/2006/relationships/header" Target="header87.xml" /><Relationship Id="rId486" Type="http://schemas.openxmlformats.org/officeDocument/2006/relationships/footer" Target="footer87.xml" /><Relationship Id="rId487" Type="http://schemas.openxmlformats.org/officeDocument/2006/relationships/hyperlink" Target="https://advance.lexis.com/api/document?collection=news&amp;id=urn:contentItem:63FV-47P1-JCMN-Y14X-00000-00&amp;context=1519360" TargetMode="External" /><Relationship Id="rId488" Type="http://schemas.openxmlformats.org/officeDocument/2006/relationships/hyperlink" Target="https://advance.lexis.com/api/document?collection=news&amp;id=urn:contentItem:63FV-47P1-JCMN-Y14X-00000-00&amp;context=1519360" TargetMode="External" /><Relationship Id="rId489" Type="http://schemas.openxmlformats.org/officeDocument/2006/relationships/hyperlink" Target="https://advance.lexis.com/api/document?collection=news&amp;id=urn:contentItem:63FV-47P1-JCMN-Y14X-00000-00&amp;context=1519360" TargetMode="External" /><Relationship Id="rId49" Type="http://schemas.openxmlformats.org/officeDocument/2006/relationships/header" Target="header15.xml" /><Relationship Id="rId490" Type="http://schemas.openxmlformats.org/officeDocument/2006/relationships/hyperlink" Target="http://venturebeat.com" TargetMode="External" /><Relationship Id="rId491" Type="http://schemas.openxmlformats.org/officeDocument/2006/relationships/hyperlink" Target="https://www.brighttalk.com/webcast/12339/501350?utm_source=vb&amp;" TargetMode="External" /><Relationship Id="rId492" Type="http://schemas.openxmlformats.org/officeDocument/2006/relationships/hyperlink" Target="https://venturebeat.com/event/the-low-code-no-code-summit/register/" TargetMode="External" /><Relationship Id="rId493" Type="http://schemas.openxmlformats.org/officeDocument/2006/relationships/hyperlink" Target="https://www.prnewswire.com/news-releases/a-402-million-global-opportunity-for-artificial-intelligence-ai-governance-by-2026---new-research-from-strategyr-301362043.html" TargetMode="External" /><Relationship Id="rId494" Type="http://schemas.openxmlformats.org/officeDocument/2006/relationships/hyperlink" Target="https://www.prnewswire.com/news-releases/a-402-million-global-opportunity-for-artificial-intelligence-ai-governance-by-2026---new-research-from-strategyr-301362043.html" TargetMode="External" /><Relationship Id="rId495" Type="http://schemas.openxmlformats.org/officeDocument/2006/relationships/hyperlink" Target="https://www.prnewswire.com/news-releases/a-402-million-global-opportunity-for-artificial-intelligence-ai-governance-by-2026---new-research-from-strategyr-301362043.html" TargetMode="External" /><Relationship Id="rId496" Type="http://schemas.openxmlformats.org/officeDocument/2006/relationships/hyperlink" Target="https://www.prnewswire.com/news-releases/a-402-million-global-opportunity-for-artificial-intelligence-ai-governance-by-2026---new-research-from-strategyr-301362043.html" TargetMode="External" /><Relationship Id="rId497" Type="http://schemas.openxmlformats.org/officeDocument/2006/relationships/hyperlink" Target="https://www.prnewswire.com/news-releases/a-402-million-global-opportunity-for-artificial-intelligence-ai-governance-by-2026---new-research-from-strategyr-301362043.html" TargetMode="External" /><Relationship Id="rId498" Type="http://schemas.openxmlformats.org/officeDocument/2006/relationships/hyperlink" Target="https://www2.deloitte.com/content/dam/Deloitte/global/Documents/gx-risk-ai-governance-survey.pdf" TargetMode="External" /><Relationship Id="rId499" Type="http://schemas.openxmlformats.org/officeDocument/2006/relationships/hyperlink" Target="https://www2.deloitte.com/content/dam/Deloitte/global/Documents/gx-risk-ai-governance-survey.pdf" TargetMode="External" /><Relationship Id="rId5" Type="http://schemas.openxmlformats.org/officeDocument/2006/relationships/header" Target="header1.xml" /><Relationship Id="rId50" Type="http://schemas.openxmlformats.org/officeDocument/2006/relationships/footer" Target="footer15.xml" /><Relationship Id="rId500" Type="http://schemas.openxmlformats.org/officeDocument/2006/relationships/hyperlink" Target="https://www2.deloitte.com/content/dam/Deloitte/global/Documents/gx-risk-ai-governance-survey.pdf" TargetMode="External" /><Relationship Id="rId501" Type="http://schemas.openxmlformats.org/officeDocument/2006/relationships/hyperlink" Target="https://www.pega.com/about/news/press-releases/private-sector-expects-lose-control-ai-governance-within-five-years-says" TargetMode="External" /><Relationship Id="rId502" Type="http://schemas.openxmlformats.org/officeDocument/2006/relationships/hyperlink" Target="https://www.pega.com/about/news/press-releases/private-sector-expects-lose-control-ai-governance-within-five-years-says" TargetMode="External" /><Relationship Id="rId503" Type="http://schemas.openxmlformats.org/officeDocument/2006/relationships/hyperlink" Target="https://www.pega.com/about/news/press-releases/private-sector-expects-lose-control-ai-governance-within-five-years-says" TargetMode="External" /><Relationship Id="rId504" Type="http://schemas.openxmlformats.org/officeDocument/2006/relationships/hyperlink" Target="https://venturebeat.com/2020/05/06/how-microsoft-openai-and-oecd-are-putting-ai-ethics-principles-into-practice/" TargetMode="External" /><Relationship Id="rId505" Type="http://schemas.openxmlformats.org/officeDocument/2006/relationships/hyperlink" Target="https://venturebeat.com/2020/05/06/how-microsoft-openai-and-oecd-are-putting-ai-ethics-principles-into-practice/" TargetMode="External" /><Relationship Id="rId506" Type="http://schemas.openxmlformats.org/officeDocument/2006/relationships/hyperlink" Target="https://venturebeat.com/2020/05/06/how-microsoft-openai-and-oecd-are-putting-ai-ethics-principles-into-practice/" TargetMode="External" /><Relationship Id="rId507" Type="http://schemas.openxmlformats.org/officeDocument/2006/relationships/hyperlink" Target="https://venturebeat.com/2020/05/06/how-microsoft-openai-and-oecd-are-putting-ai-ethics-principles-into-practice/" TargetMode="External" /><Relationship Id="rId508" Type="http://schemas.openxmlformats.org/officeDocument/2006/relationships/hyperlink" Target="https://venturebeat.com/2020/05/06/how-microsoft-openai-and-oecd-are-putting-ai-ethics-principles-into-practice/" TargetMode="External" /><Relationship Id="rId509" Type="http://schemas.openxmlformats.org/officeDocument/2006/relationships/hyperlink" Target="https://www.capgemini.com/2019/12/a-designers-view-on-ai-ethics-part-3-of-3/" TargetMode="External" /><Relationship Id="rId51" Type="http://schemas.openxmlformats.org/officeDocument/2006/relationships/hyperlink" Target="https://advance.lexis.com/api/document?collection=news&amp;id=urn:contentItem:6428-W7F1-JB72-12GX-00000-00&amp;context=1519360" TargetMode="External" /><Relationship Id="rId510" Type="http://schemas.openxmlformats.org/officeDocument/2006/relationships/hyperlink" Target="https://www.capgemini.com/2019/12/a-designers-view-on-ai-ethics-part-3-of-3/" TargetMode="External" /><Relationship Id="rId511" Type="http://schemas.openxmlformats.org/officeDocument/2006/relationships/hyperlink" Target="https://www.capgemini.com/2019/12/a-designers-view-on-ai-ethics-part-3-of-3/" TargetMode="External" /><Relationship Id="rId512" Type="http://schemas.openxmlformats.org/officeDocument/2006/relationships/hyperlink" Target="https://www.capgemini.com/2019/12/a-designers-view-on-ai-ethics-part-3-of-3/" TargetMode="External" /><Relationship Id="rId513" Type="http://schemas.openxmlformats.org/officeDocument/2006/relationships/hyperlink" Target="https://www.capgemini.com/2019/12/a-designers-view-on-ai-ethics-part-3-of-3/" TargetMode="External" /><Relationship Id="rId514" Type="http://schemas.openxmlformats.org/officeDocument/2006/relationships/hyperlink" Target="https://venturebeat.com/2020/02/17/eus-new-ai-rules-will-focus-on-ethics-and-transparency/" TargetMode="External" /><Relationship Id="rId515" Type="http://schemas.openxmlformats.org/officeDocument/2006/relationships/hyperlink" Target="https://venturebeat.com/2020/02/17/eus-new-ai-rules-will-focus-on-ethics-and-transparency/" TargetMode="External" /><Relationship Id="rId516" Type="http://schemas.openxmlformats.org/officeDocument/2006/relationships/hyperlink" Target="https://venturebeat.com/2020/02/17/eus-new-ai-rules-will-focus-on-ethics-and-transparency/" TargetMode="External" /><Relationship Id="rId517" Type="http://schemas.openxmlformats.org/officeDocument/2006/relationships/hyperlink" Target="https://venturebeat.com/2020/02/17/eus-new-ai-rules-will-focus-on-ethics-and-transparency/" TargetMode="External" /><Relationship Id="rId518" Type="http://schemas.openxmlformats.org/officeDocument/2006/relationships/hyperlink" Target="https://venturebeat.com/2020/02/17/eus-new-ai-rules-will-focus-on-ethics-and-transparency/" TargetMode="External" /><Relationship Id="rId519" Type="http://schemas.openxmlformats.org/officeDocument/2006/relationships/hyperlink" Target="https://venturebeat.com/2020/02/17/eus-new-ai-rules-will-focus-on-ethics-and-transparency/" TargetMode="External" /><Relationship Id="rId52" Type="http://schemas.openxmlformats.org/officeDocument/2006/relationships/hyperlink" Target="https://advance.lexis.com/api/document?collection=news&amp;id=urn:contentItem:6428-W7F1-JB72-12GX-00000-00&amp;context=1519360" TargetMode="External" /><Relationship Id="rId520" Type="http://schemas.openxmlformats.org/officeDocument/2006/relationships/hyperlink" Target="https://venturebeat.com/2020/02/17/eus-new-ai-rules-will-focus-on-ethics-and-transparency/" TargetMode="External" /><Relationship Id="rId521" Type="http://schemas.openxmlformats.org/officeDocument/2006/relationships/hyperlink" Target="https://venturebeat.com/2020/09/28/amsterdam-and-helsinki-launch-algorithm-registries-to-bring-transparency-to-public-deployments-of-ai/" TargetMode="External" /><Relationship Id="rId522" Type="http://schemas.openxmlformats.org/officeDocument/2006/relationships/hyperlink" Target="https://venturebeat.com/2020/09/28/amsterdam-and-helsinki-launch-algorithm-registries-to-bring-transparency-to-public-deployments-of-ai/" TargetMode="External" /><Relationship Id="rId523" Type="http://schemas.openxmlformats.org/officeDocument/2006/relationships/hyperlink" Target="https://venturebeat.com/2020/09/28/amsterdam-and-helsinki-launch-algorithm-registries-to-bring-transparency-to-public-deployments-of-ai/" TargetMode="External" /><Relationship Id="rId524" Type="http://schemas.openxmlformats.org/officeDocument/2006/relationships/hyperlink" Target="https://venturebeat.com/2020/09/28/amsterdam-and-helsinki-launch-algorithm-registries-to-bring-transparency-to-public-deployments-of-ai/" TargetMode="External" /><Relationship Id="rId525" Type="http://schemas.openxmlformats.org/officeDocument/2006/relationships/hyperlink" Target="https://venturebeat.com/2020/09/28/amsterdam-and-helsinki-launch-algorithm-registries-to-bring-transparency-to-public-deployments-of-ai/" TargetMode="External" /><Relationship Id="rId526" Type="http://schemas.openxmlformats.org/officeDocument/2006/relationships/hyperlink" Target="https://events.venturebeat.com/transform2021" TargetMode="External" /><Relationship Id="rId527" Type="http://schemas.openxmlformats.org/officeDocument/2006/relationships/hyperlink" Target="https://venturebeat.com/venturebeat-membership-plans" TargetMode="External" /><Relationship Id="rId528" Type="http://schemas.openxmlformats.org/officeDocument/2006/relationships/header" Target="header88.xml" /><Relationship Id="rId529" Type="http://schemas.openxmlformats.org/officeDocument/2006/relationships/header" Target="header89.xml" /><Relationship Id="rId53" Type="http://schemas.openxmlformats.org/officeDocument/2006/relationships/hyperlink" Target="https://advance.lexis.com/api/document?collection=news&amp;id=urn:contentItem:6428-W7F1-JB72-12GX-00000-00&amp;context=1519360" TargetMode="External" /><Relationship Id="rId530" Type="http://schemas.openxmlformats.org/officeDocument/2006/relationships/footer" Target="footer88.xml" /><Relationship Id="rId531" Type="http://schemas.openxmlformats.org/officeDocument/2006/relationships/footer" Target="footer89.xml" /><Relationship Id="rId532" Type="http://schemas.openxmlformats.org/officeDocument/2006/relationships/header" Target="header90.xml" /><Relationship Id="rId533" Type="http://schemas.openxmlformats.org/officeDocument/2006/relationships/footer" Target="footer90.xml" /><Relationship Id="rId534" Type="http://schemas.openxmlformats.org/officeDocument/2006/relationships/hyperlink" Target="https://advance.lexis.com/api/document?collection=news&amp;id=urn:contentItem:63H4-WMB1-F04Y-T0Y8-00000-00&amp;context=1519360" TargetMode="External" /><Relationship Id="rId535" Type="http://schemas.openxmlformats.org/officeDocument/2006/relationships/hyperlink" Target="https://advance.lexis.com/api/document?collection=news&amp;id=urn:contentItem:63H4-WMB1-F04Y-T0Y8-00000-00&amp;context=1519360" TargetMode="External" /><Relationship Id="rId536" Type="http://schemas.openxmlformats.org/officeDocument/2006/relationships/hyperlink" Target="https://advance.lexis.com/api/document?collection=news&amp;id=urn:contentItem:63H4-WMB1-F04Y-T0Y8-00000-00&amp;context=1519360" TargetMode="External" /><Relationship Id="rId537" Type="http://schemas.openxmlformats.org/officeDocument/2006/relationships/hyperlink" Target="https://advance.lexis.com/api/document?collection=news&amp;id=urn:contentItem:63H4-WMB1-F04Y-T0Y8-00000-00&amp;context=1519360" TargetMode="External" /><Relationship Id="rId538" Type="http://schemas.openxmlformats.org/officeDocument/2006/relationships/hyperlink" Target="https://advance.lexis.com/api/document?collection=news&amp;id=urn:contentItem:63H4-WMB1-F04Y-T0Y8-00000-00&amp;context=1519360" TargetMode="External" /><Relationship Id="rId539" Type="http://schemas.openxmlformats.org/officeDocument/2006/relationships/image" Target="media/image10.png" /><Relationship Id="rId54" Type="http://schemas.openxmlformats.org/officeDocument/2006/relationships/hyperlink" Target="https://advance.lexis.com/api/document?collection=news&amp;id=urn:contentItem:6428-W7F1-JB72-12GX-00000-00&amp;context=1519360" TargetMode="External" /><Relationship Id="rId540" Type="http://schemas.openxmlformats.org/officeDocument/2006/relationships/hyperlink" Target="https://menafn.com/updates/pr/2021-08/23/pr_11918_8451eca8_image_story.png" TargetMode="External" /><Relationship Id="rId541" Type="http://schemas.openxmlformats.org/officeDocument/2006/relationships/hyperlink" Target="https://menafn.com/1102665829/As-Artificial-Intelligence-AI-becomes-more-mainstream-environmental-social-and-governance-ESG-considerations-are-a-key-part-of-ensuring-responsible-adoption" TargetMode="External" /><Relationship Id="rId542" Type="http://schemas.openxmlformats.org/officeDocument/2006/relationships/header" Target="header91.xml" /><Relationship Id="rId543" Type="http://schemas.openxmlformats.org/officeDocument/2006/relationships/header" Target="header92.xml" /><Relationship Id="rId544" Type="http://schemas.openxmlformats.org/officeDocument/2006/relationships/footer" Target="footer91.xml" /><Relationship Id="rId545" Type="http://schemas.openxmlformats.org/officeDocument/2006/relationships/footer" Target="footer92.xml" /><Relationship Id="rId546" Type="http://schemas.openxmlformats.org/officeDocument/2006/relationships/header" Target="header93.xml" /><Relationship Id="rId547" Type="http://schemas.openxmlformats.org/officeDocument/2006/relationships/footer" Target="footer93.xml" /><Relationship Id="rId548" Type="http://schemas.openxmlformats.org/officeDocument/2006/relationships/hyperlink" Target="https://advance.lexis.com/api/document?collection=news&amp;id=urn:contentItem:62HG-2BB1-F12F-F2GD-00000-00&amp;context=1519360" TargetMode="External" /><Relationship Id="rId549" Type="http://schemas.openxmlformats.org/officeDocument/2006/relationships/hyperlink" Target="https://advance.lexis.com/api/document?collection=news&amp;id=urn:contentItem:62HG-2BB1-F12F-F2GD-00000-00&amp;context=1519360" TargetMode="External" /><Relationship Id="rId55" Type="http://schemas.openxmlformats.org/officeDocument/2006/relationships/hyperlink" Target="https://advance.lexis.com/api/document?collection=news&amp;id=urn:contentItem:6428-W7F1-JB72-12GX-00000-00&amp;context=1519360" TargetMode="External" /><Relationship Id="rId550" Type="http://schemas.openxmlformats.org/officeDocument/2006/relationships/hyperlink" Target="https://advance.lexis.com/api/document?collection=news&amp;id=urn:contentItem:62HG-2BB1-F12F-F2GD-00000-00&amp;context=1519360" TargetMode="External" /><Relationship Id="rId551" Type="http://schemas.openxmlformats.org/officeDocument/2006/relationships/hyperlink" Target="http://www.IndiaEducationDiary.com" TargetMode="External" /><Relationship Id="rId552" Type="http://schemas.openxmlformats.org/officeDocument/2006/relationships/hyperlink" Target="mailto:contentservices@htlive.com" TargetMode="External" /><Relationship Id="rId553" Type="http://schemas.openxmlformats.org/officeDocument/2006/relationships/header" Target="header94.xml" /><Relationship Id="rId554" Type="http://schemas.openxmlformats.org/officeDocument/2006/relationships/header" Target="header95.xml" /><Relationship Id="rId555" Type="http://schemas.openxmlformats.org/officeDocument/2006/relationships/footer" Target="footer94.xml" /><Relationship Id="rId556" Type="http://schemas.openxmlformats.org/officeDocument/2006/relationships/footer" Target="footer95.xml" /><Relationship Id="rId557" Type="http://schemas.openxmlformats.org/officeDocument/2006/relationships/header" Target="header96.xml" /><Relationship Id="rId558" Type="http://schemas.openxmlformats.org/officeDocument/2006/relationships/footer" Target="footer96.xml" /><Relationship Id="rId559" Type="http://schemas.openxmlformats.org/officeDocument/2006/relationships/hyperlink" Target="https://advance.lexis.com/api/document?collection=news&amp;id=urn:contentItem:63Y4-MH11-DYTH-G47B-00000-00&amp;context=1519360" TargetMode="External" /><Relationship Id="rId56" Type="http://schemas.openxmlformats.org/officeDocument/2006/relationships/hyperlink" Target="https://advance.lexis.com/api/document?collection=news&amp;id=urn:contentItem:6428-W7F1-JB72-12GX-00000-00&amp;context=1519360" TargetMode="External" /><Relationship Id="rId560" Type="http://schemas.openxmlformats.org/officeDocument/2006/relationships/hyperlink" Target="https://advance.lexis.com/api/document?collection=news&amp;id=urn:contentItem:63Y4-MH11-DYTH-G47B-00000-00&amp;context=1519360" TargetMode="External" /><Relationship Id="rId561" Type="http://schemas.openxmlformats.org/officeDocument/2006/relationships/hyperlink" Target="https://advance.lexis.com/api/document?collection=news&amp;id=urn:contentItem:63Y4-MH11-DYTH-G47B-00000-00&amp;context=1519360" TargetMode="External" /><Relationship Id="rId562" Type="http://schemas.openxmlformats.org/officeDocument/2006/relationships/hyperlink" Target="https://advance.lexis.com/api/document?collection=news&amp;id=urn:contentItem:63Y4-MH11-DYTH-G47B-00000-00&amp;context=1519360" TargetMode="External" /><Relationship Id="rId563" Type="http://schemas.openxmlformats.org/officeDocument/2006/relationships/header" Target="header97.xml" /><Relationship Id="rId564" Type="http://schemas.openxmlformats.org/officeDocument/2006/relationships/header" Target="header98.xml" /><Relationship Id="rId565" Type="http://schemas.openxmlformats.org/officeDocument/2006/relationships/footer" Target="footer97.xml" /><Relationship Id="rId566" Type="http://schemas.openxmlformats.org/officeDocument/2006/relationships/footer" Target="footer98.xml" /><Relationship Id="rId567" Type="http://schemas.openxmlformats.org/officeDocument/2006/relationships/header" Target="header99.xml" /><Relationship Id="rId568" Type="http://schemas.openxmlformats.org/officeDocument/2006/relationships/footer" Target="footer99.xml" /><Relationship Id="rId569" Type="http://schemas.openxmlformats.org/officeDocument/2006/relationships/hyperlink" Target="https://advance.lexis.com/api/document?collection=news&amp;id=urn:contentItem:63JP-CP11-JB35-Y3BW-00000-00&amp;context=1519360" TargetMode="External" /><Relationship Id="rId57" Type="http://schemas.openxmlformats.org/officeDocument/2006/relationships/hyperlink" Target="https://advance.lexis.com/api/document?collection=news&amp;id=urn:contentItem:6428-W7F1-JB72-12GX-00000-00&amp;context=1519360" TargetMode="External" /><Relationship Id="rId570" Type="http://schemas.openxmlformats.org/officeDocument/2006/relationships/hyperlink" Target="https://advance.lexis.com/api/document?collection=news&amp;id=urn:contentItem:63JP-CP11-JB35-Y3BW-00000-00&amp;context=1519360" TargetMode="External" /><Relationship Id="rId571" Type="http://schemas.openxmlformats.org/officeDocument/2006/relationships/hyperlink" Target="https://advance.lexis.com/api/document?collection=news&amp;id=urn:contentItem:63JP-CP11-JB35-Y3BW-00000-00&amp;context=1519360" TargetMode="External" /><Relationship Id="rId572" Type="http://schemas.openxmlformats.org/officeDocument/2006/relationships/hyperlink" Target="https://advance.lexis.com/api/document?collection=news&amp;id=urn:contentItem:63JP-CP11-JB35-Y3BW-00000-00&amp;context=1519360" TargetMode="External" /><Relationship Id="rId573" Type="http://schemas.openxmlformats.org/officeDocument/2006/relationships/image" Target="media/image11.png" /><Relationship Id="rId574" Type="http://schemas.openxmlformats.org/officeDocument/2006/relationships/header" Target="header100.xml" /><Relationship Id="rId575" Type="http://schemas.openxmlformats.org/officeDocument/2006/relationships/header" Target="header101.xml" /><Relationship Id="rId576" Type="http://schemas.openxmlformats.org/officeDocument/2006/relationships/footer" Target="footer100.xml" /><Relationship Id="rId577" Type="http://schemas.openxmlformats.org/officeDocument/2006/relationships/footer" Target="footer101.xml" /><Relationship Id="rId578" Type="http://schemas.openxmlformats.org/officeDocument/2006/relationships/header" Target="header102.xml" /><Relationship Id="rId579" Type="http://schemas.openxmlformats.org/officeDocument/2006/relationships/footer" Target="footer102.xml" /><Relationship Id="rId58" Type="http://schemas.openxmlformats.org/officeDocument/2006/relationships/hyperlink" Target="https://advance.lexis.com/api/document?collection=news&amp;id=urn:contentItem:6428-W7F1-JB72-12GX-00000-00&amp;context=1519360" TargetMode="External" /><Relationship Id="rId580" Type="http://schemas.openxmlformats.org/officeDocument/2006/relationships/hyperlink" Target="https://advance.lexis.com/api/document?collection=news&amp;id=urn:contentItem:63J8-91X1-F0YC-N3J4-00000-00&amp;context=1519360" TargetMode="External" /><Relationship Id="rId581" Type="http://schemas.openxmlformats.org/officeDocument/2006/relationships/hyperlink" Target="https://advance.lexis.com/api/document?collection=news&amp;id=urn:contentItem:63J8-91X1-F0YC-N3J4-00000-00&amp;context=1519360" TargetMode="External" /><Relationship Id="rId582" Type="http://schemas.openxmlformats.org/officeDocument/2006/relationships/hyperlink" Target="https://advance.lexis.com/api/document?collection=news&amp;id=urn:contentItem:63J8-91X1-F0YC-N3J4-00000-00&amp;context=1519360" TargetMode="External" /><Relationship Id="rId583" Type="http://schemas.openxmlformats.org/officeDocument/2006/relationships/hyperlink" Target="https://advance.lexis.com/api/document?collection=news&amp;id=urn:contentItem:63J8-91X1-F0YC-N3J4-00000-00&amp;context=1519360" TargetMode="External" /><Relationship Id="rId584" Type="http://schemas.openxmlformats.org/officeDocument/2006/relationships/hyperlink" Target="https://advance.lexis.com/api/document?collection=news&amp;id=urn:contentItem:63J8-91X1-F0YC-N3J4-00000-00&amp;context=1519360" TargetMode="External" /><Relationship Id="rId585" Type="http://schemas.openxmlformats.org/officeDocument/2006/relationships/header" Target="header103.xml" /><Relationship Id="rId586" Type="http://schemas.openxmlformats.org/officeDocument/2006/relationships/header" Target="header104.xml" /><Relationship Id="rId587" Type="http://schemas.openxmlformats.org/officeDocument/2006/relationships/footer" Target="footer103.xml" /><Relationship Id="rId588" Type="http://schemas.openxmlformats.org/officeDocument/2006/relationships/footer" Target="footer104.xml" /><Relationship Id="rId589" Type="http://schemas.openxmlformats.org/officeDocument/2006/relationships/header" Target="header105.xml" /><Relationship Id="rId59" Type="http://schemas.openxmlformats.org/officeDocument/2006/relationships/hyperlink" Target="mailto:johndai@sensetime.com" TargetMode="External" /><Relationship Id="rId590" Type="http://schemas.openxmlformats.org/officeDocument/2006/relationships/footer" Target="footer105.xml" /><Relationship Id="rId591" Type="http://schemas.openxmlformats.org/officeDocument/2006/relationships/hyperlink" Target="https://advance.lexis.com/api/document?collection=news&amp;id=urn:contentItem:63P3-XP01-JCMN-Y42J-00000-00&amp;context=1519360" TargetMode="External" /><Relationship Id="rId592" Type="http://schemas.openxmlformats.org/officeDocument/2006/relationships/hyperlink" Target="https://advance.lexis.com/api/document?collection=news&amp;id=urn:contentItem:63P3-XP01-JCMN-Y42J-00000-00&amp;context=1519360" TargetMode="External" /><Relationship Id="rId593" Type="http://schemas.openxmlformats.org/officeDocument/2006/relationships/hyperlink" Target="https://advance.lexis.com/api/document?collection=news&amp;id=urn:contentItem:63P3-XP01-JCMN-Y42J-00000-00&amp;context=1519360" TargetMode="External" /><Relationship Id="rId594" Type="http://schemas.openxmlformats.org/officeDocument/2006/relationships/hyperlink" Target="https://advance.lexis.com/api/document?collection=news&amp;id=urn:contentItem:63P3-XP01-JCMN-Y42J-00000-00&amp;context=1519360" TargetMode="External" /><Relationship Id="rId595" Type="http://schemas.openxmlformats.org/officeDocument/2006/relationships/hyperlink" Target="https://advance.lexis.com/api/document?collection=news&amp;id=urn:contentItem:63P3-XP01-JCMN-Y42J-00000-00&amp;context=1519360" TargetMode="External" /><Relationship Id="rId596" Type="http://schemas.openxmlformats.org/officeDocument/2006/relationships/hyperlink" Target="https://advance.lexis.com/api/document?collection=news&amp;id=urn:contentItem:63P3-XP01-JCMN-Y42J-00000-00&amp;context=1519360" TargetMode="External" /><Relationship Id="rId597" Type="http://schemas.openxmlformats.org/officeDocument/2006/relationships/hyperlink" Target="https://advance.lexis.com/api/document?collection=news&amp;id=urn:contentItem:63P3-XP01-JCMN-Y42J-00000-00&amp;context=1519360" TargetMode="External" /><Relationship Id="rId598" Type="http://schemas.openxmlformats.org/officeDocument/2006/relationships/hyperlink" Target="https://advance.lexis.com/api/document?collection=news&amp;id=urn:contentItem:63P3-XP01-JCMN-Y42J-00000-00&amp;context=1519360" TargetMode="External" /><Relationship Id="rId599" Type="http://schemas.openxmlformats.org/officeDocument/2006/relationships/hyperlink" Target="https://advance.lexis.com/api/document?collection=news&amp;id=urn:contentItem:63P3-XP01-JCMN-Y42J-00000-00&amp;context=1519360" TargetMode="External" /><Relationship Id="rId6" Type="http://schemas.openxmlformats.org/officeDocument/2006/relationships/header" Target="header2.xml" /><Relationship Id="rId60" Type="http://schemas.openxmlformats.org/officeDocument/2006/relationships/header" Target="header16.xml" /><Relationship Id="rId600" Type="http://schemas.openxmlformats.org/officeDocument/2006/relationships/hyperlink" Target="http://www.jdsupra.com" TargetMode="External" /><Relationship Id="rId601" Type="http://schemas.openxmlformats.org/officeDocument/2006/relationships/header" Target="header106.xml" /><Relationship Id="rId602" Type="http://schemas.openxmlformats.org/officeDocument/2006/relationships/header" Target="header107.xml" /><Relationship Id="rId603" Type="http://schemas.openxmlformats.org/officeDocument/2006/relationships/footer" Target="footer106.xml" /><Relationship Id="rId604" Type="http://schemas.openxmlformats.org/officeDocument/2006/relationships/footer" Target="footer107.xml" /><Relationship Id="rId605" Type="http://schemas.openxmlformats.org/officeDocument/2006/relationships/header" Target="header108.xml" /><Relationship Id="rId606" Type="http://schemas.openxmlformats.org/officeDocument/2006/relationships/footer" Target="footer108.xml" /><Relationship Id="rId607" Type="http://schemas.openxmlformats.org/officeDocument/2006/relationships/hyperlink" Target="https://advance.lexis.com/api/document?collection=news&amp;id=urn:contentItem:635V-F401-JD6R-T3VV-00000-00&amp;context=1519360" TargetMode="External" /><Relationship Id="rId608" Type="http://schemas.openxmlformats.org/officeDocument/2006/relationships/hyperlink" Target="https://advance.lexis.com/api/document?collection=news&amp;id=urn:contentItem:635V-F401-JD6R-T3VV-00000-00&amp;context=1519360" TargetMode="External" /><Relationship Id="rId609" Type="http://schemas.openxmlformats.org/officeDocument/2006/relationships/hyperlink" Target="https://advance.lexis.com/api/document?collection=news&amp;id=urn:contentItem:635V-F401-JD6R-T3VV-00000-00&amp;context=1519360" TargetMode="External" /><Relationship Id="rId61" Type="http://schemas.openxmlformats.org/officeDocument/2006/relationships/header" Target="header17.xml" /><Relationship Id="rId610" Type="http://schemas.openxmlformats.org/officeDocument/2006/relationships/hyperlink" Target="https://edition.cnn.com/2021/07/10/us/miami-dade-building-collapse-saturday/index.html" TargetMode="External" /><Relationship Id="rId611" Type="http://schemas.openxmlformats.org/officeDocument/2006/relationships/hyperlink" Target="https://www.scientificamerican.com/article/miami-building-collapse-could-profoundly-change-engineering/?fbclid=IwAR2qlAz9yZ7JKFbEkLIGckuTfQ6PQlRPpAcbRZ8rxprb0qXR5nMzaK3NcHU" TargetMode="External" /><Relationship Id="rId612" Type="http://schemas.openxmlformats.org/officeDocument/2006/relationships/hyperlink" Target="https://www.engineersaustralia.org.au/sites/default/files/resource-files/2020-02/828145%20Code%20of%20Ethics%202020%20D.pdf" TargetMode="External" /><Relationship Id="rId613" Type="http://schemas.openxmlformats.org/officeDocument/2006/relationships/hyperlink" Target="https://www.engineersaustralia.org.au/sites/default/files/resource-files/2020-02/828145%20Code%20of%20Ethics%202020%20D.pdf" TargetMode="External" /><Relationship Id="rId614" Type="http://schemas.openxmlformats.org/officeDocument/2006/relationships/hyperlink" Target="https://www.unsw.edu.au/engineering/sites/default/files/documents/CVEN-UNSW-Ethical-Vision.pdf" TargetMode="External" /><Relationship Id="rId615" Type="http://schemas.openxmlformats.org/officeDocument/2006/relationships/hyperlink" Target="https://news.gallup.com/poll/1654/honesty-ethics-professions.aspx" TargetMode="External" /><Relationship Id="rId616" Type="http://schemas.openxmlformats.org/officeDocument/2006/relationships/hyperlink" Target="https://www.abc.net.au/news/2021-05-13/fair-traiding-finds-issues-at-major-sydney-apartment-development/100107048" TargetMode="External" /><Relationship Id="rId617" Type="http://schemas.openxmlformats.org/officeDocument/2006/relationships/hyperlink" Target="https://www.theguardian.com/australia-news/2018/dec/25/sydney-olympic-park-opal-tower-evacuation-51-units-deemed-unsafe" TargetMode="External" /><Relationship Id="rId618" Type="http://schemas.openxmlformats.org/officeDocument/2006/relationships/hyperlink" Target="https://www.abc.net.au/news/2014-11-25/residents-evacuated-after-fire-in-melbourne-cbd-apartment-build/5914978" TargetMode="External" /><Relationship Id="rId619" Type="http://schemas.openxmlformats.org/officeDocument/2006/relationships/hyperlink" Target="https://www.abc.net.au/news/2017-06-22/600-towers-with-cladding-undergo-urgent-safety-checks/8643370" TargetMode="External" /><Relationship Id="rId62" Type="http://schemas.openxmlformats.org/officeDocument/2006/relationships/footer" Target="footer16.xml" /><Relationship Id="rId620" Type="http://schemas.openxmlformats.org/officeDocument/2006/relationships/hyperlink" Target="https://www.abc.net.au/news/2017-08-04/fire-tears-through-residential-skyscraper-torch-tower-in-dubai/8773662" TargetMode="External" /><Relationship Id="rId621" Type="http://schemas.openxmlformats.org/officeDocument/2006/relationships/hyperlink" Target="https://www.industry.gov.au/data-and-publications/building-confidence-building-ministers-forum-expert-assessment" TargetMode="External" /><Relationship Id="rId622" Type="http://schemas.openxmlformats.org/officeDocument/2006/relationships/hyperlink" Target="https://www.abcb.gov.au/Initiatives/All/building-confidence-report-implementation-team" TargetMode="External" /><Relationship Id="rId623" Type="http://schemas.openxmlformats.org/officeDocument/2006/relationships/hyperlink" Target="https://www.smh.com.au/national/nsw/small-business-flattened-by-dodgy-builders-in-phoenixing-epidemic-20191125-p53drr.html" TargetMode="External" /><Relationship Id="rId624" Type="http://schemas.openxmlformats.org/officeDocument/2006/relationships/hyperlink" Target="https://www.flickr.com/photos/146321178@N05/49374353772/" TargetMode="External" /><Relationship Id="rId625" Type="http://schemas.openxmlformats.org/officeDocument/2006/relationships/hyperlink" Target="http://creativecommons.org/licenses/by-sa/4.0/" TargetMode="External" /><Relationship Id="rId626" Type="http://schemas.openxmlformats.org/officeDocument/2006/relationships/hyperlink" Target="https://link.springer.com/chapter/10.1007/978-3-030-24021-9_3" TargetMode="External" /><Relationship Id="rId627" Type="http://schemas.openxmlformats.org/officeDocument/2006/relationships/hyperlink" Target="https://link.springer.com/chapter/10.1007/978-3-030-24021-9_3" TargetMode="External" /><Relationship Id="rId628" Type="http://schemas.openxmlformats.org/officeDocument/2006/relationships/hyperlink" Target="https://www.abc.net.au/news/2021-05-06/northern-territory-aboriginal-site-inquiry-juukan/100117774" TargetMode="External" /><Relationship Id="rId629" Type="http://schemas.openxmlformats.org/officeDocument/2006/relationships/hyperlink" Target="https://www.globalwaterinstitute.unsw.edu.au/mcarthur-river-mine-environmental-reporting-synthesis" TargetMode="External" /><Relationship Id="rId63" Type="http://schemas.openxmlformats.org/officeDocument/2006/relationships/footer" Target="footer17.xml" /><Relationship Id="rId630" Type="http://schemas.openxmlformats.org/officeDocument/2006/relationships/hyperlink" Target="https://www.flickr.com/photos/malindaratz/15189998922" TargetMode="External" /><Relationship Id="rId631" Type="http://schemas.openxmlformats.org/officeDocument/2006/relationships/hyperlink" Target="http://creativecommons.org/licenses/by/4.0/" TargetMode="External" /><Relationship Id="rId632" Type="http://schemas.openxmlformats.org/officeDocument/2006/relationships/hyperlink" Target="https://onlinelibrary.wiley.com/doi/abs/10.1002/j.2168-9830.2012.tb00058.x" TargetMode="External" /><Relationship Id="rId633" Type="http://schemas.openxmlformats.org/officeDocument/2006/relationships/hyperlink" Target="https://www.unsw.edu.au/engineering/sites/default/files/documents/CVEN-UNSW-Ethical-Vision.pdf" TargetMode="External" /><Relationship Id="rId634" Type="http://schemas.openxmlformats.org/officeDocument/2006/relationships/hyperlink" Target="https://www.theguardian.com/environment/2019/oct/21/leading-engineers-turn-their-backs-on-new-fossil-fuel-projects" TargetMode="External" /><Relationship Id="rId635" Type="http://schemas.openxmlformats.org/officeDocument/2006/relationships/hyperlink" Target="https://engineersdeclare.org.au/" TargetMode="External" /><Relationship Id="rId636" Type="http://schemas.openxmlformats.org/officeDocument/2006/relationships/hyperlink" Target="https://theconversation.com" TargetMode="External" /><Relationship Id="rId637" Type="http://schemas.openxmlformats.org/officeDocument/2006/relationships/hyperlink" Target="https://theconversation.com/why-we-need-engineers-who-study-ethics-as-much-as-maths-161356" TargetMode="External" /><Relationship Id="rId638" Type="http://schemas.openxmlformats.org/officeDocument/2006/relationships/hyperlink" Target="https://www.themandarin.com.au/123898-reforms-give-construction-regulator-power-to-reject-projects-push-for-national-adoption/" TargetMode="External" /><Relationship Id="rId639" Type="http://schemas.openxmlformats.org/officeDocument/2006/relationships/header" Target="header109.xml" /><Relationship Id="rId64" Type="http://schemas.openxmlformats.org/officeDocument/2006/relationships/header" Target="header18.xml" /><Relationship Id="rId640" Type="http://schemas.openxmlformats.org/officeDocument/2006/relationships/header" Target="header110.xml" /><Relationship Id="rId641" Type="http://schemas.openxmlformats.org/officeDocument/2006/relationships/footer" Target="footer109.xml" /><Relationship Id="rId642" Type="http://schemas.openxmlformats.org/officeDocument/2006/relationships/footer" Target="footer110.xml" /><Relationship Id="rId643" Type="http://schemas.openxmlformats.org/officeDocument/2006/relationships/header" Target="header111.xml" /><Relationship Id="rId644" Type="http://schemas.openxmlformats.org/officeDocument/2006/relationships/footer" Target="footer111.xml" /><Relationship Id="rId645" Type="http://schemas.openxmlformats.org/officeDocument/2006/relationships/hyperlink" Target="https://advance.lexis.com/api/document?collection=news&amp;id=urn:contentItem:61PW-MFV1-JCMN-Y32F-00000-00&amp;context=1519360" TargetMode="External" /><Relationship Id="rId646" Type="http://schemas.openxmlformats.org/officeDocument/2006/relationships/hyperlink" Target="https://advance.lexis.com/api/document?collection=news&amp;id=urn:contentItem:61PW-MFV1-JCMN-Y32F-00000-00&amp;context=1519360" TargetMode="External" /><Relationship Id="rId647" Type="http://schemas.openxmlformats.org/officeDocument/2006/relationships/hyperlink" Target="https://advance.lexis.com/api/document?collection=news&amp;id=urn:contentItem:61PW-MFV1-JCMN-Y32F-00000-00&amp;context=1519360" TargetMode="External" /><Relationship Id="rId648" Type="http://schemas.openxmlformats.org/officeDocument/2006/relationships/hyperlink" Target="http://www.jdsupra.com" TargetMode="External" /><Relationship Id="rId649" Type="http://schemas.openxmlformats.org/officeDocument/2006/relationships/hyperlink" Target="https://publications.parliament.uk/pa/ld5801/ldselect/ldliaison/196/196.pdf" TargetMode="External" /><Relationship Id="rId65" Type="http://schemas.openxmlformats.org/officeDocument/2006/relationships/footer" Target="footer18.xml" /><Relationship Id="rId650" Type="http://schemas.openxmlformats.org/officeDocument/2006/relationships/hyperlink" Target="https://publications.parliament.uk/pa/ld201719/ldselect/ldai/100/100.pdf" TargetMode="External" /><Relationship Id="rId651" Type="http://schemas.openxmlformats.org/officeDocument/2006/relationships/header" Target="header112.xml" /><Relationship Id="rId652" Type="http://schemas.openxmlformats.org/officeDocument/2006/relationships/header" Target="header113.xml" /><Relationship Id="rId653" Type="http://schemas.openxmlformats.org/officeDocument/2006/relationships/footer" Target="footer112.xml" /><Relationship Id="rId654" Type="http://schemas.openxmlformats.org/officeDocument/2006/relationships/footer" Target="footer113.xml" /><Relationship Id="rId655" Type="http://schemas.openxmlformats.org/officeDocument/2006/relationships/header" Target="header114.xml" /><Relationship Id="rId656" Type="http://schemas.openxmlformats.org/officeDocument/2006/relationships/footer" Target="footer114.xml" /><Relationship Id="rId657" Type="http://schemas.openxmlformats.org/officeDocument/2006/relationships/hyperlink" Target="https://advance.lexis.com/api/document?collection=news&amp;id=urn:contentItem:61TK-WNT1-F03R-N2T9-00000-00&amp;context=1519360" TargetMode="External" /><Relationship Id="rId658" Type="http://schemas.openxmlformats.org/officeDocument/2006/relationships/hyperlink" Target="https://advance.lexis.com/api/document?collection=news&amp;id=urn:contentItem:61TK-WNT1-F03R-N2T9-00000-00&amp;context=1519360" TargetMode="External" /><Relationship Id="rId659" Type="http://schemas.openxmlformats.org/officeDocument/2006/relationships/hyperlink" Target="https://advance.lexis.com/api/document?collection=news&amp;id=urn:contentItem:61TK-WNT1-F03R-N2T9-00000-00&amp;context=1519360" TargetMode="External" /><Relationship Id="rId66" Type="http://schemas.openxmlformats.org/officeDocument/2006/relationships/hyperlink" Target="https://advance.lexis.com/api/document?collection=news&amp;id=urn:contentItem:646R-9N51-DYTH-G38B-00000-00&amp;context=1519360" TargetMode="External" /><Relationship Id="rId660" Type="http://schemas.openxmlformats.org/officeDocument/2006/relationships/hyperlink" Target="https://advance.lexis.com/api/document?collection=news&amp;id=urn:contentItem:61TK-WNT1-F03R-N2T9-00000-00&amp;context=1519360" TargetMode="External" /><Relationship Id="rId661" Type="http://schemas.openxmlformats.org/officeDocument/2006/relationships/hyperlink" Target="https://advance.lexis.com/api/document?collection=news&amp;id=urn:contentItem:61TK-WNT1-F03R-N2T9-00000-00&amp;context=1519360" TargetMode="External" /><Relationship Id="rId662" Type="http://schemas.openxmlformats.org/officeDocument/2006/relationships/hyperlink" Target="http://www.businessinsider.com" TargetMode="External" /><Relationship Id="rId663" Type="http://schemas.openxmlformats.org/officeDocument/2006/relationships/hyperlink" Target="https://www.businessinsider.com/?hprecirc-bullet" TargetMode="External" /><Relationship Id="rId664" Type="http://schemas.openxmlformats.org/officeDocument/2006/relationships/hyperlink" Target="https://www.businessinsider.com/google-says-it-is-investigatin-ai-ethicist-margaret-mitchell-2021-1" TargetMode="External" /><Relationship Id="rId665" Type="http://schemas.openxmlformats.org/officeDocument/2006/relationships/hyperlink" Target="https://www.businessinsider.com/google-says-it-is-investigatin-ai-ethicist-margaret-mitchell-2021-1" TargetMode="External" /><Relationship Id="rId666" Type="http://schemas.openxmlformats.org/officeDocument/2006/relationships/hyperlink" Target="https://www.businessinsider.com/google-says-it-is-investigatin-ai-ethicist-margaret-mitchell-2021-1" TargetMode="External" /><Relationship Id="rId667" Type="http://schemas.openxmlformats.org/officeDocument/2006/relationships/hyperlink" Target="https://www.businessinsider.com/google-says-it-is-investigatin-ai-ethicist-margaret-mitchell-2021-1" TargetMode="External" /><Relationship Id="rId668" Type="http://schemas.openxmlformats.org/officeDocument/2006/relationships/hyperlink" Target="https://www.businessinsider.com/google-says-it-is-investigatin-ai-ethicist-margaret-mitchell-2021-1" TargetMode="External" /><Relationship Id="rId669" Type="http://schemas.openxmlformats.org/officeDocument/2006/relationships/hyperlink" Target="https://www.businessinsider.com/inside-googles-firing-of-a-top-ai-ethicist-timnit-gebru-2020-12" TargetMode="External" /><Relationship Id="rId67" Type="http://schemas.openxmlformats.org/officeDocument/2006/relationships/hyperlink" Target="https://www.nursing.psu.edu/directory/badzek/" TargetMode="External" /><Relationship Id="rId670" Type="http://schemas.openxmlformats.org/officeDocument/2006/relationships/hyperlink" Target="https://www.businessinsider.com/inside-googles-firing-of-a-top-ai-ethicist-timnit-gebru-2020-12" TargetMode="External" /><Relationship Id="rId671" Type="http://schemas.openxmlformats.org/officeDocument/2006/relationships/hyperlink" Target="https://www.businessinsider.com/inside-googles-firing-of-a-top-ai-ethicist-timnit-gebru-2020-12" TargetMode="External" /><Relationship Id="rId672" Type="http://schemas.openxmlformats.org/officeDocument/2006/relationships/hyperlink" Target="https://www.businessinsider.com/inside-googles-firing-of-a-top-ai-ethicist-timnit-gebru-2020-12" TargetMode="External" /><Relationship Id="rId673" Type="http://schemas.openxmlformats.org/officeDocument/2006/relationships/hyperlink" Target="https://www.businessinsider.com/inside-googles-firing-of-a-top-ai-ethicist-timnit-gebru-2020-12" TargetMode="External" /><Relationship Id="rId674" Type="http://schemas.openxmlformats.org/officeDocument/2006/relationships/hyperlink" Target="https://twitter.com/timnitGebru/status/1351713824295038980" TargetMode="External" /><Relationship Id="rId675" Type="http://schemas.openxmlformats.org/officeDocument/2006/relationships/hyperlink" Target="https://www.businessinsider.com/how-year-rising-tension-inside-google-led-its-first-union-2021-1" TargetMode="External" /><Relationship Id="rId676" Type="http://schemas.openxmlformats.org/officeDocument/2006/relationships/hyperlink" Target="https://alphabetworkersunion.org/press/releases/retaliation-against-margaret-mitchell/" TargetMode="External" /><Relationship Id="rId677" Type="http://schemas.openxmlformats.org/officeDocument/2006/relationships/hyperlink" Target="https://www.businessinsider.com/timnit-gebru-ethical-ai-fired-google-2020-12" TargetMode="External" /><Relationship Id="rId678" Type="http://schemas.openxmlformats.org/officeDocument/2006/relationships/hyperlink" Target="https://www.businessinsider.com/timnit-gebru-ethical-ai-fired-google-2020-12" TargetMode="External" /><Relationship Id="rId679" Type="http://schemas.openxmlformats.org/officeDocument/2006/relationships/hyperlink" Target="https://www.businessinsider.com/timnit-gebru-ethical-ai-fired-google-2020-12" TargetMode="External" /><Relationship Id="rId68" Type="http://schemas.openxmlformats.org/officeDocument/2006/relationships/hyperlink" Target="https://bioethics.jhu.edu/people/profile/mary-catherine-beach/" TargetMode="External" /><Relationship Id="rId680" Type="http://schemas.openxmlformats.org/officeDocument/2006/relationships/hyperlink" Target="https://www.businessinsider.com/timnit-gebru-ethical-ai-fired-google-2020-12" TargetMode="External" /><Relationship Id="rId681" Type="http://schemas.openxmlformats.org/officeDocument/2006/relationships/hyperlink" Target="https://www.businessinsider.com/timnit-gebru-ethical-ai-fired-google-2020-12" TargetMode="External" /><Relationship Id="rId682" Type="http://schemas.openxmlformats.org/officeDocument/2006/relationships/hyperlink" Target="https://twitter.com/alexhanna/status/1352070932605530114" TargetMode="External" /><Relationship Id="rId683" Type="http://schemas.openxmlformats.org/officeDocument/2006/relationships/hyperlink" Target="https://www.businessinsider.com/margaret-mitchell-google-alphabet-workers-union-ai-ethicist-2021-1" TargetMode="External" /><Relationship Id="rId684" Type="http://schemas.openxmlformats.org/officeDocument/2006/relationships/hyperlink" Target="https://www.businessinsider.com/margaret-mitchell-google-alphabet-workers-union-ai-ethicist-2021-1" TargetMode="External" /><Relationship Id="rId685" Type="http://schemas.openxmlformats.org/officeDocument/2006/relationships/hyperlink" Target="https://www.businessinsider.com/margaret-mitchell-google-alphabet-workers-union-ai-ethicist-2021-1" TargetMode="External" /><Relationship Id="rId686" Type="http://schemas.openxmlformats.org/officeDocument/2006/relationships/hyperlink" Target="https://www.businessinsider.com/margaret-mitchell-google-alphabet-workers-union-ai-ethicist-2021-1" TargetMode="External" /><Relationship Id="rId687" Type="http://schemas.openxmlformats.org/officeDocument/2006/relationships/hyperlink" Target="https://www.businessinsider.com/margaret-mitchell-google-alphabet-workers-union-ai-ethicist-2021-1" TargetMode="External" /><Relationship Id="rId688" Type="http://schemas.openxmlformats.org/officeDocument/2006/relationships/header" Target="header115.xml" /><Relationship Id="rId689" Type="http://schemas.openxmlformats.org/officeDocument/2006/relationships/header" Target="header116.xml" /><Relationship Id="rId69" Type="http://schemas.openxmlformats.org/officeDocument/2006/relationships/hyperlink" Target="https://www.ibme.uzh.ch/en/Biomedical-Ethics/Team/Chair-and-Secretariat/biller-andorno.html" TargetMode="External" /><Relationship Id="rId690" Type="http://schemas.openxmlformats.org/officeDocument/2006/relationships/footer" Target="footer115.xml" /><Relationship Id="rId691" Type="http://schemas.openxmlformats.org/officeDocument/2006/relationships/footer" Target="footer116.xml" /><Relationship Id="rId692" Type="http://schemas.openxmlformats.org/officeDocument/2006/relationships/header" Target="header117.xml" /><Relationship Id="rId693" Type="http://schemas.openxmlformats.org/officeDocument/2006/relationships/footer" Target="footer117.xml" /><Relationship Id="rId694" Type="http://schemas.openxmlformats.org/officeDocument/2006/relationships/hyperlink" Target="https://advance.lexis.com/api/document?collection=news&amp;id=urn:contentItem:645H-8CR1-JC11-11NC-00000-00&amp;context=1519360" TargetMode="External" /><Relationship Id="rId695" Type="http://schemas.openxmlformats.org/officeDocument/2006/relationships/hyperlink" Target="https://advance.lexis.com/api/document?collection=news&amp;id=urn:contentItem:645H-8CR1-JC11-11NC-00000-00&amp;context=1519360" TargetMode="External" /><Relationship Id="rId696" Type="http://schemas.openxmlformats.org/officeDocument/2006/relationships/hyperlink" Target="https://advance.lexis.com/api/document?collection=news&amp;id=urn:contentItem:645H-8CR1-JC11-11NC-00000-00&amp;context=1519360" TargetMode="External" /><Relationship Id="rId697" Type="http://schemas.openxmlformats.org/officeDocument/2006/relationships/hyperlink" Target="https://advance.lexis.com/api/document?collection=news&amp;id=urn:contentItem:645H-8CR1-JC11-11NC-00000-00&amp;context=1519360" TargetMode="External" /><Relationship Id="rId698" Type="http://schemas.openxmlformats.org/officeDocument/2006/relationships/hyperlink" Target="https://unesdoc.unesco.org/ark" TargetMode="External" /><Relationship Id="rId699" Type="http://schemas.openxmlformats.org/officeDocument/2006/relationships/hyperlink" Target="https://en.unesco.org/artificial-intelligence/ethics" TargetMode="External" /><Relationship Id="rId7" Type="http://schemas.openxmlformats.org/officeDocument/2006/relationships/footer" Target="footer1.xml" /><Relationship Id="rId70" Type="http://schemas.openxmlformats.org/officeDocument/2006/relationships/hyperlink" Target="https://www.ibme.uzh.ch/en/Biomedical-Ethics/Team/Chair-and-Secretariat/biller-andorno.html" TargetMode="External" /><Relationship Id="rId700" Type="http://schemas.openxmlformats.org/officeDocument/2006/relationships/hyperlink" Target="https://en.unesco.org/artificial-intelligence/ethics" TargetMode="External" /><Relationship Id="rId701" Type="http://schemas.openxmlformats.org/officeDocument/2006/relationships/hyperlink" Target="https://en.unesco.org/artificial-intelligence/ethics" TargetMode="External" /><Relationship Id="rId702" Type="http://schemas.openxmlformats.org/officeDocument/2006/relationships/hyperlink" Target="https://en.unesco.org/artificial-intelligence/ethics" TargetMode="External" /><Relationship Id="rId703" Type="http://schemas.openxmlformats.org/officeDocument/2006/relationships/hyperlink" Target="https://en.unesco.org/artificial-intelligence/ethics" TargetMode="External" /><Relationship Id="rId704" Type="http://schemas.openxmlformats.org/officeDocument/2006/relationships/hyperlink" Target="https://en.unesco.org/artificial-intelligence/ethics" TargetMode="External" /><Relationship Id="rId705" Type="http://schemas.openxmlformats.org/officeDocument/2006/relationships/hyperlink" Target="https://en.unesco.org/artificial-intelligence/ethics" TargetMode="External" /><Relationship Id="rId706" Type="http://schemas.openxmlformats.org/officeDocument/2006/relationships/hyperlink" Target="https://en.unesco.org/artificial-intelligence/ethics" TargetMode="External" /><Relationship Id="rId707" Type="http://schemas.openxmlformats.org/officeDocument/2006/relationships/hyperlink" Target="https://en.unesco.org/artificial-intelligence/ethics" TargetMode="External" /><Relationship Id="rId708" Type="http://schemas.openxmlformats.org/officeDocument/2006/relationships/hyperlink" Target="mailto:c.o-hagan@unesco.org" TargetMode="External" /><Relationship Id="rId709" Type="http://schemas.openxmlformats.org/officeDocument/2006/relationships/header" Target="header118.xml" /><Relationship Id="rId71" Type="http://schemas.openxmlformats.org/officeDocument/2006/relationships/hyperlink" Target="https://www.ibme.uzh.ch/en/Biomedical-Ethics/Team/Chair-and-Secretariat/biller-andorno.html" TargetMode="External" /><Relationship Id="rId710" Type="http://schemas.openxmlformats.org/officeDocument/2006/relationships/header" Target="header119.xml" /><Relationship Id="rId711" Type="http://schemas.openxmlformats.org/officeDocument/2006/relationships/footer" Target="footer118.xml" /><Relationship Id="rId712" Type="http://schemas.openxmlformats.org/officeDocument/2006/relationships/footer" Target="footer119.xml" /><Relationship Id="rId713" Type="http://schemas.openxmlformats.org/officeDocument/2006/relationships/header" Target="header120.xml" /><Relationship Id="rId714" Type="http://schemas.openxmlformats.org/officeDocument/2006/relationships/footer" Target="footer120.xml" /><Relationship Id="rId715" Type="http://schemas.openxmlformats.org/officeDocument/2006/relationships/hyperlink" Target="https://advance.lexis.com/api/document?collection=news&amp;id=urn:contentItem:626H-4541-JBNF-W34N-00000-00&amp;context=1519360" TargetMode="External" /><Relationship Id="rId716" Type="http://schemas.openxmlformats.org/officeDocument/2006/relationships/hyperlink" Target="https://advance.lexis.com/api/document?collection=news&amp;id=urn:contentItem:626H-4541-JBNF-W34N-00000-00&amp;context=1519360" TargetMode="External" /><Relationship Id="rId717" Type="http://schemas.openxmlformats.org/officeDocument/2006/relationships/hyperlink" Target="https://advance.lexis.com/api/document?collection=news&amp;id=urn:contentItem:626H-4541-JBNF-W34N-00000-00&amp;context=1519360" TargetMode="External" /><Relationship Id="rId718" Type="http://schemas.openxmlformats.org/officeDocument/2006/relationships/hyperlink" Target="https://advance.lexis.com/api/document?collection=news&amp;id=urn:contentItem:626H-4541-JBNF-W34N-00000-00&amp;context=1519360" TargetMode="External" /><Relationship Id="rId719" Type="http://schemas.openxmlformats.org/officeDocument/2006/relationships/hyperlink" Target="https://advance.lexis.com/api/document?collection=news&amp;id=urn:contentItem:626H-4541-JBNF-W34N-00000-00&amp;context=1519360" TargetMode="External" /><Relationship Id="rId72" Type="http://schemas.openxmlformats.org/officeDocument/2006/relationships/hyperlink" Target="https://www.cuanschutz.edu/centers/bioethicshumanities/facultystaff/eric-g-campbell" TargetMode="External" /><Relationship Id="rId720" Type="http://schemas.openxmlformats.org/officeDocument/2006/relationships/image" Target="media/image12.jpeg" /><Relationship Id="rId721" Type="http://schemas.openxmlformats.org/officeDocument/2006/relationships/hyperlink" Target="https://faculty.washington.edu/ebender/papers/Stochastic_Parrots.pdf" TargetMode="External" /><Relationship Id="rId722" Type="http://schemas.openxmlformats.org/officeDocument/2006/relationships/hyperlink" Target="https://en.wikipedia.org/wiki/GPT-3" TargetMode="External" /><Relationship Id="rId723" Type="http://schemas.openxmlformats.org/officeDocument/2006/relationships/hyperlink" Target="https://www.theverge.com/2020/12/5/22155985/paper-timnit-gebru-fired-google-large-language-models-search-ai" TargetMode="External" /><Relationship Id="rId724" Type="http://schemas.openxmlformats.org/officeDocument/2006/relationships/hyperlink" Target="https://www.acas.org.uk/dismissals/constructive-dismissal" TargetMode="External" /><Relationship Id="rId725" Type="http://schemas.openxmlformats.org/officeDocument/2006/relationships/hyperlink" Target="https://www.theguardian.com/technology/2021/feb/19/google-fires-margaret-mitchell-ai-ethics-team" TargetMode="External" /><Relationship Id="rId726" Type="http://schemas.openxmlformats.org/officeDocument/2006/relationships/hyperlink" Target="https://royalsocietypublishing.org/doi/full/10.1098/rsta.2018.0089" TargetMode="External" /><Relationship Id="rId727" Type="http://schemas.openxmlformats.org/officeDocument/2006/relationships/hyperlink" Target="https://googlewalkout.medium.com/the-future-must-be-ethical-makeaiethical-9eb3edd7cf3c" TargetMode="External" /><Relationship Id="rId728" Type="http://schemas.openxmlformats.org/officeDocument/2006/relationships/hyperlink" Target="https://notechfortyrants.org/2021/03/02/no-tech-for-tyrants-launches-recruitmenot-campaign-highlighting-racism-and-censorship-at-google/" TargetMode="External" /><Relationship Id="rId729" Type="http://schemas.openxmlformats.org/officeDocument/2006/relationships/hyperlink" Target="https://astralcodexten.substack.com/p/the-consequences-of-radical-reform" TargetMode="External" /><Relationship Id="rId73" Type="http://schemas.openxmlformats.org/officeDocument/2006/relationships/hyperlink" Target="https://profiles.stanford.edu/mildred-cho?tab=bio" TargetMode="External" /><Relationship Id="rId730" Type="http://schemas.openxmlformats.org/officeDocument/2006/relationships/hyperlink" Target="https://www.protocol.com/policy/big-tech-domestic-extremism" TargetMode="External" /><Relationship Id="rId731" Type="http://schemas.openxmlformats.org/officeDocument/2006/relationships/hyperlink" Target="https://dsearls.medium.com/death-is-a-feature-64db3c00cbee" TargetMode="External" /><Relationship Id="rId732" Type="http://schemas.openxmlformats.org/officeDocument/2006/relationships/header" Target="header121.xml" /><Relationship Id="rId733" Type="http://schemas.openxmlformats.org/officeDocument/2006/relationships/header" Target="header122.xml" /><Relationship Id="rId734" Type="http://schemas.openxmlformats.org/officeDocument/2006/relationships/footer" Target="footer121.xml" /><Relationship Id="rId735" Type="http://schemas.openxmlformats.org/officeDocument/2006/relationships/footer" Target="footer122.xml" /><Relationship Id="rId736" Type="http://schemas.openxmlformats.org/officeDocument/2006/relationships/header" Target="header123.xml" /><Relationship Id="rId737" Type="http://schemas.openxmlformats.org/officeDocument/2006/relationships/footer" Target="footer123.xml" /><Relationship Id="rId738" Type="http://schemas.openxmlformats.org/officeDocument/2006/relationships/hyperlink" Target="https://advance.lexis.com/api/document?collection=news&amp;id=urn:contentItem:622N-3P31-JC13-H2BG-00000-00&amp;context=1519360" TargetMode="External" /><Relationship Id="rId739" Type="http://schemas.openxmlformats.org/officeDocument/2006/relationships/hyperlink" Target="https://advance.lexis.com/api/document?collection=news&amp;id=urn:contentItem:622N-3P31-JC13-H2BG-00000-00&amp;context=1519360" TargetMode="External" /><Relationship Id="rId74" Type="http://schemas.openxmlformats.org/officeDocument/2006/relationships/hyperlink" Target="http://www.theaterofwar.com" TargetMode="External" /><Relationship Id="rId740" Type="http://schemas.openxmlformats.org/officeDocument/2006/relationships/hyperlink" Target="https://advance.lexis.com/api/document?collection=news&amp;id=urn:contentItem:622N-3P31-JC13-H2BG-00000-00&amp;context=1519360" TargetMode="External" /><Relationship Id="rId741" Type="http://schemas.openxmlformats.org/officeDocument/2006/relationships/image" Target="media/image13.png" /><Relationship Id="rId742" Type="http://schemas.openxmlformats.org/officeDocument/2006/relationships/hyperlink" Target="https://worldsmostethicalcompanies.com/honorees" TargetMode="External" /><Relationship Id="rId743" Type="http://schemas.openxmlformats.org/officeDocument/2006/relationships/hyperlink" Target="http://www.infosys.com" TargetMode="External" /><Relationship Id="rId744" Type="http://schemas.openxmlformats.org/officeDocument/2006/relationships/hyperlink" Target="http://www.sec.gov" TargetMode="External" /><Relationship Id="rId745" Type="http://schemas.openxmlformats.org/officeDocument/2006/relationships/header" Target="header124.xml" /><Relationship Id="rId746" Type="http://schemas.openxmlformats.org/officeDocument/2006/relationships/header" Target="header125.xml" /><Relationship Id="rId747" Type="http://schemas.openxmlformats.org/officeDocument/2006/relationships/footer" Target="footer124.xml" /><Relationship Id="rId748" Type="http://schemas.openxmlformats.org/officeDocument/2006/relationships/footer" Target="footer125.xml" /><Relationship Id="rId749" Type="http://schemas.openxmlformats.org/officeDocument/2006/relationships/header" Target="header126.xml" /><Relationship Id="rId75" Type="http://schemas.openxmlformats.org/officeDocument/2006/relationships/hyperlink" Target="https://philosophy.gmu.edu/people/leckenwi" TargetMode="External" /><Relationship Id="rId750" Type="http://schemas.openxmlformats.org/officeDocument/2006/relationships/footer" Target="footer126.xml" /><Relationship Id="rId751" Type="http://schemas.openxmlformats.org/officeDocument/2006/relationships/hyperlink" Target="https://advance.lexis.com/api/document?collection=news&amp;id=urn:contentItem:636D-5YW1-JBYR-J0CR-00000-00&amp;context=1519360" TargetMode="External" /><Relationship Id="rId752" Type="http://schemas.openxmlformats.org/officeDocument/2006/relationships/image" Target="media/image14.jpeg" /><Relationship Id="rId753" Type="http://schemas.openxmlformats.org/officeDocument/2006/relationships/hyperlink" Target="https://www.proactiveinvestors.co.uk//LON:SENS/Sensyne-Health-PLC" TargetMode="External" /><Relationship Id="rId754" Type="http://schemas.openxmlformats.org/officeDocument/2006/relationships/hyperlink" Target="https://www.proactiveinvestors.co.uk//LON:SENS/Sensyne-Health-PLC/" TargetMode="External" /><Relationship Id="rId755" Type="http://schemas.openxmlformats.org/officeDocument/2006/relationships/hyperlink" Target="https://www.proactiveinvestors.co.uk//LON:AZN/AstraZeneca" TargetMode="External" /><Relationship Id="rId756" Type="http://schemas.openxmlformats.org/officeDocument/2006/relationships/hyperlink" Target="https://www.proactiveinvestors.co.uk//LON:AZN/AstraZeneca/" TargetMode="External" /><Relationship Id="rId757" Type="http://schemas.openxmlformats.org/officeDocument/2006/relationships/header" Target="header127.xml" /><Relationship Id="rId758" Type="http://schemas.openxmlformats.org/officeDocument/2006/relationships/header" Target="header128.xml" /><Relationship Id="rId759" Type="http://schemas.openxmlformats.org/officeDocument/2006/relationships/footer" Target="footer127.xml" /><Relationship Id="rId76" Type="http://schemas.openxmlformats.org/officeDocument/2006/relationships/hyperlink" Target="https://ibmb.unibas.ch/en/persons/bernice-simone-elger/cv-of-prof-dr-med-bernice-simone-elger/" TargetMode="External" /><Relationship Id="rId760" Type="http://schemas.openxmlformats.org/officeDocument/2006/relationships/footer" Target="footer128.xml" /><Relationship Id="rId761" Type="http://schemas.openxmlformats.org/officeDocument/2006/relationships/header" Target="header129.xml" /><Relationship Id="rId762" Type="http://schemas.openxmlformats.org/officeDocument/2006/relationships/footer" Target="footer129.xml" /><Relationship Id="rId763" Type="http://schemas.openxmlformats.org/officeDocument/2006/relationships/hyperlink" Target="https://advance.lexis.com/api/document?collection=news&amp;id=urn:contentItem:63P3-XP01-JCMN-Y42G-00000-00&amp;context=1519360" TargetMode="External" /><Relationship Id="rId764" Type="http://schemas.openxmlformats.org/officeDocument/2006/relationships/hyperlink" Target="https://advance.lexis.com/api/document?collection=news&amp;id=urn:contentItem:63P3-XP01-JCMN-Y42G-00000-00&amp;context=1519360" TargetMode="External" /><Relationship Id="rId765" Type="http://schemas.openxmlformats.org/officeDocument/2006/relationships/hyperlink" Target="https://advance.lexis.com/api/document?collection=news&amp;id=urn:contentItem:63P3-XP01-JCMN-Y42G-00000-00&amp;context=1519360" TargetMode="External" /><Relationship Id="rId766" Type="http://schemas.openxmlformats.org/officeDocument/2006/relationships/hyperlink" Target="https://advance.lexis.com/api/document?collection=news&amp;id=urn:contentItem:63P3-XP01-JCMN-Y42G-00000-00&amp;context=1519360" TargetMode="External" /><Relationship Id="rId767" Type="http://schemas.openxmlformats.org/officeDocument/2006/relationships/hyperlink" Target="https://advance.lexis.com/api/document?collection=news&amp;id=urn:contentItem:63P3-XP01-JCMN-Y42G-00000-00&amp;context=1519360" TargetMode="External" /><Relationship Id="rId768" Type="http://schemas.openxmlformats.org/officeDocument/2006/relationships/hyperlink" Target="https://advance.lexis.com/api/document?collection=news&amp;id=urn:contentItem:63P3-XP01-JCMN-Y42G-00000-00&amp;context=1519360" TargetMode="External" /><Relationship Id="rId769" Type="http://schemas.openxmlformats.org/officeDocument/2006/relationships/hyperlink" Target="https://advance.lexis.com/api/document?collection=news&amp;id=urn:contentItem:63P3-XP01-JCMN-Y42G-00000-00&amp;context=1519360" TargetMode="External" /><Relationship Id="rId77" Type="http://schemas.openxmlformats.org/officeDocument/2006/relationships/hyperlink" Target="https://medicalethicshealthpolicy.med.upenn.edu/faculty-all/holly-fernandez-lynch" TargetMode="External" /><Relationship Id="rId770" Type="http://schemas.openxmlformats.org/officeDocument/2006/relationships/hyperlink" Target="https://advance.lexis.com/api/document?collection=news&amp;id=urn:contentItem:63P3-XP01-JCMN-Y42G-00000-00&amp;context=1519360" TargetMode="External" /><Relationship Id="rId771" Type="http://schemas.openxmlformats.org/officeDocument/2006/relationships/hyperlink" Target="https://advance.lexis.com/api/document?collection=news&amp;id=urn:contentItem:63P3-XP01-JCMN-Y42G-00000-00&amp;context=1519360" TargetMode="External" /><Relationship Id="rId772" Type="http://schemas.openxmlformats.org/officeDocument/2006/relationships/hyperlink" Target="http://www.jdsupra.com" TargetMode="External" /><Relationship Id="rId773" Type="http://schemas.openxmlformats.org/officeDocument/2006/relationships/header" Target="header130.xml" /><Relationship Id="rId774" Type="http://schemas.openxmlformats.org/officeDocument/2006/relationships/header" Target="header131.xml" /><Relationship Id="rId775" Type="http://schemas.openxmlformats.org/officeDocument/2006/relationships/footer" Target="footer130.xml" /><Relationship Id="rId776" Type="http://schemas.openxmlformats.org/officeDocument/2006/relationships/footer" Target="footer131.xml" /><Relationship Id="rId777" Type="http://schemas.openxmlformats.org/officeDocument/2006/relationships/header" Target="header132.xml" /><Relationship Id="rId778" Type="http://schemas.openxmlformats.org/officeDocument/2006/relationships/footer" Target="footer132.xml" /><Relationship Id="rId779" Type="http://schemas.openxmlformats.org/officeDocument/2006/relationships/hyperlink" Target="https://advance.lexis.com/api/document?collection=news&amp;id=urn:contentItem:6452-BK41-F0K1-N2HW-00000-00&amp;context=1519360" TargetMode="External" /><Relationship Id="rId78" Type="http://schemas.openxmlformats.org/officeDocument/2006/relationships/hyperlink" Target="https://www.jillfisher.net" TargetMode="External" /><Relationship Id="rId780" Type="http://schemas.openxmlformats.org/officeDocument/2006/relationships/hyperlink" Target="https://advance.lexis.com/api/document?collection=news&amp;id=urn:contentItem:6452-BK41-F0K1-N2HW-00000-00&amp;context=1519360" TargetMode="External" /><Relationship Id="rId781" Type="http://schemas.openxmlformats.org/officeDocument/2006/relationships/hyperlink" Target="https://advance.lexis.com/api/document?collection=news&amp;id=urn:contentItem:6452-BK41-F0K1-N2HW-00000-00&amp;context=1519360" TargetMode="External" /><Relationship Id="rId782" Type="http://schemas.openxmlformats.org/officeDocument/2006/relationships/hyperlink" Target="https://advance.lexis.com/api/document?collection=news&amp;id=urn:contentItem:6452-BK41-F0K1-N2HW-00000-00&amp;context=1519360" TargetMode="External" /><Relationship Id="rId783" Type="http://schemas.openxmlformats.org/officeDocument/2006/relationships/hyperlink" Target="https://advance.lexis.com/api/document?collection=news&amp;id=urn:contentItem:6452-BK41-F0K1-N2HW-00000-00&amp;context=1519360" TargetMode="External" /><Relationship Id="rId784" Type="http://schemas.openxmlformats.org/officeDocument/2006/relationships/hyperlink" Target="https://advance.lexis.com/api/document?collection=news&amp;id=urn:contentItem:6452-BK41-F0K1-N2HW-00000-00&amp;context=1519360" TargetMode="External" /><Relationship Id="rId785" Type="http://schemas.openxmlformats.org/officeDocument/2006/relationships/hyperlink" Target="https://advance.lexis.com/api/document?collection=news&amp;id=urn:contentItem:6452-BK41-F0K1-N2HW-00000-00&amp;context=1519360" TargetMode="External" /><Relationship Id="rId786" Type="http://schemas.openxmlformats.org/officeDocument/2006/relationships/hyperlink" Target="https://www.researchandmarkets.com/r/2nklb1" TargetMode="External" /><Relationship Id="rId787" Type="http://schemas.openxmlformats.org/officeDocument/2006/relationships/hyperlink" Target="mailto:press@researchandmarkets.com" TargetMode="External" /><Relationship Id="rId788" Type="http://schemas.openxmlformats.org/officeDocument/2006/relationships/header" Target="header133.xml" /><Relationship Id="rId789" Type="http://schemas.openxmlformats.org/officeDocument/2006/relationships/header" Target="header134.xml" /><Relationship Id="rId79" Type="http://schemas.openxmlformats.org/officeDocument/2006/relationships/hyperlink" Target="https://www.bcm.edu/people-search/faith-fletcher-72936" TargetMode="External" /><Relationship Id="rId790" Type="http://schemas.openxmlformats.org/officeDocument/2006/relationships/footer" Target="footer133.xml" /><Relationship Id="rId791" Type="http://schemas.openxmlformats.org/officeDocument/2006/relationships/footer" Target="footer134.xml" /><Relationship Id="rId792" Type="http://schemas.openxmlformats.org/officeDocument/2006/relationships/header" Target="header135.xml" /><Relationship Id="rId793" Type="http://schemas.openxmlformats.org/officeDocument/2006/relationships/footer" Target="footer135.xml" /><Relationship Id="rId794" Type="http://schemas.openxmlformats.org/officeDocument/2006/relationships/hyperlink" Target="https://advance.lexis.com/api/document?collection=news&amp;id=urn:contentItem:63H4-WMP1-F04Y-T1SG-00000-00&amp;context=1519360" TargetMode="External" /><Relationship Id="rId795" Type="http://schemas.openxmlformats.org/officeDocument/2006/relationships/hyperlink" Target="https://advance.lexis.com/api/document?collection=news&amp;id=urn:contentItem:63H4-WMP1-F04Y-T1SG-00000-00&amp;context=1519360" TargetMode="External" /><Relationship Id="rId796" Type="http://schemas.openxmlformats.org/officeDocument/2006/relationships/hyperlink" Target="https://advance.lexis.com/api/document?collection=news&amp;id=urn:contentItem:63H4-WMP1-F04Y-T1SG-00000-00&amp;context=1519360" TargetMode="External" /><Relationship Id="rId797" Type="http://schemas.openxmlformats.org/officeDocument/2006/relationships/hyperlink" Target="https://advance.lexis.com/api/document?collection=news&amp;id=urn:contentItem:63H4-WMP1-F04Y-T1SG-00000-00&amp;context=1519360" TargetMode="External" /><Relationship Id="rId798" Type="http://schemas.openxmlformats.org/officeDocument/2006/relationships/hyperlink" Target="https://advance.lexis.com/api/document?collection=news&amp;id=urn:contentItem:63H4-WMP1-F04Y-T1SG-00000-00&amp;context=1519360" TargetMode="External" /><Relationship Id="rId799" Type="http://schemas.openxmlformats.org/officeDocument/2006/relationships/hyperlink" Target="https://menafn.com/1102652681/As-Artificial-Intelligence-AI-becomes-more-mainstream-environmental-social-and-governance-ESG-considerations-are-a-key-part-of-ensuring-responsible-adoption" TargetMode="External" /><Relationship Id="rId8" Type="http://schemas.openxmlformats.org/officeDocument/2006/relationships/footer" Target="footer2.xml" /><Relationship Id="rId80" Type="http://schemas.openxmlformats.org/officeDocument/2006/relationships/hyperlink" Target="https://medicine.exeter.ac.uk/people/profile/index.php?web_id=Ann_Gallagher" TargetMode="External" /><Relationship Id="rId800" Type="http://schemas.openxmlformats.org/officeDocument/2006/relationships/header" Target="header136.xml" /><Relationship Id="rId801" Type="http://schemas.openxmlformats.org/officeDocument/2006/relationships/header" Target="header137.xml" /><Relationship Id="rId802" Type="http://schemas.openxmlformats.org/officeDocument/2006/relationships/footer" Target="footer136.xml" /><Relationship Id="rId803" Type="http://schemas.openxmlformats.org/officeDocument/2006/relationships/footer" Target="footer137.xml" /><Relationship Id="rId804" Type="http://schemas.openxmlformats.org/officeDocument/2006/relationships/header" Target="header138.xml" /><Relationship Id="rId805" Type="http://schemas.openxmlformats.org/officeDocument/2006/relationships/footer" Target="footer138.xml" /><Relationship Id="rId806" Type="http://schemas.openxmlformats.org/officeDocument/2006/relationships/hyperlink" Target="https://advance.lexis.com/api/document?collection=news&amp;id=urn:contentItem:63Y9-8JF1-F0YC-N34M-00000-00&amp;context=1519360" TargetMode="External" /><Relationship Id="rId807" Type="http://schemas.openxmlformats.org/officeDocument/2006/relationships/hyperlink" Target="https://advance.lexis.com/api/document?collection=news&amp;id=urn:contentItem:63Y9-8JF1-F0YC-N34M-00000-00&amp;context=1519360" TargetMode="External" /><Relationship Id="rId808" Type="http://schemas.openxmlformats.org/officeDocument/2006/relationships/hyperlink" Target="https://advance.lexis.com/api/document?collection=news&amp;id=urn:contentItem:63Y9-8JF1-F0YC-N34M-00000-00&amp;context=1519360" TargetMode="External" /><Relationship Id="rId809" Type="http://schemas.openxmlformats.org/officeDocument/2006/relationships/hyperlink" Target="https://advance.lexis.com/api/document?collection=news&amp;id=urn:contentItem:63Y9-8JF1-F0YC-N34M-00000-00&amp;context=1519360" TargetMode="External" /><Relationship Id="rId81" Type="http://schemas.openxmlformats.org/officeDocument/2006/relationships/hyperlink" Target="https://www.wesleyan.edu/academics/faculty/ahatch/profile.html" TargetMode="External" /><Relationship Id="rId810" Type="http://schemas.openxmlformats.org/officeDocument/2006/relationships/hyperlink" Target="https://advance.lexis.com/api/document?collection=news&amp;id=urn:contentItem:63Y9-8JF1-F0YC-N34M-00000-00&amp;context=1519360" TargetMode="External" /><Relationship Id="rId811" Type="http://schemas.openxmlformats.org/officeDocument/2006/relationships/header" Target="header139.xml" /><Relationship Id="rId812" Type="http://schemas.openxmlformats.org/officeDocument/2006/relationships/header" Target="header140.xml" /><Relationship Id="rId813" Type="http://schemas.openxmlformats.org/officeDocument/2006/relationships/footer" Target="footer139.xml" /><Relationship Id="rId814" Type="http://schemas.openxmlformats.org/officeDocument/2006/relationships/footer" Target="footer140.xml" /><Relationship Id="rId815" Type="http://schemas.openxmlformats.org/officeDocument/2006/relationships/header" Target="header141.xml" /><Relationship Id="rId816" Type="http://schemas.openxmlformats.org/officeDocument/2006/relationships/footer" Target="footer141.xml" /><Relationship Id="rId817" Type="http://schemas.openxmlformats.org/officeDocument/2006/relationships/hyperlink" Target="https://advance.lexis.com/api/document?collection=news&amp;id=urn:contentItem:6482-HSM1-JDG9-Y4CT-00000-00&amp;context=1519360" TargetMode="External" /><Relationship Id="rId818" Type="http://schemas.openxmlformats.org/officeDocument/2006/relationships/hyperlink" Target="https://advance.lexis.com/api/document?collection=news&amp;id=urn:contentItem:6482-HSM1-JDG9-Y4CT-00000-00&amp;context=1519360" TargetMode="External" /><Relationship Id="rId819" Type="http://schemas.openxmlformats.org/officeDocument/2006/relationships/hyperlink" Target="https://advance.lexis.com/api/document?collection=news&amp;id=urn:contentItem:6482-HSM1-JDG9-Y4CT-00000-00&amp;context=1519360" TargetMode="External" /><Relationship Id="rId82" Type="http://schemas.openxmlformats.org/officeDocument/2006/relationships/hyperlink" Target="https://www.spph.ubc.ca/person/anita-ho/" TargetMode="External" /><Relationship Id="rId820" Type="http://schemas.openxmlformats.org/officeDocument/2006/relationships/header" Target="header142.xml" /><Relationship Id="rId821" Type="http://schemas.openxmlformats.org/officeDocument/2006/relationships/header" Target="header143.xml" /><Relationship Id="rId822" Type="http://schemas.openxmlformats.org/officeDocument/2006/relationships/footer" Target="footer142.xml" /><Relationship Id="rId823" Type="http://schemas.openxmlformats.org/officeDocument/2006/relationships/footer" Target="footer143.xml" /><Relationship Id="rId824" Type="http://schemas.openxmlformats.org/officeDocument/2006/relationships/header" Target="header144.xml" /><Relationship Id="rId825" Type="http://schemas.openxmlformats.org/officeDocument/2006/relationships/footer" Target="footer144.xml" /><Relationship Id="rId826" Type="http://schemas.openxmlformats.org/officeDocument/2006/relationships/hyperlink" Target="https://advance.lexis.com/api/document?collection=news&amp;id=urn:contentItem:628M-GCS1-DXMP-K0DB-00000-00&amp;context=1519360" TargetMode="External" /><Relationship Id="rId827" Type="http://schemas.openxmlformats.org/officeDocument/2006/relationships/hyperlink" Target="https://advance.lexis.com/api/document?collection=news&amp;id=urn:contentItem:628M-GCS1-DXMP-K0DB-00000-00&amp;context=1519360" TargetMode="External" /><Relationship Id="rId828" Type="http://schemas.openxmlformats.org/officeDocument/2006/relationships/hyperlink" Target="https://advance.lexis.com/api/document?collection=news&amp;id=urn:contentItem:628M-GCS1-DXMP-K0DB-00000-00&amp;context=1519360" TargetMode="External" /><Relationship Id="rId829" Type="http://schemas.openxmlformats.org/officeDocument/2006/relationships/header" Target="header145.xml" /><Relationship Id="rId83" Type="http://schemas.openxmlformats.org/officeDocument/2006/relationships/hyperlink" Target="https://philosophy.sas.upenn.edu/people/quayshawn-spencer" TargetMode="External" /><Relationship Id="rId830" Type="http://schemas.openxmlformats.org/officeDocument/2006/relationships/header" Target="header146.xml" /><Relationship Id="rId831" Type="http://schemas.openxmlformats.org/officeDocument/2006/relationships/footer" Target="footer145.xml" /><Relationship Id="rId832" Type="http://schemas.openxmlformats.org/officeDocument/2006/relationships/footer" Target="footer146.xml" /><Relationship Id="rId833" Type="http://schemas.openxmlformats.org/officeDocument/2006/relationships/header" Target="header147.xml" /><Relationship Id="rId834" Type="http://schemas.openxmlformats.org/officeDocument/2006/relationships/footer" Target="footer147.xml" /><Relationship Id="rId835" Type="http://schemas.openxmlformats.org/officeDocument/2006/relationships/hyperlink" Target="https://advance.lexis.com/api/document?collection=news&amp;id=urn:contentItem:646B-5N01-DYDW-707S-00000-00&amp;context=1519360" TargetMode="External" /><Relationship Id="rId836" Type="http://schemas.openxmlformats.org/officeDocument/2006/relationships/hyperlink" Target="https://advance.lexis.com/api/document?collection=news&amp;id=urn:contentItem:646B-5N01-DYDW-707S-00000-00&amp;context=1519360" TargetMode="External" /><Relationship Id="rId837" Type="http://schemas.openxmlformats.org/officeDocument/2006/relationships/hyperlink" Target="https://advance.lexis.com/api/document?collection=news&amp;id=urn:contentItem:646B-5N01-DYDW-707S-00000-00&amp;context=1519360" TargetMode="External" /><Relationship Id="rId838" Type="http://schemas.openxmlformats.org/officeDocument/2006/relationships/hyperlink" Target="https://advance.lexis.com/api/document?collection=news&amp;id=urn:contentItem:646B-5N01-DYDW-707S-00000-00&amp;context=1519360" TargetMode="External" /><Relationship Id="rId839" Type="http://schemas.openxmlformats.org/officeDocument/2006/relationships/hyperlink" Target="https://advance.lexis.com/api/document?collection=news&amp;id=urn:contentItem:646B-5N01-DYDW-707S-00000-00&amp;context=1519360" TargetMode="External" /><Relationship Id="rId84" Type="http://schemas.openxmlformats.org/officeDocument/2006/relationships/hyperlink" Target="https://scholars.lib.ntu.edu.tw/cris/rp/rp06186" TargetMode="External" /><Relationship Id="rId840" Type="http://schemas.openxmlformats.org/officeDocument/2006/relationships/image" Target="media/image15.jpeg" /><Relationship Id="rId841" Type="http://schemas.openxmlformats.org/officeDocument/2006/relationships/header" Target="header148.xml" /><Relationship Id="rId842" Type="http://schemas.openxmlformats.org/officeDocument/2006/relationships/header" Target="header149.xml" /><Relationship Id="rId843" Type="http://schemas.openxmlformats.org/officeDocument/2006/relationships/footer" Target="footer148.xml" /><Relationship Id="rId844" Type="http://schemas.openxmlformats.org/officeDocument/2006/relationships/footer" Target="footer149.xml" /><Relationship Id="rId845" Type="http://schemas.openxmlformats.org/officeDocument/2006/relationships/header" Target="header150.xml" /><Relationship Id="rId846" Type="http://schemas.openxmlformats.org/officeDocument/2006/relationships/footer" Target="footer150.xml" /><Relationship Id="rId847" Type="http://schemas.openxmlformats.org/officeDocument/2006/relationships/hyperlink" Target="https://advance.lexis.com/api/document?collection=news&amp;id=urn:contentItem:627S-C0N1-JBJ7-N0WF-00000-00&amp;context=1519360" TargetMode="External" /><Relationship Id="rId848" Type="http://schemas.openxmlformats.org/officeDocument/2006/relationships/hyperlink" Target="https://advance.lexis.com/api/document?collection=news&amp;id=urn:contentItem:627S-C0N1-JBJ7-N0WF-00000-00&amp;context=1519360" TargetMode="External" /><Relationship Id="rId849" Type="http://schemas.openxmlformats.org/officeDocument/2006/relationships/header" Target="header151.xml" /><Relationship Id="rId85" Type="http://schemas.openxmlformats.org/officeDocument/2006/relationships/hyperlink" Target="https://www.nursing.upenn.edu/details/profiles.php?id=58" TargetMode="External" /><Relationship Id="rId850" Type="http://schemas.openxmlformats.org/officeDocument/2006/relationships/header" Target="header152.xml" /><Relationship Id="rId851" Type="http://schemas.openxmlformats.org/officeDocument/2006/relationships/footer" Target="footer151.xml" /><Relationship Id="rId852" Type="http://schemas.openxmlformats.org/officeDocument/2006/relationships/footer" Target="footer152.xml" /><Relationship Id="rId853" Type="http://schemas.openxmlformats.org/officeDocument/2006/relationships/header" Target="header153.xml" /><Relationship Id="rId854" Type="http://schemas.openxmlformats.org/officeDocument/2006/relationships/footer" Target="footer153.xml" /><Relationship Id="rId855" Type="http://schemas.openxmlformats.org/officeDocument/2006/relationships/hyperlink" Target="https://advance.lexis.com/api/document?collection=news&amp;id=urn:contentItem:6453-4271-JBG1-80VG-00000-00&amp;context=1519360" TargetMode="External" /><Relationship Id="rId856" Type="http://schemas.openxmlformats.org/officeDocument/2006/relationships/hyperlink" Target="https://advance.lexis.com/api/document?collection=news&amp;id=urn:contentItem:6453-4271-JBG1-80VG-00000-00&amp;context=1519360" TargetMode="External" /><Relationship Id="rId857" Type="http://schemas.openxmlformats.org/officeDocument/2006/relationships/hyperlink" Target="https://advance.lexis.com/api/document?collection=news&amp;id=urn:contentItem:6453-4271-JBG1-80VG-00000-00&amp;context=1519360" TargetMode="External" /><Relationship Id="rId858" Type="http://schemas.openxmlformats.org/officeDocument/2006/relationships/hyperlink" Target="https://advance.lexis.com/api/document?collection=news&amp;id=urn:contentItem:6453-4271-JBG1-80VG-00000-00&amp;context=1519360" TargetMode="External" /><Relationship Id="rId859" Type="http://schemas.openxmlformats.org/officeDocument/2006/relationships/hyperlink" Target="https://advance.lexis.com/api/document?collection=news&amp;id=urn:contentItem:6453-4271-JBG1-80VG-00000-00&amp;context=1519360" TargetMode="External" /><Relationship Id="rId86" Type="http://schemas.openxmlformats.org/officeDocument/2006/relationships/hyperlink" Target="https://rebeccawalker.web.unc.edu" TargetMode="External" /><Relationship Id="rId860" Type="http://schemas.openxmlformats.org/officeDocument/2006/relationships/hyperlink" Target="https://advance.lexis.com/api/document?collection=news&amp;id=urn:contentItem:6453-4271-JBG1-80VG-00000-00&amp;context=1519360" TargetMode="External" /><Relationship Id="rId861" Type="http://schemas.openxmlformats.org/officeDocument/2006/relationships/hyperlink" Target="https://advance.lexis.com/api/document?collection=news&amp;id=urn:contentItem:6453-4271-JBG1-80VG-00000-00&amp;context=1519360" TargetMode="External" /><Relationship Id="rId862" Type="http://schemas.openxmlformats.org/officeDocument/2006/relationships/hyperlink" Target="https://www.researchandmarkets.com/reports/5472615/ethical-ai-is-pivotal-to-the-maximization-of-the?utm_source=BW&amp;utm_medium=PressRelease&amp;utm_code=vfkwv5&amp;utm_campaign=1622907+-+Global+AI+Market+Research+Report+2021%3a+Ethical+AI+is+Pivotal+to+the+Maximization+of+the+Future+Growth+Potential&amp;utm_exec=chdo54prd" TargetMode="External" /><Relationship Id="rId863" Type="http://schemas.openxmlformats.org/officeDocument/2006/relationships/hyperlink" Target="https://www.researchandmarkets.com/reports/5472615/ethical-ai-is-pivotal-to-the-maximization-of-the?utm_source=BW&amp;utm_medium=PressRelease&amp;utm_code=vfkwv5&amp;utm_campaign=1622907+-+Global+AI+Market+Research+Report+2021%3a+Ethical+AI+is+Pivotal+to+the+Maximization+of+the+Future+Growth+Potential&amp;utm_exec=chdo54prd" TargetMode="External" /><Relationship Id="rId864" Type="http://schemas.openxmlformats.org/officeDocument/2006/relationships/hyperlink" Target="https://www.researchandmarkets.com/reports/5472615/ethical-ai-is-pivotal-to-the-maximization-of-the?utm_source=BW&amp;utm_medium=PressRelease&amp;utm_code=vfkwv5&amp;utm_campaign=1622907+-+Global+AI+Market+Research+Report+2021%3a+Ethical+AI+is+Pivotal+to+the+Maximization+of+the+Future+Growth+Potential&amp;utm_exec=chdo54prd" TargetMode="External" /><Relationship Id="rId865" Type="http://schemas.openxmlformats.org/officeDocument/2006/relationships/hyperlink" Target="https://www.researchandmarkets.com/reports/5472615/ethical-ai-is-pivotal-to-the-maximization-of-the?utm_source=BW&amp;utm_medium=PressRelease&amp;utm_code=vfkwv5&amp;utm_campaign=1622907+-+Global+AI+Market+Research+Report+2021%3a+Ethical+AI+is+Pivotal+to+the+Maximization+of+the+Future+Growth+Potential&amp;utm_exec=chdo54prd" TargetMode="External" /><Relationship Id="rId866" Type="http://schemas.openxmlformats.org/officeDocument/2006/relationships/hyperlink" Target="https://www.researchandmarkets.com/reports/5472615/ethical-ai-is-pivotal-to-the-maximization-of-the?utm_source=BW&amp;utm_medium=PressRelease&amp;utm_code=vfkwv5&amp;utm_campaign=1622907+-+Global+AI+Market+Research+Report+2021%3a+Ethical+AI+is+Pivotal+to+the+Maximization+of+the+Future+Growth+Potential&amp;utm_exec=chdo54prd" TargetMode="External" /><Relationship Id="rId867" Type="http://schemas.openxmlformats.org/officeDocument/2006/relationships/hyperlink" Target="https://www.researchandmarkets.com/reports/5472615/ethical-ai-is-pivotal-to-the-maximization-of-the?utm_source=BW&amp;utm_medium=PressRelease&amp;utm_code=vfkwv5&amp;utm_campaign=1622907+-+Global+AI+Market+Research+Report+2021%3a+Ethical+AI+is+Pivotal+to+the+Maximization+of+the+Future+Growth+Potential&amp;utm_exec=chdo54prd" TargetMode="External" /><Relationship Id="rId868" Type="http://schemas.openxmlformats.org/officeDocument/2006/relationships/hyperlink" Target="https://www.researchandmarkets.com/reports/5472615/ethical-ai-is-pivotal-to-the-maximization-of-the?utm_source=BW&amp;utm_medium=PressRelease&amp;utm_code=vfkwv5&amp;utm_campaign=1622907+-+Global+AI+Market+Research+Report+2021%3a+Ethical+AI+is+Pivotal+to+the+Maximization+of+the+Future+Growth+Potential&amp;utm_exec=chdo54prd" TargetMode="External" /><Relationship Id="rId869" Type="http://schemas.openxmlformats.org/officeDocument/2006/relationships/hyperlink" Target="https://www.researchandmarkets.com/reports/5472615/ethical-ai-is-pivotal-to-the-maximization-of-the?utm_source=BW&amp;utm_medium=PressRelease&amp;utm_code=vfkwv5&amp;utm_campaign=1622907+-+Global+AI+Market+Research+Report+2021%3a+Ethical+AI+is+Pivotal+to+the+Maximization+of+the+Future+Growth+Potential&amp;utm_exec=chdo54prd" TargetMode="External" /><Relationship Id="rId87" Type="http://schemas.openxmlformats.org/officeDocument/2006/relationships/hyperlink" Target="https://wgss.yale.edu/people/laura-wexler" TargetMode="External" /><Relationship Id="rId870" Type="http://schemas.openxmlformats.org/officeDocument/2006/relationships/hyperlink" Target="https://www.businesswire.com/news/home/20211124006013/en/" TargetMode="External" /><Relationship Id="rId871" Type="http://schemas.openxmlformats.org/officeDocument/2006/relationships/hyperlink" Target="mailto:press@researchandmarkets.com" TargetMode="External" /><Relationship Id="rId872" Type="http://schemas.openxmlformats.org/officeDocument/2006/relationships/hyperlink" Target="http://www.businesswire.com" TargetMode="External" /><Relationship Id="rId873" Type="http://schemas.openxmlformats.org/officeDocument/2006/relationships/header" Target="header154.xml" /><Relationship Id="rId874" Type="http://schemas.openxmlformats.org/officeDocument/2006/relationships/header" Target="header155.xml" /><Relationship Id="rId875" Type="http://schemas.openxmlformats.org/officeDocument/2006/relationships/footer" Target="footer154.xml" /><Relationship Id="rId876" Type="http://schemas.openxmlformats.org/officeDocument/2006/relationships/footer" Target="footer155.xml" /><Relationship Id="rId877" Type="http://schemas.openxmlformats.org/officeDocument/2006/relationships/header" Target="header156.xml" /><Relationship Id="rId878" Type="http://schemas.openxmlformats.org/officeDocument/2006/relationships/footer" Target="footer156.xml" /><Relationship Id="rId879" Type="http://schemas.openxmlformats.org/officeDocument/2006/relationships/hyperlink" Target="https://advance.lexis.com/api/document?collection=news&amp;id=urn:contentItem:62NF-W2N1-DYDW-7156-00000-00&amp;context=1519360" TargetMode="External" /><Relationship Id="rId88" Type="http://schemas.openxmlformats.org/officeDocument/2006/relationships/hyperlink" Target="https://www.ccm.pitt.edu/?q=content/white-douglas" TargetMode="External" /><Relationship Id="rId880" Type="http://schemas.openxmlformats.org/officeDocument/2006/relationships/hyperlink" Target="https://advance.lexis.com/api/document?collection=news&amp;id=urn:contentItem:62NF-W2N1-DYDW-7156-00000-00&amp;context=1519360" TargetMode="External" /><Relationship Id="rId881" Type="http://schemas.openxmlformats.org/officeDocument/2006/relationships/hyperlink" Target="https://advance.lexis.com/api/document?collection=news&amp;id=urn:contentItem:62NF-W2N1-DYDW-7156-00000-00&amp;context=1519360" TargetMode="External" /><Relationship Id="rId882" Type="http://schemas.openxmlformats.org/officeDocument/2006/relationships/hyperlink" Target="https://advance.lexis.com/api/document?collection=news&amp;id=urn:contentItem:62NF-W2N1-DYDW-7156-00000-00&amp;context=1519360" TargetMode="External" /><Relationship Id="rId883" Type="http://schemas.openxmlformats.org/officeDocument/2006/relationships/hyperlink" Target="https://advance.lexis.com/api/document?collection=news&amp;id=urn:contentItem:62NF-W2N1-DYDW-7156-00000-00&amp;context=1519360" TargetMode="External" /><Relationship Id="rId884" Type="http://schemas.openxmlformats.org/officeDocument/2006/relationships/image" Target="media/image16.png" /><Relationship Id="rId885" Type="http://schemas.openxmlformats.org/officeDocument/2006/relationships/header" Target="header157.xml" /><Relationship Id="rId886" Type="http://schemas.openxmlformats.org/officeDocument/2006/relationships/header" Target="header158.xml" /><Relationship Id="rId887" Type="http://schemas.openxmlformats.org/officeDocument/2006/relationships/footer" Target="footer157.xml" /><Relationship Id="rId888" Type="http://schemas.openxmlformats.org/officeDocument/2006/relationships/footer" Target="footer158.xml" /><Relationship Id="rId889" Type="http://schemas.openxmlformats.org/officeDocument/2006/relationships/header" Target="header159.xml" /><Relationship Id="rId89" Type="http://schemas.openxmlformats.org/officeDocument/2006/relationships/header" Target="header19.xml" /><Relationship Id="rId890" Type="http://schemas.openxmlformats.org/officeDocument/2006/relationships/footer" Target="footer159.xml" /><Relationship Id="rId891" Type="http://schemas.openxmlformats.org/officeDocument/2006/relationships/hyperlink" Target="https://advance.lexis.com/api/document?collection=news&amp;id=urn:contentItem:63BF-V3W1-F0YC-N0NX-00000-00&amp;context=1519360" TargetMode="External" /><Relationship Id="rId892" Type="http://schemas.openxmlformats.org/officeDocument/2006/relationships/header" Target="header160.xml" /><Relationship Id="rId893" Type="http://schemas.openxmlformats.org/officeDocument/2006/relationships/header" Target="header161.xml" /><Relationship Id="rId894" Type="http://schemas.openxmlformats.org/officeDocument/2006/relationships/footer" Target="footer160.xml" /><Relationship Id="rId895" Type="http://schemas.openxmlformats.org/officeDocument/2006/relationships/footer" Target="footer161.xml" /><Relationship Id="rId896" Type="http://schemas.openxmlformats.org/officeDocument/2006/relationships/header" Target="header162.xml" /><Relationship Id="rId897" Type="http://schemas.openxmlformats.org/officeDocument/2006/relationships/footer" Target="footer162.xml" /><Relationship Id="rId898" Type="http://schemas.openxmlformats.org/officeDocument/2006/relationships/hyperlink" Target="https://advance.lexis.com/api/document?collection=news&amp;id=urn:contentItem:63M6-11M1-DY2T-615T-00000-00&amp;context=1519360" TargetMode="External" /><Relationship Id="rId899" Type="http://schemas.openxmlformats.org/officeDocument/2006/relationships/hyperlink" Target="https://advance.lexis.com/api/document?collection=news&amp;id=urn:contentItem:63M6-11M1-DY2T-615T-00000-00&amp;context=1519360" TargetMode="External" /><Relationship Id="rId9" Type="http://schemas.openxmlformats.org/officeDocument/2006/relationships/header" Target="header3.xml" /><Relationship Id="rId90" Type="http://schemas.openxmlformats.org/officeDocument/2006/relationships/header" Target="header20.xml" /><Relationship Id="rId900" Type="http://schemas.openxmlformats.org/officeDocument/2006/relationships/hyperlink" Target="https://advance.lexis.com/api/document?collection=news&amp;id=urn:contentItem:63M6-11M1-DY2T-615T-00000-00&amp;context=1519360" TargetMode="External" /><Relationship Id="rId901" Type="http://schemas.openxmlformats.org/officeDocument/2006/relationships/hyperlink" Target="https://cts.businesswire.com/ct/CT?id=smartlink&amp;;url=https%3A%2F%2Fstandards.ieee.org%2F%3Futm_source%3Dbusinesswire%26utm_medium%3Dpr%26utm_campaign%3Dais-2021&amp;;esheet=52489151&amp;;newsitemid=20210915005012&amp;;lan=en-US&amp;;anchor=IEEE+Standards+Association+%28IEEE+SA%29&amp;;index=1&amp;;md5=3ce6f79cd4ebcb7143f540d92af5ef2c" TargetMode="External" /><Relationship Id="rId902" Type="http://schemas.openxmlformats.org/officeDocument/2006/relationships/hyperlink" Target="https://cts.businesswire.com/ct/CT?id=smartlink&amp;;url=https%3A%2F%2Fengagestandards.ieee.org%2Fieee-7000-2021-for-systems-design-ethical-concerns.html%3Futm_source%3Dbusinesswire%26utm_medium%3Dpr%26utm_campaign%3Dais-2021&amp;;esheet=52489151&amp;;newsitemid=20210915005012&amp;;lan=en-US&amp;;anchor=IEEE+Standard+Model+Process+for+Addressing+Ethical+Concerns+During+System+Design&amp;;index=2&amp;;md5=20a9846460f256332cbf6c313b86ce5d" TargetMode="External" /><Relationship Id="rId903" Type="http://schemas.openxmlformats.org/officeDocument/2006/relationships/hyperlink" Target="https://cts.businesswire.com/ct/CT?id=smartlink&amp;;url=https%3A%2F%2Fengagestandards.ieee.org%2Fieee-7000-2021-for-systems-design-ethical-concerns.html%3Futm_source%3Dbusinesswire%26utm_medium%3Dpr%26utm_campaign%3Dais-2021&amp;;esheet=52489151&amp;;newsitemid=20210915005012&amp;;lan=en-US&amp;;anchor=IEEE+Standard+Model+Process+for+Addressing+Ethical+Concerns+During+System+Design&amp;;index=2&amp;;md5=20a9846460f256332cbf6c313b86ce5d" TargetMode="External" /><Relationship Id="rId904" Type="http://schemas.openxmlformats.org/officeDocument/2006/relationships/hyperlink" Target="https://cts.businesswire.com/ct/CT?id=smartlink&amp;;url=https%3A%2F%2Fengagestandards.ieee.org%2Fieee-7000-2021-for-systems-design-ethical-concerns.html%3Futm_source%3Dbusinesswire%26utm_medium%3Dpr%26utm_campaign%3Dais-2021&amp;;esheet=52489151&amp;;newsitemid=20210915005012&amp;;lan=en-US&amp;;anchor=IEEE+Standard+Model+Process+for+Addressing+Ethical+Concerns+During+System+Design&amp;;index=2&amp;;md5=20a9846460f256332cbf6c313b86ce5d" TargetMode="External" /><Relationship Id="rId905" Type="http://schemas.openxmlformats.org/officeDocument/2006/relationships/hyperlink" Target="https://cts.businesswire.com/ct/CT?id=smartlink&amp;;url=https%3A%2F%2Fengagestandards.ieee.org%2Fieee-7000-2021-for-systems-design-ethical-concerns.html%3Futm_source%3Dbusinesswire%26utm_medium%3Dpr%26utm_campaign%3Dais-2021&amp;;esheet=52489151&amp;;newsitemid=20210915005012&amp;;lan=en-US&amp;;anchor=IEEE+Standard+Model+Process+for+Addressing+Ethical+Concerns+During+System+Design&amp;;index=2&amp;;md5=20a9846460f256332cbf6c313b86ce5d" TargetMode="External" /><Relationship Id="rId906" Type="http://schemas.openxmlformats.org/officeDocument/2006/relationships/hyperlink" Target="https://cts.businesswire.com/ct/CT?id=smartlink&amp;;url=https%3A%2F%2Fengagestandards.ieee.org%2Fieee-7000-2021-for-systems-design-ethical-concerns.html%3Futm_source%3Dbusinesswire%26utm_medium%3Dpr%26utm_campaign%3Dais-2021&amp;;esheet=52489151&amp;;newsitemid=20210915005012&amp;;lan=en-US&amp;;anchor=IEEE+Standard+Model+Process+for+Addressing+Ethical+Concerns+During+System+Design&amp;;index=2&amp;;md5=20a9846460f256332cbf6c313b86ce5d" TargetMode="External" /><Relationship Id="rId907" Type="http://schemas.openxmlformats.org/officeDocument/2006/relationships/hyperlink" Target="https://cts.businesswire.com/ct/CT?id=smartlink&amp;;url=https%3A%2F%2Fstandards.ieee.org%2Findustry-connections%2Fecpais.html%3Futm_source%3Dbusinesswire%26utm_medium%3Dpr%26utm_campaign%3Dais-2021&amp;;esheet=52489151&amp;;newsitemid=20210915005012&amp;;lan=en-US&amp;;anchor=Ethics+Certification+Program+for+Autonomous+and+Intelligent+Systems+%28ECPAIS%29&amp;;index=3&amp;;md5=d8b463943bcda5fb3fdccb392f935af9" TargetMode="External" /><Relationship Id="rId908" Type="http://schemas.openxmlformats.org/officeDocument/2006/relationships/hyperlink" Target="https://cts.businesswire.com/ct/CT?id=smartlink&amp;;url=https%3A%2F%2Fstandards.ieee.org%2Findustry-connections%2Fecpais.html%3Futm_source%3Dbusinesswire%26utm_medium%3Dpr%26utm_campaign%3Dais-2021&amp;;esheet=52489151&amp;;newsitemid=20210915005012&amp;;lan=en-US&amp;;anchor=Ethics+Certification+Program+for+Autonomous+and+Intelligent+Systems+%28ECPAIS%29&amp;;index=3&amp;;md5=d8b463943bcda5fb3fdccb392f935af9" TargetMode="External" /><Relationship Id="rId909" Type="http://schemas.openxmlformats.org/officeDocument/2006/relationships/hyperlink" Target="https://cts.businesswire.com/ct/CT?id=smartlink&amp;;url=https%3A%2F%2Fstandards.ieee.org%2Findustry-connections%2Fecpais.html%3Futm_source%3Dbusinesswire%26utm_medium%3Dpr%26utm_campaign%3Dais-2021&amp;;esheet=52489151&amp;;newsitemid=20210915005012&amp;;lan=en-US&amp;;anchor=Ethics+Certification+Program+for+Autonomous+and+Intelligent+Systems+%28ECPAIS%29&amp;;index=3&amp;;md5=d8b463943bcda5fb3fdccb392f935af9" TargetMode="External" /><Relationship Id="rId91" Type="http://schemas.openxmlformats.org/officeDocument/2006/relationships/footer" Target="footer19.xml" /><Relationship Id="rId910" Type="http://schemas.openxmlformats.org/officeDocument/2006/relationships/hyperlink" Target="https://cts.businesswire.com/ct/CT?id=smartlink&amp;;url=https%3A%2F%2Fengagestandards.ieee.org%2Fieee-7000-2021-for-systems-design-ethical-concerns.html%3Futm_source%3Dbusinesswire%26utm_medium%3Dpr%26utm_campaign%3Dais-2021&amp;;esheet=52489151&amp;;newsitemid=20210915005012&amp;;lan=en-US&amp;;anchor=click+here&amp;;index=4&amp;;md5=be117a357c282c032e51c9cf18610b3d" TargetMode="External" /><Relationship Id="rId911" Type="http://schemas.openxmlformats.org/officeDocument/2006/relationships/hyperlink" Target="https://cts.businesswire.com/ct/CT?id=smartlink&amp;;url=https%3A%2F%2Fengagestandards.ieee.org%2Fieee-7000-2021-for-systems-design-ethical-concerns.html%3Futm_source%3Dbusinesswire%26utm_medium%3Dpr%26utm_campaign%3Dais-2021&amp;;esheet=52489151&amp;;newsitemid=20210915005012&amp;;lan=en-US&amp;;anchor=click+here&amp;;index=4&amp;;md5=be117a357c282c032e51c9cf18610b3d" TargetMode="External" /><Relationship Id="rId912" Type="http://schemas.openxmlformats.org/officeDocument/2006/relationships/hyperlink" Target="https://cts.businesswire.com/ct/CT?id=smartlink&amp;;url=https%3A%2F%2Fengagestandards.ieee.org%2Fieee-7000-2021-for-systems-design-ethical-concerns.html%3Futm_source%3Dbusinesswire%26utm_medium%3Dpr%26utm_campaign%3Dais-2021&amp;;esheet=52489151&amp;;newsitemid=20210915005012&amp;;lan=en-US&amp;;anchor=click+here&amp;;index=4&amp;;md5=be117a357c282c032e51c9cf18610b3d" TargetMode="External" /><Relationship Id="rId913" Type="http://schemas.openxmlformats.org/officeDocument/2006/relationships/hyperlink" Target="https://cts.businesswire.com/ct/CT?id=smartlink&amp;;url=http%3A%2F%2Fwww.facebook.com%2Fieeesa&amp;;esheet=52489151&amp;;newsitemid=20210915005012&amp;;lan=en-US&amp;;anchor=Facebook&amp;;index=5&amp;;md5=f57f429eb51947c1807f03bcb1e0c5b3" TargetMode="External" /><Relationship Id="rId914" Type="http://schemas.openxmlformats.org/officeDocument/2006/relationships/hyperlink" Target="https://cts.businesswire.com/ct/CT?id=smartlink&amp;;url=http%3A%2F%2Fwww.twitter.com%2Fieeesa&amp;;esheet=52489151&amp;;newsitemid=20210915005012&amp;;lan=en-US&amp;;anchor=Twitter&amp;;index=6&amp;;md5=1af46b5e6f2c3683c4d16e16d9131b80" TargetMode="External" /><Relationship Id="rId915" Type="http://schemas.openxmlformats.org/officeDocument/2006/relationships/hyperlink" Target="https://cts.businesswire.com/ct/CT?id=smartlink&amp;;url=https%3A%2F%2Fwww.linkedin.com%2Fcompany%2Fieee-sa-ieee-standards-association&amp;;esheet=52489151&amp;;newsitemid=20210915005012&amp;;lan=en-US&amp;;anchor=LinkedIn&amp;;index=7&amp;;md5=dc9d012a544455b14b42f5222f49d802" TargetMode="External" /><Relationship Id="rId916" Type="http://schemas.openxmlformats.org/officeDocument/2006/relationships/hyperlink" Target="https://cts.businesswire.com/ct/CT?id=smartlink&amp;;url=https%3A%2F%2Fbeyondstandards.ieee.org%2F%3Futm_source%3Dbusinesswire%26utm_medium%3Dpr%26utm_campaign%3Dais-2021&amp;;esheet=52489151&amp;;newsitemid=20210915005012&amp;;lan=en-US&amp;;anchor=Beyond+Standards+Blog&amp;;index=8&amp;;md5=671943f2e036cd6a6c873b5dd7c88382" TargetMode="External" /><Relationship Id="rId917" Type="http://schemas.openxmlformats.org/officeDocument/2006/relationships/hyperlink" Target="https://standards.ieee.org" TargetMode="External" /><Relationship Id="rId918" Type="http://schemas.openxmlformats.org/officeDocument/2006/relationships/hyperlink" Target="https://cts.businesswire.com/ct/CT?id=smartlink&amp;;url=https%3A%2F%2Fstandards.ieee.org&amp;;esheet=52489151&amp;;newsitemid=20210915005012&amp;;lan=en-US&amp;;anchor=https%3A%2F%2Fstandards.ieee.org&amp;;index=9&amp;;md5=7c98b83f11f0b3ee5d810a8184f7ea91" TargetMode="External" /><Relationship Id="rId919" Type="http://schemas.openxmlformats.org/officeDocument/2006/relationships/hyperlink" Target="https://www.ieee.org" TargetMode="External" /><Relationship Id="rId92" Type="http://schemas.openxmlformats.org/officeDocument/2006/relationships/footer" Target="footer20.xml" /><Relationship Id="rId920" Type="http://schemas.openxmlformats.org/officeDocument/2006/relationships/hyperlink" Target="https://cts.businesswire.com/ct/CT?id=smartlink&amp;;url=http%3A%2F%2Fwww.ieee.org&amp;;esheet=52489151&amp;;newsitemid=20210915005012&amp;;lan=en-US&amp;;anchor=https%3A%2F%2Fwww.ieee.org&amp;;index=10&amp;;md5=232d8d4e49cf8c27318df9a4687ab82c" TargetMode="External" /><Relationship Id="rId921" Type="http://schemas.openxmlformats.org/officeDocument/2006/relationships/hyperlink" Target="https://www.businesswire.com/news/home/20210915005012/en/(" TargetMode="External" /><Relationship Id="rId922" Type="http://schemas.openxmlformats.org/officeDocument/2006/relationships/hyperlink" Target="https://www.businesswire.com/news/home/20210915005012/en/" TargetMode="External" /><Relationship Id="rId923" Type="http://schemas.openxmlformats.org/officeDocument/2006/relationships/hyperlink" Target="mailto:standards-pr@ieee.org" TargetMode="External" /><Relationship Id="rId924" Type="http://schemas.openxmlformats.org/officeDocument/2006/relationships/hyperlink" Target="mailto:standards-pr@ieee.org" TargetMode="External" /><Relationship Id="rId925" Type="http://schemas.openxmlformats.org/officeDocument/2006/relationships/hyperlink" Target="https://financialpost.com/pmn/press-releases-pmn/business-wire-news-releases-pmn/ieee-launches-new-standard-to-address-ethical-concerns-during-systems-design" TargetMode="External" /><Relationship Id="rId926" Type="http://schemas.openxmlformats.org/officeDocument/2006/relationships/hyperlink" Target="https://financialpost.com/pmn/press-releases-pmn/business-wire-news-releases-pmn/ieee-launches-new-standard-to-address-ethical-concerns-during-systems-design" TargetMode="External" /><Relationship Id="rId927" Type="http://schemas.openxmlformats.org/officeDocument/2006/relationships/hyperlink" Target="https://financialpost.com/pmn/press-releases-pmn/business-wire-news-releases-pmn/ieee-launches-new-standard-to-address-ethical-concerns-during-systems-design" TargetMode="External" /><Relationship Id="rId928" Type="http://schemas.openxmlformats.org/officeDocument/2006/relationships/header" Target="header163.xml" /><Relationship Id="rId929" Type="http://schemas.openxmlformats.org/officeDocument/2006/relationships/header" Target="header164.xml" /><Relationship Id="rId93" Type="http://schemas.openxmlformats.org/officeDocument/2006/relationships/header" Target="header21.xml" /><Relationship Id="rId930" Type="http://schemas.openxmlformats.org/officeDocument/2006/relationships/footer" Target="footer163.xml" /><Relationship Id="rId931" Type="http://schemas.openxmlformats.org/officeDocument/2006/relationships/footer" Target="footer164.xml" /><Relationship Id="rId932" Type="http://schemas.openxmlformats.org/officeDocument/2006/relationships/header" Target="header165.xml" /><Relationship Id="rId933" Type="http://schemas.openxmlformats.org/officeDocument/2006/relationships/footer" Target="footer165.xml" /><Relationship Id="rId934" Type="http://schemas.openxmlformats.org/officeDocument/2006/relationships/hyperlink" Target="https://advance.lexis.com/api/document?collection=news&amp;id=urn:contentItem:623Y-T2J1-JB5P-J0MS-00000-00&amp;context=1519360" TargetMode="External" /><Relationship Id="rId935" Type="http://schemas.openxmlformats.org/officeDocument/2006/relationships/hyperlink" Target="https://advance.lexis.com/api/document?collection=news&amp;id=urn:contentItem:623Y-T2J1-JB5P-J0MS-00000-00&amp;context=1519360" TargetMode="External" /><Relationship Id="rId936" Type="http://schemas.openxmlformats.org/officeDocument/2006/relationships/hyperlink" Target="https://advance.lexis.com/api/document?collection=news&amp;id=urn:contentItem:623Y-T2J1-JB5P-J0MS-00000-00&amp;context=1519360" TargetMode="External" /><Relationship Id="rId937" Type="http://schemas.openxmlformats.org/officeDocument/2006/relationships/hyperlink" Target="https://advance.lexis.com/api/document?collection=news&amp;id=urn:contentItem:623Y-T2J1-JB5P-J0MS-00000-00&amp;context=1519360" TargetMode="External" /><Relationship Id="rId938" Type="http://schemas.openxmlformats.org/officeDocument/2006/relationships/hyperlink" Target="https://advance.lexis.com/api/document?collection=news&amp;id=urn:contentItem:623Y-T2J1-JB5P-J0MS-00000-00&amp;context=1519360" TargetMode="External" /><Relationship Id="rId939" Type="http://schemas.openxmlformats.org/officeDocument/2006/relationships/hyperlink" Target="https://advance.lexis.com/api/document?collection=news&amp;id=urn:contentItem:623Y-T2J1-JB5P-J0MS-00000-00&amp;context=1519360" TargetMode="External" /><Relationship Id="rId94" Type="http://schemas.openxmlformats.org/officeDocument/2006/relationships/footer" Target="footer21.xml" /><Relationship Id="rId940" Type="http://schemas.openxmlformats.org/officeDocument/2006/relationships/hyperlink" Target="https://advance.lexis.com/api/document?collection=news&amp;id=urn:contentItem:623Y-T2J1-JB5P-J0MS-00000-00&amp;context=1519360" TargetMode="External" /><Relationship Id="rId941" Type="http://schemas.openxmlformats.org/officeDocument/2006/relationships/hyperlink" Target="https://advance.lexis.com/api/document?collection=news&amp;id=urn:contentItem:623Y-T2J1-JB5P-J0MS-00000-00&amp;context=1519360" TargetMode="External" /><Relationship Id="rId942" Type="http://schemas.openxmlformats.org/officeDocument/2006/relationships/header" Target="header166.xml" /><Relationship Id="rId943" Type="http://schemas.openxmlformats.org/officeDocument/2006/relationships/header" Target="header167.xml" /><Relationship Id="rId944" Type="http://schemas.openxmlformats.org/officeDocument/2006/relationships/footer" Target="footer166.xml" /><Relationship Id="rId945" Type="http://schemas.openxmlformats.org/officeDocument/2006/relationships/footer" Target="footer167.xml" /><Relationship Id="rId946" Type="http://schemas.openxmlformats.org/officeDocument/2006/relationships/header" Target="header168.xml" /><Relationship Id="rId947" Type="http://schemas.openxmlformats.org/officeDocument/2006/relationships/footer" Target="footer168.xml" /><Relationship Id="rId948" Type="http://schemas.openxmlformats.org/officeDocument/2006/relationships/hyperlink" Target="https://advance.lexis.com/api/document?collection=news&amp;id=urn:contentItem:6442-BNT1-DY7P-T545-00000-00&amp;context=1519360" TargetMode="External" /><Relationship Id="rId949" Type="http://schemas.openxmlformats.org/officeDocument/2006/relationships/header" Target="header169.xml" /><Relationship Id="rId95" Type="http://schemas.openxmlformats.org/officeDocument/2006/relationships/hyperlink" Target="https://advance.lexis.com/api/document?collection=news&amp;id=urn:contentItem:68G6-P8W1-JB5M-W2RY-00000-00&amp;context=1519360" TargetMode="External" /><Relationship Id="rId950" Type="http://schemas.openxmlformats.org/officeDocument/2006/relationships/header" Target="header170.xml" /><Relationship Id="rId951" Type="http://schemas.openxmlformats.org/officeDocument/2006/relationships/footer" Target="footer169.xml" /><Relationship Id="rId952" Type="http://schemas.openxmlformats.org/officeDocument/2006/relationships/footer" Target="footer170.xml" /><Relationship Id="rId953" Type="http://schemas.openxmlformats.org/officeDocument/2006/relationships/header" Target="header171.xml" /><Relationship Id="rId954" Type="http://schemas.openxmlformats.org/officeDocument/2006/relationships/footer" Target="footer171.xml" /><Relationship Id="rId955" Type="http://schemas.openxmlformats.org/officeDocument/2006/relationships/hyperlink" Target="https://advance.lexis.com/api/document?collection=news&amp;id=urn:contentItem:6435-NPN1-JBG1-81Y8-00000-00&amp;context=1519360" TargetMode="External" /><Relationship Id="rId956" Type="http://schemas.openxmlformats.org/officeDocument/2006/relationships/hyperlink" Target="https://advance.lexis.com/api/document?collection=news&amp;id=urn:contentItem:6435-NPN1-JBG1-81Y8-00000-00&amp;context=1519360" TargetMode="External" /><Relationship Id="rId957" Type="http://schemas.openxmlformats.org/officeDocument/2006/relationships/hyperlink" Target="https://advance.lexis.com/api/document?collection=news&amp;id=urn:contentItem:6435-NPN1-JBG1-81Y8-00000-00&amp;context=1519360" TargetMode="External" /><Relationship Id="rId958" Type="http://schemas.openxmlformats.org/officeDocument/2006/relationships/hyperlink" Target="https://advance.lexis.com/api/document?collection=news&amp;id=urn:contentItem:6435-NPN1-JBG1-81Y8-00000-00&amp;context=1519360" TargetMode="External" /><Relationship Id="rId959" Type="http://schemas.openxmlformats.org/officeDocument/2006/relationships/hyperlink" Target="https://advance.lexis.com/api/document?collection=news&amp;id=urn:contentItem:6435-NPN1-JBG1-81Y8-00000-00&amp;context=1519360" TargetMode="External" /><Relationship Id="rId96" Type="http://schemas.openxmlformats.org/officeDocument/2006/relationships/hyperlink" Target="https://advance.lexis.com/api/document?collection=news&amp;id=urn:contentItem:68G6-P8W1-JB5M-W2RY-00000-00&amp;context=1519360" TargetMode="External" /><Relationship Id="rId960" Type="http://schemas.openxmlformats.org/officeDocument/2006/relationships/hyperlink" Target="https://advance.lexis.com/api/document?collection=news&amp;id=urn:contentItem:6435-NPN1-JBG1-81Y8-00000-00&amp;context=1519360" TargetMode="External" /><Relationship Id="rId961" Type="http://schemas.openxmlformats.org/officeDocument/2006/relationships/hyperlink" Target="https://advance.lexis.com/api/document?collection=news&amp;id=urn:contentItem:6435-NPN1-JBG1-81Y8-00000-00&amp;context=1519360" TargetMode="External" /><Relationship Id="rId962" Type="http://schemas.openxmlformats.org/officeDocument/2006/relationships/hyperlink" Target="https://advance.lexis.com/api/document?collection=news&amp;id=urn:contentItem:6435-NPN1-JBG1-81Y8-00000-00&amp;context=1519360" TargetMode="External" /><Relationship Id="rId963" Type="http://schemas.openxmlformats.org/officeDocument/2006/relationships/hyperlink" Target="https://advance.lexis.com/api/document?collection=news&amp;id=urn:contentItem:6435-NPN1-JBG1-81Y8-00000-00&amp;context=1519360" TargetMode="External" /><Relationship Id="rId964" Type="http://schemas.openxmlformats.org/officeDocument/2006/relationships/hyperlink" Target="https://cts.businesswire.com/ct/CT?id=smartlink&amp;url=https%3A%2F%2Fstandards.ieee.org%2F%3Futm_source%3Dbusinesswire%26utm_medium%3Dpr%26utm_campaign%3Dais-2021&amp;esheet=52530386&amp;newsitemid=20211115005200&amp;lan=en-US&amp;anchor=IEEE+Standards+Association+%28IEEE+SA%29&amp;index=1&amp;md5=d800239cf413b04ad9f4e8022bad13a8" TargetMode="External" /><Relationship Id="rId965" Type="http://schemas.openxmlformats.org/officeDocument/2006/relationships/hyperlink" Target="https://cts.businesswire.com/ct/CT?id=smartlink&amp;url=https%3A%2F%2Fengagestandards.ieee.org%2Fieeecertifaied.html%3Futm_source%3Dbusinesswire%26utm_medium%3Dpr%26utm_campaign%3Dais-2021&amp;esheet=52530386&amp;newsitemid=20211115005200&amp;lan=en-US&amp;anchor=IEEE+CertifAIEd+website&amp;index=2&amp;md5=071e375e96cf485aac0197c9e606c680" TargetMode="External" /><Relationship Id="rId966" Type="http://schemas.openxmlformats.org/officeDocument/2006/relationships/hyperlink" Target="https://cts.businesswire.com/ct/CT?id=smartlink&amp;url=http%3A%2F%2Fwww.facebook.com%2Fieeesa&amp;esheet=52530386&amp;newsitemid=20211115005200&amp;lan=en-US&amp;anchor=Facebook&amp;index=3&amp;md5=f03889eb045e9041d68fe6a18199b3c1" TargetMode="External" /><Relationship Id="rId967" Type="http://schemas.openxmlformats.org/officeDocument/2006/relationships/hyperlink" Target="https://cts.businesswire.com/ct/CT?id=smartlink&amp;url=http%3A%2F%2Fwww.twitter.com%2Fieeesa&amp;esheet=52530386&amp;newsitemid=20211115005200&amp;lan=en-US&amp;anchor=Twitter&amp;index=4&amp;md5=946b55f3e23b794e57c6f6f23fe221f8" TargetMode="External" /><Relationship Id="rId968" Type="http://schemas.openxmlformats.org/officeDocument/2006/relationships/hyperlink" Target="https://cts.businesswire.com/ct/CT?id=smartlink&amp;url=https%3A%2F%2Fwww.linkedin.com%2Fcompany%2Fieee-sa-ieee-standards-association&amp;esheet=52530386&amp;newsitemid=20211115005200&amp;lan=en-US&amp;anchor=LinkedIn&amp;index=5&amp;md5=27bd236e54b0cfb864c3981254569342" TargetMode="External" /><Relationship Id="rId969" Type="http://schemas.openxmlformats.org/officeDocument/2006/relationships/hyperlink" Target="https://cts.businesswire.com/ct/CT?id=smartlink&amp;url=https%3A%2F%2Fbeyondstandards.ieee.org%2F%3Futm_source%3Dbusinesswire%26utm_medium%3Dpr%26utm_campaign%3Dais-2021&amp;esheet=52530386&amp;newsitemid=20211115005200&amp;lan=en-US&amp;anchor=Beyond+Standards+Blog&amp;index=6&amp;md5=bf33163a8a28723cf158de6e8bc6f3c8" TargetMode="External" /><Relationship Id="rId97" Type="http://schemas.openxmlformats.org/officeDocument/2006/relationships/hyperlink" Target="https://advance.lexis.com/api/document?collection=news&amp;id=urn:contentItem:68G6-P8W1-JB5M-W2RY-00000-00&amp;context=1519360" TargetMode="External" /><Relationship Id="rId970" Type="http://schemas.openxmlformats.org/officeDocument/2006/relationships/hyperlink" Target="https://cts.businesswire.com/ct/CT?id=smartlink&amp;url=https%3A%2F%2Fstandards.ieee.org%2F%3Futm_source%3Dbusinesswire%26utm_medium%3Dpr%26utm_campaign%3Dais-2021&amp;esheet=52530386&amp;newsitemid=20211115005200&amp;lan=en-US&amp;anchor=https%3A%2F%2Fstandards.ieee.org&amp;index=7&amp;md5=3f17eab7393d2218f6e5fff6917553af" TargetMode="External" /><Relationship Id="rId971" Type="http://schemas.openxmlformats.org/officeDocument/2006/relationships/hyperlink" Target="https://cts.businesswire.com/ct/CT?id=smartlink&amp;url=http%3A%2F%2Fwww.ieee.org%2F&amp;esheet=52530386&amp;newsitemid=20211115005200&amp;lan=en-US&amp;anchor=https%3A%2F%2Fwww.ieee.org&amp;index=8&amp;md5=0c4004bf0b059bf3a976a5888707b272" TargetMode="External" /><Relationship Id="rId972" Type="http://schemas.openxmlformats.org/officeDocument/2006/relationships/hyperlink" Target="https://www.businesswire.com/news/home/20211115005200/en/" TargetMode="External" /><Relationship Id="rId973" Type="http://schemas.openxmlformats.org/officeDocument/2006/relationships/hyperlink" Target="mailto:standards-pr@ieee.org" TargetMode="External" /><Relationship Id="rId974" Type="http://schemas.openxmlformats.org/officeDocument/2006/relationships/hyperlink" Target="http://www.businesswire.com" TargetMode="External" /><Relationship Id="rId975" Type="http://schemas.openxmlformats.org/officeDocument/2006/relationships/header" Target="header172.xml" /><Relationship Id="rId976" Type="http://schemas.openxmlformats.org/officeDocument/2006/relationships/header" Target="header173.xml" /><Relationship Id="rId977" Type="http://schemas.openxmlformats.org/officeDocument/2006/relationships/footer" Target="footer172.xml" /><Relationship Id="rId978" Type="http://schemas.openxmlformats.org/officeDocument/2006/relationships/footer" Target="footer173.xml" /><Relationship Id="rId979" Type="http://schemas.openxmlformats.org/officeDocument/2006/relationships/header" Target="header174.xml" /><Relationship Id="rId98" Type="http://schemas.openxmlformats.org/officeDocument/2006/relationships/hyperlink" Target="https://advance.lexis.com/api/document?collection=news&amp;id=urn:contentItem:68G6-P8W1-JB5M-W2RY-00000-00&amp;context=1519360" TargetMode="External" /><Relationship Id="rId980" Type="http://schemas.openxmlformats.org/officeDocument/2006/relationships/footer" Target="footer174.xml" /><Relationship Id="rId981" Type="http://schemas.openxmlformats.org/officeDocument/2006/relationships/hyperlink" Target="https://advance.lexis.com/api/document?collection=news&amp;id=urn:contentItem:626X-BWH1-JB72-11SV-00000-00&amp;context=1519360" TargetMode="External" /><Relationship Id="rId982" Type="http://schemas.openxmlformats.org/officeDocument/2006/relationships/hyperlink" Target="https://advance.lexis.com/api/document?collection=news&amp;id=urn:contentItem:626X-BWH1-JB72-11SV-00000-00&amp;context=1519360" TargetMode="External" /><Relationship Id="rId983" Type="http://schemas.openxmlformats.org/officeDocument/2006/relationships/hyperlink" Target="https://advance.lexis.com/api/document?collection=news&amp;id=urn:contentItem:626X-BWH1-JB72-11SV-00000-00&amp;context=1519360" TargetMode="External" /><Relationship Id="rId984" Type="http://schemas.openxmlformats.org/officeDocument/2006/relationships/hyperlink" Target="https://advance.lexis.com/api/document?collection=news&amp;id=urn:contentItem:626X-BWH1-JB72-11SV-00000-00&amp;context=1519360" TargetMode="External" /><Relationship Id="rId985" Type="http://schemas.openxmlformats.org/officeDocument/2006/relationships/hyperlink" Target="https://advance.lexis.com/api/document?collection=news&amp;id=urn:contentItem:626X-BWH1-JB72-11SV-00000-00&amp;context=1519360" TargetMode="External" /><Relationship Id="rId986" Type="http://schemas.openxmlformats.org/officeDocument/2006/relationships/hyperlink" Target="https://advance.lexis.com/api/document?collection=news&amp;id=urn:contentItem:626X-BWH1-JB72-11SV-00000-00&amp;context=1519360" TargetMode="External" /><Relationship Id="rId987" Type="http://schemas.openxmlformats.org/officeDocument/2006/relationships/hyperlink" Target="https://advance.lexis.com/api/document?collection=news&amp;id=urn:contentItem:626X-BWH1-JB72-11SV-00000-00&amp;context=1519360" TargetMode="External" /><Relationship Id="rId988" Type="http://schemas.openxmlformats.org/officeDocument/2006/relationships/hyperlink" Target="https://advance.lexis.com/api/document?collection=news&amp;id=urn:contentItem:626X-BWH1-JB72-11SV-00000-00&amp;context=1519360" TargetMode="External" /><Relationship Id="rId989" Type="http://schemas.openxmlformats.org/officeDocument/2006/relationships/hyperlink" Target="https://advance.lexis.com/api/document?collection=news&amp;id=urn:contentItem:626X-BWH1-JB72-11SV-00000-00&amp;context=1519360" TargetMode="External" /><Relationship Id="rId99" Type="http://schemas.openxmlformats.org/officeDocument/2006/relationships/hyperlink" Target="https://advance.lexis.com/api/document?collection=news&amp;id=urn:contentItem:68G6-P8W1-JB5M-W2RY-00000-00&amp;context=1519360" TargetMode="External" /><Relationship Id="rId990" Type="http://schemas.openxmlformats.org/officeDocument/2006/relationships/hyperlink" Target="https://advance.lexis.com/api/document?collection=news&amp;id=urn:contentItem:626X-BWH1-JB72-11SV-00000-00&amp;context=1519360" TargetMode="External" /><Relationship Id="rId991" Type="http://schemas.openxmlformats.org/officeDocument/2006/relationships/hyperlink" Target="https://advance.lexis.com/api/document?collection=news&amp;id=urn:contentItem:626X-BWH1-JB72-11SV-00000-00&amp;context=1519360" TargetMode="External" /><Relationship Id="rId992" Type="http://schemas.openxmlformats.org/officeDocument/2006/relationships/hyperlink" Target="https://advance.lexis.com/api/document?collection=news&amp;id=urn:contentItem:626X-BWH1-JB72-11SV-00000-00&amp;context=1519360" TargetMode="External" /><Relationship Id="rId993" Type="http://schemas.openxmlformats.org/officeDocument/2006/relationships/hyperlink" Target="https://advance.lexis.com/api/document?collection=news&amp;id=urn:contentItem:626X-BWH1-JB72-11SV-00000-00&amp;context=1519360" TargetMode="External" /><Relationship Id="rId994" Type="http://schemas.openxmlformats.org/officeDocument/2006/relationships/hyperlink" Target="http://www.deloitte.com" TargetMode="External" /><Relationship Id="rId995" Type="http://schemas.openxmlformats.org/officeDocument/2006/relationships/hyperlink" Target="http://www.deloitte.com/about" TargetMode="External" /><Relationship Id="rId996" Type="http://schemas.openxmlformats.org/officeDocument/2006/relationships/hyperlink" Target="mailto:meneumann@deloitte.com" TargetMode="External" /><Relationship Id="rId997" Type="http://schemas.openxmlformats.org/officeDocument/2006/relationships/header" Target="header175.xml" /><Relationship Id="rId998" Type="http://schemas.openxmlformats.org/officeDocument/2006/relationships/header" Target="header176.xml" /><Relationship Id="rId999" Type="http://schemas.openxmlformats.org/officeDocument/2006/relationships/footer" Target="footer175.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252562688</vt:lpwstr>
  </property>
  <property fmtid="{D5CDD505-2E9C-101B-9397-08002B2CF9AE}" pid="3" name="LADocCount">
    <vt:i4>102</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1">
    <vt:lpwstr>Doc::urn:hlct:16|contextualFeaturePermID::1519360</vt:lpwstr>
  </property>
  <property fmtid="{D5CDD505-2E9C-101B-9397-08002B2CF9AE}" pid="8" name="LADocumentID:12">
    <vt:lpwstr>Doc::urn:hlct:16|contextualFeaturePermID::1519360</vt:lpwstr>
  </property>
  <property fmtid="{D5CDD505-2E9C-101B-9397-08002B2CF9AE}" pid="9" name="LADocumentID:13">
    <vt:lpwstr>Doc::urn:hlct:16|contextualFeaturePermID::1519360</vt:lpwstr>
  </property>
  <property fmtid="{D5CDD505-2E9C-101B-9397-08002B2CF9AE}" pid="10" name="LADocumentID:14">
    <vt:lpwstr>Doc::urn:hlct:16|contextualFeaturePermID::1519360</vt:lpwstr>
  </property>
  <property fmtid="{D5CDD505-2E9C-101B-9397-08002B2CF9AE}" pid="11" name="LADocumentID:15">
    <vt:lpwstr>Doc::urn:hlct:16|contextualFeaturePermID::1519360</vt:lpwstr>
  </property>
  <property fmtid="{D5CDD505-2E9C-101B-9397-08002B2CF9AE}" pid="12" name="LADocumentID:16">
    <vt:lpwstr>Doc::urn:hlct:16|contextualFeaturePermID::1519360</vt:lpwstr>
  </property>
  <property fmtid="{D5CDD505-2E9C-101B-9397-08002B2CF9AE}" pid="13" name="LADocumentID:17">
    <vt:lpwstr>Doc::urn:hlct:16|contextualFeaturePermID::1519360</vt:lpwstr>
  </property>
  <property fmtid="{D5CDD505-2E9C-101B-9397-08002B2CF9AE}" pid="14" name="LADocumentID:18">
    <vt:lpwstr>Doc::urn:hlct:16|contextualFeaturePermID::1519360</vt:lpwstr>
  </property>
  <property fmtid="{D5CDD505-2E9C-101B-9397-08002B2CF9AE}" pid="15" name="LADocumentID:19">
    <vt:lpwstr>Doc::urn:hlct:16|contextualFeaturePermID::1519360</vt:lpwstr>
  </property>
  <property fmtid="{D5CDD505-2E9C-101B-9397-08002B2CF9AE}" pid="16" name="LADocumentID:2">
    <vt:lpwstr>Doc::urn:hlct:16|contextualFeaturePermID::1519360</vt:lpwstr>
  </property>
  <property fmtid="{D5CDD505-2E9C-101B-9397-08002B2CF9AE}" pid="17" name="LADocumentID:20">
    <vt:lpwstr>Doc::urn:hlct:16|contextualFeaturePermID::1519360</vt:lpwstr>
  </property>
  <property fmtid="{D5CDD505-2E9C-101B-9397-08002B2CF9AE}" pid="18" name="LADocumentID:21">
    <vt:lpwstr>Doc::urn:hlct:16|contextualFeaturePermID::1519360</vt:lpwstr>
  </property>
  <property fmtid="{D5CDD505-2E9C-101B-9397-08002B2CF9AE}" pid="19" name="LADocumentID:22">
    <vt:lpwstr>Doc::urn:hlct:16|contextualFeaturePermID::1519360</vt:lpwstr>
  </property>
  <property fmtid="{D5CDD505-2E9C-101B-9397-08002B2CF9AE}" pid="20" name="LADocumentID:23">
    <vt:lpwstr>Doc::urn:hlct:16|contextualFeaturePermID::1519360</vt:lpwstr>
  </property>
  <property fmtid="{D5CDD505-2E9C-101B-9397-08002B2CF9AE}" pid="21" name="LADocumentID:24">
    <vt:lpwstr>Doc::urn:hlct:16|contextualFeaturePermID::1519360</vt:lpwstr>
  </property>
  <property fmtid="{D5CDD505-2E9C-101B-9397-08002B2CF9AE}" pid="22" name="LADocumentID:25">
    <vt:lpwstr>Doc::urn:hlct:16|contextualFeaturePermID::1519360</vt:lpwstr>
  </property>
  <property fmtid="{D5CDD505-2E9C-101B-9397-08002B2CF9AE}" pid="23" name="LADocumentID:26">
    <vt:lpwstr>Doc::urn:hlct:16|contextualFeaturePermID::1519360</vt:lpwstr>
  </property>
  <property fmtid="{D5CDD505-2E9C-101B-9397-08002B2CF9AE}" pid="24" name="LADocumentID:27">
    <vt:lpwstr>Doc::urn:hlct:16|contextualFeaturePermID::1519360</vt:lpwstr>
  </property>
  <property fmtid="{D5CDD505-2E9C-101B-9397-08002B2CF9AE}" pid="25" name="LADocumentID:28">
    <vt:lpwstr>Doc::urn:hlct:16|contextualFeaturePermID::1519360</vt:lpwstr>
  </property>
  <property fmtid="{D5CDD505-2E9C-101B-9397-08002B2CF9AE}" pid="26" name="LADocumentID:29">
    <vt:lpwstr>Doc::urn:hlct:16|contextualFeaturePermID::1519360</vt:lpwstr>
  </property>
  <property fmtid="{D5CDD505-2E9C-101B-9397-08002B2CF9AE}" pid="27" name="LADocumentID:3">
    <vt:lpwstr>Doc::urn:hlct:16|contextualFeaturePermID::1519360</vt:lpwstr>
  </property>
  <property fmtid="{D5CDD505-2E9C-101B-9397-08002B2CF9AE}" pid="28" name="LADocumentID:30">
    <vt:lpwstr>Doc::urn:hlct:16|contextualFeaturePermID::1519360</vt:lpwstr>
  </property>
  <property fmtid="{D5CDD505-2E9C-101B-9397-08002B2CF9AE}" pid="29" name="LADocumentID:31">
    <vt:lpwstr>Doc::urn:hlct:16|contextualFeaturePermID::1519360</vt:lpwstr>
  </property>
  <property fmtid="{D5CDD505-2E9C-101B-9397-08002B2CF9AE}" pid="30" name="LADocumentID:32">
    <vt:lpwstr>Doc::urn:hlct:16|contextualFeaturePermID::1519360</vt:lpwstr>
  </property>
  <property fmtid="{D5CDD505-2E9C-101B-9397-08002B2CF9AE}" pid="31" name="LADocumentID:33">
    <vt:lpwstr>Doc::urn:hlct:16|contextualFeaturePermID::1519360</vt:lpwstr>
  </property>
  <property fmtid="{D5CDD505-2E9C-101B-9397-08002B2CF9AE}" pid="32" name="LADocumentID:34">
    <vt:lpwstr>Doc::urn:hlct:16|contextualFeaturePermID::1519360</vt:lpwstr>
  </property>
  <property fmtid="{D5CDD505-2E9C-101B-9397-08002B2CF9AE}" pid="33" name="LADocumentID:35">
    <vt:lpwstr>Doc::urn:hlct:16|contextualFeaturePermID::1519360</vt:lpwstr>
  </property>
  <property fmtid="{D5CDD505-2E9C-101B-9397-08002B2CF9AE}" pid="34" name="LADocumentID:36">
    <vt:lpwstr>Doc::urn:hlct:16|contextualFeaturePermID::1519360</vt:lpwstr>
  </property>
  <property fmtid="{D5CDD505-2E9C-101B-9397-08002B2CF9AE}" pid="35" name="LADocumentID:37">
    <vt:lpwstr>Doc::urn:hlct:16|contextualFeaturePermID::1519360</vt:lpwstr>
  </property>
  <property fmtid="{D5CDD505-2E9C-101B-9397-08002B2CF9AE}" pid="36" name="LADocumentID:38">
    <vt:lpwstr>Doc::urn:hlct:16|contextualFeaturePermID::1519360</vt:lpwstr>
  </property>
  <property fmtid="{D5CDD505-2E9C-101B-9397-08002B2CF9AE}" pid="37" name="LADocumentID:39">
    <vt:lpwstr>Doc::urn:hlct:16|contextualFeaturePermID::1519360</vt:lpwstr>
  </property>
  <property fmtid="{D5CDD505-2E9C-101B-9397-08002B2CF9AE}" pid="38" name="LADocumentID:4">
    <vt:lpwstr>Doc::urn:hlct:16|contextualFeaturePermID::1519360</vt:lpwstr>
  </property>
  <property fmtid="{D5CDD505-2E9C-101B-9397-08002B2CF9AE}" pid="39" name="LADocumentID:40">
    <vt:lpwstr>Doc::urn:hlct:16|contextualFeaturePermID::1519360</vt:lpwstr>
  </property>
  <property fmtid="{D5CDD505-2E9C-101B-9397-08002B2CF9AE}" pid="40" name="LADocumentID:41">
    <vt:lpwstr>Doc::urn:hlct:16|contextualFeaturePermID::1519360</vt:lpwstr>
  </property>
  <property fmtid="{D5CDD505-2E9C-101B-9397-08002B2CF9AE}" pid="41" name="LADocumentID:42">
    <vt:lpwstr>Doc::urn:hlct:16|contextualFeaturePermID::1519360</vt:lpwstr>
  </property>
  <property fmtid="{D5CDD505-2E9C-101B-9397-08002B2CF9AE}" pid="42" name="LADocumentID:43">
    <vt:lpwstr>Doc::urn:hlct:16|contextualFeaturePermID::1519360</vt:lpwstr>
  </property>
  <property fmtid="{D5CDD505-2E9C-101B-9397-08002B2CF9AE}" pid="43" name="LADocumentID:44">
    <vt:lpwstr>Doc::urn:hlct:16|contextualFeaturePermID::1519360</vt:lpwstr>
  </property>
  <property fmtid="{D5CDD505-2E9C-101B-9397-08002B2CF9AE}" pid="44" name="LADocumentID:45">
    <vt:lpwstr>Doc::urn:hlct:16|contextualFeaturePermID::1519360</vt:lpwstr>
  </property>
  <property fmtid="{D5CDD505-2E9C-101B-9397-08002B2CF9AE}" pid="45" name="LADocumentID:46">
    <vt:lpwstr>Doc::urn:hlct:16|contextualFeaturePermID::1519360</vt:lpwstr>
  </property>
  <property fmtid="{D5CDD505-2E9C-101B-9397-08002B2CF9AE}" pid="46" name="LADocumentID:47">
    <vt:lpwstr>Doc::urn:hlct:16|contextualFeaturePermID::1519360</vt:lpwstr>
  </property>
  <property fmtid="{D5CDD505-2E9C-101B-9397-08002B2CF9AE}" pid="47" name="LADocumentID:48">
    <vt:lpwstr>Doc::urn:hlct:16|contextualFeaturePermID::1519360</vt:lpwstr>
  </property>
  <property fmtid="{D5CDD505-2E9C-101B-9397-08002B2CF9AE}" pid="48" name="LADocumentID:49">
    <vt:lpwstr>Doc::urn:hlct:16|contextualFeaturePermID::1519360</vt:lpwstr>
  </property>
  <property fmtid="{D5CDD505-2E9C-101B-9397-08002B2CF9AE}" pid="49" name="LADocumentID:5">
    <vt:lpwstr>Doc::urn:hlct:16|contextualFeaturePermID::1519360</vt:lpwstr>
  </property>
  <property fmtid="{D5CDD505-2E9C-101B-9397-08002B2CF9AE}" pid="50" name="LADocumentID:50">
    <vt:lpwstr>Doc::urn:hlct:16|contextualFeaturePermID::1519360</vt:lpwstr>
  </property>
  <property fmtid="{D5CDD505-2E9C-101B-9397-08002B2CF9AE}" pid="51" name="LADocumentID:51">
    <vt:lpwstr>Doc::urn:hlct:16|contextualFeaturePermID::1519360</vt:lpwstr>
  </property>
  <property fmtid="{D5CDD505-2E9C-101B-9397-08002B2CF9AE}" pid="52" name="LADocumentID:52">
    <vt:lpwstr>Doc::urn:hlct:16|contextualFeaturePermID::1519360</vt:lpwstr>
  </property>
  <property fmtid="{D5CDD505-2E9C-101B-9397-08002B2CF9AE}" pid="53" name="LADocumentID:53">
    <vt:lpwstr>Doc::urn:hlct:16|contextualFeaturePermID::1519360</vt:lpwstr>
  </property>
  <property fmtid="{D5CDD505-2E9C-101B-9397-08002B2CF9AE}" pid="54" name="LADocumentID:54">
    <vt:lpwstr>Doc::urn:hlct:16|contextualFeaturePermID::1519360</vt:lpwstr>
  </property>
  <property fmtid="{D5CDD505-2E9C-101B-9397-08002B2CF9AE}" pid="55" name="LADocumentID:55">
    <vt:lpwstr>Doc::urn:hlct:16|contextualFeaturePermID::1519360</vt:lpwstr>
  </property>
  <property fmtid="{D5CDD505-2E9C-101B-9397-08002B2CF9AE}" pid="56" name="LADocumentID:56">
    <vt:lpwstr>Doc::urn:hlct:16|contextualFeaturePermID::1519360</vt:lpwstr>
  </property>
  <property fmtid="{D5CDD505-2E9C-101B-9397-08002B2CF9AE}" pid="57" name="LADocumentID:57">
    <vt:lpwstr>Doc::urn:hlct:16|contextualFeaturePermID::1519360</vt:lpwstr>
  </property>
  <property fmtid="{D5CDD505-2E9C-101B-9397-08002B2CF9AE}" pid="58" name="LADocumentID:58">
    <vt:lpwstr>Doc::urn:hlct:16|contextualFeaturePermID::1519360</vt:lpwstr>
  </property>
  <property fmtid="{D5CDD505-2E9C-101B-9397-08002B2CF9AE}" pid="59" name="LADocumentID:59">
    <vt:lpwstr>Doc::urn:hlct:16|contextualFeaturePermID::1519360</vt:lpwstr>
  </property>
  <property fmtid="{D5CDD505-2E9C-101B-9397-08002B2CF9AE}" pid="60" name="LADocumentID:6">
    <vt:lpwstr>Doc::urn:hlct:16|contextualFeaturePermID::1519360</vt:lpwstr>
  </property>
  <property fmtid="{D5CDD505-2E9C-101B-9397-08002B2CF9AE}" pid="61" name="LADocumentID:60">
    <vt:lpwstr>Doc::urn:hlct:16|contextualFeaturePermID::1519360</vt:lpwstr>
  </property>
  <property fmtid="{D5CDD505-2E9C-101B-9397-08002B2CF9AE}" pid="62" name="LADocumentID:61">
    <vt:lpwstr>Doc::urn:hlct:16|contextualFeaturePermID::1519360</vt:lpwstr>
  </property>
  <property fmtid="{D5CDD505-2E9C-101B-9397-08002B2CF9AE}" pid="63" name="LADocumentID:62">
    <vt:lpwstr>Doc::urn:hlct:16|contextualFeaturePermID::1519360</vt:lpwstr>
  </property>
  <property fmtid="{D5CDD505-2E9C-101B-9397-08002B2CF9AE}" pid="64" name="LADocumentID:63">
    <vt:lpwstr>Doc::urn:hlct:16|contextualFeaturePermID::1519360</vt:lpwstr>
  </property>
  <property fmtid="{D5CDD505-2E9C-101B-9397-08002B2CF9AE}" pid="65" name="LADocumentID:64">
    <vt:lpwstr>Doc::urn:hlct:16|contextualFeaturePermID::1519360</vt:lpwstr>
  </property>
  <property fmtid="{D5CDD505-2E9C-101B-9397-08002B2CF9AE}" pid="66" name="LADocumentID:65">
    <vt:lpwstr>Doc::urn:hlct:16|contextualFeaturePermID::1519360</vt:lpwstr>
  </property>
  <property fmtid="{D5CDD505-2E9C-101B-9397-08002B2CF9AE}" pid="67" name="LADocumentID:66">
    <vt:lpwstr>Doc::urn:hlct:16|contextualFeaturePermID::1519360</vt:lpwstr>
  </property>
  <property fmtid="{D5CDD505-2E9C-101B-9397-08002B2CF9AE}" pid="68" name="LADocumentID:67">
    <vt:lpwstr>Doc::urn:hlct:16|contextualFeaturePermID::1519360</vt:lpwstr>
  </property>
  <property fmtid="{D5CDD505-2E9C-101B-9397-08002B2CF9AE}" pid="69" name="LADocumentID:68">
    <vt:lpwstr>Doc::urn:hlct:16|contextualFeaturePermID::1519360</vt:lpwstr>
  </property>
  <property fmtid="{D5CDD505-2E9C-101B-9397-08002B2CF9AE}" pid="70" name="LADocumentID:69">
    <vt:lpwstr>Doc::urn:hlct:16|contextualFeaturePermID::1519360</vt:lpwstr>
  </property>
  <property fmtid="{D5CDD505-2E9C-101B-9397-08002B2CF9AE}" pid="71" name="LADocumentID:7">
    <vt:lpwstr>Doc::urn:hlct:16|contextualFeaturePermID::1519360</vt:lpwstr>
  </property>
  <property fmtid="{D5CDD505-2E9C-101B-9397-08002B2CF9AE}" pid="72" name="LADocumentID:70">
    <vt:lpwstr>Doc::urn:hlct:16|contextualFeaturePermID::1519360</vt:lpwstr>
  </property>
  <property fmtid="{D5CDD505-2E9C-101B-9397-08002B2CF9AE}" pid="73" name="LADocumentID:71">
    <vt:lpwstr>Doc::urn:hlct:16|contextualFeaturePermID::1519360</vt:lpwstr>
  </property>
  <property fmtid="{D5CDD505-2E9C-101B-9397-08002B2CF9AE}" pid="74" name="LADocumentID:72">
    <vt:lpwstr>Doc::urn:hlct:16|contextualFeaturePermID::1519360</vt:lpwstr>
  </property>
  <property fmtid="{D5CDD505-2E9C-101B-9397-08002B2CF9AE}" pid="75" name="LADocumentID:73">
    <vt:lpwstr>Doc::urn:hlct:16|contextualFeaturePermID::1519360</vt:lpwstr>
  </property>
  <property fmtid="{D5CDD505-2E9C-101B-9397-08002B2CF9AE}" pid="76" name="LADocumentID:74">
    <vt:lpwstr>Doc::urn:hlct:16|contextualFeaturePermID::1519360</vt:lpwstr>
  </property>
  <property fmtid="{D5CDD505-2E9C-101B-9397-08002B2CF9AE}" pid="77" name="LADocumentID:75">
    <vt:lpwstr>Doc::urn:hlct:16|contextualFeaturePermID::1519360</vt:lpwstr>
  </property>
  <property fmtid="{D5CDD505-2E9C-101B-9397-08002B2CF9AE}" pid="78" name="LADocumentID:76">
    <vt:lpwstr>Doc::urn:hlct:16|contextualFeaturePermID::1519360</vt:lpwstr>
  </property>
  <property fmtid="{D5CDD505-2E9C-101B-9397-08002B2CF9AE}" pid="79" name="LADocumentID:77">
    <vt:lpwstr>Doc::urn:hlct:16|contextualFeaturePermID::1519360</vt:lpwstr>
  </property>
  <property fmtid="{D5CDD505-2E9C-101B-9397-08002B2CF9AE}" pid="80" name="LADocumentID:78">
    <vt:lpwstr>Doc::urn:hlct:16|contextualFeaturePermID::1519360</vt:lpwstr>
  </property>
  <property fmtid="{D5CDD505-2E9C-101B-9397-08002B2CF9AE}" pid="81" name="LADocumentID:79">
    <vt:lpwstr>Doc::urn:hlct:16|contextualFeaturePermID::1519360</vt:lpwstr>
  </property>
  <property fmtid="{D5CDD505-2E9C-101B-9397-08002B2CF9AE}" pid="82" name="LADocumentID:8">
    <vt:lpwstr>Doc::urn:hlct:16|contextualFeaturePermID::1519360</vt:lpwstr>
  </property>
  <property fmtid="{D5CDD505-2E9C-101B-9397-08002B2CF9AE}" pid="83" name="LADocumentID:80">
    <vt:lpwstr>Doc::urn:hlct:16|contextualFeaturePermID::1519360</vt:lpwstr>
  </property>
  <property fmtid="{D5CDD505-2E9C-101B-9397-08002B2CF9AE}" pid="84" name="LADocumentID:81">
    <vt:lpwstr>Doc::urn:hlct:16|contextualFeaturePermID::1519360</vt:lpwstr>
  </property>
  <property fmtid="{D5CDD505-2E9C-101B-9397-08002B2CF9AE}" pid="85" name="LADocumentID:82">
    <vt:lpwstr>Doc::urn:hlct:16|contextualFeaturePermID::1519360</vt:lpwstr>
  </property>
  <property fmtid="{D5CDD505-2E9C-101B-9397-08002B2CF9AE}" pid="86" name="LADocumentID:83">
    <vt:lpwstr>Doc::urn:hlct:16|contextualFeaturePermID::1519360</vt:lpwstr>
  </property>
  <property fmtid="{D5CDD505-2E9C-101B-9397-08002B2CF9AE}" pid="87" name="LADocumentID:84">
    <vt:lpwstr>Doc::urn:hlct:16|contextualFeaturePermID::1519360</vt:lpwstr>
  </property>
  <property fmtid="{D5CDD505-2E9C-101B-9397-08002B2CF9AE}" pid="88" name="LADocumentID:85">
    <vt:lpwstr>Doc::urn:hlct:16|contextualFeaturePermID::1519360</vt:lpwstr>
  </property>
  <property fmtid="{D5CDD505-2E9C-101B-9397-08002B2CF9AE}" pid="89" name="LADocumentID:86">
    <vt:lpwstr>Doc::urn:hlct:16|contextualFeaturePermID::1519360</vt:lpwstr>
  </property>
  <property fmtid="{D5CDD505-2E9C-101B-9397-08002B2CF9AE}" pid="90" name="LADocumentID:87">
    <vt:lpwstr>Doc::urn:hlct:16|contextualFeaturePermID::1519360</vt:lpwstr>
  </property>
  <property fmtid="{D5CDD505-2E9C-101B-9397-08002B2CF9AE}" pid="91" name="LADocumentID:88">
    <vt:lpwstr>Doc::urn:hlct:16|contextualFeaturePermID::1519360</vt:lpwstr>
  </property>
  <property fmtid="{D5CDD505-2E9C-101B-9397-08002B2CF9AE}" pid="92" name="LADocumentID:89">
    <vt:lpwstr>Doc::urn:hlct:16|contextualFeaturePermID::1519360</vt:lpwstr>
  </property>
  <property fmtid="{D5CDD505-2E9C-101B-9397-08002B2CF9AE}" pid="93" name="LADocumentID:9">
    <vt:lpwstr>Doc::urn:hlct:16|contextualFeaturePermID::1519360</vt:lpwstr>
  </property>
  <property fmtid="{D5CDD505-2E9C-101B-9397-08002B2CF9AE}" pid="94" name="LADocumentID:90">
    <vt:lpwstr>Doc::urn:hlct:16|contextualFeaturePermID::1519360</vt:lpwstr>
  </property>
  <property fmtid="{D5CDD505-2E9C-101B-9397-08002B2CF9AE}" pid="95" name="LADocumentID:91">
    <vt:lpwstr>Doc::urn:hlct:16|contextualFeaturePermID::1519360</vt:lpwstr>
  </property>
  <property fmtid="{D5CDD505-2E9C-101B-9397-08002B2CF9AE}" pid="96" name="LADocumentID:92">
    <vt:lpwstr>Doc::urn:hlct:16|contextualFeaturePermID::1519360</vt:lpwstr>
  </property>
  <property fmtid="{D5CDD505-2E9C-101B-9397-08002B2CF9AE}" pid="97" name="LADocumentID:93">
    <vt:lpwstr>Doc::urn:hlct:16|contextualFeaturePermID::1519360</vt:lpwstr>
  </property>
  <property fmtid="{D5CDD505-2E9C-101B-9397-08002B2CF9AE}" pid="98" name="LADocumentID:94">
    <vt:lpwstr>Doc::urn:hlct:16|contextualFeaturePermID::1519360</vt:lpwstr>
  </property>
  <property fmtid="{D5CDD505-2E9C-101B-9397-08002B2CF9AE}" pid="99" name="LADocumentID:95">
    <vt:lpwstr>Doc::urn:hlct:16|contextualFeaturePermID::1519360</vt:lpwstr>
  </property>
  <property fmtid="{D5CDD505-2E9C-101B-9397-08002B2CF9AE}" pid="100" name="LADocumentID:96">
    <vt:lpwstr>Doc::urn:hlct:16|contextualFeaturePermID::1519360</vt:lpwstr>
  </property>
  <property fmtid="{D5CDD505-2E9C-101B-9397-08002B2CF9AE}" pid="101" name="LADocumentID:97">
    <vt:lpwstr>Doc::urn:hlct:16|contextualFeaturePermID::1519360</vt:lpwstr>
  </property>
  <property fmtid="{D5CDD505-2E9C-101B-9397-08002B2CF9AE}" pid="102" name="LADocumentID:98">
    <vt:lpwstr>Doc::urn:hlct:16|contextualFeaturePermID::1519360</vt:lpwstr>
  </property>
  <property fmtid="{D5CDD505-2E9C-101B-9397-08002B2CF9AE}" pid="103" name="LADocumentID:99">
    <vt:lpwstr>Doc::urn:hlct:16|contextualFeaturePermID::1519360</vt:lpwstr>
  </property>
  <property fmtid="{D5CDD505-2E9C-101B-9397-08002B2CF9AE}" pid="104" name="LNDeliveryID">
    <vt:lpwstr>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 252562688</vt:lpwstr>
  </property>
  <property fmtid="{D5CDD505-2E9C-101B-9397-08002B2CF9AE}" pid="105" name="UserPermID">
    <vt:lpwstr>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 urn:user:PA187705669</vt:lpwstr>
  </property>
</Properties>
</file>