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ListeParagraf"/>
        <w:spacing w:before="120" w:after="60"/>
        <w:ind w:left="709" w:right="0"/>
        <w:jc w:val="both"/>
      </w:pPr>
      <w:r>
        <w:rPr>
          <w:rFonts w:ascii="Calibri" w:hAnsi="Calibri" w:cs="Arial"/>
          <w:b/>
          <w:bCs/>
          <w:sz w:val="24"/>
          <w:szCs w:val="24"/>
        </w:rPr>
        <w:t xml:space="preserve">PURPOSE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>This instruction defines how organic product transport trolleys, are marked, numbered, used, cleaned and recorded so that organic material is never mixed with conventional material while it moves between areas.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  <w:jc w:val="both"/>
      </w:pPr>
      <w:r>
        <w:rPr>
          <w:rFonts w:ascii="Calibri" w:hAnsi="Calibri" w:cs="Arial"/>
          <w:b/>
          <w:bCs/>
          <w:sz w:val="24"/>
          <w:szCs w:val="24"/>
        </w:rPr>
        <w:t xml:space="preserve">SCOPE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It applies to all trolleys, carts and pallet trucks used to carry organic material, in all fifteen organic production areas, and to everyone who uses them.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  <w:jc w:val="both"/>
      </w:pPr>
      <w:r>
        <w:rPr>
          <w:rFonts w:ascii="Calibri" w:hAnsi="Calibri" w:cs="Arial"/>
          <w:b/>
          <w:bCs/>
          <w:sz w:val="24"/>
          <w:szCs w:val="24"/>
        </w:rPr>
        <w:t xml:space="preserve">RESPONSIBILITIES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Area Supervisors:</w:t>
      </w:r>
      <w:r>
        <w:rPr>
          <w:rFonts w:ascii="Calibri" w:hAnsi="Calibri" w:cs="Arial"/>
          <w:sz w:val="24"/>
          <w:szCs w:val="24"/>
        </w:rPr>
        <w:t xml:space="preserve"> Keep the trolleys of their area numbered, tagged and clean, and make sure the traveller card stays with the product.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OCS Coordinator:</w:t>
      </w:r>
      <w:r>
        <w:rPr>
          <w:rFonts w:ascii="Calibri" w:hAnsi="Calibri" w:cs="Arial"/>
          <w:sz w:val="24"/>
          <w:szCs w:val="24"/>
        </w:rPr>
        <w:t xml:space="preserve"> Issues the trolley plates, tags and traveller cards, checks the records and follows up findings.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Operators and Handlers:</w:t>
      </w:r>
      <w:r>
        <w:rPr>
          <w:rFonts w:ascii="Calibri" w:hAnsi="Calibri" w:cs="Arial"/>
          <w:sz w:val="24"/>
          <w:szCs w:val="24"/>
        </w:rPr>
        <w:t xml:space="preserve"> Use the right trolley, fill in the tag and the traveller card, and report any doubt at once.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  <w:jc w:val="both"/>
      </w:pPr>
      <w:r>
        <w:rPr>
          <w:rFonts w:ascii="Calibri" w:hAnsi="Calibri" w:cs="Arial"/>
          <w:b/>
          <w:bCs/>
          <w:sz w:val="24"/>
          <w:szCs w:val="24"/>
        </w:rPr>
        <w:t xml:space="preserve">DEFINITIONS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>Organic product transport trolley:</w:t>
      </w:r>
      <w:r>
        <w:rPr>
          <w:rFonts w:ascii="Calibri" w:hAnsi="Calibri" w:cs="Arial"/>
          <w:sz w:val="24"/>
          <w:szCs w:val="24"/>
        </w:rPr>
        <w:t xml:space="preserve"> A numbered green trolley used only for GOTS or OCS organic material.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Trolley tag:</w:t>
      </w:r>
      <w:r>
        <w:rPr>
          <w:rFonts w:ascii="Calibri" w:hAnsi="Calibri" w:cs="Arial"/>
          <w:sz w:val="24"/>
          <w:szCs w:val="24"/>
        </w:rPr>
        <w:t xml:space="preserve"> The hanging card with trolley number, area, order, lot, TC number, date and name.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Traveller card:</w:t>
      </w:r>
      <w:r>
        <w:rPr>
          <w:rFonts w:ascii="Calibri" w:hAnsi="Calibri" w:cs="Arial"/>
          <w:sz w:val="24"/>
          <w:szCs w:val="24"/>
        </w:rPr>
        <w:t xml:space="preserve"> The card that travels with the product through all areas and records entry, exit and loss (EMS.OR.FRM.21.24).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  <w:jc w:val="both"/>
      </w:pPr>
      <w:r>
        <w:rPr>
          <w:rFonts w:ascii="Calibri" w:hAnsi="Calibri" w:cs="Arial"/>
          <w:b/>
          <w:bCs/>
          <w:sz w:val="24"/>
          <w:szCs w:val="24"/>
        </w:rPr>
        <w:t xml:space="preserve">INSTRUCTIONS</w:t>
      </w:r>
    </w:p>
    <w:p>
      <w:pPr>
        <w:pStyle w:val="ListeParagraf"/>
        <w:spacing w:before="120" w:after="60"/>
        <w:ind w:left="709" w:right="0"/>
        <w:jc w:val="both"/>
      </w:pPr>
      <w:r>
        <w:rPr>
          <w:rFonts w:ascii="Calibri" w:hAnsi="Calibri" w:cs="Arial"/>
          <w:b/>
          <w:bCs/>
          <w:sz w:val="24"/>
          <w:szCs w:val="24"/>
        </w:rPr>
        <w:t xml:space="preserve">1. COLOUR CODE AND NUMBERING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>1.1. Green trolley plate: organic product transport trolley, numbered 01 to 30.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1.2. Blue plate: conventional trolley. It never enters the organic area.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1.3. Yellow plate: holding / quarantine trolley for unlabelled or doubtful material.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1.4. Red plate: nonconforming / blocked trolley. Its content is never sold or used as organic.</w:t>
      </w:r>
    </w:p>
    <w:p>
      <w:pPr>
        <w:pStyle w:val="ListeParagraf"/>
        <w:spacing w:before="120" w:after="60"/>
        <w:ind w:left="709" w:right="0"/>
        <w:jc w:val="both"/>
      </w:pPr>
      <w:r>
        <w:rPr>
          <w:rFonts w:ascii="Calibri" w:hAnsi="Calibri" w:cs="Arial"/>
          <w:b/>
          <w:bCs/>
          <w:sz w:val="24"/>
          <w:szCs w:val="24"/>
        </w:rPr>
        <w:t xml:space="preserve">2. BEFORE USE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2.1. Check the plate and the number. Do not use a trolley without a plate.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2.2. Check that the trolley is empty and clean: no conventional fibre, fabric, label or dust. Clean it if needed and record it on EMS.OR.FRM.21.25.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2.3. Fill in the trolley tag: trolley number, area, order and customer, organic lot and TC number, date and name.</w:t>
      </w:r>
    </w:p>
    <w:p>
      <w:pPr>
        <w:pStyle w:val="ListeParagraf"/>
        <w:spacing w:before="120" w:after="60"/>
        <w:ind w:left="709" w:right="0"/>
        <w:jc w:val="both"/>
      </w:pPr>
      <w:r>
        <w:rPr>
          <w:rFonts w:ascii="Calibri" w:hAnsi="Calibri" w:cs="Arial"/>
          <w:b/>
          <w:bCs/>
          <w:sz w:val="24"/>
          <w:szCs w:val="24"/>
        </w:rPr>
        <w:t xml:space="preserve">3. DURING USE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3.1. Carry only one organic lot at a time, or separate lots clearly with a green divider.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3.2. Attach the traveller card to the trolley or product and record entry and exit at every area.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3.3. Keep the material covered and off the floor; do not leave the trolley in a conventional area.</w:t>
      </w:r>
    </w:p>
    <w:p>
      <w:pPr>
        <w:pStyle w:val="ListeParagraf"/>
        <w:spacing w:before="120" w:after="60"/>
        <w:ind w:left="709" w:right="0"/>
        <w:jc w:val="both"/>
      </w:pPr>
      <w:r>
        <w:rPr>
          <w:rFonts w:ascii="Calibri" w:hAnsi="Calibri" w:cs="Arial"/>
          <w:b/>
          <w:bCs/>
          <w:sz w:val="24"/>
          <w:szCs w:val="24"/>
        </w:rPr>
        <w:t xml:space="preserve">4. CLEANING AND CHANGEOVER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4.1. When a trolley changes from conventional to organic use, or after any spill or contamination, clean it as in EMS.OR.TL.21.02 and record it.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4.2. Clean organic trolleys at least once a week and at every lot change.</w:t>
      </w:r>
    </w:p>
    <w:p>
      <w:pPr>
        <w:pStyle w:val="ListeParagraf"/>
        <w:spacing w:before="120" w:after="60"/>
        <w:ind w:left="709" w:right="0"/>
        <w:jc w:val="both"/>
      </w:pPr>
      <w:r>
        <w:rPr>
          <w:rFonts w:ascii="Calibri" w:hAnsi="Calibri" w:cs="Arial"/>
          <w:b/>
          <w:bCs/>
          <w:sz w:val="24"/>
          <w:szCs w:val="24"/>
        </w:rPr>
        <w:t xml:space="preserve">5. PROHIBITIONS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Do not carry conventional material on an organic trolley, or organic material on a blue trolley.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Do not remove, cover or swap the trolley plate or tag.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Do not take an organic trolley out of the organic route without the OCS Coordinator.</w:t>
      </w:r>
    </w:p>
    <w:p>
      <w:pPr>
        <w:pStyle w:val="ListeParagraf"/>
        <w:spacing w:before="120" w:after="60"/>
        <w:ind w:left="709" w:right="0"/>
        <w:jc w:val="both"/>
      </w:pPr>
      <w:r>
        <w:rPr>
          <w:rFonts w:ascii="Calibri" w:hAnsi="Calibri" w:cs="Arial"/>
          <w:b/>
          <w:bCs/>
          <w:sz w:val="24"/>
          <w:szCs w:val="24"/>
        </w:rPr>
        <w:t xml:space="preserve">6. IN CASE OF PROBLEM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6.1. If a trolley has no plate, tag or card, or mixing is suspected, stop, move the trolley to the yellow area and inform the OCS Coordinator.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6.2. Complete the Organic Nonconforming Product and Hold Notice (EMS.OR.FRM.21.23).</w:t>
      </w:r>
    </w:p>
    <w:p>
      <w:pPr>
        <w:pStyle w:val="ListeParagraf"/>
        <w:spacing w:before="120" w:after="60"/>
        <w:ind w:left="709" w:right="0"/>
        <w:jc w:val="both"/>
      </w:pPr>
      <w:r>
        <w:rPr>
          <w:rFonts w:ascii="Calibri" w:hAnsi="Calibri" w:cs="Arial"/>
          <w:b/>
          <w:bCs/>
          <w:sz w:val="24"/>
          <w:szCs w:val="24"/>
        </w:rPr>
        <w:t xml:space="preserve">7. RELATED DOCUMENTS AND RECORDS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EMS.OR.POL.21.01. Organic Content Policy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EMS.OR.PRO.21.01. OCS Material Handling, Segregation and Traceability Procedure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EMS.OR.PRO.21.02. Organic Production Area Segregation and Visual Identification Procedure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EMS.OR.TL.21.01. Organic Product Identification and Labelling Instruction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EMS.OR.TL.21.02. Organic Area Changeover and Line Clearance Cleaning Instruction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EMS.OR.FRM.21.24. Organic Product Traveller Card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>EMS.OR.FRM.21.25. Organic Product Transport Trolley Use and Cleaning Record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EMS.OR.FRM.21.23. Organic Nonconforming Product and Hold Notice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  <w:jc w:val="both"/>
      </w:pPr>
      <w:r>
        <w:rPr>
          <w:rFonts w:ascii="Calibri" w:hAnsi="Calibri" w:cs="Arial"/>
          <w:b/>
          <w:bCs/>
          <w:sz w:val="24"/>
          <w:szCs w:val="24"/>
        </w:rPr>
        <w:t xml:space="preserve">8. FEEDBACK AND MONITORING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The Area Supervisors check the trolleys every week and the OCS Coordinator reviews the records every month. The instruction is reviewed at least once a year.</w:t>
      </w:r>
    </w:p>
    <w:p>
      <w:r>
        <w:br w:type="page"/>
      </w:r>
    </w:p>
    <w:p>
      <w:pPr>
        <w:pStyle w:val="ListeParagraf"/>
        <w:bidi/>
        <w:spacing w:before="120" w:after="60"/>
        <w:ind w:left="0" w:right="709"/>
        <w:jc w:val="both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الغرض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>التعليمات دي بتحدد إزاي بنعلّم عربيات نقل المنتج العضوي وبنرقّمها وبنستخدمها وبننضّفها وبنسجّل عليها، عشان المواد العضوية ما تتخلطش بالتقليدية وهي بتتنقل بين المناطق.</w:t>
      </w:r>
    </w:p>
    <w:p>
      <w:pPr>
        <w:pStyle w:val="ListeParagraf"/>
        <w:bidi/>
        <w:spacing w:after="80"/>
        <w:ind w:left="0" w:right="709"/>
        <w:jc w:val="both"/>
      </w:pPr>
    </w:p>
    <w:p>
      <w:pPr>
        <w:pStyle w:val="ListeParagraf"/>
        <w:bidi/>
        <w:spacing w:before="120" w:after="60"/>
        <w:ind w:left="0" w:right="709"/>
        <w:jc w:val="both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النطاق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بتتطبق على كل العربات اللي بتنقل مواد عضوية، في مناطق الإنتاج العضوي الخمستاشر، وعلى كل اللي بيستخدمها.</w:t>
      </w:r>
    </w:p>
    <w:p>
      <w:pPr>
        <w:pStyle w:val="ListeParagraf"/>
        <w:bidi/>
        <w:spacing w:after="80"/>
        <w:ind w:left="0" w:right="709"/>
        <w:jc w:val="both"/>
      </w:pPr>
    </w:p>
    <w:p>
      <w:pPr>
        <w:pStyle w:val="ListeParagraf"/>
        <w:bidi/>
        <w:spacing w:before="120" w:after="60"/>
        <w:ind w:left="0" w:right="709"/>
        <w:jc w:val="both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المسؤوليات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مشرفو المناطق:</w:t>
      </w:r>
      <w:r>
        <w:rPr>
          <w:rFonts w:ascii="Calibri" w:hAnsi="Calibri" w:cs="Arial"/>
          <w:rtl/>
          <w:sz w:val="24"/>
          <w:szCs w:val="24"/>
        </w:rPr>
        <w:t xml:space="preserve"> بيحافظوا على عربات منطقتهم مرقّمة وعليها بطاقات ونضيفة، وبيتأكدوا إن بطاقة المرافقة مع المنتج.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منسق OCS:</w:t>
      </w:r>
      <w:r>
        <w:rPr>
          <w:rFonts w:ascii="Calibri" w:hAnsi="Calibri" w:cs="Arial"/>
          <w:rtl/>
          <w:sz w:val="24"/>
          <w:szCs w:val="24"/>
        </w:rPr>
        <w:t xml:space="preserve"> بيصرف لوحات العربات والبطاقات وبطاقات المرافقة، وبيراجع السجلات، وبيتابع الملاحظات.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المشغّلون والعمال:</w:t>
      </w:r>
      <w:r>
        <w:rPr>
          <w:rFonts w:ascii="Calibri" w:hAnsi="Calibri" w:cs="Arial"/>
          <w:rtl/>
          <w:sz w:val="24"/>
          <w:szCs w:val="24"/>
        </w:rPr>
        <w:t xml:space="preserve"> بيستخدموا العربة الصح، وبيملوا البطاقة وبطاقة المرافقة، وبيبلّغوا فوراً عن أي شك.</w:t>
      </w:r>
    </w:p>
    <w:p>
      <w:pPr>
        <w:pStyle w:val="ListeParagraf"/>
        <w:bidi/>
        <w:spacing w:after="80"/>
        <w:ind w:left="0" w:right="709"/>
        <w:jc w:val="both"/>
      </w:pPr>
    </w:p>
    <w:p>
      <w:pPr>
        <w:pStyle w:val="ListeParagraf"/>
        <w:bidi/>
        <w:spacing w:before="120" w:after="60"/>
        <w:ind w:left="0" w:right="709"/>
        <w:jc w:val="both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التعريفات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>عربية نقل المنتج العضوي:</w:t>
      </w:r>
      <w:r>
        <w:rPr>
          <w:rFonts w:ascii="Calibri" w:hAnsi="Calibri" w:cs="Arial"/>
          <w:rtl/>
          <w:sz w:val="24"/>
          <w:szCs w:val="24"/>
        </w:rPr>
        <w:t xml:space="preserve"> عربة خضراء مرقّمة بتُستخدم للمواد العضوية GOTS أو OCS بس.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بطاقة العربة:</w:t>
      </w:r>
      <w:r>
        <w:rPr>
          <w:rFonts w:ascii="Calibri" w:hAnsi="Calibri" w:cs="Arial"/>
          <w:rtl/>
          <w:sz w:val="24"/>
          <w:szCs w:val="24"/>
        </w:rPr>
        <w:t xml:space="preserve"> البطاقة المعلّقة عليها رقم العربة والمنطقة والأوردر والدفعة ورقم TC والتاريخ والاسم.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بطاقة المرافقة:</w:t>
      </w:r>
      <w:r>
        <w:rPr>
          <w:rFonts w:ascii="Calibri" w:hAnsi="Calibri" w:cs="Arial"/>
          <w:rtl/>
          <w:sz w:val="24"/>
          <w:szCs w:val="24"/>
        </w:rPr>
        <w:t xml:space="preserve"> البطاقة اللي بتمشي مع المنتج في كل المناطق وبتسجّل الدخول والخروج والفاقد (EMS.OR.FRM.21.24).</w:t>
      </w:r>
    </w:p>
    <w:p>
      <w:pPr>
        <w:pStyle w:val="ListeParagraf"/>
        <w:bidi/>
        <w:spacing w:after="80"/>
        <w:ind w:left="0" w:right="709"/>
        <w:jc w:val="both"/>
      </w:pPr>
    </w:p>
    <w:p>
      <w:pPr>
        <w:pStyle w:val="ListeParagraf"/>
        <w:bidi/>
        <w:spacing w:before="120" w:after="60"/>
        <w:ind w:left="0" w:right="709"/>
        <w:jc w:val="both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التعليمات</w:t>
      </w:r>
    </w:p>
    <w:p>
      <w:pPr>
        <w:pStyle w:val="ListeParagraf"/>
        <w:bidi/>
        <w:spacing w:before="120" w:after="60"/>
        <w:ind w:left="0" w:right="709"/>
        <w:jc w:val="both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1. نظام الألوان والترقيم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>1.1. لوحة خضراء: عربية نقل المنتج العضوي، مرقّمة من 01 إلى 30.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1.2. لوحة زرقاء: عربة تقليدية. وما بتدخلش المنطقة العضوية أبداً.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1.3. لوحة صفراء: عربة انتظار / حجر للمواد من غير ملصق أو المشكوك فيها.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1.4. لوحة حمراء: عربة غير مطابقة / محجوزة. وما بيتباعش ولا بيتستخدم اللي فيها كعضوي أبداً.</w:t>
      </w:r>
    </w:p>
    <w:p>
      <w:pPr>
        <w:pStyle w:val="ListeParagraf"/>
        <w:bidi/>
        <w:spacing w:before="120" w:after="60"/>
        <w:ind w:left="0" w:right="709"/>
        <w:jc w:val="both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2. قبل الاستخدام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2.1. افحص اللوحة والرقم. لا تستخدم عربة من غير لوحة.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2.2. اتأكد إن العربة فاضية ونضيفة: من غير ألياف أو أقمشة أو ملصقات تقليدية أو تراب. نضّفها لو لزم وسجّل في EMS.OR.FRM.21.25.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2.3. املا بطاقة العربة: رقم العربة والمنطقة والأوردر والعميل والدفعة العضوية ورقم TC والتاريخ والاسم.</w:t>
      </w:r>
    </w:p>
    <w:p>
      <w:pPr>
        <w:pStyle w:val="ListeParagraf"/>
        <w:bidi/>
        <w:spacing w:before="120" w:after="60"/>
        <w:ind w:left="0" w:right="709"/>
        <w:jc w:val="both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3. أثناء الاستخدام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3.1. انقل دفعة عضوية واحدة في المرة، أو افصل الدفعات بفاصل أخضر واضح.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3.2. علّق بطاقة المرافقة على العربة أو المنتج وسجّل الدخول والخروج في كل منطقة.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3.3. خلّي المواد مغطاة ومرفوعة عن الأرض، ولا تسيب العربة في منطقة تقليدية.</w:t>
      </w:r>
    </w:p>
    <w:p>
      <w:pPr>
        <w:pStyle w:val="ListeParagraf"/>
        <w:bidi/>
        <w:spacing w:before="120" w:after="60"/>
        <w:ind w:left="0" w:right="709"/>
        <w:jc w:val="both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4. التنظيف والتبديل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4.1. لما عربة بتتحول من الاستخدام التقليدي للعضوي، أو بعد أي انسكاب أو تلوث، نضّفها زي ما في EMS.OR.TL.21.02 وسجّل.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4.2. نضّف العربات العضوية مرة في الأسبوع على الأقل ومع كل تغيير دفعة.</w:t>
      </w:r>
    </w:p>
    <w:p>
      <w:pPr>
        <w:pStyle w:val="ListeParagraf"/>
        <w:bidi/>
        <w:spacing w:before="120" w:after="60"/>
        <w:ind w:left="0" w:right="709"/>
        <w:jc w:val="both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5. المحظورات</w:t>
      </w:r>
    </w:p>
    <w:p>
      <w:pPr>
        <w:pStyle w:val="ListeParagraf"/>
        <w:numPr>
          <w:ilvl w:val="0"/>
          <w:numId w:val="1"/>
        </w:numPr>
        <w:bidi/>
        <w:spacing w:after="60"/>
        <w:jc w:val="both"/>
      </w:pPr>
      <w:r>
        <w:rPr>
          <w:rFonts w:ascii="Calibri" w:hAnsi="Calibri" w:cs="Arial"/>
          <w:rtl/>
          <w:sz w:val="24"/>
          <w:szCs w:val="24"/>
        </w:rPr>
        <w:t xml:space="preserve">لا تنقل مواد تقليدية على عربة عضوية، ولا مواد عضوية على عربة زرقاء.</w:t>
      </w:r>
    </w:p>
    <w:p>
      <w:pPr>
        <w:pStyle w:val="ListeParagraf"/>
        <w:numPr>
          <w:ilvl w:val="0"/>
          <w:numId w:val="1"/>
        </w:numPr>
        <w:bidi/>
        <w:spacing w:after="60"/>
        <w:jc w:val="both"/>
      </w:pPr>
      <w:r>
        <w:rPr>
          <w:rFonts w:ascii="Calibri" w:hAnsi="Calibri" w:cs="Arial"/>
          <w:rtl/>
          <w:sz w:val="24"/>
          <w:szCs w:val="24"/>
        </w:rPr>
        <w:t xml:space="preserve">لا تشيل ولا تغطّي ولا تبدّل لوحة العربة أو بطاقتها.</w:t>
      </w:r>
    </w:p>
    <w:p>
      <w:pPr>
        <w:pStyle w:val="ListeParagraf"/>
        <w:numPr>
          <w:ilvl w:val="0"/>
          <w:numId w:val="1"/>
        </w:numPr>
        <w:bidi/>
        <w:spacing w:after="60"/>
        <w:jc w:val="both"/>
      </w:pPr>
      <w:r>
        <w:rPr>
          <w:rFonts w:ascii="Calibri" w:hAnsi="Calibri" w:cs="Arial"/>
          <w:rtl/>
          <w:sz w:val="24"/>
          <w:szCs w:val="24"/>
        </w:rPr>
        <w:t xml:space="preserve">لا تطلّع عربة عضوية خارج المسار العضوي من غير منسق OCS.</w:t>
      </w:r>
    </w:p>
    <w:p>
      <w:pPr>
        <w:pStyle w:val="ListeParagraf"/>
        <w:bidi/>
        <w:spacing w:before="120" w:after="60"/>
        <w:ind w:left="0" w:right="709"/>
        <w:jc w:val="both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6. في حالة وجود مشكلة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6.1. لو عربة من غير لوحة أو بطاقة أو فيه شك في الخلط، وقّف وانقل العربة للمنطقة الصفراء وبلّغ منسق OCS.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6.2. املا إشعار المنتج العضوي غير المطابق والحجز (EMS.OR.FRM.21.23).</w:t>
      </w:r>
    </w:p>
    <w:p>
      <w:pPr>
        <w:pStyle w:val="ListeParagraf"/>
        <w:bidi/>
        <w:spacing w:before="120" w:after="60"/>
        <w:ind w:left="0" w:right="709"/>
        <w:jc w:val="both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7. الوثائق والسجلات ذات الصلة</w:t>
      </w:r>
    </w:p>
    <w:p>
      <w:pPr>
        <w:pStyle w:val="ListeParagraf"/>
        <w:numPr>
          <w:ilvl w:val="0"/>
          <w:numId w:val="1"/>
        </w:numPr>
        <w:bidi/>
        <w:spacing w:after="60"/>
        <w:jc w:val="both"/>
      </w:pPr>
      <w:r>
        <w:rPr>
          <w:rFonts w:ascii="Calibri" w:hAnsi="Calibri" w:cs="Arial"/>
          <w:rtl/>
          <w:sz w:val="24"/>
          <w:szCs w:val="24"/>
        </w:rPr>
        <w:t xml:space="preserve">EMS.OR.POL.21.01. سياسة المحتوى العضوي</w:t>
      </w:r>
    </w:p>
    <w:p>
      <w:pPr>
        <w:pStyle w:val="ListeParagraf"/>
        <w:numPr>
          <w:ilvl w:val="0"/>
          <w:numId w:val="1"/>
        </w:numPr>
        <w:bidi/>
        <w:spacing w:after="60"/>
        <w:jc w:val="both"/>
      </w:pPr>
      <w:r>
        <w:rPr>
          <w:rFonts w:ascii="Calibri" w:hAnsi="Calibri" w:cs="Arial"/>
          <w:rtl/>
          <w:sz w:val="24"/>
          <w:szCs w:val="24"/>
        </w:rPr>
        <w:t xml:space="preserve">EMS.OR.PRO.21.01. إجراء مناولة مواد OCS وفصلها وتتبعها</w:t>
      </w:r>
    </w:p>
    <w:p>
      <w:pPr>
        <w:pStyle w:val="ListeParagraf"/>
        <w:numPr>
          <w:ilvl w:val="0"/>
          <w:numId w:val="1"/>
        </w:numPr>
        <w:bidi/>
        <w:spacing w:after="60"/>
        <w:jc w:val="both"/>
      </w:pPr>
      <w:r>
        <w:rPr>
          <w:rFonts w:ascii="Calibri" w:hAnsi="Calibri" w:cs="Arial"/>
          <w:rtl/>
          <w:sz w:val="24"/>
          <w:szCs w:val="24"/>
        </w:rPr>
        <w:t xml:space="preserve">EMS.OR.PRO.21.02. إجراء فصل مناطق الإنتاج العضوي وتمييزها بصرياً</w:t>
      </w:r>
    </w:p>
    <w:p>
      <w:pPr>
        <w:pStyle w:val="ListeParagraf"/>
        <w:numPr>
          <w:ilvl w:val="0"/>
          <w:numId w:val="1"/>
        </w:numPr>
        <w:bidi/>
        <w:spacing w:after="60"/>
        <w:jc w:val="both"/>
      </w:pPr>
      <w:r>
        <w:rPr>
          <w:rFonts w:ascii="Calibri" w:hAnsi="Calibri" w:cs="Arial"/>
          <w:rtl/>
          <w:sz w:val="24"/>
          <w:szCs w:val="24"/>
        </w:rPr>
        <w:t xml:space="preserve">EMS.OR.TL.21.01. تعليمات تمييز المنتجات العضوية وتوسيمها</w:t>
      </w:r>
    </w:p>
    <w:p>
      <w:pPr>
        <w:pStyle w:val="ListeParagraf"/>
        <w:numPr>
          <w:ilvl w:val="0"/>
          <w:numId w:val="1"/>
        </w:numPr>
        <w:bidi/>
        <w:spacing w:after="60"/>
        <w:jc w:val="both"/>
      </w:pPr>
      <w:r>
        <w:rPr>
          <w:rFonts w:ascii="Calibri" w:hAnsi="Calibri" w:cs="Arial"/>
          <w:rtl/>
          <w:sz w:val="24"/>
          <w:szCs w:val="24"/>
        </w:rPr>
        <w:t xml:space="preserve">EMS.OR.TL.21.02. تعليمات التنظيف عند تبديل المنطقة العضوية وتفريغ الخط</w:t>
      </w:r>
    </w:p>
    <w:p>
      <w:pPr>
        <w:pStyle w:val="ListeParagraf"/>
        <w:numPr>
          <w:ilvl w:val="0"/>
          <w:numId w:val="1"/>
        </w:numPr>
        <w:bidi/>
        <w:spacing w:after="60"/>
        <w:jc w:val="both"/>
      </w:pPr>
      <w:r>
        <w:rPr>
          <w:rFonts w:ascii="Calibri" w:hAnsi="Calibri" w:cs="Arial"/>
          <w:rtl/>
          <w:sz w:val="24"/>
          <w:szCs w:val="24"/>
        </w:rPr>
        <w:t xml:space="preserve">EMS.OR.FRM.21.24. بطاقة مرافقة المنتج العضوي</w:t>
      </w:r>
    </w:p>
    <w:p>
      <w:pPr>
        <w:pStyle w:val="ListeParagraf"/>
        <w:numPr>
          <w:ilvl w:val="0"/>
          <w:numId w:val="1"/>
        </w:numPr>
        <w:bidi/>
        <w:spacing w:after="60"/>
        <w:jc w:val="both"/>
      </w:pPr>
      <w:r>
        <w:rPr>
          <w:rFonts w:ascii="Calibri" w:hAnsi="Calibri" w:cs="Arial"/>
          <w:rtl/>
          <w:sz w:val="24"/>
          <w:szCs w:val="24"/>
        </w:rPr>
        <w:t>EMS.OR.FRM.21.25. سجل استخدام وتنظيف عربية نقل المنتج العضوي</w:t>
      </w:r>
    </w:p>
    <w:p>
      <w:pPr>
        <w:pStyle w:val="ListeParagraf"/>
        <w:numPr>
          <w:ilvl w:val="0"/>
          <w:numId w:val="1"/>
        </w:numPr>
        <w:bidi/>
        <w:spacing w:after="60"/>
        <w:jc w:val="both"/>
      </w:pPr>
      <w:r>
        <w:rPr>
          <w:rFonts w:ascii="Calibri" w:hAnsi="Calibri" w:cs="Arial"/>
          <w:rtl/>
          <w:sz w:val="24"/>
          <w:szCs w:val="24"/>
        </w:rPr>
        <w:t xml:space="preserve">EMS.OR.FRM.21.23. نموذج إشعار المنتج العضوي غير المطابق والحجز</w:t>
      </w:r>
    </w:p>
    <w:p>
      <w:pPr>
        <w:pStyle w:val="ListeParagraf"/>
        <w:bidi/>
        <w:spacing w:after="80"/>
        <w:ind w:left="0" w:right="709"/>
        <w:jc w:val="both"/>
      </w:pPr>
    </w:p>
    <w:p>
      <w:pPr>
        <w:pStyle w:val="ListeParagraf"/>
        <w:bidi/>
        <w:spacing w:before="120" w:after="60"/>
        <w:ind w:left="0" w:right="709"/>
        <w:jc w:val="both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8. المتابعة والمراجعة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مشرفو المناطق بيفحصوا العربات كل أسبوع، ومنسق OCS بيراجع السجلات كل شهر. وبتتراجع التعليمات مرة في السنة على الأقل.</w:t>
      </w:r>
    </w:p>
    <w:p w14:paraId="09C717F6" w14:textId="77777777" w:rsidR="00492105" w:rsidRDefault="00492105" w:rsidP="00E34A01">
      <w:pPr>
        <w:pStyle w:val="ListeParagraf"/>
        <w:keepNext/>
        <w:ind w:left="709"/>
        <w:rPr>
          <w:rFonts w:ascii="Calibri" w:hAnsi="Calibri" w:cs="Calibri"/>
          <w:sz w:val="24"/>
          <w:szCs w:val="24"/>
        </w:rPr>
      </w:pPr>
    </w:p>
    <w:p w14:paraId="398C0755" w14:textId="3C545F43" w:rsidR="00492105" w:rsidRPr="00492105" w:rsidRDefault="00492105" w:rsidP="00E34A01">
      <w:pPr>
        <w:pStyle w:val="ListeParagraf"/>
        <w:keepNext/>
        <w:ind w:left="709"/>
        <w:rPr>
          <w:rFonts w:ascii="Calibri" w:hAnsi="Calibri" w:cs="Calibri"/>
          <w:b/>
          <w:bCs/>
          <w:sz w:val="24"/>
          <w:szCs w:val="24"/>
        </w:rPr>
      </w:pPr>
      <w:r w:rsidRPr="00492105">
        <w:rPr>
          <w:rFonts w:ascii="Calibri" w:hAnsi="Calibri" w:cs="Calibri"/>
          <w:b/>
          <w:bCs/>
          <w:sz w:val="24"/>
          <w:szCs w:val="24"/>
        </w:rPr>
        <w:t>ONAYLAYANLAR:</w:t>
      </w:r>
    </w:p>
    <w:tbl>
      <w:tblPr>
        <w:tblW w:w="10080" w:type="dxa"/>
        <w:tblInd w:w="629" w:type="dxa"/>
        <w:tblLook w:val="04A0" w:firstRow="1" w:lastRow="0" w:firstColumn="1" w:lastColumn="0" w:noHBand="0" w:noVBand="1"/>
      </w:tblPr>
      <w:tblGrid>
        <w:gridCol w:w="2340"/>
        <w:gridCol w:w="240"/>
        <w:gridCol w:w="2340"/>
        <w:gridCol w:w="240"/>
        <w:gridCol w:w="2340"/>
        <w:gridCol w:w="240"/>
        <w:gridCol w:w="2340"/>
      </w:tblGrid>
      <w:tr w:rsidR="00492105" w:rsidRPr="00892FF4" w14:paraId="54FA6C08" w14:textId="77777777" w:rsidTr="00CC5D8D">
        <w:trPr>
          <w:cantSplit/>
          <w:trHeight w:val="291"/>
        </w:trPr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217A91A" w14:textId="77777777" w:rsidR="00492105" w:rsidRPr="000C2D4C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"/>
                <w:szCs w:val="2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0BF1227" w14:textId="77777777" w:rsidR="00492105" w:rsidRPr="00892FF4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D2843E0" w14:textId="77777777" w:rsidR="00492105" w:rsidRPr="000326A8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CC0BCD2" w14:textId="77777777" w:rsidR="00492105" w:rsidRPr="00892FF4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91892F7" w14:textId="77777777" w:rsidR="00492105" w:rsidRPr="000326A8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ECADCEE" w14:textId="77777777" w:rsidR="00492105" w:rsidRPr="00892FF4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78A7013" w14:textId="77777777" w:rsidR="00492105" w:rsidRPr="000326A8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  <w:lang w:val="en-GB" w:eastAsia="en-GB"/>
              </w:rPr>
            </w:pPr>
          </w:p>
        </w:tc>
      </w:tr>
      <w:tr w:rsidR="00492105" w:rsidRPr="00892FF4" w14:paraId="21C65BCE" w14:textId="77777777" w:rsidTr="00CC5D8D">
        <w:trPr>
          <w:cantSplit/>
          <w:trHeight w:val="466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0F54A9" w14:textId="77777777" w:rsidR="00492105" w:rsidRPr="00792717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  <w:r w:rsidRPr="0079271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  <w:t xml:space="preserve">Strateji ve Süreç Geliştirme Müdürü                </w:t>
            </w:r>
            <w:r w:rsidRPr="0079271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  <w:br/>
            </w:r>
            <w:r w:rsidRPr="0079271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GB"/>
              </w:rPr>
              <w:t>BAHAR YILDIRIM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52FA47F" w14:textId="77777777" w:rsidR="00492105" w:rsidRPr="00792717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C67273" w14:textId="77777777" w:rsidR="00492105" w:rsidRPr="00792717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  <w:r w:rsidRPr="0079271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  <w:t>İnsan Kaynakları Grup Müdürü</w:t>
            </w:r>
            <w:r w:rsidRPr="0079271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GB"/>
              </w:rPr>
              <w:br/>
              <w:t>ALİ KAAN GENÇ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21AF91" w14:textId="77777777" w:rsidR="00492105" w:rsidRPr="00792717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F0CACB" w14:textId="703AF90F" w:rsidR="00792717" w:rsidRDefault="00792717" w:rsidP="00792717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  <w:r w:rsidR="008D54D7">
              <w:rPr>
                <w:rFonts w:ascii="Calibri" w:eastAsia="Times New Roman" w:hAnsi="Calibri" w:cs="Calibri"/>
                <w:noProof/>
                <w:color w:val="000000"/>
                <w:lang w:val="en-GB" w:eastAsia="en-GB"/>
              </w:rPr>
              <w:t>Kalite Güvence Müdürü</w:t>
            </w:r>
          </w:p>
          <w:p w14:paraId="3B46FFE6" w14:textId="443F423D" w:rsidR="00492105" w:rsidRPr="00792717" w:rsidRDefault="00492105" w:rsidP="00792717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</w:pPr>
            <w:r w:rsidRPr="00305AD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br/>
            </w:r>
            <w:r w:rsidR="00792717" w:rsidRPr="0079271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t>ABDULLAH BAYDOĞAN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D3F538" w14:textId="77777777" w:rsidR="00492105" w:rsidRPr="00892FF4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4DEBA6" w14:textId="77777777" w:rsidR="00792717" w:rsidRDefault="00792717" w:rsidP="00792717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  <w:t>EMS Genel Müdürü</w:t>
            </w:r>
          </w:p>
          <w:p w14:paraId="5A0F8DF8" w14:textId="67DBE6B9" w:rsidR="00492105" w:rsidRPr="00892FF4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</w:pPr>
            <w:r w:rsidRPr="00305AD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br/>
            </w:r>
            <w:r w:rsidR="0079271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t>FATİH SALBARS</w:t>
            </w:r>
          </w:p>
        </w:tc>
      </w:tr>
      <w:tr w:rsidR="00492105" w:rsidRPr="00892FF4" w14:paraId="44B99370" w14:textId="77777777" w:rsidTr="00CC5D8D">
        <w:trPr>
          <w:cantSplit/>
          <w:trHeight w:val="288"/>
        </w:trPr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51BCB937" w14:textId="77777777" w:rsidR="00492105" w:rsidRPr="00892FF4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501A427B" w14:textId="77777777" w:rsidR="00492105" w:rsidRPr="00892FF4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537CF" w14:textId="77777777" w:rsidR="00492105" w:rsidRPr="00892FF4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>
              <w:drawing>
                <wp:inline distT="0" distB="0" distL="0" distR="0">
                  <wp:extent cx="659218" cy="566928"/>
                  <wp:effectExtent l="0" t="0" r="0" b="0"/>
                  <wp:docPr id="900102" name="Imza Ali Kaan Gen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102" name="Imza Ali Kaan Genc"/>
                          <pic:cNvPicPr/>
                        </pic:nvPicPr>
                        <pic:blipFill>
                          <a:blip r:embed="sigAliKaan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218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DEAD2D9" w14:textId="5A968D67" w:rsidR="00492105" w:rsidRPr="00892FF4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78FB8" w14:textId="33A29CBB" w:rsidR="00492105" w:rsidRPr="00892FF4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>
              <w:drawing>
                <wp:inline distT="0" distB="0" distL="0" distR="0">
                  <wp:extent cx="850392" cy="566928"/>
                  <wp:effectExtent l="0" t="0" r="0" b="0"/>
                  <wp:docPr id="900104" name="Imza Abdullah Baydog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104" name="Imza Abdullah Baydogan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0392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B416B39" w14:textId="77777777" w:rsidR="00492105" w:rsidRPr="00892FF4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B3A54" w14:textId="77777777" w:rsidR="00492105" w:rsidRPr="00892FF4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>
              <w:drawing>
                <wp:inline distT="0" distB="0" distL="0" distR="0">
                  <wp:extent cx="944879" cy="566928"/>
                  <wp:effectExtent l="0" t="0" r="0" b="0"/>
                  <wp:docPr id="900106" name="Imza Fatih Salbar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106" name="Imza Fatih Salbars"/>
                          <pic:cNvPicPr/>
                        </pic:nvPicPr>
                        <pic:blipFill>
                          <a:blip r:embed="sigFatih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879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2105" w:rsidRPr="00892FF4" w14:paraId="2F4E587E" w14:textId="77777777" w:rsidTr="00CC5D8D">
        <w:trPr>
          <w:cantSplit/>
          <w:trHeight w:val="288"/>
        </w:trPr>
        <w:tc>
          <w:tcPr>
            <w:tcW w:w="234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5A113F" w14:textId="77777777" w:rsidR="00492105" w:rsidRPr="00892FF4" w:rsidRDefault="00492105" w:rsidP="00CC5D8D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00546466" w14:textId="77777777" w:rsidR="00492105" w:rsidRPr="00892FF4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9C4D9C" w14:textId="77777777" w:rsidR="00492105" w:rsidRPr="00892FF4" w:rsidRDefault="00492105" w:rsidP="00CC5D8D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475A2820" w14:textId="77777777" w:rsidR="00492105" w:rsidRPr="00892FF4" w:rsidRDefault="00492105" w:rsidP="00CC5D8D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8C21C4E" w14:textId="77777777" w:rsidR="00492105" w:rsidRPr="00892FF4" w:rsidRDefault="00492105" w:rsidP="00CC5D8D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79C4BD84" w14:textId="77777777" w:rsidR="00492105" w:rsidRPr="00892FF4" w:rsidRDefault="00492105" w:rsidP="00CC5D8D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BA76159" w14:textId="77777777" w:rsidR="00492105" w:rsidRPr="00892FF4" w:rsidRDefault="00492105" w:rsidP="00CC5D8D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</w:tr>
      <w:tr w:rsidR="00492105" w:rsidRPr="00892FF4" w14:paraId="27051B4E" w14:textId="77777777" w:rsidTr="00CC5D8D">
        <w:trPr>
          <w:cantSplit/>
          <w:trHeight w:val="288"/>
        </w:trPr>
        <w:tc>
          <w:tcPr>
            <w:tcW w:w="23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5A659" w14:textId="77777777" w:rsidR="00492105" w:rsidRPr="00892FF4" w:rsidRDefault="00492105" w:rsidP="00CC5D8D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4CEB9699" w14:textId="77777777" w:rsidR="00492105" w:rsidRPr="00892FF4" w:rsidRDefault="00492105" w:rsidP="00CC5D8D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D4593" w14:textId="77777777" w:rsidR="00492105" w:rsidRPr="00892FF4" w:rsidRDefault="00492105" w:rsidP="00CC5D8D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0362D1A7" w14:textId="77777777" w:rsidR="00492105" w:rsidRPr="00892FF4" w:rsidRDefault="00492105" w:rsidP="00CC5D8D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19E75" w14:textId="77777777" w:rsidR="00492105" w:rsidRPr="00892FF4" w:rsidRDefault="00492105" w:rsidP="00CC5D8D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1BF8971E" w14:textId="77777777" w:rsidR="00492105" w:rsidRPr="00892FF4" w:rsidRDefault="00492105" w:rsidP="00CC5D8D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A1E9C" w14:textId="77777777" w:rsidR="00492105" w:rsidRPr="00892FF4" w:rsidRDefault="00492105" w:rsidP="00CC5D8D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</w:tr>
    </w:tbl>
    <w:p>
      <w:pPr>
        <w:pStyle w:val="ListeParagraf"/>
        <w:spacing w:before="160" w:after="0"/>
        <w:ind w:left="709"/>
      </w:pPr>
      <w:r>
        <w:rPr>
          <w:rFonts w:ascii="Calibri" w:hAnsi="Calibri" w:cs="Calibri"/>
          <w:b/>
          <w:bCs/>
          <w:sz w:val="20"/>
          <w:szCs w:val="20"/>
        </w:rPr>
        <w:t xml:space="preserve">Hazırlayan: OCS / GOTS Koordinatörü (Sürdürülebilirlik / Kalite)  ..........................</w:t>
      </w:r>
    </w:p>
    <w:p>
      <w:pPr>
        <w:pStyle w:val="ListeParagraf"/>
        <w:spacing w:before="40" w:after="0"/>
        <w:ind w:left="709"/>
      </w:pPr>
      <w:r>
        <w:rPr>
          <w:rFonts w:ascii="Calibri" w:hAnsi="Calibri" w:cs="Calibri"/>
          <w:b/>
          <w:bCs/>
          <w:sz w:val="20"/>
          <w:szCs w:val="20"/>
        </w:rPr>
        <w:t xml:space="preserve">Kontrol: Üretim Müdürü  ..........................</w:t>
      </w:r>
    </w:p>
    <w:p>
      <w:pPr>
        <w:pStyle w:val="ListeParagraf"/>
        <w:spacing w:before="40" w:after="0"/>
        <w:ind w:left="709"/>
      </w:pPr>
      <w:r>
        <w:rPr>
          <w:rFonts w:ascii="Calibri" w:hAnsi="Calibri" w:cs="Calibri"/>
          <w:b/>
          <w:bCs/>
          <w:sz w:val="20"/>
          <w:szCs w:val="20"/>
        </w:rPr>
        <w:t xml:space="preserve">Kalite Müdürü: ..........................    Fabrika Müdürü: ..........................</w:t>
      </w:r>
    </w:p>
    <w:p>
      <w:pPr>
        <w:spacing w:before="0" w:after="0" w:line="20" w:lineRule="exact"/>
        <w:rPr>
          <w:vanish/>
          <w:sz w:val="2"/>
          <w:szCs w:val="2"/>
        </w:rPr>
      </w:pPr>
    </w:p>
    <w:sectPr w:rsidR="00B77A69" w:rsidRPr="00906E62" w:rsidSect="00161FE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6" w:h="16838"/>
      <w:pgMar w:top="1135" w:right="849" w:bottom="709" w:left="284" w:header="708" w:footer="708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EDE31" w14:textId="77777777" w:rsidR="00484107" w:rsidRDefault="00484107" w:rsidP="0024179D">
      <w:pPr>
        <w:spacing w:after="0" w:line="240" w:lineRule="auto"/>
      </w:pPr>
      <w:r>
        <w:separator/>
      </w:r>
    </w:p>
  </w:endnote>
  <w:endnote w:type="continuationSeparator" w:id="0">
    <w:p w14:paraId="28748FB7" w14:textId="77777777" w:rsidR="00484107" w:rsidRDefault="00484107" w:rsidP="002417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393CD" w14:textId="77777777" w:rsidR="00CB5D69" w:rsidRDefault="00CB5D69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19389793"/>
      <w:docPartObj>
        <w:docPartGallery w:val="Page Numbers (Bottom of Page)"/>
        <w:docPartUnique/>
      </w:docPartObj>
    </w:sdtPr>
    <w:sdtContent>
      <w:p w14:paraId="543A3963" w14:textId="77777777" w:rsidR="003B4BB2" w:rsidRDefault="003B4BB2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55514">
          <w:rPr>
            <w:noProof/>
          </w:rPr>
          <w:t>3</w:t>
        </w:r>
        <w:r>
          <w:fldChar w:fldCharType="end"/>
        </w:r>
      </w:p>
    </w:sdtContent>
  </w:sdt>
  <w:p w14:paraId="58B85E36" w14:textId="77777777" w:rsidR="003B4BB2" w:rsidRDefault="003B4BB2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95764" w14:textId="77777777" w:rsidR="00CB5D69" w:rsidRDefault="00CB5D69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03652" w14:textId="77777777" w:rsidR="00484107" w:rsidRDefault="00484107" w:rsidP="0024179D">
      <w:pPr>
        <w:spacing w:after="0" w:line="240" w:lineRule="auto"/>
      </w:pPr>
      <w:r>
        <w:separator/>
      </w:r>
    </w:p>
  </w:footnote>
  <w:footnote w:type="continuationSeparator" w:id="0">
    <w:p w14:paraId="5F8FF55E" w14:textId="77777777" w:rsidR="00484107" w:rsidRDefault="00484107" w:rsidP="002417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tag w:val="GTBClassification"/>
      <w:id w:val="-1456783363"/>
      <w:lock w:val="sdtContentLocked"/>
      <w:placeholder>
        <w:docPart w:val="DefaultPlaceholder_-1854013440"/>
      </w:placeholder>
    </w:sdtPr>
    <w:sdtContent>
      <w:p w14:paraId="5F0F1B70" w14:textId="4B62F663" w:rsidR="00DA36D2" w:rsidRDefault="00091703" w:rsidP="00091703">
        <w:pPr>
          <w:pStyle w:val="stBilgi"/>
        </w:pPr>
        <w:r w:rsidRPr="00091703">
          <w:rPr>
            <w:rFonts w:ascii="Arial" w:hAnsi="Arial" w:cs="Arial"/>
            <w:b/>
            <w:color w:val="000000"/>
            <w:sz w:val="16"/>
          </w:rPr>
          <w:t>Classification:</w:t>
        </w:r>
        <w:r w:rsidRPr="00091703">
          <w:rPr>
            <w:rFonts w:ascii="Arial" w:hAnsi="Arial" w:cs="Arial"/>
            <w:color w:val="000000"/>
            <w:sz w:val="16"/>
          </w:rPr>
          <w:t xml:space="preserve"> </w:t>
        </w:r>
        <w:r w:rsidRPr="00091703">
          <w:rPr>
            <w:rFonts w:ascii="Arial" w:hAnsi="Arial" w:cs="Arial"/>
            <w:b/>
            <w:color w:val="FF0000"/>
            <w:sz w:val="16"/>
          </w:rPr>
          <w:t>Secret\Gizli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oKlavuzu"/>
      <w:tblW w:w="10276" w:type="dxa"/>
      <w:tblInd w:w="634" w:type="dxa"/>
      <w:tblBorders>
        <w:top w:val="single" w:sz="4" w:space="0" w:color="ACB9CA" w:themeColor="text2" w:themeTint="66"/>
        <w:left w:val="none" w:sz="0" w:space="0" w:color="auto"/>
        <w:bottom w:val="single" w:sz="4" w:space="0" w:color="ACB9CA" w:themeColor="text2" w:themeTint="66"/>
        <w:right w:val="single" w:sz="4" w:space="0" w:color="ACB9CA" w:themeColor="text2" w:themeTint="66"/>
        <w:insideH w:val="single" w:sz="4" w:space="0" w:color="ACB9CA" w:themeColor="text2" w:themeTint="66"/>
        <w:insideV w:val="single" w:sz="4" w:space="0" w:color="ACB9CA" w:themeColor="text2" w:themeTint="66"/>
      </w:tblBorders>
      <w:tblLook w:val="04A0" w:firstRow="1" w:lastRow="0" w:firstColumn="1" w:lastColumn="0" w:noHBand="0" w:noVBand="1"/>
    </w:tblPr>
    <w:tblGrid>
      <w:gridCol w:w="2969"/>
      <w:gridCol w:w="4278"/>
      <w:gridCol w:w="1320"/>
      <w:gridCol w:w="1709"/>
    </w:tblGrid>
    <w:tr w:rsidR="00B524A9" w14:paraId="3FC2F665" w14:textId="77777777" w:rsidTr="005B3758">
      <w:trPr>
        <w:trHeight w:val="1039"/>
      </w:trPr>
      <w:tc>
        <w:tcPr>
          <w:tcW w:w="29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5A8CA0A" w14:textId="0FF2BCF6" w:rsidR="00CC34D1" w:rsidRDefault="000A3ACB" w:rsidP="000A3ACB">
          <w:pPr>
            <w:pStyle w:val="stBilgi"/>
            <w:tabs>
              <w:tab w:val="clear" w:pos="4536"/>
              <w:tab w:val="clear" w:pos="9072"/>
              <w:tab w:val="right" w:pos="2302"/>
            </w:tabs>
            <w:jc w:val="center"/>
          </w:pPr>
          <w:r>
            <w:rPr>
              <w:rFonts w:ascii="Calibri" w:hAnsi="Calibri" w:cs="Calibri"/>
              <w:b/>
              <w:bCs/>
              <w:noProof/>
              <w:sz w:val="24"/>
              <w:szCs w:val="24"/>
            </w:rPr>
            <w:drawing>
              <wp:inline distT="0" distB="0" distL="0" distR="0" wp14:anchorId="151A8098" wp14:editId="34C3FA3F">
                <wp:extent cx="760000" cy="662638"/>
                <wp:effectExtent l="0" t="0" r="0" b="0"/>
                <wp:docPr id="38064677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1110" r="3312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8008" cy="6870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>
            <w:t xml:space="preserve"> </w:t>
            <w:drawing>
              <wp:inline xmlns:a="http://schemas.openxmlformats.org/drawingml/2006/main" xmlns:pic="http://schemas.openxmlformats.org/drawingml/2006/picture">
                <wp:extent cx="700000" cy="700000"/>
                <wp:docPr id="38064678" name="Picture 38064678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gots_hd_kare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0000" cy="700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7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>
          <w:pPr>
            <w:pStyle w:val="GvdeMetni2"/>
            <w:spacing w:line="276" w:lineRule="auto"/>
            <w:jc w:val="center"/>
          </w:pPr>
          <w:r>
            <w:rPr>
              <w:rFonts w:asciiTheme="minorHAnsi" w:hAnsiTheme="minorHAnsi" w:cs="Arial"/>
              <w:b/>
              <w:bCs/>
              <w:color w:val="000000" w:themeColor="text1"/>
              <w:sz w:val="22"/>
              <w:szCs w:val="22"/>
            </w:rPr>
            <w:t>ORGANIC PRODUCT TRANSPORT TROLLEY INSTRUCTION</w:t>
          </w:r>
        </w:p>
        <w:p>
          <w:pPr>
            <w:pStyle w:val="GvdeMetni2"/>
            <w:bidi/>
            <w:spacing w:line="276" w:lineRule="auto"/>
            <w:jc w:val="center"/>
          </w:pPr>
          <w:r>
            <w:rPr>
              <w:rFonts w:asciiTheme="minorHAnsi" w:hAnsiTheme="minorHAnsi" w:cs="Arial"/>
              <w:b/>
              <w:bCs/>
              <w:color w:val="000000" w:themeColor="text1"/>
              <w:sz w:val="22"/>
              <w:szCs w:val="22"/>
              <w:rtl/>
            </w:rPr>
            <w:t>تعليمات عربية نقل المنتج العضوي</w:t>
          </w:r>
        </w:p>
      </w:tc>
      <w:tc>
        <w:tcPr>
          <w:tcW w:w="13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14:paraId="011D91B5" w14:textId="77777777" w:rsidR="00CC34D1" w:rsidRPr="00E34206" w:rsidRDefault="00CC34D1" w:rsidP="00CC34D1">
          <w:pPr>
            <w:spacing w:before="120" w:line="120" w:lineRule="atLeast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Belge No           :    </w:t>
          </w:r>
        </w:p>
        <w:p w14:paraId="666B83AD" w14:textId="77777777" w:rsidR="00CC34D1" w:rsidRPr="00E34206" w:rsidRDefault="00CC34D1" w:rsidP="00CC34D1">
          <w:pPr>
            <w:spacing w:line="120" w:lineRule="atLeast"/>
            <w:ind w:left="709" w:right="-469" w:hanging="709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Onay Tarihi   </w:t>
          </w:r>
          <w:r w:rsidRPr="00E34206">
            <w:rPr>
              <w:rFonts w:cstheme="minorHAnsi"/>
              <w:sz w:val="12"/>
              <w:szCs w:val="12"/>
            </w:rPr>
            <w:t xml:space="preserve">  </w:t>
          </w:r>
          <w:r w:rsidRPr="00E34206">
            <w:rPr>
              <w:rFonts w:cstheme="minorHAnsi"/>
              <w:sz w:val="16"/>
              <w:szCs w:val="16"/>
            </w:rPr>
            <w:t xml:space="preserve">  :</w:t>
          </w:r>
          <w:r w:rsidRPr="00E34206">
            <w:rPr>
              <w:rFonts w:cstheme="minorHAnsi"/>
              <w:sz w:val="16"/>
              <w:szCs w:val="16"/>
            </w:rPr>
            <w:tab/>
          </w:r>
        </w:p>
        <w:p w14:paraId="45A76328" w14:textId="77777777" w:rsidR="00CC34D1" w:rsidRPr="00E34206" w:rsidRDefault="00CC34D1" w:rsidP="00CC34D1">
          <w:pPr>
            <w:spacing w:line="120" w:lineRule="atLeast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Revizyon No     :       </w:t>
          </w:r>
        </w:p>
        <w:p w14:paraId="4193DCA2" w14:textId="77777777" w:rsidR="00CC34D1" w:rsidRPr="00E34206" w:rsidRDefault="00CC34D1" w:rsidP="00CC34D1">
          <w:pPr>
            <w:spacing w:line="120" w:lineRule="atLeast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Revizyon Tarihi:       </w:t>
          </w:r>
        </w:p>
      </w:tc>
      <w:tc>
        <w:tcPr>
          <w:tcW w:w="1709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14:paraId="60840A4B" w14:textId="4CC84DE1" w:rsidR="00CC34D1" w:rsidRPr="00E34206" w:rsidRDefault="00EA160E" w:rsidP="005B3758">
          <w:pPr>
            <w:spacing w:before="120" w:line="120" w:lineRule="atLeast"/>
            <w:ind w:left="-86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EMS.OR.TL.21.18.</w:t>
          </w:r>
        </w:p>
        <w:p w14:paraId="448BB81C" w14:textId="2E4404FA" w:rsidR="00CC34D1" w:rsidRPr="00E34206" w:rsidRDefault="007F210F" w:rsidP="005B3758">
          <w:pPr>
            <w:spacing w:line="120" w:lineRule="atLeast"/>
            <w:ind w:left="-86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2</w:t>
          </w:r>
          <w:r w:rsidR="00EA160E">
            <w:rPr>
              <w:rFonts w:cstheme="minorHAnsi"/>
              <w:sz w:val="16"/>
              <w:szCs w:val="16"/>
            </w:rPr>
            <w:t>2.10.2026</w:t>
          </w:r>
        </w:p>
        <w:p w14:paraId="3F22F458" w14:textId="2860EC0B" w:rsidR="00CC34D1" w:rsidRPr="00E34206" w:rsidRDefault="00CC34D1" w:rsidP="005B3758">
          <w:pPr>
            <w:spacing w:line="120" w:lineRule="atLeast"/>
            <w:ind w:left="-86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>R0</w:t>
          </w:r>
          <w:r w:rsidR="006F78E6" w:rsidRPr="00E34206">
            <w:rPr>
              <w:rFonts w:cstheme="minorHAnsi"/>
              <w:sz w:val="16"/>
              <w:szCs w:val="16"/>
            </w:rPr>
            <w:t>0</w:t>
          </w:r>
        </w:p>
        <w:p w14:paraId="3B04BC92" w14:textId="0A8A75B6" w:rsidR="00CC34D1" w:rsidRPr="00E34206" w:rsidRDefault="000469B5" w:rsidP="005B3758">
          <w:pPr>
            <w:spacing w:line="120" w:lineRule="atLeast"/>
            <w:ind w:left="-86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>22.10.2026</w:t>
          </w:r>
        </w:p>
      </w:tc>
    </w:tr>
  </w:tbl>
  <w:p w14:paraId="357353DD" w14:textId="77777777" w:rsidR="00615C2C" w:rsidRPr="00CC34D1" w:rsidRDefault="00615C2C" w:rsidP="00CC34D1">
    <w:pPr>
      <w:pStyle w:val="stBilgi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tag w:val="GTBClassification"/>
      <w:id w:val="1434707961"/>
      <w:lock w:val="sdtContentLocked"/>
      <w:placeholder>
        <w:docPart w:val="DefaultPlaceholder_-1854013440"/>
      </w:placeholder>
    </w:sdtPr>
    <w:sdtContent>
      <w:p w14:paraId="1F71F5E0" w14:textId="01D55C96" w:rsidR="00DA36D2" w:rsidRDefault="00091703" w:rsidP="00091703">
        <w:pPr>
          <w:pStyle w:val="stBilgi"/>
        </w:pPr>
        <w:r w:rsidRPr="00091703">
          <w:rPr>
            <w:rFonts w:ascii="Arial" w:hAnsi="Arial" w:cs="Arial"/>
            <w:b/>
            <w:color w:val="000000"/>
            <w:sz w:val="16"/>
          </w:rPr>
          <w:t>Classification:</w:t>
        </w:r>
        <w:r w:rsidRPr="00091703">
          <w:rPr>
            <w:rFonts w:ascii="Arial" w:hAnsi="Arial" w:cs="Arial"/>
            <w:color w:val="000000"/>
            <w:sz w:val="16"/>
          </w:rPr>
          <w:t xml:space="preserve"> </w:t>
        </w:r>
        <w:r w:rsidRPr="00091703">
          <w:rPr>
            <w:rFonts w:ascii="Arial" w:hAnsi="Arial" w:cs="Arial"/>
            <w:b/>
            <w:color w:val="FF0000"/>
            <w:sz w:val="16"/>
          </w:rPr>
          <w:t>Secret\Gizli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F1835"/>
    <w:multiLevelType w:val="hybridMultilevel"/>
    <w:tmpl w:val="D3366242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1881A70"/>
    <w:multiLevelType w:val="hybridMultilevel"/>
    <w:tmpl w:val="C21AF762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7695140F"/>
    <w:multiLevelType w:val="hybridMultilevel"/>
    <w:tmpl w:val="791EFC84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062142871">
    <w:abstractNumId w:val="2"/>
  </w:num>
  <w:num w:numId="2" w16cid:durableId="1010715929">
    <w:abstractNumId w:val="0"/>
  </w:num>
  <w:num w:numId="3" w16cid:durableId="644965887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AC5"/>
    <w:rsid w:val="00004C28"/>
    <w:rsid w:val="00005934"/>
    <w:rsid w:val="000062C2"/>
    <w:rsid w:val="00006C22"/>
    <w:rsid w:val="00007866"/>
    <w:rsid w:val="00007900"/>
    <w:rsid w:val="00011E92"/>
    <w:rsid w:val="0001450C"/>
    <w:rsid w:val="00015BAF"/>
    <w:rsid w:val="000166F0"/>
    <w:rsid w:val="00016A38"/>
    <w:rsid w:val="000172AE"/>
    <w:rsid w:val="00017CE9"/>
    <w:rsid w:val="00020042"/>
    <w:rsid w:val="00024327"/>
    <w:rsid w:val="00024A75"/>
    <w:rsid w:val="00025FFA"/>
    <w:rsid w:val="00027B66"/>
    <w:rsid w:val="000317C6"/>
    <w:rsid w:val="00042054"/>
    <w:rsid w:val="000423D0"/>
    <w:rsid w:val="0004381F"/>
    <w:rsid w:val="0004632F"/>
    <w:rsid w:val="00046961"/>
    <w:rsid w:val="000469B5"/>
    <w:rsid w:val="00052B85"/>
    <w:rsid w:val="00060D87"/>
    <w:rsid w:val="000627C2"/>
    <w:rsid w:val="00065BEF"/>
    <w:rsid w:val="00066E9C"/>
    <w:rsid w:val="00071EC6"/>
    <w:rsid w:val="00072971"/>
    <w:rsid w:val="0007365F"/>
    <w:rsid w:val="00074101"/>
    <w:rsid w:val="00074326"/>
    <w:rsid w:val="000750D9"/>
    <w:rsid w:val="00075F48"/>
    <w:rsid w:val="00081BA6"/>
    <w:rsid w:val="00082258"/>
    <w:rsid w:val="00083F3F"/>
    <w:rsid w:val="00091703"/>
    <w:rsid w:val="00092DB4"/>
    <w:rsid w:val="00092E5A"/>
    <w:rsid w:val="00093C80"/>
    <w:rsid w:val="00095E05"/>
    <w:rsid w:val="0009691E"/>
    <w:rsid w:val="0009778B"/>
    <w:rsid w:val="00097B6E"/>
    <w:rsid w:val="000A1EC7"/>
    <w:rsid w:val="000A1FB4"/>
    <w:rsid w:val="000A1FEC"/>
    <w:rsid w:val="000A3ACB"/>
    <w:rsid w:val="000A4453"/>
    <w:rsid w:val="000A64C5"/>
    <w:rsid w:val="000A6A4C"/>
    <w:rsid w:val="000A726F"/>
    <w:rsid w:val="000B3798"/>
    <w:rsid w:val="000B7575"/>
    <w:rsid w:val="000B7759"/>
    <w:rsid w:val="000C07CE"/>
    <w:rsid w:val="000C136A"/>
    <w:rsid w:val="000C330C"/>
    <w:rsid w:val="000C4756"/>
    <w:rsid w:val="000C494B"/>
    <w:rsid w:val="000D1FAD"/>
    <w:rsid w:val="000D207E"/>
    <w:rsid w:val="000D6E5A"/>
    <w:rsid w:val="000D7D42"/>
    <w:rsid w:val="000E0484"/>
    <w:rsid w:val="000E43F6"/>
    <w:rsid w:val="000E6D08"/>
    <w:rsid w:val="000F1649"/>
    <w:rsid w:val="000F2E82"/>
    <w:rsid w:val="000F6024"/>
    <w:rsid w:val="000F7877"/>
    <w:rsid w:val="0010184D"/>
    <w:rsid w:val="00106703"/>
    <w:rsid w:val="00112F89"/>
    <w:rsid w:val="00120694"/>
    <w:rsid w:val="00121785"/>
    <w:rsid w:val="00122495"/>
    <w:rsid w:val="00124306"/>
    <w:rsid w:val="00125BA9"/>
    <w:rsid w:val="00131F46"/>
    <w:rsid w:val="00134753"/>
    <w:rsid w:val="0013598E"/>
    <w:rsid w:val="001361D0"/>
    <w:rsid w:val="001367F4"/>
    <w:rsid w:val="0014143E"/>
    <w:rsid w:val="00143992"/>
    <w:rsid w:val="00145D59"/>
    <w:rsid w:val="00147BE8"/>
    <w:rsid w:val="00150B41"/>
    <w:rsid w:val="0015130E"/>
    <w:rsid w:val="00153251"/>
    <w:rsid w:val="00157A37"/>
    <w:rsid w:val="00161ABB"/>
    <w:rsid w:val="00161FE6"/>
    <w:rsid w:val="00163F80"/>
    <w:rsid w:val="00165D2D"/>
    <w:rsid w:val="00165EDD"/>
    <w:rsid w:val="00166A81"/>
    <w:rsid w:val="001674D8"/>
    <w:rsid w:val="00173251"/>
    <w:rsid w:val="00173F28"/>
    <w:rsid w:val="00176112"/>
    <w:rsid w:val="00176818"/>
    <w:rsid w:val="00184777"/>
    <w:rsid w:val="00191267"/>
    <w:rsid w:val="001929A2"/>
    <w:rsid w:val="0019348A"/>
    <w:rsid w:val="00194E1A"/>
    <w:rsid w:val="00194E5E"/>
    <w:rsid w:val="00195691"/>
    <w:rsid w:val="0019628E"/>
    <w:rsid w:val="001A0320"/>
    <w:rsid w:val="001A0406"/>
    <w:rsid w:val="001B349B"/>
    <w:rsid w:val="001B4102"/>
    <w:rsid w:val="001B4615"/>
    <w:rsid w:val="001B4A22"/>
    <w:rsid w:val="001B69EF"/>
    <w:rsid w:val="001B7144"/>
    <w:rsid w:val="001C0665"/>
    <w:rsid w:val="001C3E73"/>
    <w:rsid w:val="001C6570"/>
    <w:rsid w:val="001C6CE1"/>
    <w:rsid w:val="001C72FD"/>
    <w:rsid w:val="001D08B1"/>
    <w:rsid w:val="001D0EAB"/>
    <w:rsid w:val="001D6AA6"/>
    <w:rsid w:val="001E1914"/>
    <w:rsid w:val="001E26CE"/>
    <w:rsid w:val="001E2976"/>
    <w:rsid w:val="001E5796"/>
    <w:rsid w:val="001E7788"/>
    <w:rsid w:val="001F18FC"/>
    <w:rsid w:val="001F2F4B"/>
    <w:rsid w:val="001F49EE"/>
    <w:rsid w:val="001F7F78"/>
    <w:rsid w:val="00200A8F"/>
    <w:rsid w:val="002044BB"/>
    <w:rsid w:val="00206867"/>
    <w:rsid w:val="002101D7"/>
    <w:rsid w:val="00210FFB"/>
    <w:rsid w:val="00211083"/>
    <w:rsid w:val="002121AD"/>
    <w:rsid w:val="00212CE5"/>
    <w:rsid w:val="002137BD"/>
    <w:rsid w:val="0021381F"/>
    <w:rsid w:val="002152D7"/>
    <w:rsid w:val="00215D5C"/>
    <w:rsid w:val="00215E94"/>
    <w:rsid w:val="002168D5"/>
    <w:rsid w:val="00217DB3"/>
    <w:rsid w:val="002225A1"/>
    <w:rsid w:val="002227C0"/>
    <w:rsid w:val="00223294"/>
    <w:rsid w:val="002273A3"/>
    <w:rsid w:val="0023048B"/>
    <w:rsid w:val="002317E3"/>
    <w:rsid w:val="00233D59"/>
    <w:rsid w:val="00234C38"/>
    <w:rsid w:val="00234C6F"/>
    <w:rsid w:val="00240475"/>
    <w:rsid w:val="00241786"/>
    <w:rsid w:val="0024179D"/>
    <w:rsid w:val="002437E5"/>
    <w:rsid w:val="00243EC1"/>
    <w:rsid w:val="0024476B"/>
    <w:rsid w:val="00244E28"/>
    <w:rsid w:val="00245E8F"/>
    <w:rsid w:val="00246299"/>
    <w:rsid w:val="00246D9E"/>
    <w:rsid w:val="002474CF"/>
    <w:rsid w:val="002501D2"/>
    <w:rsid w:val="002510F5"/>
    <w:rsid w:val="002606EC"/>
    <w:rsid w:val="00260DC7"/>
    <w:rsid w:val="00262471"/>
    <w:rsid w:val="00262FBC"/>
    <w:rsid w:val="00263D7C"/>
    <w:rsid w:val="00265D3F"/>
    <w:rsid w:val="002679F3"/>
    <w:rsid w:val="002707D8"/>
    <w:rsid w:val="00271F88"/>
    <w:rsid w:val="00272701"/>
    <w:rsid w:val="00274202"/>
    <w:rsid w:val="0028335B"/>
    <w:rsid w:val="0028378B"/>
    <w:rsid w:val="0028741B"/>
    <w:rsid w:val="002920F8"/>
    <w:rsid w:val="002921F6"/>
    <w:rsid w:val="002933E5"/>
    <w:rsid w:val="00294E9B"/>
    <w:rsid w:val="00295B84"/>
    <w:rsid w:val="0029660E"/>
    <w:rsid w:val="0029661A"/>
    <w:rsid w:val="0029666A"/>
    <w:rsid w:val="002971B9"/>
    <w:rsid w:val="002A3A6F"/>
    <w:rsid w:val="002A3CD9"/>
    <w:rsid w:val="002A6CDD"/>
    <w:rsid w:val="002A7373"/>
    <w:rsid w:val="002B03BD"/>
    <w:rsid w:val="002B1E60"/>
    <w:rsid w:val="002B2A36"/>
    <w:rsid w:val="002B3BA5"/>
    <w:rsid w:val="002B68BC"/>
    <w:rsid w:val="002C391E"/>
    <w:rsid w:val="002C4334"/>
    <w:rsid w:val="002C68A9"/>
    <w:rsid w:val="002C6FF7"/>
    <w:rsid w:val="002C7A5E"/>
    <w:rsid w:val="002D0742"/>
    <w:rsid w:val="002D40A4"/>
    <w:rsid w:val="002D5595"/>
    <w:rsid w:val="002D5F67"/>
    <w:rsid w:val="002D7A52"/>
    <w:rsid w:val="002E01EF"/>
    <w:rsid w:val="002E195F"/>
    <w:rsid w:val="002E3435"/>
    <w:rsid w:val="002E5E6C"/>
    <w:rsid w:val="002F0111"/>
    <w:rsid w:val="002F0522"/>
    <w:rsid w:val="002F1414"/>
    <w:rsid w:val="002F28A8"/>
    <w:rsid w:val="002F3933"/>
    <w:rsid w:val="002F4841"/>
    <w:rsid w:val="002F60F4"/>
    <w:rsid w:val="002F7B71"/>
    <w:rsid w:val="00300C48"/>
    <w:rsid w:val="00302684"/>
    <w:rsid w:val="00305F15"/>
    <w:rsid w:val="00307172"/>
    <w:rsid w:val="00307898"/>
    <w:rsid w:val="00311AB0"/>
    <w:rsid w:val="0031430C"/>
    <w:rsid w:val="00314B0C"/>
    <w:rsid w:val="00315B8B"/>
    <w:rsid w:val="00316783"/>
    <w:rsid w:val="0032115A"/>
    <w:rsid w:val="00321587"/>
    <w:rsid w:val="00322172"/>
    <w:rsid w:val="003221E1"/>
    <w:rsid w:val="0032506B"/>
    <w:rsid w:val="00325D13"/>
    <w:rsid w:val="00326FEC"/>
    <w:rsid w:val="00331796"/>
    <w:rsid w:val="0033222A"/>
    <w:rsid w:val="0033285F"/>
    <w:rsid w:val="0033464A"/>
    <w:rsid w:val="0033759F"/>
    <w:rsid w:val="0034071D"/>
    <w:rsid w:val="00344CFD"/>
    <w:rsid w:val="00345F1C"/>
    <w:rsid w:val="003460DE"/>
    <w:rsid w:val="00364D72"/>
    <w:rsid w:val="00365AD9"/>
    <w:rsid w:val="00365F77"/>
    <w:rsid w:val="00373DD8"/>
    <w:rsid w:val="00373F3C"/>
    <w:rsid w:val="00374953"/>
    <w:rsid w:val="00381ECA"/>
    <w:rsid w:val="003848F7"/>
    <w:rsid w:val="00390497"/>
    <w:rsid w:val="00392F05"/>
    <w:rsid w:val="00393651"/>
    <w:rsid w:val="00395D08"/>
    <w:rsid w:val="003973E3"/>
    <w:rsid w:val="00397D61"/>
    <w:rsid w:val="003A00DE"/>
    <w:rsid w:val="003A0DDD"/>
    <w:rsid w:val="003A1C8B"/>
    <w:rsid w:val="003A3436"/>
    <w:rsid w:val="003A398B"/>
    <w:rsid w:val="003A469D"/>
    <w:rsid w:val="003A4977"/>
    <w:rsid w:val="003A68F1"/>
    <w:rsid w:val="003A7403"/>
    <w:rsid w:val="003A772A"/>
    <w:rsid w:val="003B11B0"/>
    <w:rsid w:val="003B1309"/>
    <w:rsid w:val="003B4BB2"/>
    <w:rsid w:val="003B4D38"/>
    <w:rsid w:val="003B7B5D"/>
    <w:rsid w:val="003B7F2E"/>
    <w:rsid w:val="003C11B9"/>
    <w:rsid w:val="003C20D1"/>
    <w:rsid w:val="003C370E"/>
    <w:rsid w:val="003C49B5"/>
    <w:rsid w:val="003C572C"/>
    <w:rsid w:val="003C6C94"/>
    <w:rsid w:val="003C71D8"/>
    <w:rsid w:val="003D1A06"/>
    <w:rsid w:val="003D35D1"/>
    <w:rsid w:val="003D3FCE"/>
    <w:rsid w:val="003D4A28"/>
    <w:rsid w:val="003D6933"/>
    <w:rsid w:val="003D6E7B"/>
    <w:rsid w:val="003D752A"/>
    <w:rsid w:val="003D7E33"/>
    <w:rsid w:val="003E15D0"/>
    <w:rsid w:val="003E2831"/>
    <w:rsid w:val="003E29FC"/>
    <w:rsid w:val="003E4577"/>
    <w:rsid w:val="003E7E7B"/>
    <w:rsid w:val="003F1D68"/>
    <w:rsid w:val="003F2C21"/>
    <w:rsid w:val="003F39B2"/>
    <w:rsid w:val="003F3C12"/>
    <w:rsid w:val="003F7D0C"/>
    <w:rsid w:val="004001FD"/>
    <w:rsid w:val="004027AE"/>
    <w:rsid w:val="00402B34"/>
    <w:rsid w:val="004046F8"/>
    <w:rsid w:val="00404F6E"/>
    <w:rsid w:val="004057C3"/>
    <w:rsid w:val="004079DE"/>
    <w:rsid w:val="00407D9D"/>
    <w:rsid w:val="00410C01"/>
    <w:rsid w:val="00411C1C"/>
    <w:rsid w:val="00413C27"/>
    <w:rsid w:val="0041624E"/>
    <w:rsid w:val="0043027B"/>
    <w:rsid w:val="00433819"/>
    <w:rsid w:val="00433CB9"/>
    <w:rsid w:val="00434F4D"/>
    <w:rsid w:val="004403CF"/>
    <w:rsid w:val="00441B7A"/>
    <w:rsid w:val="0044295D"/>
    <w:rsid w:val="00450D37"/>
    <w:rsid w:val="00453318"/>
    <w:rsid w:val="0045497F"/>
    <w:rsid w:val="00460039"/>
    <w:rsid w:val="004654AD"/>
    <w:rsid w:val="00466673"/>
    <w:rsid w:val="00466BF1"/>
    <w:rsid w:val="004709F5"/>
    <w:rsid w:val="0047101D"/>
    <w:rsid w:val="00472054"/>
    <w:rsid w:val="004729F2"/>
    <w:rsid w:val="00477A5C"/>
    <w:rsid w:val="00481EAA"/>
    <w:rsid w:val="004831D8"/>
    <w:rsid w:val="00483AC5"/>
    <w:rsid w:val="00483F0F"/>
    <w:rsid w:val="00483F9E"/>
    <w:rsid w:val="00484107"/>
    <w:rsid w:val="0048544F"/>
    <w:rsid w:val="004864B7"/>
    <w:rsid w:val="00490402"/>
    <w:rsid w:val="004920FA"/>
    <w:rsid w:val="00492105"/>
    <w:rsid w:val="00495649"/>
    <w:rsid w:val="0049619F"/>
    <w:rsid w:val="00496EFF"/>
    <w:rsid w:val="00497C87"/>
    <w:rsid w:val="004A0624"/>
    <w:rsid w:val="004A36BA"/>
    <w:rsid w:val="004A4938"/>
    <w:rsid w:val="004A4AB1"/>
    <w:rsid w:val="004A6103"/>
    <w:rsid w:val="004B0CE4"/>
    <w:rsid w:val="004B232D"/>
    <w:rsid w:val="004B4BAC"/>
    <w:rsid w:val="004B5DB7"/>
    <w:rsid w:val="004B6529"/>
    <w:rsid w:val="004B729E"/>
    <w:rsid w:val="004C000F"/>
    <w:rsid w:val="004C0DFE"/>
    <w:rsid w:val="004C1A5D"/>
    <w:rsid w:val="004C2174"/>
    <w:rsid w:val="004C23D6"/>
    <w:rsid w:val="004C404D"/>
    <w:rsid w:val="004C7207"/>
    <w:rsid w:val="004C7D72"/>
    <w:rsid w:val="004D0E1A"/>
    <w:rsid w:val="004D695D"/>
    <w:rsid w:val="004E0EB5"/>
    <w:rsid w:val="004E353A"/>
    <w:rsid w:val="004E4B73"/>
    <w:rsid w:val="004E5CD9"/>
    <w:rsid w:val="004E6B86"/>
    <w:rsid w:val="004E7F49"/>
    <w:rsid w:val="004F4BFC"/>
    <w:rsid w:val="004F51F8"/>
    <w:rsid w:val="004F57EC"/>
    <w:rsid w:val="004F639A"/>
    <w:rsid w:val="005013D2"/>
    <w:rsid w:val="0050397B"/>
    <w:rsid w:val="00511FE2"/>
    <w:rsid w:val="00513159"/>
    <w:rsid w:val="0051505E"/>
    <w:rsid w:val="00517E77"/>
    <w:rsid w:val="00522980"/>
    <w:rsid w:val="00525B2E"/>
    <w:rsid w:val="0052607C"/>
    <w:rsid w:val="00526C83"/>
    <w:rsid w:val="00527295"/>
    <w:rsid w:val="00530117"/>
    <w:rsid w:val="00531584"/>
    <w:rsid w:val="005321D1"/>
    <w:rsid w:val="00532E52"/>
    <w:rsid w:val="005337CF"/>
    <w:rsid w:val="00534936"/>
    <w:rsid w:val="00535330"/>
    <w:rsid w:val="00535E6B"/>
    <w:rsid w:val="00535EE6"/>
    <w:rsid w:val="00537046"/>
    <w:rsid w:val="005375EF"/>
    <w:rsid w:val="0054019D"/>
    <w:rsid w:val="005503D3"/>
    <w:rsid w:val="00550C2A"/>
    <w:rsid w:val="005515BB"/>
    <w:rsid w:val="00551A5C"/>
    <w:rsid w:val="00551ECF"/>
    <w:rsid w:val="00552248"/>
    <w:rsid w:val="00553A2B"/>
    <w:rsid w:val="00553A50"/>
    <w:rsid w:val="005575F3"/>
    <w:rsid w:val="00557BBD"/>
    <w:rsid w:val="0056174A"/>
    <w:rsid w:val="00562387"/>
    <w:rsid w:val="00562863"/>
    <w:rsid w:val="00563321"/>
    <w:rsid w:val="00570F7E"/>
    <w:rsid w:val="005710F9"/>
    <w:rsid w:val="0057128A"/>
    <w:rsid w:val="005713AB"/>
    <w:rsid w:val="005713F4"/>
    <w:rsid w:val="005716CF"/>
    <w:rsid w:val="0057182A"/>
    <w:rsid w:val="00574AD6"/>
    <w:rsid w:val="00575CE2"/>
    <w:rsid w:val="00577EFA"/>
    <w:rsid w:val="00580BA5"/>
    <w:rsid w:val="005810AA"/>
    <w:rsid w:val="00581F6B"/>
    <w:rsid w:val="00582D3E"/>
    <w:rsid w:val="00583F13"/>
    <w:rsid w:val="0058443E"/>
    <w:rsid w:val="00584EFE"/>
    <w:rsid w:val="00586E1E"/>
    <w:rsid w:val="005907CC"/>
    <w:rsid w:val="00591114"/>
    <w:rsid w:val="0059143C"/>
    <w:rsid w:val="005919F4"/>
    <w:rsid w:val="00597227"/>
    <w:rsid w:val="005A094F"/>
    <w:rsid w:val="005A7CF0"/>
    <w:rsid w:val="005B2D65"/>
    <w:rsid w:val="005B3758"/>
    <w:rsid w:val="005B3CD4"/>
    <w:rsid w:val="005B67CE"/>
    <w:rsid w:val="005C0902"/>
    <w:rsid w:val="005C1290"/>
    <w:rsid w:val="005C25E0"/>
    <w:rsid w:val="005C41BE"/>
    <w:rsid w:val="005C6605"/>
    <w:rsid w:val="005C7318"/>
    <w:rsid w:val="005C78F1"/>
    <w:rsid w:val="005C7ACC"/>
    <w:rsid w:val="005D00D4"/>
    <w:rsid w:val="005D0442"/>
    <w:rsid w:val="005D076B"/>
    <w:rsid w:val="005D55D4"/>
    <w:rsid w:val="005E02CF"/>
    <w:rsid w:val="005E29FE"/>
    <w:rsid w:val="005E359B"/>
    <w:rsid w:val="005E60EF"/>
    <w:rsid w:val="005E6435"/>
    <w:rsid w:val="005F1E07"/>
    <w:rsid w:val="005F1EC7"/>
    <w:rsid w:val="005F2593"/>
    <w:rsid w:val="005F3408"/>
    <w:rsid w:val="005F5DC2"/>
    <w:rsid w:val="005F61B1"/>
    <w:rsid w:val="005F68C0"/>
    <w:rsid w:val="0060494B"/>
    <w:rsid w:val="00605B1E"/>
    <w:rsid w:val="00605F5D"/>
    <w:rsid w:val="0060622E"/>
    <w:rsid w:val="006118DB"/>
    <w:rsid w:val="00612892"/>
    <w:rsid w:val="00612DF8"/>
    <w:rsid w:val="00615C2C"/>
    <w:rsid w:val="0061653C"/>
    <w:rsid w:val="006169BD"/>
    <w:rsid w:val="0062315F"/>
    <w:rsid w:val="0062344A"/>
    <w:rsid w:val="00623D61"/>
    <w:rsid w:val="00624F48"/>
    <w:rsid w:val="00627B21"/>
    <w:rsid w:val="00630789"/>
    <w:rsid w:val="00632AFC"/>
    <w:rsid w:val="00636062"/>
    <w:rsid w:val="00637DA2"/>
    <w:rsid w:val="00641237"/>
    <w:rsid w:val="006422A9"/>
    <w:rsid w:val="00643A21"/>
    <w:rsid w:val="00644428"/>
    <w:rsid w:val="0064456E"/>
    <w:rsid w:val="00645360"/>
    <w:rsid w:val="006454F2"/>
    <w:rsid w:val="00646CA9"/>
    <w:rsid w:val="00653D9C"/>
    <w:rsid w:val="006542A6"/>
    <w:rsid w:val="006542E9"/>
    <w:rsid w:val="00654BF0"/>
    <w:rsid w:val="00655736"/>
    <w:rsid w:val="00656882"/>
    <w:rsid w:val="00660E64"/>
    <w:rsid w:val="00661DC5"/>
    <w:rsid w:val="00663621"/>
    <w:rsid w:val="0066554F"/>
    <w:rsid w:val="00666D09"/>
    <w:rsid w:val="00666E7B"/>
    <w:rsid w:val="00667B6B"/>
    <w:rsid w:val="0067094E"/>
    <w:rsid w:val="00672867"/>
    <w:rsid w:val="0067388E"/>
    <w:rsid w:val="00674819"/>
    <w:rsid w:val="0067681F"/>
    <w:rsid w:val="00676C64"/>
    <w:rsid w:val="006837A2"/>
    <w:rsid w:val="0068428A"/>
    <w:rsid w:val="00692A7F"/>
    <w:rsid w:val="00693EF8"/>
    <w:rsid w:val="0069401C"/>
    <w:rsid w:val="00696461"/>
    <w:rsid w:val="00697E34"/>
    <w:rsid w:val="006A6FC4"/>
    <w:rsid w:val="006B0220"/>
    <w:rsid w:val="006B145A"/>
    <w:rsid w:val="006B1808"/>
    <w:rsid w:val="006B293D"/>
    <w:rsid w:val="006B2E87"/>
    <w:rsid w:val="006B4568"/>
    <w:rsid w:val="006B7365"/>
    <w:rsid w:val="006C0EF9"/>
    <w:rsid w:val="006C342A"/>
    <w:rsid w:val="006C34E5"/>
    <w:rsid w:val="006D1D38"/>
    <w:rsid w:val="006D31C4"/>
    <w:rsid w:val="006D4D4D"/>
    <w:rsid w:val="006D508A"/>
    <w:rsid w:val="006D59D8"/>
    <w:rsid w:val="006D6645"/>
    <w:rsid w:val="006D769E"/>
    <w:rsid w:val="006E029B"/>
    <w:rsid w:val="006E1A31"/>
    <w:rsid w:val="006E4058"/>
    <w:rsid w:val="006F28B3"/>
    <w:rsid w:val="006F4DAD"/>
    <w:rsid w:val="006F4F36"/>
    <w:rsid w:val="006F78E6"/>
    <w:rsid w:val="0070114C"/>
    <w:rsid w:val="0070693E"/>
    <w:rsid w:val="00711B79"/>
    <w:rsid w:val="00714CF2"/>
    <w:rsid w:val="0071592E"/>
    <w:rsid w:val="00716077"/>
    <w:rsid w:val="007208D4"/>
    <w:rsid w:val="00722FD3"/>
    <w:rsid w:val="00723D00"/>
    <w:rsid w:val="007245C3"/>
    <w:rsid w:val="00730075"/>
    <w:rsid w:val="007304CF"/>
    <w:rsid w:val="00730B26"/>
    <w:rsid w:val="00730DE1"/>
    <w:rsid w:val="00731384"/>
    <w:rsid w:val="00731D7E"/>
    <w:rsid w:val="00734C3D"/>
    <w:rsid w:val="00734E93"/>
    <w:rsid w:val="007413D0"/>
    <w:rsid w:val="007457E5"/>
    <w:rsid w:val="0074672A"/>
    <w:rsid w:val="00746BFC"/>
    <w:rsid w:val="00746ECF"/>
    <w:rsid w:val="007520E1"/>
    <w:rsid w:val="00754DE4"/>
    <w:rsid w:val="0075606A"/>
    <w:rsid w:val="00756E42"/>
    <w:rsid w:val="00757850"/>
    <w:rsid w:val="00767F53"/>
    <w:rsid w:val="00772988"/>
    <w:rsid w:val="00772C38"/>
    <w:rsid w:val="0077477D"/>
    <w:rsid w:val="007753FF"/>
    <w:rsid w:val="00776696"/>
    <w:rsid w:val="007768CE"/>
    <w:rsid w:val="00781A8E"/>
    <w:rsid w:val="0078352D"/>
    <w:rsid w:val="00783B87"/>
    <w:rsid w:val="0078401D"/>
    <w:rsid w:val="007873B5"/>
    <w:rsid w:val="00792717"/>
    <w:rsid w:val="00796291"/>
    <w:rsid w:val="007A27BA"/>
    <w:rsid w:val="007B09F3"/>
    <w:rsid w:val="007B6091"/>
    <w:rsid w:val="007C0424"/>
    <w:rsid w:val="007C3694"/>
    <w:rsid w:val="007C40D9"/>
    <w:rsid w:val="007C6AD1"/>
    <w:rsid w:val="007C76BD"/>
    <w:rsid w:val="007C7A62"/>
    <w:rsid w:val="007D0894"/>
    <w:rsid w:val="007D1473"/>
    <w:rsid w:val="007D58FA"/>
    <w:rsid w:val="007E1963"/>
    <w:rsid w:val="007E1D0D"/>
    <w:rsid w:val="007E28C7"/>
    <w:rsid w:val="007E2BDD"/>
    <w:rsid w:val="007E490F"/>
    <w:rsid w:val="007E5B08"/>
    <w:rsid w:val="007E5EB7"/>
    <w:rsid w:val="007E62EC"/>
    <w:rsid w:val="007E7E6B"/>
    <w:rsid w:val="007F19C3"/>
    <w:rsid w:val="007F210F"/>
    <w:rsid w:val="007F288D"/>
    <w:rsid w:val="007F3DDA"/>
    <w:rsid w:val="007F5D6A"/>
    <w:rsid w:val="007F609C"/>
    <w:rsid w:val="007F7182"/>
    <w:rsid w:val="007F78D4"/>
    <w:rsid w:val="007F7A21"/>
    <w:rsid w:val="008026E8"/>
    <w:rsid w:val="00804E62"/>
    <w:rsid w:val="0080538A"/>
    <w:rsid w:val="00805B5E"/>
    <w:rsid w:val="00811332"/>
    <w:rsid w:val="008127DB"/>
    <w:rsid w:val="00812D17"/>
    <w:rsid w:val="00813326"/>
    <w:rsid w:val="00813BF2"/>
    <w:rsid w:val="00814653"/>
    <w:rsid w:val="00816150"/>
    <w:rsid w:val="008164E5"/>
    <w:rsid w:val="00816B26"/>
    <w:rsid w:val="0081773D"/>
    <w:rsid w:val="008207D1"/>
    <w:rsid w:val="00822C7C"/>
    <w:rsid w:val="00831A75"/>
    <w:rsid w:val="0083527E"/>
    <w:rsid w:val="0083565A"/>
    <w:rsid w:val="00835DC1"/>
    <w:rsid w:val="00840820"/>
    <w:rsid w:val="00841697"/>
    <w:rsid w:val="008422BF"/>
    <w:rsid w:val="00842F65"/>
    <w:rsid w:val="008459C6"/>
    <w:rsid w:val="00847352"/>
    <w:rsid w:val="00850549"/>
    <w:rsid w:val="00851DD8"/>
    <w:rsid w:val="00852870"/>
    <w:rsid w:val="0085318C"/>
    <w:rsid w:val="008532A5"/>
    <w:rsid w:val="008602C9"/>
    <w:rsid w:val="00860923"/>
    <w:rsid w:val="008613B2"/>
    <w:rsid w:val="00861CF1"/>
    <w:rsid w:val="0087543C"/>
    <w:rsid w:val="00877F4A"/>
    <w:rsid w:val="00880D2F"/>
    <w:rsid w:val="00883398"/>
    <w:rsid w:val="00883946"/>
    <w:rsid w:val="00883CBC"/>
    <w:rsid w:val="00884E82"/>
    <w:rsid w:val="00885A7D"/>
    <w:rsid w:val="00891301"/>
    <w:rsid w:val="00891A08"/>
    <w:rsid w:val="00892060"/>
    <w:rsid w:val="00892FF4"/>
    <w:rsid w:val="00896FED"/>
    <w:rsid w:val="008973B0"/>
    <w:rsid w:val="008A2AF0"/>
    <w:rsid w:val="008A4157"/>
    <w:rsid w:val="008A5099"/>
    <w:rsid w:val="008A602F"/>
    <w:rsid w:val="008A7762"/>
    <w:rsid w:val="008B033F"/>
    <w:rsid w:val="008B0660"/>
    <w:rsid w:val="008B3A4F"/>
    <w:rsid w:val="008B48DC"/>
    <w:rsid w:val="008B6695"/>
    <w:rsid w:val="008B7A0A"/>
    <w:rsid w:val="008C0DC9"/>
    <w:rsid w:val="008C1ACA"/>
    <w:rsid w:val="008C2A83"/>
    <w:rsid w:val="008C6B10"/>
    <w:rsid w:val="008C7A1E"/>
    <w:rsid w:val="008D54D7"/>
    <w:rsid w:val="008D6009"/>
    <w:rsid w:val="008E212A"/>
    <w:rsid w:val="008E5460"/>
    <w:rsid w:val="008E598C"/>
    <w:rsid w:val="008E76CD"/>
    <w:rsid w:val="008E7A26"/>
    <w:rsid w:val="008F1A93"/>
    <w:rsid w:val="008F2BF3"/>
    <w:rsid w:val="008F3E4F"/>
    <w:rsid w:val="008F547C"/>
    <w:rsid w:val="008F6937"/>
    <w:rsid w:val="008F78EA"/>
    <w:rsid w:val="008F79E9"/>
    <w:rsid w:val="008F7C61"/>
    <w:rsid w:val="008F7F82"/>
    <w:rsid w:val="0090143F"/>
    <w:rsid w:val="00903BFF"/>
    <w:rsid w:val="00906E62"/>
    <w:rsid w:val="009070CA"/>
    <w:rsid w:val="00913395"/>
    <w:rsid w:val="009137D6"/>
    <w:rsid w:val="00914916"/>
    <w:rsid w:val="0091620E"/>
    <w:rsid w:val="00921140"/>
    <w:rsid w:val="009221BF"/>
    <w:rsid w:val="00922CCB"/>
    <w:rsid w:val="00923D31"/>
    <w:rsid w:val="00925D36"/>
    <w:rsid w:val="00930AB9"/>
    <w:rsid w:val="009337A6"/>
    <w:rsid w:val="00934542"/>
    <w:rsid w:val="00940A5E"/>
    <w:rsid w:val="00940B59"/>
    <w:rsid w:val="0094188E"/>
    <w:rsid w:val="00943856"/>
    <w:rsid w:val="0095003A"/>
    <w:rsid w:val="00950566"/>
    <w:rsid w:val="00950AC4"/>
    <w:rsid w:val="009522E9"/>
    <w:rsid w:val="00956A14"/>
    <w:rsid w:val="00956ADA"/>
    <w:rsid w:val="00957D13"/>
    <w:rsid w:val="00967A17"/>
    <w:rsid w:val="009708BE"/>
    <w:rsid w:val="009748E1"/>
    <w:rsid w:val="00975B28"/>
    <w:rsid w:val="00976384"/>
    <w:rsid w:val="009778C8"/>
    <w:rsid w:val="009805B9"/>
    <w:rsid w:val="00984D39"/>
    <w:rsid w:val="00985DAA"/>
    <w:rsid w:val="009863E4"/>
    <w:rsid w:val="00986A3B"/>
    <w:rsid w:val="009876E1"/>
    <w:rsid w:val="0099353B"/>
    <w:rsid w:val="009A05D9"/>
    <w:rsid w:val="009A28E3"/>
    <w:rsid w:val="009A6E3F"/>
    <w:rsid w:val="009B097E"/>
    <w:rsid w:val="009B438A"/>
    <w:rsid w:val="009C13B5"/>
    <w:rsid w:val="009C3590"/>
    <w:rsid w:val="009C4116"/>
    <w:rsid w:val="009C5CD8"/>
    <w:rsid w:val="009C5E84"/>
    <w:rsid w:val="009D340D"/>
    <w:rsid w:val="009D4885"/>
    <w:rsid w:val="009D51B2"/>
    <w:rsid w:val="009D5F13"/>
    <w:rsid w:val="009D703C"/>
    <w:rsid w:val="009E0249"/>
    <w:rsid w:val="009E077F"/>
    <w:rsid w:val="009E264F"/>
    <w:rsid w:val="009E4E8B"/>
    <w:rsid w:val="009E595A"/>
    <w:rsid w:val="009E78EB"/>
    <w:rsid w:val="009F0B7D"/>
    <w:rsid w:val="009F1868"/>
    <w:rsid w:val="009F40CE"/>
    <w:rsid w:val="009F4416"/>
    <w:rsid w:val="00A036A7"/>
    <w:rsid w:val="00A048B8"/>
    <w:rsid w:val="00A058D7"/>
    <w:rsid w:val="00A0731C"/>
    <w:rsid w:val="00A11899"/>
    <w:rsid w:val="00A136C4"/>
    <w:rsid w:val="00A14A3C"/>
    <w:rsid w:val="00A2179A"/>
    <w:rsid w:val="00A26C55"/>
    <w:rsid w:val="00A26E24"/>
    <w:rsid w:val="00A32177"/>
    <w:rsid w:val="00A34AF1"/>
    <w:rsid w:val="00A37D31"/>
    <w:rsid w:val="00A41ACE"/>
    <w:rsid w:val="00A42500"/>
    <w:rsid w:val="00A42653"/>
    <w:rsid w:val="00A426D2"/>
    <w:rsid w:val="00A4392F"/>
    <w:rsid w:val="00A4394E"/>
    <w:rsid w:val="00A43A36"/>
    <w:rsid w:val="00A50483"/>
    <w:rsid w:val="00A54F18"/>
    <w:rsid w:val="00A5516F"/>
    <w:rsid w:val="00A6189B"/>
    <w:rsid w:val="00A62B4F"/>
    <w:rsid w:val="00A65EBB"/>
    <w:rsid w:val="00A65F8F"/>
    <w:rsid w:val="00A6711B"/>
    <w:rsid w:val="00A72BC5"/>
    <w:rsid w:val="00A76342"/>
    <w:rsid w:val="00A814EF"/>
    <w:rsid w:val="00A94778"/>
    <w:rsid w:val="00AA104F"/>
    <w:rsid w:val="00AA1CED"/>
    <w:rsid w:val="00AA1EB9"/>
    <w:rsid w:val="00AA60A5"/>
    <w:rsid w:val="00AA7E69"/>
    <w:rsid w:val="00AB1917"/>
    <w:rsid w:val="00AB213B"/>
    <w:rsid w:val="00AB2336"/>
    <w:rsid w:val="00AB3BD2"/>
    <w:rsid w:val="00AB3EBF"/>
    <w:rsid w:val="00AB40AE"/>
    <w:rsid w:val="00AC0F8B"/>
    <w:rsid w:val="00AC109B"/>
    <w:rsid w:val="00AC29E8"/>
    <w:rsid w:val="00AC2A27"/>
    <w:rsid w:val="00AC2D9E"/>
    <w:rsid w:val="00AC4C5C"/>
    <w:rsid w:val="00AC5E96"/>
    <w:rsid w:val="00AD07FB"/>
    <w:rsid w:val="00AD1A22"/>
    <w:rsid w:val="00AD2080"/>
    <w:rsid w:val="00AD39E9"/>
    <w:rsid w:val="00AD5491"/>
    <w:rsid w:val="00AD57D7"/>
    <w:rsid w:val="00AD7074"/>
    <w:rsid w:val="00AE0582"/>
    <w:rsid w:val="00AE11D2"/>
    <w:rsid w:val="00AE3BAF"/>
    <w:rsid w:val="00AE6D1B"/>
    <w:rsid w:val="00AF0696"/>
    <w:rsid w:val="00AF5BA0"/>
    <w:rsid w:val="00AF5DF7"/>
    <w:rsid w:val="00AF7604"/>
    <w:rsid w:val="00B00BEC"/>
    <w:rsid w:val="00B00DC5"/>
    <w:rsid w:val="00B022BD"/>
    <w:rsid w:val="00B030F8"/>
    <w:rsid w:val="00B10E24"/>
    <w:rsid w:val="00B12160"/>
    <w:rsid w:val="00B14782"/>
    <w:rsid w:val="00B156A0"/>
    <w:rsid w:val="00B20214"/>
    <w:rsid w:val="00B22B81"/>
    <w:rsid w:val="00B26C98"/>
    <w:rsid w:val="00B27ECB"/>
    <w:rsid w:val="00B30031"/>
    <w:rsid w:val="00B315F9"/>
    <w:rsid w:val="00B31D8E"/>
    <w:rsid w:val="00B32A7C"/>
    <w:rsid w:val="00B35360"/>
    <w:rsid w:val="00B3673A"/>
    <w:rsid w:val="00B404CD"/>
    <w:rsid w:val="00B40ECE"/>
    <w:rsid w:val="00B42447"/>
    <w:rsid w:val="00B43985"/>
    <w:rsid w:val="00B43BFC"/>
    <w:rsid w:val="00B44765"/>
    <w:rsid w:val="00B452D6"/>
    <w:rsid w:val="00B466A9"/>
    <w:rsid w:val="00B469A7"/>
    <w:rsid w:val="00B524A9"/>
    <w:rsid w:val="00B55B7C"/>
    <w:rsid w:val="00B6032C"/>
    <w:rsid w:val="00B65CB6"/>
    <w:rsid w:val="00B66A78"/>
    <w:rsid w:val="00B7051B"/>
    <w:rsid w:val="00B714E2"/>
    <w:rsid w:val="00B716CC"/>
    <w:rsid w:val="00B71D5C"/>
    <w:rsid w:val="00B77A69"/>
    <w:rsid w:val="00B8311C"/>
    <w:rsid w:val="00B848A9"/>
    <w:rsid w:val="00B87A39"/>
    <w:rsid w:val="00B87FF6"/>
    <w:rsid w:val="00B9506F"/>
    <w:rsid w:val="00B9555D"/>
    <w:rsid w:val="00B9644F"/>
    <w:rsid w:val="00B9687A"/>
    <w:rsid w:val="00B97C71"/>
    <w:rsid w:val="00BA2DF8"/>
    <w:rsid w:val="00BA74FD"/>
    <w:rsid w:val="00BB4027"/>
    <w:rsid w:val="00BB4D00"/>
    <w:rsid w:val="00BB5FDD"/>
    <w:rsid w:val="00BB766F"/>
    <w:rsid w:val="00BB7DC3"/>
    <w:rsid w:val="00BC0699"/>
    <w:rsid w:val="00BC19F4"/>
    <w:rsid w:val="00BC2E04"/>
    <w:rsid w:val="00BC4554"/>
    <w:rsid w:val="00BC704A"/>
    <w:rsid w:val="00BD21D4"/>
    <w:rsid w:val="00BD263E"/>
    <w:rsid w:val="00BD2A92"/>
    <w:rsid w:val="00BD6586"/>
    <w:rsid w:val="00BE019F"/>
    <w:rsid w:val="00BE0AF2"/>
    <w:rsid w:val="00BE16C4"/>
    <w:rsid w:val="00BE1C24"/>
    <w:rsid w:val="00BE216B"/>
    <w:rsid w:val="00BE220E"/>
    <w:rsid w:val="00BE3DB6"/>
    <w:rsid w:val="00BE45D5"/>
    <w:rsid w:val="00BE551A"/>
    <w:rsid w:val="00BE60EB"/>
    <w:rsid w:val="00BE7815"/>
    <w:rsid w:val="00BF47CD"/>
    <w:rsid w:val="00BF51E9"/>
    <w:rsid w:val="00BF5D34"/>
    <w:rsid w:val="00BF66BC"/>
    <w:rsid w:val="00C01605"/>
    <w:rsid w:val="00C02CC3"/>
    <w:rsid w:val="00C04898"/>
    <w:rsid w:val="00C05C08"/>
    <w:rsid w:val="00C071CC"/>
    <w:rsid w:val="00C1087D"/>
    <w:rsid w:val="00C1344F"/>
    <w:rsid w:val="00C2081D"/>
    <w:rsid w:val="00C2195B"/>
    <w:rsid w:val="00C22469"/>
    <w:rsid w:val="00C22E88"/>
    <w:rsid w:val="00C23BD5"/>
    <w:rsid w:val="00C24095"/>
    <w:rsid w:val="00C263E3"/>
    <w:rsid w:val="00C264A8"/>
    <w:rsid w:val="00C27DE8"/>
    <w:rsid w:val="00C31163"/>
    <w:rsid w:val="00C31165"/>
    <w:rsid w:val="00C319DF"/>
    <w:rsid w:val="00C33428"/>
    <w:rsid w:val="00C33DF8"/>
    <w:rsid w:val="00C35D1A"/>
    <w:rsid w:val="00C360CD"/>
    <w:rsid w:val="00C407D8"/>
    <w:rsid w:val="00C422A7"/>
    <w:rsid w:val="00C426C4"/>
    <w:rsid w:val="00C42C91"/>
    <w:rsid w:val="00C444D3"/>
    <w:rsid w:val="00C45394"/>
    <w:rsid w:val="00C51596"/>
    <w:rsid w:val="00C54468"/>
    <w:rsid w:val="00C549AE"/>
    <w:rsid w:val="00C55514"/>
    <w:rsid w:val="00C60ED9"/>
    <w:rsid w:val="00C6175F"/>
    <w:rsid w:val="00C648DD"/>
    <w:rsid w:val="00C64FF0"/>
    <w:rsid w:val="00C66EAB"/>
    <w:rsid w:val="00C67907"/>
    <w:rsid w:val="00C67B82"/>
    <w:rsid w:val="00C725B1"/>
    <w:rsid w:val="00C72A36"/>
    <w:rsid w:val="00C73F7A"/>
    <w:rsid w:val="00C74744"/>
    <w:rsid w:val="00C74F85"/>
    <w:rsid w:val="00C75A1D"/>
    <w:rsid w:val="00C80E0D"/>
    <w:rsid w:val="00C82A07"/>
    <w:rsid w:val="00C83F1F"/>
    <w:rsid w:val="00C87492"/>
    <w:rsid w:val="00C90013"/>
    <w:rsid w:val="00C90ECE"/>
    <w:rsid w:val="00C94317"/>
    <w:rsid w:val="00C96E16"/>
    <w:rsid w:val="00CA3BDB"/>
    <w:rsid w:val="00CA6104"/>
    <w:rsid w:val="00CA6230"/>
    <w:rsid w:val="00CA67C7"/>
    <w:rsid w:val="00CB1016"/>
    <w:rsid w:val="00CB2467"/>
    <w:rsid w:val="00CB254F"/>
    <w:rsid w:val="00CB5D69"/>
    <w:rsid w:val="00CB5E6B"/>
    <w:rsid w:val="00CB74D2"/>
    <w:rsid w:val="00CC0200"/>
    <w:rsid w:val="00CC34D1"/>
    <w:rsid w:val="00CC714E"/>
    <w:rsid w:val="00CD539C"/>
    <w:rsid w:val="00CD5A57"/>
    <w:rsid w:val="00CD74D3"/>
    <w:rsid w:val="00CD7766"/>
    <w:rsid w:val="00CD7DC0"/>
    <w:rsid w:val="00CF133E"/>
    <w:rsid w:val="00CF2AFB"/>
    <w:rsid w:val="00CF2D8F"/>
    <w:rsid w:val="00CF665E"/>
    <w:rsid w:val="00D01E3A"/>
    <w:rsid w:val="00D03334"/>
    <w:rsid w:val="00D06376"/>
    <w:rsid w:val="00D06674"/>
    <w:rsid w:val="00D06717"/>
    <w:rsid w:val="00D0700A"/>
    <w:rsid w:val="00D07F46"/>
    <w:rsid w:val="00D1174E"/>
    <w:rsid w:val="00D125B5"/>
    <w:rsid w:val="00D12EED"/>
    <w:rsid w:val="00D14C55"/>
    <w:rsid w:val="00D14E5F"/>
    <w:rsid w:val="00D15D30"/>
    <w:rsid w:val="00D16D31"/>
    <w:rsid w:val="00D22A62"/>
    <w:rsid w:val="00D22FBF"/>
    <w:rsid w:val="00D23A6B"/>
    <w:rsid w:val="00D3000E"/>
    <w:rsid w:val="00D3471A"/>
    <w:rsid w:val="00D36880"/>
    <w:rsid w:val="00D36A15"/>
    <w:rsid w:val="00D41FCC"/>
    <w:rsid w:val="00D45C45"/>
    <w:rsid w:val="00D464AB"/>
    <w:rsid w:val="00D467E4"/>
    <w:rsid w:val="00D46B23"/>
    <w:rsid w:val="00D51E00"/>
    <w:rsid w:val="00D54F83"/>
    <w:rsid w:val="00D554F0"/>
    <w:rsid w:val="00D571A4"/>
    <w:rsid w:val="00D57496"/>
    <w:rsid w:val="00D57E7A"/>
    <w:rsid w:val="00D617A7"/>
    <w:rsid w:val="00D63800"/>
    <w:rsid w:val="00D63A34"/>
    <w:rsid w:val="00D6436B"/>
    <w:rsid w:val="00D65381"/>
    <w:rsid w:val="00D6609B"/>
    <w:rsid w:val="00D66A30"/>
    <w:rsid w:val="00D670AD"/>
    <w:rsid w:val="00D67D13"/>
    <w:rsid w:val="00D71CB0"/>
    <w:rsid w:val="00D721A1"/>
    <w:rsid w:val="00D74485"/>
    <w:rsid w:val="00D74AAA"/>
    <w:rsid w:val="00D81309"/>
    <w:rsid w:val="00D85BDD"/>
    <w:rsid w:val="00D867AA"/>
    <w:rsid w:val="00D9093A"/>
    <w:rsid w:val="00D93966"/>
    <w:rsid w:val="00DA1623"/>
    <w:rsid w:val="00DA36D2"/>
    <w:rsid w:val="00DA6207"/>
    <w:rsid w:val="00DA708E"/>
    <w:rsid w:val="00DA74F8"/>
    <w:rsid w:val="00DA7ED9"/>
    <w:rsid w:val="00DB1473"/>
    <w:rsid w:val="00DB1D65"/>
    <w:rsid w:val="00DC09EC"/>
    <w:rsid w:val="00DC315E"/>
    <w:rsid w:val="00DC79B3"/>
    <w:rsid w:val="00DD05E1"/>
    <w:rsid w:val="00DD1F59"/>
    <w:rsid w:val="00DD2033"/>
    <w:rsid w:val="00DD5E6D"/>
    <w:rsid w:val="00DD7CBE"/>
    <w:rsid w:val="00DD7DB2"/>
    <w:rsid w:val="00DE2477"/>
    <w:rsid w:val="00DE3CC9"/>
    <w:rsid w:val="00DE424B"/>
    <w:rsid w:val="00DE49C9"/>
    <w:rsid w:val="00DE6FC7"/>
    <w:rsid w:val="00DF0AD1"/>
    <w:rsid w:val="00DF5E3B"/>
    <w:rsid w:val="00DF6331"/>
    <w:rsid w:val="00DF6DED"/>
    <w:rsid w:val="00E0225F"/>
    <w:rsid w:val="00E0360F"/>
    <w:rsid w:val="00E04130"/>
    <w:rsid w:val="00E05AD9"/>
    <w:rsid w:val="00E10A98"/>
    <w:rsid w:val="00E11380"/>
    <w:rsid w:val="00E11D45"/>
    <w:rsid w:val="00E12485"/>
    <w:rsid w:val="00E1274C"/>
    <w:rsid w:val="00E13E8A"/>
    <w:rsid w:val="00E15D80"/>
    <w:rsid w:val="00E20B72"/>
    <w:rsid w:val="00E20D45"/>
    <w:rsid w:val="00E21F66"/>
    <w:rsid w:val="00E27495"/>
    <w:rsid w:val="00E2781B"/>
    <w:rsid w:val="00E32525"/>
    <w:rsid w:val="00E32918"/>
    <w:rsid w:val="00E34206"/>
    <w:rsid w:val="00E34A01"/>
    <w:rsid w:val="00E357F7"/>
    <w:rsid w:val="00E36BF3"/>
    <w:rsid w:val="00E444FF"/>
    <w:rsid w:val="00E50411"/>
    <w:rsid w:val="00E54ADA"/>
    <w:rsid w:val="00E60907"/>
    <w:rsid w:val="00E66AED"/>
    <w:rsid w:val="00E67605"/>
    <w:rsid w:val="00E74B22"/>
    <w:rsid w:val="00E74EFE"/>
    <w:rsid w:val="00E801DD"/>
    <w:rsid w:val="00E82BD1"/>
    <w:rsid w:val="00E84026"/>
    <w:rsid w:val="00E90754"/>
    <w:rsid w:val="00E91D6E"/>
    <w:rsid w:val="00E921E8"/>
    <w:rsid w:val="00E93002"/>
    <w:rsid w:val="00E93115"/>
    <w:rsid w:val="00E93BDA"/>
    <w:rsid w:val="00E94280"/>
    <w:rsid w:val="00E9646D"/>
    <w:rsid w:val="00E96823"/>
    <w:rsid w:val="00E97E4D"/>
    <w:rsid w:val="00E97FD2"/>
    <w:rsid w:val="00EA05FC"/>
    <w:rsid w:val="00EA160E"/>
    <w:rsid w:val="00EA1B5D"/>
    <w:rsid w:val="00EA5786"/>
    <w:rsid w:val="00EB0257"/>
    <w:rsid w:val="00EB2004"/>
    <w:rsid w:val="00EB31B1"/>
    <w:rsid w:val="00EB7725"/>
    <w:rsid w:val="00EB7914"/>
    <w:rsid w:val="00EC0185"/>
    <w:rsid w:val="00EC45B1"/>
    <w:rsid w:val="00EC5D17"/>
    <w:rsid w:val="00EC613C"/>
    <w:rsid w:val="00EC651D"/>
    <w:rsid w:val="00EC66A2"/>
    <w:rsid w:val="00EC7B92"/>
    <w:rsid w:val="00EC7ED4"/>
    <w:rsid w:val="00ED045A"/>
    <w:rsid w:val="00ED2753"/>
    <w:rsid w:val="00ED47EE"/>
    <w:rsid w:val="00EE2A06"/>
    <w:rsid w:val="00EE2B64"/>
    <w:rsid w:val="00EE2E84"/>
    <w:rsid w:val="00EF10A2"/>
    <w:rsid w:val="00EF1999"/>
    <w:rsid w:val="00EF3768"/>
    <w:rsid w:val="00EF75D6"/>
    <w:rsid w:val="00EF77AA"/>
    <w:rsid w:val="00EF7C68"/>
    <w:rsid w:val="00F00B0B"/>
    <w:rsid w:val="00F0105F"/>
    <w:rsid w:val="00F01D51"/>
    <w:rsid w:val="00F026FD"/>
    <w:rsid w:val="00F04EA1"/>
    <w:rsid w:val="00F06F60"/>
    <w:rsid w:val="00F076C7"/>
    <w:rsid w:val="00F14B8E"/>
    <w:rsid w:val="00F14C8B"/>
    <w:rsid w:val="00F27387"/>
    <w:rsid w:val="00F3048C"/>
    <w:rsid w:val="00F3189A"/>
    <w:rsid w:val="00F31EC2"/>
    <w:rsid w:val="00F331CE"/>
    <w:rsid w:val="00F3389D"/>
    <w:rsid w:val="00F33BF7"/>
    <w:rsid w:val="00F343B1"/>
    <w:rsid w:val="00F35558"/>
    <w:rsid w:val="00F3578C"/>
    <w:rsid w:val="00F3705F"/>
    <w:rsid w:val="00F42A6E"/>
    <w:rsid w:val="00F4520E"/>
    <w:rsid w:val="00F46BF7"/>
    <w:rsid w:val="00F4711D"/>
    <w:rsid w:val="00F479F6"/>
    <w:rsid w:val="00F5084D"/>
    <w:rsid w:val="00F51DBE"/>
    <w:rsid w:val="00F57FB9"/>
    <w:rsid w:val="00F6199F"/>
    <w:rsid w:val="00F61FD8"/>
    <w:rsid w:val="00F621AA"/>
    <w:rsid w:val="00F62874"/>
    <w:rsid w:val="00F62C73"/>
    <w:rsid w:val="00F6438C"/>
    <w:rsid w:val="00F644C1"/>
    <w:rsid w:val="00F656FF"/>
    <w:rsid w:val="00F6648F"/>
    <w:rsid w:val="00F67D85"/>
    <w:rsid w:val="00F72422"/>
    <w:rsid w:val="00F7296B"/>
    <w:rsid w:val="00F72C60"/>
    <w:rsid w:val="00F72E9A"/>
    <w:rsid w:val="00F73C70"/>
    <w:rsid w:val="00F747B3"/>
    <w:rsid w:val="00F747D1"/>
    <w:rsid w:val="00F7590C"/>
    <w:rsid w:val="00F775A8"/>
    <w:rsid w:val="00F778D9"/>
    <w:rsid w:val="00F8000C"/>
    <w:rsid w:val="00F803F7"/>
    <w:rsid w:val="00F80F5F"/>
    <w:rsid w:val="00F82DF2"/>
    <w:rsid w:val="00F8359A"/>
    <w:rsid w:val="00F844DA"/>
    <w:rsid w:val="00F923A1"/>
    <w:rsid w:val="00F94114"/>
    <w:rsid w:val="00F9448E"/>
    <w:rsid w:val="00F956BF"/>
    <w:rsid w:val="00F96AC5"/>
    <w:rsid w:val="00FA1CF7"/>
    <w:rsid w:val="00FA25B3"/>
    <w:rsid w:val="00FA3638"/>
    <w:rsid w:val="00FA3B97"/>
    <w:rsid w:val="00FA3BF6"/>
    <w:rsid w:val="00FA4165"/>
    <w:rsid w:val="00FA5169"/>
    <w:rsid w:val="00FA7DC1"/>
    <w:rsid w:val="00FB23B4"/>
    <w:rsid w:val="00FB3DC5"/>
    <w:rsid w:val="00FC08EC"/>
    <w:rsid w:val="00FC3420"/>
    <w:rsid w:val="00FC34B2"/>
    <w:rsid w:val="00FC3F03"/>
    <w:rsid w:val="00FC4E20"/>
    <w:rsid w:val="00FC5BA0"/>
    <w:rsid w:val="00FC6202"/>
    <w:rsid w:val="00FD09FB"/>
    <w:rsid w:val="00FD0F06"/>
    <w:rsid w:val="00FD1D27"/>
    <w:rsid w:val="00FD6185"/>
    <w:rsid w:val="00FD6A7D"/>
    <w:rsid w:val="00FD70CB"/>
    <w:rsid w:val="00FE0493"/>
    <w:rsid w:val="00FE342A"/>
    <w:rsid w:val="00FE4091"/>
    <w:rsid w:val="00FE4BBB"/>
    <w:rsid w:val="00FE5E37"/>
    <w:rsid w:val="00FF0F11"/>
    <w:rsid w:val="00FF19E1"/>
    <w:rsid w:val="00FF1F88"/>
    <w:rsid w:val="00FF261A"/>
    <w:rsid w:val="00FF2DB0"/>
    <w:rsid w:val="00FF2DE8"/>
    <w:rsid w:val="00FF6C57"/>
    <w:rsid w:val="00FF73D8"/>
    <w:rsid w:val="00FF7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FA032C5"/>
  <w15:chartTrackingRefBased/>
  <w15:docId w15:val="{B0593B95-19DE-494A-88E8-2E676CDD0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C40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DC09EC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3B4D3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3B4D38"/>
    <w:rPr>
      <w:rFonts w:ascii="Segoe UI" w:hAnsi="Segoe UI" w:cs="Segoe UI"/>
      <w:sz w:val="18"/>
      <w:szCs w:val="18"/>
    </w:rPr>
  </w:style>
  <w:style w:type="table" w:styleId="TabloKlavuzu">
    <w:name w:val="Table Grid"/>
    <w:basedOn w:val="NormalTablo"/>
    <w:rsid w:val="002D55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onNotMetni">
    <w:name w:val="endnote text"/>
    <w:basedOn w:val="Normal"/>
    <w:link w:val="SonNotMetniChar"/>
    <w:uiPriority w:val="99"/>
    <w:semiHidden/>
    <w:unhideWhenUsed/>
    <w:rsid w:val="0024179D"/>
    <w:pPr>
      <w:spacing w:after="0" w:line="240" w:lineRule="auto"/>
    </w:pPr>
    <w:rPr>
      <w:sz w:val="20"/>
      <w:szCs w:val="20"/>
    </w:rPr>
  </w:style>
  <w:style w:type="character" w:customStyle="1" w:styleId="SonNotMetniChar">
    <w:name w:val="Son Not Metni Char"/>
    <w:basedOn w:val="VarsaylanParagrafYazTipi"/>
    <w:link w:val="SonNotMetni"/>
    <w:uiPriority w:val="99"/>
    <w:semiHidden/>
    <w:rsid w:val="0024179D"/>
    <w:rPr>
      <w:sz w:val="20"/>
      <w:szCs w:val="20"/>
    </w:rPr>
  </w:style>
  <w:style w:type="character" w:styleId="SonNotBavurusu">
    <w:name w:val="endnote reference"/>
    <w:basedOn w:val="VarsaylanParagrafYazTipi"/>
    <w:uiPriority w:val="99"/>
    <w:semiHidden/>
    <w:unhideWhenUsed/>
    <w:rsid w:val="0024179D"/>
    <w:rPr>
      <w:vertAlign w:val="superscript"/>
    </w:rPr>
  </w:style>
  <w:style w:type="paragraph" w:styleId="stBilgi">
    <w:name w:val="header"/>
    <w:basedOn w:val="Normal"/>
    <w:link w:val="stBilgiChar"/>
    <w:uiPriority w:val="99"/>
    <w:unhideWhenUsed/>
    <w:rsid w:val="00615C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615C2C"/>
  </w:style>
  <w:style w:type="paragraph" w:styleId="AltBilgi">
    <w:name w:val="footer"/>
    <w:basedOn w:val="Normal"/>
    <w:link w:val="AltBilgiChar"/>
    <w:uiPriority w:val="99"/>
    <w:unhideWhenUsed/>
    <w:rsid w:val="00615C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615C2C"/>
  </w:style>
  <w:style w:type="paragraph" w:styleId="GvdeMetni2">
    <w:name w:val="Body Text 2"/>
    <w:basedOn w:val="Normal"/>
    <w:link w:val="GvdeMetni2Char"/>
    <w:rsid w:val="00CC34D1"/>
    <w:pPr>
      <w:spacing w:before="120" w:after="0" w:line="240" w:lineRule="auto"/>
      <w:jc w:val="center"/>
    </w:pPr>
    <w:rPr>
      <w:rFonts w:ascii="Arial Narrow" w:eastAsia="Times New Roman" w:hAnsi="Arial Narrow" w:cs="Times New Roman"/>
      <w:sz w:val="28"/>
      <w:szCs w:val="24"/>
      <w:lang w:eastAsia="tr-TR"/>
    </w:rPr>
  </w:style>
  <w:style w:type="character" w:customStyle="1" w:styleId="GvdeMetni2Char">
    <w:name w:val="Gövde Metni 2 Char"/>
    <w:basedOn w:val="VarsaylanParagrafYazTipi"/>
    <w:link w:val="GvdeMetni2"/>
    <w:rsid w:val="00CC34D1"/>
    <w:rPr>
      <w:rFonts w:ascii="Arial Narrow" w:eastAsia="Times New Roman" w:hAnsi="Arial Narrow" w:cs="Times New Roman"/>
      <w:sz w:val="28"/>
      <w:szCs w:val="24"/>
      <w:lang w:eastAsia="tr-TR"/>
    </w:rPr>
  </w:style>
  <w:style w:type="paragraph" w:styleId="GvdeMetni">
    <w:name w:val="Body Text"/>
    <w:basedOn w:val="Normal"/>
    <w:link w:val="GvdeMetniChar"/>
    <w:uiPriority w:val="99"/>
    <w:semiHidden/>
    <w:unhideWhenUsed/>
    <w:rsid w:val="00C82A07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semiHidden/>
    <w:rsid w:val="00C82A07"/>
  </w:style>
  <w:style w:type="character" w:styleId="YerTutucuMetni">
    <w:name w:val="Placeholder Text"/>
    <w:basedOn w:val="VarsaylanParagrafYazTipi"/>
    <w:uiPriority w:val="99"/>
    <w:semiHidden/>
    <w:rsid w:val="00DA36D2"/>
    <w:rPr>
      <w:color w:val="666666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C404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524A9"/>
    <w:rPr>
      <w:rFonts w:ascii="Times New Roman" w:hAnsi="Times New Roman" w:cs="Times New Roman"/>
      <w:sz w:val="24"/>
      <w:szCs w:val="24"/>
    </w:rPr>
  </w:style>
  <w:style w:type="character" w:styleId="AklamaBavurusu">
    <w:name w:val="annotation reference"/>
    <w:basedOn w:val="VarsaylanParagrafYazTipi"/>
    <w:uiPriority w:val="99"/>
    <w:semiHidden/>
    <w:unhideWhenUsed/>
    <w:rsid w:val="00F026FD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unhideWhenUsed/>
    <w:rsid w:val="00F026FD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rsid w:val="00F026FD"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F026FD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F026FD"/>
    <w:rPr>
      <w:b/>
      <w:bCs/>
      <w:sz w:val="20"/>
      <w:szCs w:val="20"/>
    </w:rPr>
  </w:style>
  <w:style w:type="character" w:styleId="Kpr">
    <w:name w:val="Hyperlink"/>
    <w:basedOn w:val="VarsaylanParagrafYazTipi"/>
    <w:uiPriority w:val="99"/>
    <w:unhideWhenUsed/>
    <w:rsid w:val="002F0522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2F05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4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64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1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6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3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8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0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4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0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3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6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4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6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7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3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2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2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5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2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1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0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6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9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9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4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2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2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0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5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Relationship Id="sigAliKaan" Type="http://schemas.openxmlformats.org/officeDocument/2006/relationships/image" Target="media/sig_ali_kaan.png"/><Relationship Id="sigFatih" Type="http://schemas.openxmlformats.org/officeDocument/2006/relationships/image" Target="media/sig_fatih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1F56AAC9-B6F4-4C6C-BE65-649CD141F68B}"/>
      </w:docPartPr>
      <w:docPartBody>
        <w:p w:rsidR="00090E72" w:rsidRDefault="002C0CFE">
          <w:r w:rsidRPr="00F415EF">
            <w:rPr>
              <w:rStyle w:val="YerTutucuMetni"/>
            </w:rPr>
            <w:t>Metin girmek için buraya tıklayın veya dokunun.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CFE"/>
    <w:rsid w:val="00017CE9"/>
    <w:rsid w:val="00021CC0"/>
    <w:rsid w:val="00023095"/>
    <w:rsid w:val="000750D9"/>
    <w:rsid w:val="00081BA6"/>
    <w:rsid w:val="00090E72"/>
    <w:rsid w:val="00093C80"/>
    <w:rsid w:val="000A73BD"/>
    <w:rsid w:val="000B537F"/>
    <w:rsid w:val="000F7877"/>
    <w:rsid w:val="00107AB4"/>
    <w:rsid w:val="00143992"/>
    <w:rsid w:val="0019348A"/>
    <w:rsid w:val="001A3BD1"/>
    <w:rsid w:val="001B69EF"/>
    <w:rsid w:val="001D6AA6"/>
    <w:rsid w:val="001E4606"/>
    <w:rsid w:val="001F3854"/>
    <w:rsid w:val="00210C44"/>
    <w:rsid w:val="00223294"/>
    <w:rsid w:val="002501D2"/>
    <w:rsid w:val="0029660E"/>
    <w:rsid w:val="002A3CD9"/>
    <w:rsid w:val="002B68BC"/>
    <w:rsid w:val="002C0CFE"/>
    <w:rsid w:val="003215E4"/>
    <w:rsid w:val="00326869"/>
    <w:rsid w:val="003460DE"/>
    <w:rsid w:val="00373DD8"/>
    <w:rsid w:val="003C3209"/>
    <w:rsid w:val="003E7E7B"/>
    <w:rsid w:val="003F71E6"/>
    <w:rsid w:val="00447DA3"/>
    <w:rsid w:val="004513FC"/>
    <w:rsid w:val="00476AE3"/>
    <w:rsid w:val="00487653"/>
    <w:rsid w:val="0051052E"/>
    <w:rsid w:val="00515A45"/>
    <w:rsid w:val="00566A66"/>
    <w:rsid w:val="005B67CE"/>
    <w:rsid w:val="005D0442"/>
    <w:rsid w:val="00605F5D"/>
    <w:rsid w:val="00627B21"/>
    <w:rsid w:val="00641B2A"/>
    <w:rsid w:val="006454F2"/>
    <w:rsid w:val="006837A2"/>
    <w:rsid w:val="006A6FC4"/>
    <w:rsid w:val="006E4058"/>
    <w:rsid w:val="0070693E"/>
    <w:rsid w:val="0071643F"/>
    <w:rsid w:val="00722FD3"/>
    <w:rsid w:val="00747B30"/>
    <w:rsid w:val="007554B4"/>
    <w:rsid w:val="00762455"/>
    <w:rsid w:val="007F5D6A"/>
    <w:rsid w:val="00866CF5"/>
    <w:rsid w:val="00895B8F"/>
    <w:rsid w:val="008B6695"/>
    <w:rsid w:val="008C6B10"/>
    <w:rsid w:val="00920AE2"/>
    <w:rsid w:val="00925D36"/>
    <w:rsid w:val="00940B59"/>
    <w:rsid w:val="009708BE"/>
    <w:rsid w:val="00971BD1"/>
    <w:rsid w:val="009C56FE"/>
    <w:rsid w:val="009D703C"/>
    <w:rsid w:val="009E0249"/>
    <w:rsid w:val="00A137A2"/>
    <w:rsid w:val="00A54F18"/>
    <w:rsid w:val="00A72BC5"/>
    <w:rsid w:val="00AB40AE"/>
    <w:rsid w:val="00AC109B"/>
    <w:rsid w:val="00AD050C"/>
    <w:rsid w:val="00AD1A22"/>
    <w:rsid w:val="00AE1B01"/>
    <w:rsid w:val="00B43BFC"/>
    <w:rsid w:val="00B44765"/>
    <w:rsid w:val="00BB4027"/>
    <w:rsid w:val="00BB5FDD"/>
    <w:rsid w:val="00BC41C8"/>
    <w:rsid w:val="00BC4554"/>
    <w:rsid w:val="00BC704A"/>
    <w:rsid w:val="00BE216B"/>
    <w:rsid w:val="00BE220E"/>
    <w:rsid w:val="00BE5E22"/>
    <w:rsid w:val="00BF4729"/>
    <w:rsid w:val="00C05C08"/>
    <w:rsid w:val="00C33423"/>
    <w:rsid w:val="00C75A1D"/>
    <w:rsid w:val="00CB5E6B"/>
    <w:rsid w:val="00CF11C7"/>
    <w:rsid w:val="00CF7B31"/>
    <w:rsid w:val="00D45C45"/>
    <w:rsid w:val="00D65381"/>
    <w:rsid w:val="00DA7ED9"/>
    <w:rsid w:val="00DE2477"/>
    <w:rsid w:val="00DE424B"/>
    <w:rsid w:val="00DF337F"/>
    <w:rsid w:val="00E0225F"/>
    <w:rsid w:val="00E25F30"/>
    <w:rsid w:val="00E70200"/>
    <w:rsid w:val="00E96823"/>
    <w:rsid w:val="00ED47EE"/>
    <w:rsid w:val="00EE5E4F"/>
    <w:rsid w:val="00F5548F"/>
    <w:rsid w:val="00F72422"/>
    <w:rsid w:val="00F747B3"/>
    <w:rsid w:val="00FD787C"/>
    <w:rsid w:val="00FF15A4"/>
    <w:rsid w:val="00FF7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YerTutucuMetni">
    <w:name w:val="Placeholder Text"/>
    <w:basedOn w:val="VarsaylanParagrafYazTipi"/>
    <w:uiPriority w:val="99"/>
    <w:semiHidden/>
    <w:rsid w:val="002C0CFE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TBClassification>
  <attrValue xml:space="preserve">Secret\Gizli</attrValue>
  <customPropName>Classification</customPropName>
  <timestamp>16.01.2025 11:27:23</timestamp>
  <userName>System</userName>
  <computerName>ERYTRN053.EROGLUGYO.CORP</computerName>
  <guid>{0a211e8a-580c-4039-b284-14b7fb425500}</guid>
  <hdr>
    <r>
      <fontName>arial</fontName>
      <fontColor>000000</fontColor>
      <fontSize>8</fontSize>
      <b/>
      <text xml:space="preserve">Classification:</text>
    </r>
    <r>
      <fontName>arial</fontName>
      <fontColor>000000</fontColor>
      <fontSize>8</fontSize>
      <text xml:space="preserve"> </text>
    </r>
    <r>
      <fontName>arial</fontName>
      <fontColor>FF0000</fontColor>
      <fontSize>8</fontSize>
      <b/>
      <text xml:space="preserve">Secret\Gizli</text>
    </r>
  </hdr>
</GTBClassification>
</file>

<file path=customXml/itemProps1.xml><?xml version="1.0" encoding="utf-8"?>
<ds:datastoreItem xmlns:ds="http://schemas.openxmlformats.org/officeDocument/2006/customXml" ds:itemID="{3393B30C-C971-4599-AAA6-137CA7B058D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7AAF223-007F-49D6-9D3A-C194D3F78A8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557</Words>
  <Characters>3180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RAHMI ATAS</dc:creator>
  <cp:keywords>ClassificationData:&lt;Classification:Secret\Gizli&gt;</cp:keywords>
  <dc:description/>
  <cp:lastModifiedBy>ABDULLAH BAYDOGAN</cp:lastModifiedBy>
  <cp:revision>13</cp:revision>
  <cp:lastPrinted>2025-01-16T06:13:00Z</cp:lastPrinted>
  <dcterms:created xsi:type="dcterms:W3CDTF">2025-05-06T12:45:00Z</dcterms:created>
  <dcterms:modified xsi:type="dcterms:W3CDTF">2026-10-02T10:32:00Z</dcterms:modified>
  <dc:title>EMS.OR.TL.21.01. ORGANIC PRODUCT IDENTIFICATION AND LABELLING INSTRUCTION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a331a5016237bbbc68ad32e9f299290299ee2fc121fe21f0ecbb0b000498c241</vt:lpwstr>
  </property>
  <property fmtid="{D5CDD505-2E9C-101B-9397-08002B2CF9AE}" pid="3" name="Classification">
    <vt:lpwstr>Secret\Gizli</vt:lpwstr>
  </property>
  <property fmtid="{D5CDD505-2E9C-101B-9397-08002B2CF9AE}" pid="4" name="ClassifiedBy">
    <vt:lpwstr>System</vt:lpwstr>
  </property>
  <property fmtid="{D5CDD505-2E9C-101B-9397-08002B2CF9AE}" pid="5" name="ClassificationHost">
    <vt:lpwstr>ERYTRN053.EROGLUGYO.CORP</vt:lpwstr>
  </property>
  <property fmtid="{D5CDD505-2E9C-101B-9397-08002B2CF9AE}" pid="6" name="ClassificationDate">
    <vt:lpwstr>16.01.2025 11:27:23</vt:lpwstr>
  </property>
  <property fmtid="{D5CDD505-2E9C-101B-9397-08002B2CF9AE}" pid="7" name="ClassificationGUID">
    <vt:lpwstr>{0a211e8a-580c-4039-b284-14b7fb425500}</vt:lpwstr>
  </property>
</Properties>
</file>