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civil defence team is formed, trained and equipped, and how evacuation drills are planned, carried out and evaluated at Eroglu Knitting (EMS), so that all people can leave the buildings quickly and safely in an emergency.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EMS buildings and all shifts, including employees, visitors, contractors, pregnant workers and persons who need assistance during evacuation.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civil defence team organisation and supports the drill programme.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Civil Defence Officer:</w:t>
      </w:r>
      <w:r>
        <w:rPr>
          <w:rFonts w:ascii="Calibri" w:hAnsi="Calibri" w:cs="Arial"/>
          <w:sz w:val="24"/>
          <w:szCs w:val="24"/>
        </w:rPr>
        <w:t xml:space="preserve"> Forms the team, plans and leads drills, organises training and prepares drill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Civil Defence Team Leaders and Members:</w:t>
      </w:r>
      <w:r>
        <w:rPr>
          <w:rFonts w:ascii="Calibri" w:hAnsi="Calibri" w:cs="Arial"/>
          <w:sz w:val="24"/>
          <w:szCs w:val="24"/>
        </w:rPr>
        <w:t xml:space="preserve"> Carry out firefighting, evacuation, search, first aid and head-count duties in drills and real emergencies.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Department:</w:t>
      </w:r>
      <w:r>
        <w:rPr>
          <w:rFonts w:ascii="Calibri" w:hAnsi="Calibri" w:cs="Arial"/>
          <w:sz w:val="24"/>
          <w:szCs w:val="24"/>
        </w:rPr>
        <w:t xml:space="preserve"> Provides up-to-date personnel lists per shift and ensures that new employees receive evacuation training.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Team:</w:t>
      </w:r>
      <w:r>
        <w:rPr>
          <w:rFonts w:ascii="Calibri" w:hAnsi="Calibri" w:cs="Arial"/>
          <w:sz w:val="24"/>
          <w:szCs w:val="24"/>
        </w:rPr>
        <w:t xml:space="preserve"> Opens gates, controls entry, calls external emergency services and guides them on site.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Evacuation Drill:</w:t>
      </w:r>
      <w:r>
        <w:rPr>
          <w:rFonts w:ascii="Calibri" w:hAnsi="Calibri" w:cs="Arial"/>
          <w:sz w:val="24"/>
          <w:szCs w:val="24"/>
        </w:rPr>
        <w:t xml:space="preserve"> A planned exercise in which all people leave the building as in a real emergency.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Evacuation Time:</w:t>
      </w:r>
      <w:r>
        <w:rPr>
          <w:rFonts w:ascii="Calibri" w:hAnsi="Calibri" w:cs="Arial"/>
          <w:sz w:val="24"/>
          <w:szCs w:val="24"/>
        </w:rPr>
        <w:t xml:space="preserve"> The time from the start of the alarm until the last person is counted at the assembly point.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Head Count:</w:t>
      </w:r>
      <w:r>
        <w:rPr>
          <w:rFonts w:ascii="Calibri" w:hAnsi="Calibri" w:cs="Arial"/>
          <w:sz w:val="24"/>
          <w:szCs w:val="24"/>
        </w:rPr>
        <w:t xml:space="preserve"> Checking at the assembly point that every employee, visitor and contractor present on site is accounted for.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CIVIL DEFENCE TEAM ORGANISATION</w:t>
      </w:r>
    </w:p>
    <w:p>
      <w:pPr>
        <w:pStyle w:val="ListeParagraf"/>
        <w:spacing w:after="80"/>
        <w:ind w:left="709" w:right="0"/>
        <w:jc w:val="both"/>
      </w:pPr>
      <w:r>
        <w:rPr>
          <w:rFonts w:ascii="Calibri" w:hAnsi="Calibri" w:cs="Arial"/>
          <w:sz w:val="24"/>
          <w:szCs w:val="24"/>
        </w:rPr>
        <w:t xml:space="preserve">1.1. A civil defence team is formed for each shift and each building, with the following sub-teams:</w:t>
      </w:r>
    </w:p>
    <w:p>
      <w:pPr>
        <w:pStyle w:val="ListeParagraf"/>
        <w:numPr>
          <w:ilvl w:val="0"/>
          <w:numId w:val="1"/>
        </w:numPr>
        <w:spacing w:after="60"/>
        <w:jc w:val="both"/>
      </w:pPr>
      <w:r>
        <w:rPr>
          <w:rFonts w:ascii="Calibri" w:hAnsi="Calibri" w:cs="Arial"/>
          <w:sz w:val="24"/>
          <w:szCs w:val="24"/>
        </w:rPr>
        <w:t xml:space="preserve">Firefighting team,</w:t>
      </w:r>
    </w:p>
    <w:p>
      <w:pPr>
        <w:pStyle w:val="ListeParagraf"/>
        <w:numPr>
          <w:ilvl w:val="0"/>
          <w:numId w:val="1"/>
        </w:numPr>
        <w:spacing w:after="60"/>
        <w:jc w:val="both"/>
      </w:pPr>
      <w:r>
        <w:rPr>
          <w:rFonts w:ascii="Calibri" w:hAnsi="Calibri" w:cs="Arial"/>
          <w:sz w:val="24"/>
          <w:szCs w:val="24"/>
        </w:rPr>
        <w:t xml:space="preserve">Evacuation and head-count team,</w:t>
      </w:r>
    </w:p>
    <w:p>
      <w:pPr>
        <w:pStyle w:val="ListeParagraf"/>
        <w:numPr>
          <w:ilvl w:val="0"/>
          <w:numId w:val="1"/>
        </w:numPr>
        <w:spacing w:after="60"/>
        <w:jc w:val="both"/>
      </w:pPr>
      <w:r>
        <w:rPr>
          <w:rFonts w:ascii="Calibri" w:hAnsi="Calibri" w:cs="Arial"/>
          <w:sz w:val="24"/>
          <w:szCs w:val="24"/>
        </w:rPr>
        <w:t xml:space="preserve">Search and rescue team,</w:t>
      </w:r>
    </w:p>
    <w:p>
      <w:pPr>
        <w:pStyle w:val="ListeParagraf"/>
        <w:numPr>
          <w:ilvl w:val="0"/>
          <w:numId w:val="1"/>
        </w:numPr>
        <w:spacing w:after="60"/>
        <w:jc w:val="both"/>
      </w:pPr>
      <w:r>
        <w:rPr>
          <w:rFonts w:ascii="Calibri" w:hAnsi="Calibri" w:cs="Arial"/>
          <w:sz w:val="24"/>
          <w:szCs w:val="24"/>
        </w:rPr>
        <w:t xml:space="preserve">First aid team.</w:t>
      </w:r>
    </w:p>
    <w:p>
      <w:pPr>
        <w:pStyle w:val="ListeParagraf"/>
        <w:spacing w:after="80"/>
        <w:ind w:left="709" w:right="0"/>
        <w:jc w:val="both"/>
      </w:pPr>
      <w:r>
        <w:rPr>
          <w:rFonts w:ascii="Calibri" w:hAnsi="Calibri" w:cs="Arial"/>
          <w:sz w:val="24"/>
          <w:szCs w:val="24"/>
        </w:rPr>
        <w:t xml:space="preserve">1.2. The team size is planned according to the number of employees in each area, with a minimum of one trained member per area and per shift.</w:t>
      </w:r>
    </w:p>
    <w:p>
      <w:pPr>
        <w:pStyle w:val="ListeParagraf"/>
        <w:spacing w:after="80"/>
        <w:ind w:left="709" w:right="0"/>
        <w:jc w:val="both"/>
      </w:pPr>
      <w:r>
        <w:rPr>
          <w:rFonts w:ascii="Calibri" w:hAnsi="Calibri" w:cs="Arial"/>
          <w:sz w:val="24"/>
          <w:szCs w:val="24"/>
        </w:rPr>
        <w:t xml:space="preserve">1.3. The team list with names, photos and phone numbers is posted on notice boards and updated whenever a member leaves or changes shift.</w:t>
      </w:r>
    </w:p>
    <w:p>
      <w:pPr>
        <w:pStyle w:val="ListeParagraf"/>
        <w:spacing w:after="80"/>
        <w:ind w:left="709" w:right="0"/>
        <w:jc w:val="both"/>
      </w:pPr>
      <w:r>
        <w:rPr>
          <w:rFonts w:ascii="Calibri" w:hAnsi="Calibri" w:cs="Arial"/>
          <w:sz w:val="24"/>
          <w:szCs w:val="24"/>
        </w:rPr>
        <w:t xml:space="preserve">1.4. Team members wear identification vests during drills and emergencies.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TRAINING</w:t>
      </w:r>
    </w:p>
    <w:p>
      <w:pPr>
        <w:pStyle w:val="ListeParagraf"/>
        <w:spacing w:after="80"/>
        <w:ind w:left="709" w:right="0"/>
        <w:jc w:val="both"/>
      </w:pPr>
      <w:r>
        <w:rPr>
          <w:rFonts w:ascii="Calibri" w:hAnsi="Calibri" w:cs="Arial"/>
          <w:sz w:val="24"/>
          <w:szCs w:val="24"/>
        </w:rPr>
        <w:t xml:space="preserve">2.1. All new employees receive fire safety and evacuation training during orientation, before starting work.</w:t>
      </w:r>
    </w:p>
    <w:p>
      <w:pPr>
        <w:pStyle w:val="ListeParagraf"/>
        <w:spacing w:after="80"/>
        <w:ind w:left="709" w:right="0"/>
        <w:jc w:val="both"/>
      </w:pPr>
      <w:r>
        <w:rPr>
          <w:rFonts w:ascii="Calibri" w:hAnsi="Calibri" w:cs="Arial"/>
          <w:sz w:val="24"/>
          <w:szCs w:val="24"/>
        </w:rPr>
        <w:t xml:space="preserve">2.2. Civil defence team members receive theoretical and practical training on firefighting, use of extinguishers and hoses, evacuation, search and first aid at least once a year.</w:t>
      </w:r>
    </w:p>
    <w:p>
      <w:pPr>
        <w:pStyle w:val="ListeParagraf"/>
        <w:spacing w:after="80"/>
        <w:ind w:left="709" w:right="0"/>
        <w:jc w:val="both"/>
      </w:pPr>
      <w:r>
        <w:rPr>
          <w:rFonts w:ascii="Calibri" w:hAnsi="Calibri" w:cs="Arial"/>
          <w:sz w:val="24"/>
          <w:szCs w:val="24"/>
        </w:rPr>
        <w:t xml:space="preserve">2.3. Training is given in Arabic and attendance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DRILL PLANNING</w:t>
      </w:r>
    </w:p>
    <w:p>
      <w:pPr>
        <w:pStyle w:val="ListeParagraf"/>
        <w:spacing w:after="80"/>
        <w:ind w:left="709" w:right="0"/>
        <w:jc w:val="both"/>
      </w:pPr>
      <w:r>
        <w:rPr>
          <w:rFonts w:ascii="Calibri" w:hAnsi="Calibri" w:cs="Arial"/>
          <w:sz w:val="24"/>
          <w:szCs w:val="24"/>
        </w:rPr>
        <w:t xml:space="preserve">3.1. The OHS Manager prepares an annual drill programme so that evacuation drills are carried out at least every 6 months on every shift, including the night shift.</w:t>
      </w:r>
    </w:p>
    <w:p>
      <w:pPr>
        <w:pStyle w:val="ListeParagraf"/>
        <w:spacing w:after="80"/>
        <w:ind w:left="709" w:right="0"/>
        <w:jc w:val="both"/>
      </w:pPr>
      <w:r>
        <w:rPr>
          <w:rFonts w:ascii="Calibri" w:hAnsi="Calibri" w:cs="Arial"/>
          <w:sz w:val="24"/>
          <w:szCs w:val="24"/>
        </w:rPr>
        <w:t xml:space="preserve">3.2. At least one drill per year is unannounced and may include a scenario such as fire in the warehouse, chemical spill or a blocked exit.</w:t>
      </w:r>
    </w:p>
    <w:p>
      <w:pPr>
        <w:pStyle w:val="ListeParagraf"/>
        <w:spacing w:after="80"/>
        <w:ind w:left="709" w:right="0"/>
        <w:jc w:val="both"/>
      </w:pPr>
      <w:r>
        <w:rPr>
          <w:rFonts w:ascii="Calibri" w:hAnsi="Calibri" w:cs="Arial"/>
          <w:sz w:val="24"/>
          <w:szCs w:val="24"/>
        </w:rPr>
        <w:t xml:space="preserve">3.3. Before the drill, production is informed about safe stopping of critical machines (boilers, dyeing machines, steam lines).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CONDUCTING THE DRILL</w:t>
      </w:r>
    </w:p>
    <w:p>
      <w:pPr>
        <w:pStyle w:val="ListeParagraf"/>
        <w:spacing w:after="80"/>
        <w:ind w:left="709" w:right="0"/>
        <w:jc w:val="both"/>
      </w:pPr>
      <w:r>
        <w:rPr>
          <w:rFonts w:ascii="Calibri" w:hAnsi="Calibri" w:cs="Arial"/>
          <w:sz w:val="24"/>
          <w:szCs w:val="24"/>
        </w:rPr>
        <w:t xml:space="preserve">4.1. The alarm is activated and all people leave by the nearest safe exit without running and without taking personal belongings.</w:t>
      </w:r>
    </w:p>
    <w:p>
      <w:pPr>
        <w:pStyle w:val="ListeParagraf"/>
        <w:spacing w:after="80"/>
        <w:ind w:left="709" w:right="0"/>
        <w:jc w:val="both"/>
      </w:pPr>
      <w:r>
        <w:rPr>
          <w:rFonts w:ascii="Calibri" w:hAnsi="Calibri" w:cs="Arial"/>
          <w:sz w:val="24"/>
          <w:szCs w:val="24"/>
        </w:rPr>
        <w:t xml:space="preserve">4.2. Team members check toilets, stores and closed rooms, and assist visitors, pregnant workers and persons who need help.</w:t>
      </w:r>
    </w:p>
    <w:p>
      <w:pPr>
        <w:pStyle w:val="ListeParagraf"/>
        <w:spacing w:after="80"/>
        <w:ind w:left="709" w:right="0"/>
        <w:jc w:val="both"/>
      </w:pPr>
      <w:r>
        <w:rPr>
          <w:rFonts w:ascii="Calibri" w:hAnsi="Calibri" w:cs="Arial"/>
          <w:sz w:val="24"/>
          <w:szCs w:val="24"/>
        </w:rPr>
        <w:t xml:space="preserve">4.3. At the assembly point, supervisors count their teams using the shift list and the visitor and contractor register, and report to the Civil Defence Officer.</w:t>
      </w:r>
    </w:p>
    <w:p>
      <w:pPr>
        <w:pStyle w:val="ListeParagraf"/>
        <w:spacing w:after="80"/>
        <w:ind w:left="709" w:right="0"/>
        <w:jc w:val="both"/>
      </w:pPr>
      <w:r>
        <w:rPr>
          <w:rFonts w:ascii="Calibri" w:hAnsi="Calibri" w:cs="Arial"/>
          <w:sz w:val="24"/>
          <w:szCs w:val="24"/>
        </w:rPr>
        <w:t xml:space="preserve">4.4. The evacuation time is recorded, and the return to work is allowed only after the Civil Defence Officer confirms the building is safe.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EVALUATION OF THE DRILL</w:t>
      </w:r>
    </w:p>
    <w:p>
      <w:pPr>
        <w:pStyle w:val="ListeParagraf"/>
        <w:spacing w:after="80"/>
        <w:ind w:left="709" w:right="0"/>
        <w:jc w:val="both"/>
      </w:pPr>
      <w:r>
        <w:rPr>
          <w:rFonts w:ascii="Calibri" w:hAnsi="Calibri" w:cs="Arial"/>
          <w:sz w:val="24"/>
          <w:szCs w:val="24"/>
        </w:rPr>
        <w:t xml:space="preserve">5.1. After each drill a drill report is prepared, including the evacuation time, the number of people, problems observed and corrective actions.</w:t>
      </w:r>
    </w:p>
    <w:p>
      <w:pPr>
        <w:pStyle w:val="ListeParagraf"/>
        <w:spacing w:after="80"/>
        <w:ind w:left="709" w:right="0"/>
        <w:jc w:val="both"/>
      </w:pPr>
      <w:r>
        <w:rPr>
          <w:rFonts w:ascii="Calibri" w:hAnsi="Calibri" w:cs="Arial"/>
          <w:sz w:val="24"/>
          <w:szCs w:val="24"/>
        </w:rPr>
        <w:t xml:space="preserve">5.2. Problems such as blocked exits, a silent alarm or slow response are followed until they are closed.</w:t>
      </w:r>
    </w:p>
    <w:p>
      <w:pPr>
        <w:pStyle w:val="ListeParagraf"/>
        <w:spacing w:after="80"/>
        <w:ind w:left="709" w:right="0"/>
        <w:jc w:val="both"/>
      </w:pPr>
      <w:r>
        <w:rPr>
          <w:rFonts w:ascii="Calibri" w:hAnsi="Calibri" w:cs="Arial"/>
          <w:sz w:val="24"/>
          <w:szCs w:val="24"/>
        </w:rPr>
        <w:t xml:space="preserve">5.3. The following indicators are reported in the management review: drills completed against plan (%), average evacuation time and percentage of trained employees.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Civil Defence Team List and Organisation Chart</w:t>
      </w:r>
    </w:p>
    <w:p>
      <w:pPr>
        <w:pStyle w:val="ListeParagraf"/>
        <w:numPr>
          <w:ilvl w:val="0"/>
          <w:numId w:val="1"/>
        </w:numPr>
        <w:spacing w:after="60"/>
        <w:jc w:val="both"/>
      </w:pPr>
      <w:r>
        <w:rPr>
          <w:rFonts w:ascii="Calibri" w:hAnsi="Calibri" w:cs="Arial"/>
          <w:sz w:val="24"/>
          <w:szCs w:val="24"/>
        </w:rPr>
        <w:t xml:space="preserve">Annual Drill Programme and Drill Reports</w:t>
      </w:r>
    </w:p>
    <w:p>
      <w:pPr>
        <w:pStyle w:val="ListeParagraf"/>
        <w:numPr>
          <w:ilvl w:val="0"/>
          <w:numId w:val="1"/>
        </w:numPr>
        <w:spacing w:after="60"/>
        <w:jc w:val="both"/>
      </w:pPr>
      <w:r>
        <w:rPr>
          <w:rFonts w:ascii="Calibri" w:hAnsi="Calibri" w:cs="Arial"/>
          <w:sz w:val="24"/>
          <w:szCs w:val="24"/>
        </w:rPr>
        <w:t xml:space="preserve">Training Attendance Records</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numPr>
          <w:ilvl w:val="0"/>
          <w:numId w:val="1"/>
        </w:numPr>
        <w:spacing w:after="60"/>
        <w:jc w:val="both"/>
      </w:pPr>
      <w:r>
        <w:rPr>
          <w:rFonts w:ascii="Calibri" w:hAnsi="Calibri" w:cs="Arial"/>
          <w:sz w:val="24"/>
          <w:szCs w:val="24"/>
        </w:rPr>
        <w:t xml:space="preserve">EMS OHS SP11 Emergency Preparedness Procedure and SP16 Emergency Response Plan</w:t>
      </w:r>
    </w:p>
    <w:p>
      <w:pPr>
        <w:pStyle w:val="ListeParagraf"/>
        <w:numPr>
          <w:ilvl w:val="0"/>
          <w:numId w:val="1"/>
        </w:numPr>
        <w:spacing w:after="60"/>
        <w:jc w:val="both"/>
      </w:pPr>
      <w:r>
        <w:rPr>
          <w:rFonts w:ascii="Calibri" w:hAnsi="Calibri" w:cs="Arial"/>
          <w:sz w:val="24"/>
          <w:szCs w:val="24"/>
        </w:rPr>
        <w:t xml:space="preserve">EMS.İK.PRO.01.03. Pregnant Workers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Drill results, real incidents, employee suggestions and audit findings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تشكيل فريق الدفاع المدني وتدريبه وتجهيزه، وكيفية تخطيط تدريبات الإخلاء وتنفيذها وتقييمها في شركة إيروغلو للتريكو (EMS)، بحيث يتمكن جميع الأشخاص من مغادرة المباني بسرعة وأمان في حالات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مباني EMS وجميع الورديات، بما في ذلك الموظفون والزوار والمقاولون والعاملات الحوامل والأشخاص الذين يحتاجون إلى المساعدة أثناء الإخلاء.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تنظيم فريق الدفاع المدني ويدعم برنامج التدريبات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السلامة والصحة المهنية / مسؤول الدفاع المدني:</w:t>
      </w:r>
      <w:r>
        <w:rPr>
          <w:rFonts w:ascii="Calibri" w:hAnsi="Calibri" w:cs="Arial"/>
          <w:rtl/>
          <w:sz w:val="24"/>
          <w:szCs w:val="24"/>
        </w:rPr>
        <w:t xml:space="preserve"> يشكل الفريق ويخطط التدريبات العملية ويقودها وينظم التدريب ويعد تقارير التدريبات.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قادة وأعضاء فريق الدفاع المدني:</w:t>
      </w:r>
      <w:r>
        <w:rPr>
          <w:rFonts w:ascii="Calibri" w:hAnsi="Calibri" w:cs="Arial"/>
          <w:rtl/>
          <w:sz w:val="24"/>
          <w:szCs w:val="24"/>
        </w:rPr>
        <w:t xml:space="preserve"> ينفذون مهام مكافحة الحريق والإخلاء والبحث والإسعافات الأولية وعدّ الأشخاص في التدريبات وحالات الطوارئ الحقيقية.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الموارد البشرية:</w:t>
      </w:r>
      <w:r>
        <w:rPr>
          <w:rFonts w:ascii="Calibri" w:hAnsi="Calibri" w:cs="Arial"/>
          <w:rtl/>
          <w:sz w:val="24"/>
          <w:szCs w:val="24"/>
        </w:rPr>
        <w:t xml:space="preserve"> توفر قوائم محدثة بالموظفين لكل وردية، وتضمن حصول الموظفين الجدد على تدريب الإخلاء.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الأمن:</w:t>
      </w:r>
      <w:r>
        <w:rPr>
          <w:rFonts w:ascii="Calibri" w:hAnsi="Calibri" w:cs="Arial"/>
          <w:rtl/>
          <w:sz w:val="24"/>
          <w:szCs w:val="24"/>
        </w:rPr>
        <w:t xml:space="preserve"> يفتح البوابات ويتحكم في الدخول ويستدعي خدمات الطوارئ الخارجية ويرشدها داخل الموقع.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تدريب الإخلاء:</w:t>
      </w:r>
      <w:r>
        <w:rPr>
          <w:rFonts w:ascii="Calibri" w:hAnsi="Calibri" w:cs="Arial"/>
          <w:rtl/>
          <w:sz w:val="24"/>
          <w:szCs w:val="24"/>
        </w:rPr>
        <w:t xml:space="preserve"> تمرين مخطط يغادر فيه جميع الأشخاص المبنى كما في حالة الطوارئ الحقيقية.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زمن الإخلاء:</w:t>
      </w:r>
      <w:r>
        <w:rPr>
          <w:rFonts w:ascii="Calibri" w:hAnsi="Calibri" w:cs="Arial"/>
          <w:rtl/>
          <w:sz w:val="24"/>
          <w:szCs w:val="24"/>
        </w:rPr>
        <w:t xml:space="preserve"> الوقت من بدء الإنذار حتى عدّ آخر شخص في نقطة التجمع.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 الأشخاص:</w:t>
      </w:r>
      <w:r>
        <w:rPr>
          <w:rFonts w:ascii="Calibri" w:hAnsi="Calibri" w:cs="Arial"/>
          <w:rtl/>
          <w:sz w:val="24"/>
          <w:szCs w:val="24"/>
        </w:rPr>
        <w:t xml:space="preserve"> التحقق في نقطة التجمع من وجود كل موظف وزائر ومقاول كان موجودًا في الموقع.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تنظيم فريق الدفاع المدني</w:t>
      </w:r>
    </w:p>
    <w:p>
      <w:pPr>
        <w:pStyle w:val="ListeParagraf"/>
        <w:bidi/>
        <w:spacing w:after="80"/>
        <w:ind w:left="0" w:right="709"/>
        <w:jc w:val="both"/>
      </w:pPr>
      <w:r>
        <w:rPr>
          <w:rFonts w:ascii="Calibri" w:hAnsi="Calibri" w:cs="Arial"/>
          <w:rtl/>
          <w:sz w:val="24"/>
          <w:szCs w:val="24"/>
        </w:rPr>
        <w:t xml:space="preserve">1.1. يُشكل فريق دفاع مدني لكل وردية ولكل مبنى، ويضم الفرق الفرعية التالية:</w:t>
      </w:r>
    </w:p>
    <w:p>
      <w:pPr>
        <w:pStyle w:val="ListeParagraf"/>
        <w:numPr>
          <w:ilvl w:val="0"/>
          <w:numId w:val="1"/>
        </w:numPr>
        <w:bidi/>
        <w:spacing w:after="60"/>
        <w:jc w:val="both"/>
      </w:pPr>
      <w:r>
        <w:rPr>
          <w:rFonts w:ascii="Calibri" w:hAnsi="Calibri" w:cs="Arial"/>
          <w:rtl/>
          <w:sz w:val="24"/>
          <w:szCs w:val="24"/>
        </w:rPr>
        <w:t xml:space="preserve">فريق مكافحة الحريق،</w:t>
      </w:r>
    </w:p>
    <w:p>
      <w:pPr>
        <w:pStyle w:val="ListeParagraf"/>
        <w:numPr>
          <w:ilvl w:val="0"/>
          <w:numId w:val="1"/>
        </w:numPr>
        <w:bidi/>
        <w:spacing w:after="60"/>
        <w:jc w:val="both"/>
      </w:pPr>
      <w:r>
        <w:rPr>
          <w:rFonts w:ascii="Calibri" w:hAnsi="Calibri" w:cs="Arial"/>
          <w:rtl/>
          <w:sz w:val="24"/>
          <w:szCs w:val="24"/>
        </w:rPr>
        <w:t xml:space="preserve">فريق الإخلاء وعدّ الأشخاص،</w:t>
      </w:r>
    </w:p>
    <w:p>
      <w:pPr>
        <w:pStyle w:val="ListeParagraf"/>
        <w:numPr>
          <w:ilvl w:val="0"/>
          <w:numId w:val="1"/>
        </w:numPr>
        <w:bidi/>
        <w:spacing w:after="60"/>
        <w:jc w:val="both"/>
      </w:pPr>
      <w:r>
        <w:rPr>
          <w:rFonts w:ascii="Calibri" w:hAnsi="Calibri" w:cs="Arial"/>
          <w:rtl/>
          <w:sz w:val="24"/>
          <w:szCs w:val="24"/>
        </w:rPr>
        <w:t xml:space="preserve">فريق البحث والإنقاذ،</w:t>
      </w:r>
    </w:p>
    <w:p>
      <w:pPr>
        <w:pStyle w:val="ListeParagraf"/>
        <w:numPr>
          <w:ilvl w:val="0"/>
          <w:numId w:val="1"/>
        </w:numPr>
        <w:bidi/>
        <w:spacing w:after="60"/>
        <w:jc w:val="both"/>
      </w:pPr>
      <w:r>
        <w:rPr>
          <w:rFonts w:ascii="Calibri" w:hAnsi="Calibri" w:cs="Arial"/>
          <w:rtl/>
          <w:sz w:val="24"/>
          <w:szCs w:val="24"/>
        </w:rPr>
        <w:t xml:space="preserve">فريق الإسعافات الأولية.</w:t>
      </w:r>
    </w:p>
    <w:p>
      <w:pPr>
        <w:pStyle w:val="ListeParagraf"/>
        <w:bidi/>
        <w:spacing w:after="80"/>
        <w:ind w:left="0" w:right="709"/>
        <w:jc w:val="both"/>
      </w:pPr>
      <w:r>
        <w:rPr>
          <w:rFonts w:ascii="Calibri" w:hAnsi="Calibri" w:cs="Arial"/>
          <w:rtl/>
          <w:sz w:val="24"/>
          <w:szCs w:val="24"/>
        </w:rPr>
        <w:t xml:space="preserve">1.2. يُخطط حجم الفريق وفق عدد الموظفين في كل منطقة، بحد أدنى عضو مدرب واحد لكل منطقة ولكل وردية.</w:t>
      </w:r>
    </w:p>
    <w:p>
      <w:pPr>
        <w:pStyle w:val="ListeParagraf"/>
        <w:bidi/>
        <w:spacing w:after="80"/>
        <w:ind w:left="0" w:right="709"/>
        <w:jc w:val="both"/>
      </w:pPr>
      <w:r>
        <w:rPr>
          <w:rFonts w:ascii="Calibri" w:hAnsi="Calibri" w:cs="Arial"/>
          <w:rtl/>
          <w:sz w:val="24"/>
          <w:szCs w:val="24"/>
        </w:rPr>
        <w:t xml:space="preserve">1.3. تُعلق قائمة الفريق بالأسماء والصور وأرقام الهواتف على لوحات الإعلانات، وتُحدث كلما غادر أحد الأعضاء أو غيّر ورديته.</w:t>
      </w:r>
    </w:p>
    <w:p>
      <w:pPr>
        <w:pStyle w:val="ListeParagraf"/>
        <w:bidi/>
        <w:spacing w:after="80"/>
        <w:ind w:left="0" w:right="709"/>
        <w:jc w:val="both"/>
      </w:pPr>
      <w:r>
        <w:rPr>
          <w:rFonts w:ascii="Calibri" w:hAnsi="Calibri" w:cs="Arial"/>
          <w:rtl/>
          <w:sz w:val="24"/>
          <w:szCs w:val="24"/>
        </w:rPr>
        <w:t xml:space="preserve">1.4. يرتدي أعضاء الفريق سترات تعريفية أثناء التدريبات العملية وحالات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التدريب</w:t>
      </w:r>
    </w:p>
    <w:p>
      <w:pPr>
        <w:pStyle w:val="ListeParagraf"/>
        <w:bidi/>
        <w:spacing w:after="80"/>
        <w:ind w:left="0" w:right="709"/>
        <w:jc w:val="both"/>
      </w:pPr>
      <w:r>
        <w:rPr>
          <w:rFonts w:ascii="Calibri" w:hAnsi="Calibri" w:cs="Arial"/>
          <w:rtl/>
          <w:sz w:val="24"/>
          <w:szCs w:val="24"/>
        </w:rPr>
        <w:t xml:space="preserve">2.1. يحصل جميع الموظفين الجدد على تدريب السلامة من الحريق والإخلاء أثناء التوجيه وقبل بدء العمل.</w:t>
      </w:r>
    </w:p>
    <w:p>
      <w:pPr>
        <w:pStyle w:val="ListeParagraf"/>
        <w:bidi/>
        <w:spacing w:after="80"/>
        <w:ind w:left="0" w:right="709"/>
        <w:jc w:val="both"/>
      </w:pPr>
      <w:r>
        <w:rPr>
          <w:rFonts w:ascii="Calibri" w:hAnsi="Calibri" w:cs="Arial"/>
          <w:rtl/>
          <w:sz w:val="24"/>
          <w:szCs w:val="24"/>
        </w:rPr>
        <w:t xml:space="preserve">2.2. يحصل أعضاء فريق الدفاع المدني على تدريب نظري وعملي على مكافحة الحريق واستخدام الطفايات والخراطيم والإخلاء والبحث والإسعافات الأولية مرة واحدة سنويًا على الأقل.</w:t>
      </w:r>
    </w:p>
    <w:p>
      <w:pPr>
        <w:pStyle w:val="ListeParagraf"/>
        <w:bidi/>
        <w:spacing w:after="80"/>
        <w:ind w:left="0" w:right="709"/>
        <w:jc w:val="both"/>
      </w:pPr>
      <w:r>
        <w:rPr>
          <w:rFonts w:ascii="Calibri" w:hAnsi="Calibri" w:cs="Arial"/>
          <w:rtl/>
          <w:sz w:val="24"/>
          <w:szCs w:val="24"/>
        </w:rPr>
        <w:t xml:space="preserve">2.3. يُقدم التدريب باللغة العربية ويُسجل الحضور.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تخطيط التدريبات العملية</w:t>
      </w:r>
    </w:p>
    <w:p>
      <w:pPr>
        <w:pStyle w:val="ListeParagraf"/>
        <w:bidi/>
        <w:spacing w:after="80"/>
        <w:ind w:left="0" w:right="709"/>
        <w:jc w:val="both"/>
      </w:pPr>
      <w:r>
        <w:rPr>
          <w:rFonts w:ascii="Calibri" w:hAnsi="Calibri" w:cs="Arial"/>
          <w:rtl/>
          <w:sz w:val="24"/>
          <w:szCs w:val="24"/>
        </w:rPr>
        <w:t xml:space="preserve">3.1. يعد مدير السلامة والصحة المهنية برنامجًا سنويًا للتدريبات بحيث تُنفذ تدريبات الإخلاء كل 6 أشهر على الأقل في كل وردية، بما في ذلك الوردية الليلية.</w:t>
      </w:r>
    </w:p>
    <w:p>
      <w:pPr>
        <w:pStyle w:val="ListeParagraf"/>
        <w:bidi/>
        <w:spacing w:after="80"/>
        <w:ind w:left="0" w:right="709"/>
        <w:jc w:val="both"/>
      </w:pPr>
      <w:r>
        <w:rPr>
          <w:rFonts w:ascii="Calibri" w:hAnsi="Calibri" w:cs="Arial"/>
          <w:rtl/>
          <w:sz w:val="24"/>
          <w:szCs w:val="24"/>
        </w:rPr>
        <w:t xml:space="preserve">3.2. يكون تدريب واحد على الأقل سنويًا دون إعلان مسبق، وقد يتضمن سيناريو مثل حريق في المستودع أو انسكاب مواد كيميائية أو مخرج مسدود.</w:t>
      </w:r>
    </w:p>
    <w:p>
      <w:pPr>
        <w:pStyle w:val="ListeParagraf"/>
        <w:bidi/>
        <w:spacing w:after="80"/>
        <w:ind w:left="0" w:right="709"/>
        <w:jc w:val="both"/>
      </w:pPr>
      <w:r>
        <w:rPr>
          <w:rFonts w:ascii="Calibri" w:hAnsi="Calibri" w:cs="Arial"/>
          <w:rtl/>
          <w:sz w:val="24"/>
          <w:szCs w:val="24"/>
        </w:rPr>
        <w:t xml:space="preserve">3.3. قبل التدريب يُبلغ قسم الإنتاج بكيفية الإيقاف الآمن للآلات الحرجة (الغلايات وآلات الصباغة وخطوط البخار).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تنفيذ التدريب</w:t>
      </w:r>
    </w:p>
    <w:p>
      <w:pPr>
        <w:pStyle w:val="ListeParagraf"/>
        <w:bidi/>
        <w:spacing w:after="80"/>
        <w:ind w:left="0" w:right="709"/>
        <w:jc w:val="both"/>
      </w:pPr>
      <w:r>
        <w:rPr>
          <w:rFonts w:ascii="Calibri" w:hAnsi="Calibri" w:cs="Arial"/>
          <w:rtl/>
          <w:sz w:val="24"/>
          <w:szCs w:val="24"/>
        </w:rPr>
        <w:t xml:space="preserve">4.1. يُفعّل الإنذار ويغادر جميع الأشخاص من أقرب مخرج آمن دون ركض ودون أخذ متعلقاتهم الشخصية.</w:t>
      </w:r>
    </w:p>
    <w:p>
      <w:pPr>
        <w:pStyle w:val="ListeParagraf"/>
        <w:bidi/>
        <w:spacing w:after="80"/>
        <w:ind w:left="0" w:right="709"/>
        <w:jc w:val="both"/>
      </w:pPr>
      <w:r>
        <w:rPr>
          <w:rFonts w:ascii="Calibri" w:hAnsi="Calibri" w:cs="Arial"/>
          <w:rtl/>
          <w:sz w:val="24"/>
          <w:szCs w:val="24"/>
        </w:rPr>
        <w:t xml:space="preserve">4.2. يفحص أعضاء الفريق دورات المياه والمخازن والغرف المغلقة، ويساعدون الزوار والعاملات الحوامل والأشخاص المحتاجين إلى المساعدة.</w:t>
      </w:r>
    </w:p>
    <w:p>
      <w:pPr>
        <w:pStyle w:val="ListeParagraf"/>
        <w:bidi/>
        <w:spacing w:after="80"/>
        <w:ind w:left="0" w:right="709"/>
        <w:jc w:val="both"/>
      </w:pPr>
      <w:r>
        <w:rPr>
          <w:rFonts w:ascii="Calibri" w:hAnsi="Calibri" w:cs="Arial"/>
          <w:rtl/>
          <w:sz w:val="24"/>
          <w:szCs w:val="24"/>
        </w:rPr>
        <w:t xml:space="preserve">4.3. في نقطة التجمع يعدّ المشرفون فرقهم باستخدام قائمة الوردية وسجل الزوار والمقاولين، ويبلغون مسؤول الدفاع المدني.</w:t>
      </w:r>
    </w:p>
    <w:p>
      <w:pPr>
        <w:pStyle w:val="ListeParagraf"/>
        <w:bidi/>
        <w:spacing w:after="80"/>
        <w:ind w:left="0" w:right="709"/>
        <w:jc w:val="both"/>
      </w:pPr>
      <w:r>
        <w:rPr>
          <w:rFonts w:ascii="Calibri" w:hAnsi="Calibri" w:cs="Arial"/>
          <w:rtl/>
          <w:sz w:val="24"/>
          <w:szCs w:val="24"/>
        </w:rPr>
        <w:t xml:space="preserve">4.4. يُسجل زمن الإخلاء، ولا يُسمح بالعودة إلى العمل إلا بعد أن يؤكد مسؤول الدفاع المدني أن المبنى آمن.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تقييم التدريب</w:t>
      </w:r>
    </w:p>
    <w:p>
      <w:pPr>
        <w:pStyle w:val="ListeParagraf"/>
        <w:bidi/>
        <w:spacing w:after="80"/>
        <w:ind w:left="0" w:right="709"/>
        <w:jc w:val="both"/>
      </w:pPr>
      <w:r>
        <w:rPr>
          <w:rFonts w:ascii="Calibri" w:hAnsi="Calibri" w:cs="Arial"/>
          <w:rtl/>
          <w:sz w:val="24"/>
          <w:szCs w:val="24"/>
        </w:rPr>
        <w:t xml:space="preserve">5.1. بعد كل تدريب يُعد تقرير يتضمن زمن الإخلاء وعدد الأشخاص والمشكلات الملاحظة والإجراءات التصحيحية.</w:t>
      </w:r>
    </w:p>
    <w:p>
      <w:pPr>
        <w:pStyle w:val="ListeParagraf"/>
        <w:bidi/>
        <w:spacing w:after="80"/>
        <w:ind w:left="0" w:right="709"/>
        <w:jc w:val="both"/>
      </w:pPr>
      <w:r>
        <w:rPr>
          <w:rFonts w:ascii="Calibri" w:hAnsi="Calibri" w:cs="Arial"/>
          <w:rtl/>
          <w:sz w:val="24"/>
          <w:szCs w:val="24"/>
        </w:rPr>
        <w:t xml:space="preserve">5.2. تُتابع المشكلات مثل المخارج المسدودة أو عدم عمل الإنذار أو بطء الاستجابة حتى إغلاقها.</w:t>
      </w:r>
    </w:p>
    <w:p>
      <w:pPr>
        <w:pStyle w:val="ListeParagraf"/>
        <w:bidi/>
        <w:spacing w:after="80"/>
        <w:ind w:left="0" w:right="709"/>
        <w:jc w:val="both"/>
      </w:pPr>
      <w:r>
        <w:rPr>
          <w:rFonts w:ascii="Calibri" w:hAnsi="Calibri" w:cs="Arial"/>
          <w:rtl/>
          <w:sz w:val="24"/>
          <w:szCs w:val="24"/>
        </w:rPr>
        <w:t xml:space="preserve">5.3. تُعرض المؤشرات التالية في مراجعة الإدارة: نسبة التدريبات المنفذة مقارنة بالخطة (%)، ومتوسط زمن الإخلاء، ونسبة الموظفين المدربين.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فريق الدفاع المدني والهيكل التنظيمي</w:t>
      </w:r>
    </w:p>
    <w:p>
      <w:pPr>
        <w:pStyle w:val="ListeParagraf"/>
        <w:numPr>
          <w:ilvl w:val="0"/>
          <w:numId w:val="1"/>
        </w:numPr>
        <w:bidi/>
        <w:spacing w:after="60"/>
        <w:jc w:val="both"/>
      </w:pPr>
      <w:r>
        <w:rPr>
          <w:rFonts w:ascii="Calibri" w:hAnsi="Calibri" w:cs="Arial"/>
          <w:rtl/>
          <w:sz w:val="24"/>
          <w:szCs w:val="24"/>
        </w:rPr>
        <w:t xml:space="preserve">برنامج التدريبات السنوي وتقارير التدريبات</w:t>
      </w:r>
    </w:p>
    <w:p>
      <w:pPr>
        <w:pStyle w:val="ListeParagraf"/>
        <w:numPr>
          <w:ilvl w:val="0"/>
          <w:numId w:val="1"/>
        </w:numPr>
        <w:bidi/>
        <w:spacing w:after="60"/>
        <w:jc w:val="both"/>
      </w:pPr>
      <w:r>
        <w:rPr>
          <w:rFonts w:ascii="Calibri" w:hAnsi="Calibri" w:cs="Arial"/>
          <w:rtl/>
          <w:sz w:val="24"/>
          <w:szCs w:val="24"/>
        </w:rPr>
        <w:t xml:space="preserve">سجلات حضور التدريب</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وفحص معدات مكافحة الحريق</w:t>
      </w:r>
    </w:p>
    <w:p>
      <w:pPr>
        <w:pStyle w:val="ListeParagraf"/>
        <w:numPr>
          <w:ilvl w:val="0"/>
          <w:numId w:val="1"/>
        </w:numPr>
        <w:bidi/>
        <w:spacing w:after="60"/>
        <w:jc w:val="both"/>
      </w:pPr>
      <w:r>
        <w:rPr>
          <w:rFonts w:ascii="Calibri" w:hAnsi="Calibri" w:cs="Arial"/>
          <w:rtl/>
          <w:sz w:val="24"/>
          <w:szCs w:val="24"/>
        </w:rPr>
        <w:t xml:space="preserve">EMS OHS SP11 إجراء الاستعداد للطوارئ وSP16 خطة الاستجابة للطوارئ</w:t>
      </w:r>
    </w:p>
    <w:p>
      <w:pPr>
        <w:pStyle w:val="ListeParagraf"/>
        <w:numPr>
          <w:ilvl w:val="0"/>
          <w:numId w:val="1"/>
        </w:numPr>
        <w:bidi/>
        <w:spacing w:after="60"/>
        <w:jc w:val="both"/>
      </w:pPr>
      <w:r>
        <w:rPr>
          <w:rFonts w:ascii="Calibri" w:hAnsi="Calibri" w:cs="Arial"/>
          <w:rtl/>
          <w:sz w:val="24"/>
          <w:szCs w:val="24"/>
        </w:rPr>
        <w:t xml:space="preserve">EMS.İK.PRO.01.03. إجراء العاملات الحوامل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وتُقيّم نتائج التدريبات والحوادث الحقيقية واقتراحات الموظفين وملاحظات التدقيق،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EVACUATION DRILLS AND CIVIL DEFENCE TEAM PROCEDURE</w:t>
          </w:r>
        </w:p>
        <w:p>
          <w:pPr>
            <w:pStyle w:val="GvdeMetni2"/>
            <w:bidi/>
            <w:spacing w:line="276" w:lineRule="auto"/>
            <w:jc w:val="center"/>
          </w:pPr>
          <w:r>
            <w:rPr>
              <w:rFonts w:asciiTheme="minorHAnsi" w:hAnsiTheme="minorHAnsi" w:cs="Arial"/>
              <w:b/>
              <w:bCs/>
              <w:color w:val="000000" w:themeColor="text1"/>
              <w:sz w:val="22"/>
              <w:szCs w:val="22"/>
              <w:rtl/>
            </w:rPr>
            <w:t>إجراء تدريبات الإخلاء وفريق الدفاع المدني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EMS.SS.PRO.10.02.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EMS.SS.PRO.10.02. EVACUATION DRILLS AND CIVIL DEFENCE TEAM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