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purchase specifications are prepared, how orders are placed, how supplier confirmation is obtained and how delivery dates are followed up at Eroglu Knitting (EMS), so that yarn, fabric, trims, chemicals, packaging and subcontracted services are bought in the right quality and quantity, from approved suppliers, on the committed date and with traceable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purchase requests and orders for raw materials, semi-finished goods, trims and accessories, chemicals, packaging and subcontracted services, from the receipt of the purchase request to the delivery of the goods to the warehouse, and to the Purchasing, Planning, Warehouse, Laboratory and Quality Assurance personnel involved.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Approves the purchase specification and the order, controls supplier confirmation and delivery follow-up, and decides on escalation, alternative sourcing and expediting.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Specialist:</w:t>
      </w:r>
      <w:r>
        <w:rPr>
          <w:rFonts w:ascii="Calibri" w:hAnsi="Calibri" w:cs="Arial"/>
          <w:sz w:val="24"/>
          <w:szCs w:val="24"/>
        </w:rPr>
        <w:t xml:space="preserve"> Prepares the order, obtains and compares quotations, sends the order in writing, records the confirmation and updates the delivery follow-up list weekly.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w:t>
      </w:r>
      <w:r>
        <w:rPr>
          <w:rFonts w:ascii="Calibri" w:hAnsi="Calibri" w:cs="Arial"/>
          <w:sz w:val="24"/>
          <w:szCs w:val="24"/>
        </w:rPr>
        <w:t xml:space="preserve"> States the need, quantity and required date in the purchase request and is informed immediately of any delay risk.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 Laboratory:</w:t>
      </w:r>
      <w:r>
        <w:rPr>
          <w:rFonts w:ascii="Calibri" w:hAnsi="Calibri" w:cs="Arial"/>
          <w:sz w:val="24"/>
          <w:szCs w:val="24"/>
        </w:rPr>
        <w:t xml:space="preserve"> Receives the goods against the order, reports quantity, quality and test results and informs Purchasing of any deviation.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Confirms that the specification meets the customer requirements and opens a corrective action (DOP/CAPA) for repeated supplier nonconformities.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high-value and strategic orders above the approval limit.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Purchase Specification:</w:t>
      </w:r>
      <w:r>
        <w:rPr>
          <w:rFonts w:ascii="Calibri" w:hAnsi="Calibri" w:cs="Arial"/>
          <w:sz w:val="24"/>
          <w:szCs w:val="24"/>
        </w:rPr>
        <w:t xml:space="preserve"> The document that defines the measurable properties, standards, tests, packaging and documents required for the product to be purchased.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Purchase Order (PO):</w:t>
      </w:r>
      <w:r>
        <w:rPr>
          <w:rFonts w:ascii="Calibri" w:hAnsi="Calibri" w:cs="Arial"/>
          <w:sz w:val="24"/>
          <w:szCs w:val="24"/>
        </w:rPr>
        <w:t xml:space="preserve"> The written commitment sent to the supplier with item, specification, quantity, unit, price, delivery date and delivery terms.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Order Confirmation:</w:t>
      </w:r>
      <w:r>
        <w:rPr>
          <w:rFonts w:ascii="Calibri" w:hAnsi="Calibri" w:cs="Arial"/>
          <w:sz w:val="24"/>
          <w:szCs w:val="24"/>
        </w:rPr>
        <w:t xml:space="preserve"> The written acceptance of the order by the supplier, including confirmed quantity, price and delivery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Lead Time / Delivery Date:</w:t>
      </w:r>
      <w:r>
        <w:rPr>
          <w:rFonts w:ascii="Calibri" w:hAnsi="Calibri" w:cs="Arial"/>
          <w:sz w:val="24"/>
          <w:szCs w:val="24"/>
        </w:rPr>
        <w:t xml:space="preserve"> The date committed by the supplier for delivery to the EMS warehouse.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On-Time Delivery (OTD):</w:t>
      </w:r>
      <w:r>
        <w:rPr>
          <w:rFonts w:ascii="Calibri" w:hAnsi="Calibri" w:cs="Arial"/>
          <w:sz w:val="24"/>
          <w:szCs w:val="24"/>
        </w:rPr>
        <w:t xml:space="preserve"> The percentage of order lines delivered on or before the confirmed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Approved Supplier List:</w:t>
      </w:r>
      <w:r>
        <w:rPr>
          <w:rFonts w:ascii="Calibri" w:hAnsi="Calibri" w:cs="Arial"/>
          <w:sz w:val="24"/>
          <w:szCs w:val="24"/>
        </w:rPr>
        <w:t xml:space="preserve"> The current list of suppliers evaluated and approved according to the supplier evaluation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PURCHASE REQUEST AND SPECIFICATION</w:t>
      </w:r>
    </w:p>
    <w:p>
      <w:pPr>
        <w:pStyle w:val="ListeParagraf"/>
        <w:spacing w:after="80"/>
        <w:ind w:left="709" w:right="0"/>
        <w:jc w:val="both"/>
      </w:pPr>
      <w:r>
        <w:rPr>
          <w:rFonts w:ascii="Calibri" w:hAnsi="Calibri" w:cs="Arial"/>
          <w:sz w:val="24"/>
          <w:szCs w:val="24"/>
        </w:rPr>
        <w:t xml:space="preserve">1.1. Planning raises the purchase request (FRM-SAT-02) with item, quantity, required date, order or style number and the customer requirements that apply.</w:t>
      </w:r>
    </w:p>
    <w:p>
      <w:pPr>
        <w:pStyle w:val="ListeParagraf"/>
        <w:spacing w:after="80"/>
        <w:ind w:left="709" w:right="0"/>
        <w:jc w:val="both"/>
      </w:pPr>
      <w:r>
        <w:rPr>
          <w:rFonts w:ascii="Calibri" w:hAnsi="Calibri" w:cs="Arial"/>
          <w:sz w:val="24"/>
          <w:szCs w:val="24"/>
        </w:rPr>
        <w:t xml:space="preserve">1.2. The Purchasing Specialist, with Quality Assurance and the user department, prepares or updates the technical specification: quality, count or GSM, width, composition, colour, test standards (for example ISO, ASTM, AATCC), restricted substance requirements (ZDHC MRSL, OEKO-TEX, customer RSL), packaging, labelling and required certificates.</w:t>
      </w:r>
    </w:p>
    <w:p>
      <w:pPr>
        <w:pStyle w:val="ListeParagraf"/>
        <w:spacing w:after="80"/>
        <w:ind w:left="709" w:right="0"/>
        <w:jc w:val="both"/>
      </w:pPr>
      <w:r>
        <w:rPr>
          <w:rFonts w:ascii="Calibri" w:hAnsi="Calibri" w:cs="Arial"/>
          <w:sz w:val="24"/>
          <w:szCs w:val="24"/>
        </w:rPr>
        <w:t xml:space="preserve">1.3. For chemicals the safety data sheet (SDS) and conformity with the MRSL are required before the order is placed.</w:t>
      </w:r>
    </w:p>
    <w:p>
      <w:pPr>
        <w:pStyle w:val="ListeParagraf"/>
        <w:spacing w:after="80"/>
        <w:ind w:left="709" w:right="0"/>
        <w:jc w:val="both"/>
      </w:pPr>
      <w:r>
        <w:rPr>
          <w:rFonts w:ascii="Calibri" w:hAnsi="Calibri" w:cs="Arial"/>
          <w:sz w:val="24"/>
          <w:szCs w:val="24"/>
        </w:rPr>
        <w:t xml:space="preserve">1.4. Customer-nominated suppliers and materials are ordered exactly as nominated; the nomination is recorded.</w:t>
      </w:r>
    </w:p>
    <w:p>
      <w:pPr>
        <w:pStyle w:val="ListeParagraf"/>
        <w:spacing w:after="80"/>
        <w:ind w:left="709" w:right="0"/>
        <w:jc w:val="both"/>
      </w:pPr>
      <w:r>
        <w:rPr>
          <w:rFonts w:ascii="Calibri" w:hAnsi="Calibri" w:cs="Arial"/>
          <w:sz w:val="24"/>
          <w:szCs w:val="24"/>
        </w:rPr>
        <w:t xml:space="preserve">1.5. An incomplete or unclear request is returned to the requester; no order is placed without a written specification.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SUPPLIER SELECTION AND ORDER PLACEMENT</w:t>
      </w:r>
    </w:p>
    <w:p>
      <w:pPr>
        <w:pStyle w:val="ListeParagraf"/>
        <w:spacing w:after="80"/>
        <w:ind w:left="709" w:right="0"/>
        <w:jc w:val="both"/>
      </w:pPr>
      <w:r>
        <w:rPr>
          <w:rFonts w:ascii="Calibri" w:hAnsi="Calibri" w:cs="Arial"/>
          <w:sz w:val="24"/>
          <w:szCs w:val="24"/>
        </w:rPr>
        <w:t xml:space="preserve">2.1. Orders are placed only with suppliers on the Approved Supplier List (see EMS.SA.PRO.04.02 and EMS.SA.PRO.04.03); an order to an unapproved supplier needs prior evaluation and Quality Assurance approval.</w:t>
      </w:r>
    </w:p>
    <w:p>
      <w:pPr>
        <w:pStyle w:val="ListeParagraf"/>
        <w:spacing w:after="80"/>
        <w:ind w:left="709" w:right="0"/>
        <w:jc w:val="both"/>
      </w:pPr>
      <w:r>
        <w:rPr>
          <w:rFonts w:ascii="Calibri" w:hAnsi="Calibri" w:cs="Arial"/>
          <w:sz w:val="24"/>
          <w:szCs w:val="24"/>
        </w:rPr>
        <w:t xml:space="preserve">2.2. For new items or values above the quotation limit, at least two quotations are requested and compared on price, quality, lead time, payment terms and past performance; the reason for the choice is recorded.</w:t>
      </w:r>
    </w:p>
    <w:p>
      <w:pPr>
        <w:pStyle w:val="ListeParagraf"/>
        <w:spacing w:after="80"/>
        <w:ind w:left="709" w:right="0"/>
        <w:jc w:val="both"/>
      </w:pPr>
      <w:r>
        <w:rPr>
          <w:rFonts w:ascii="Calibri" w:hAnsi="Calibri" w:cs="Arial"/>
          <w:sz w:val="24"/>
          <w:szCs w:val="24"/>
        </w:rPr>
        <w:t xml:space="preserve">2.3. The order is issued in writing on the Purchase Request and Order Form (FRM-SAT-02) and contains: supplier, item and specification reference, quantity and unit, price and currency, delivery date and place, delivery and payment terms, required test reports and documents, packaging and labelling requirements.</w:t>
      </w:r>
    </w:p>
    <w:p>
      <w:pPr>
        <w:pStyle w:val="ListeParagraf"/>
        <w:spacing w:after="80"/>
        <w:ind w:left="709" w:right="0"/>
        <w:jc w:val="both"/>
      </w:pPr>
      <w:r>
        <w:rPr>
          <w:rFonts w:ascii="Calibri" w:hAnsi="Calibri" w:cs="Arial"/>
          <w:sz w:val="24"/>
          <w:szCs w:val="24"/>
        </w:rPr>
        <w:t xml:space="preserve">2.4. Orders above the approval limit are approved by the General Manager before they are sent.</w:t>
      </w:r>
    </w:p>
    <w:p>
      <w:pPr>
        <w:pStyle w:val="ListeParagraf"/>
        <w:spacing w:after="80"/>
        <w:ind w:left="709" w:right="0"/>
        <w:jc w:val="both"/>
      </w:pPr>
      <w:r>
        <w:rPr>
          <w:rFonts w:ascii="Calibri" w:hAnsi="Calibri" w:cs="Arial"/>
          <w:sz w:val="24"/>
          <w:szCs w:val="24"/>
        </w:rPr>
        <w:t xml:space="preserve">2.5. Changes to a placed order (quantity, date, specification) are made in writing, approved at the same level as the original order and sent to the supplier; verbal changes are not valid.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ORDER CONFIRMATION</w:t>
      </w:r>
    </w:p>
    <w:p>
      <w:pPr>
        <w:pStyle w:val="ListeParagraf"/>
        <w:spacing w:after="80"/>
        <w:ind w:left="709" w:right="0"/>
        <w:jc w:val="both"/>
      </w:pPr>
      <w:r>
        <w:rPr>
          <w:rFonts w:ascii="Calibri" w:hAnsi="Calibri" w:cs="Arial"/>
          <w:sz w:val="24"/>
          <w:szCs w:val="24"/>
        </w:rPr>
        <w:t xml:space="preserve">3.1. The Purchasing Specialist requests written confirmation of each order and records it on the Order Confirmation and Lead-time Follow-up Form (FRM-SAT-03) within two working days of sending the order.</w:t>
      </w:r>
    </w:p>
    <w:p>
      <w:pPr>
        <w:pStyle w:val="ListeParagraf"/>
        <w:spacing w:after="80"/>
        <w:ind w:left="709" w:right="0"/>
        <w:jc w:val="both"/>
      </w:pPr>
      <w:r>
        <w:rPr>
          <w:rFonts w:ascii="Calibri" w:hAnsi="Calibri" w:cs="Arial"/>
          <w:sz w:val="24"/>
          <w:szCs w:val="24"/>
        </w:rPr>
        <w:t xml:space="preserve">3.2. The confirmation is compared with the order for item, specification, quantity, price and delivery date; any difference is resolved with the supplier before the order is accepted.</w:t>
      </w:r>
    </w:p>
    <w:p>
      <w:pPr>
        <w:pStyle w:val="ListeParagraf"/>
        <w:spacing w:after="80"/>
        <w:ind w:left="709" w:right="0"/>
        <w:jc w:val="both"/>
      </w:pPr>
      <w:r>
        <w:rPr>
          <w:rFonts w:ascii="Calibri" w:hAnsi="Calibri" w:cs="Arial"/>
          <w:sz w:val="24"/>
          <w:szCs w:val="24"/>
        </w:rPr>
        <w:t xml:space="preserve">3.3. An order that is not confirmed within the agreed time is reminded by phone and e-mail; if still not confirmed, the Purchasing Manager decides on cancellation or alternative sourcing and informs Planning.</w:t>
      </w:r>
    </w:p>
    <w:p>
      <w:pPr>
        <w:pStyle w:val="ListeParagraf"/>
        <w:spacing w:after="80"/>
        <w:ind w:left="709" w:right="0"/>
        <w:jc w:val="both"/>
      </w:pPr>
      <w:r>
        <w:rPr>
          <w:rFonts w:ascii="Calibri" w:hAnsi="Calibri" w:cs="Arial"/>
          <w:sz w:val="24"/>
          <w:szCs w:val="24"/>
        </w:rPr>
        <w:t xml:space="preserve">3.4. The confirmed date is entered in the delivery follow-up list and given to Planning.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DELIVERY FOLLOW-UP</w:t>
      </w:r>
    </w:p>
    <w:p>
      <w:pPr>
        <w:pStyle w:val="ListeParagraf"/>
        <w:spacing w:after="80"/>
        <w:ind w:left="709" w:right="0"/>
        <w:jc w:val="both"/>
      </w:pPr>
      <w:r>
        <w:rPr>
          <w:rFonts w:ascii="Calibri" w:hAnsi="Calibri" w:cs="Arial"/>
          <w:sz w:val="24"/>
          <w:szCs w:val="24"/>
        </w:rPr>
        <w:t xml:space="preserve">4.1. The delivery follow-up list is updated weekly and contains order number, supplier, item, confirmed quantity and date, shipment status and remarks.</w:t>
      </w:r>
    </w:p>
    <w:p>
      <w:pPr>
        <w:pStyle w:val="ListeParagraf"/>
        <w:spacing w:after="80"/>
        <w:ind w:left="709" w:right="0"/>
        <w:jc w:val="both"/>
      </w:pPr>
      <w:r>
        <w:rPr>
          <w:rFonts w:ascii="Calibri" w:hAnsi="Calibri" w:cs="Arial"/>
          <w:sz w:val="24"/>
          <w:szCs w:val="24"/>
        </w:rPr>
        <w:t xml:space="preserve">4.2. For critical items (customer deadlines, long lead times, single source) the supplier is contacted at an agreed milestone, such as production start, readiness and dispatch, and the information is recorded.</w:t>
      </w:r>
    </w:p>
    <w:p>
      <w:pPr>
        <w:pStyle w:val="ListeParagraf"/>
        <w:spacing w:after="80"/>
        <w:ind w:left="709" w:right="0"/>
        <w:jc w:val="both"/>
      </w:pPr>
      <w:r>
        <w:rPr>
          <w:rFonts w:ascii="Calibri" w:hAnsi="Calibri" w:cs="Arial"/>
          <w:sz w:val="24"/>
          <w:szCs w:val="24"/>
        </w:rPr>
        <w:t xml:space="preserve">4.3. When a delay is expected, the supplier gives the new date in writing; Purchasing informs Planning and Production immediately and proposes a measure: partial shipment, faster transport, alternative supplier or order priority change.</w:t>
      </w:r>
    </w:p>
    <w:p>
      <w:pPr>
        <w:pStyle w:val="ListeParagraf"/>
        <w:spacing w:after="80"/>
        <w:ind w:left="709" w:right="0"/>
        <w:jc w:val="both"/>
      </w:pPr>
      <w:r>
        <w:rPr>
          <w:rFonts w:ascii="Calibri" w:hAnsi="Calibri" w:cs="Arial"/>
          <w:sz w:val="24"/>
          <w:szCs w:val="24"/>
        </w:rPr>
        <w:t xml:space="preserve">4.4. Delay or shortage that affects a customer order is reported to the Purchasing Manager and Planning the same day.</w:t>
      </w:r>
    </w:p>
    <w:p>
      <w:pPr>
        <w:pStyle w:val="ListeParagraf"/>
        <w:spacing w:after="80"/>
        <w:ind w:left="709" w:right="0"/>
        <w:jc w:val="both"/>
      </w:pPr>
      <w:r>
        <w:rPr>
          <w:rFonts w:ascii="Calibri" w:hAnsi="Calibri" w:cs="Arial"/>
          <w:sz w:val="24"/>
          <w:szCs w:val="24"/>
        </w:rPr>
        <w:t xml:space="preserve">4.5. Delivery documents (delivery note, packing list, test report, certificate) are requested before shipment so that goods are not held at receiving for missing documents.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RECEIVING AND CLOSING THE ORDER</w:t>
      </w:r>
    </w:p>
    <w:p>
      <w:pPr>
        <w:pStyle w:val="ListeParagraf"/>
        <w:spacing w:after="80"/>
        <w:ind w:left="709" w:right="0"/>
        <w:jc w:val="both"/>
      </w:pPr>
      <w:r>
        <w:rPr>
          <w:rFonts w:ascii="Calibri" w:hAnsi="Calibri" w:cs="Arial"/>
          <w:sz w:val="24"/>
          <w:szCs w:val="24"/>
        </w:rPr>
        <w:t xml:space="preserve">5.1. The Warehouse receives the goods against the order and reports quantity and visible condition; the incoming quality inspection and tests are done as defined in the specification.</w:t>
      </w:r>
    </w:p>
    <w:p>
      <w:pPr>
        <w:pStyle w:val="ListeParagraf"/>
        <w:spacing w:after="80"/>
        <w:ind w:left="709" w:right="0"/>
        <w:jc w:val="both"/>
      </w:pPr>
      <w:r>
        <w:rPr>
          <w:rFonts w:ascii="Calibri" w:hAnsi="Calibri" w:cs="Arial"/>
          <w:sz w:val="24"/>
          <w:szCs w:val="24"/>
        </w:rPr>
        <w:t xml:space="preserve">5.2. Over- or under-delivery beyond the agreed tolerance and goods that do not conform are reported to Purchasing, which informs the supplier and agrees on return, replacement or credit.</w:t>
      </w:r>
    </w:p>
    <w:p>
      <w:pPr>
        <w:pStyle w:val="ListeParagraf"/>
        <w:spacing w:after="80"/>
        <w:ind w:left="709" w:right="0"/>
        <w:jc w:val="both"/>
      </w:pPr>
      <w:r>
        <w:rPr>
          <w:rFonts w:ascii="Calibri" w:hAnsi="Calibri" w:cs="Arial"/>
          <w:sz w:val="24"/>
          <w:szCs w:val="24"/>
        </w:rPr>
        <w:t xml:space="preserve">5.3. The actual delivery date is recorded on FRM-SAT-03; an order is closed when the goods are accepted and the record is complete.</w:t>
      </w:r>
    </w:p>
    <w:p>
      <w:pPr>
        <w:pStyle w:val="ListeParagraf"/>
        <w:spacing w:after="80"/>
        <w:ind w:left="709" w:right="0"/>
        <w:jc w:val="both"/>
      </w:pPr>
      <w:r>
        <w:rPr>
          <w:rFonts w:ascii="Calibri" w:hAnsi="Calibri" w:cs="Arial"/>
          <w:sz w:val="24"/>
          <w:szCs w:val="24"/>
        </w:rPr>
        <w:t xml:space="preserve">5.4. Delivery and quality results are passed to the periodic supplier evaluation (EMS.QA.FRM.07.19 for yarn).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w:t>
      </w:r>
    </w:p>
    <w:p>
      <w:pPr>
        <w:pStyle w:val="ListeParagraf"/>
        <w:spacing w:after="80"/>
        <w:ind w:left="709" w:right="0"/>
        <w:jc w:val="both"/>
      </w:pPr>
      <w:r>
        <w:rPr>
          <w:rFonts w:ascii="Calibri" w:hAnsi="Calibri" w:cs="Arial"/>
          <w:sz w:val="24"/>
          <w:szCs w:val="24"/>
        </w:rPr>
        <w:t xml:space="preserve">6.1. Repeated late delivery, nonconforming products, shipment against specification or purchase from an unapproved supplier are recorded as a nonconformity; the nonconforming goods are handled according to EMS.KS.PRO.22.02.</w:t>
      </w:r>
    </w:p>
    <w:p>
      <w:pPr>
        <w:pStyle w:val="ListeParagraf"/>
        <w:spacing w:after="80"/>
        <w:ind w:left="709" w:right="0"/>
        <w:jc w:val="both"/>
      </w:pPr>
      <w:r>
        <w:rPr>
          <w:rFonts w:ascii="Calibri" w:hAnsi="Calibri" w:cs="Arial"/>
          <w:sz w:val="24"/>
          <w:szCs w:val="24"/>
        </w:rPr>
        <w:t xml:space="preserve">6.2. The supplier is asked for a corrective action report (8D) that is started within 24 hours; EMS follows the case under EMS.KS.PRO.22.03 until the effectiveness is verified.</w:t>
      </w:r>
    </w:p>
    <w:p>
      <w:pPr>
        <w:pStyle w:val="ListeParagraf"/>
        <w:spacing w:after="80"/>
        <w:ind w:left="709" w:right="0"/>
        <w:jc w:val="both"/>
      </w:pPr>
      <w:r>
        <w:rPr>
          <w:rFonts w:ascii="Calibri" w:hAnsi="Calibri" w:cs="Arial"/>
          <w:sz w:val="24"/>
          <w:szCs w:val="24"/>
        </w:rPr>
        <w:t xml:space="preserve">6.3. Where the supplier does not improve, the Purchasing Manager proposes reduction of orders or removal from the Approved Supplier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SAFETY AND ENVIRONMENT</w:t>
      </w:r>
    </w:p>
    <w:p>
      <w:pPr>
        <w:pStyle w:val="ListeParagraf"/>
        <w:numPr>
          <w:ilvl w:val="0"/>
          <w:numId w:val="1"/>
        </w:numPr>
        <w:spacing w:after="60"/>
        <w:jc w:val="both"/>
      </w:pPr>
      <w:r>
        <w:rPr>
          <w:rFonts w:ascii="Calibri" w:hAnsi="Calibri" w:cs="Arial"/>
          <w:sz w:val="24"/>
          <w:szCs w:val="24"/>
        </w:rPr>
        <w:t xml:space="preserve">Chemicals are ordered only with a valid SDS; storage and handling conditions are checked with the receiving department at the ordering stage.</w:t>
      </w:r>
    </w:p>
    <w:p>
      <w:pPr>
        <w:pStyle w:val="ListeParagraf"/>
        <w:numPr>
          <w:ilvl w:val="0"/>
          <w:numId w:val="1"/>
        </w:numPr>
        <w:spacing w:after="60"/>
        <w:jc w:val="both"/>
      </w:pPr>
      <w:r>
        <w:rPr>
          <w:rFonts w:ascii="Calibri" w:hAnsi="Calibri" w:cs="Arial"/>
          <w:sz w:val="24"/>
          <w:szCs w:val="24"/>
        </w:rPr>
        <w:t xml:space="preserve">Suppliers are required to comply with the social, environmental and legal commitments in the purchasing conditions.</w:t>
      </w:r>
    </w:p>
    <w:p>
      <w:pPr>
        <w:pStyle w:val="ListeParagraf"/>
        <w:numPr>
          <w:ilvl w:val="0"/>
          <w:numId w:val="1"/>
        </w:numPr>
        <w:spacing w:after="60"/>
        <w:jc w:val="both"/>
      </w:pPr>
      <w:r>
        <w:rPr>
          <w:rFonts w:ascii="Calibri" w:hAnsi="Calibri" w:cs="Arial"/>
          <w:sz w:val="24"/>
          <w:szCs w:val="24"/>
        </w:rPr>
        <w:t xml:space="preserve">Packaging is specified to protect the goods and, where possible, to reduce waste.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EMS.SA.POL.04.01 Purchasing Policy; EMS.SA.PRO.04.02 Purchasing Procedure; 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PRS-SAT-02 Purchasing Procedure; TLM-SAT-02 Specification and ordering instruction; TLM-SAT-03 Order confirmation and lead-time follow-up</w:t>
      </w:r>
    </w:p>
    <w:p>
      <w:pPr>
        <w:pStyle w:val="ListeParagraf"/>
        <w:numPr>
          <w:ilvl w:val="0"/>
          <w:numId w:val="1"/>
        </w:numPr>
        <w:spacing w:after="60"/>
        <w:jc w:val="both"/>
      </w:pPr>
      <w:r>
        <w:rPr>
          <w:rFonts w:ascii="Calibri" w:hAnsi="Calibri" w:cs="Arial"/>
          <w:sz w:val="24"/>
          <w:szCs w:val="24"/>
        </w:rPr>
        <w:t xml:space="preserve">FRM-SAT-02 Purchase Request and Order Form; FRM-SAT-03 Order Confirmation and Lead-time Follow-up Form; EMS.QA.FRM.07.19 Yarn Inspection Incoming Control and Supplier Evaluation Form</w:t>
      </w:r>
    </w:p>
    <w:p>
      <w:pPr>
        <w:pStyle w:val="ListeParagraf"/>
        <w:numPr>
          <w:ilvl w:val="0"/>
          <w:numId w:val="1"/>
        </w:numPr>
        <w:spacing w:after="60"/>
        <w:jc w:val="both"/>
      </w:pPr>
      <w:r>
        <w:rPr>
          <w:rFonts w:ascii="Calibri" w:hAnsi="Calibri" w:cs="Arial"/>
          <w:sz w:val="24"/>
          <w:szCs w:val="24"/>
        </w:rPr>
        <w:t xml:space="preserve">Records are kept for three years in the QMS / form archive.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Purchasing Manager monitors the on-time delivery rate (target 95% or higher), the percentage of orders confirmed in writing (target 100%), the number of orders placed with unapproved suppliers (target 0) and the number of supplier delay and nonconformity cases every month and reports them to the General Manager. This instruction is reviewed every year or after a significant purchasing nonconformity.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إعداد مواصفات الشراء وإصدار الطلبات والحصول على تأكيد المورّد ومتابعة مواعيد التسليم في شركة إيروغلو للتريكو (EMS)، بحيث يتم شراء الخيوط والأقمشة والإكسسوارات والمواد الكيميائية ومواد التغليف والخدمات المتعاقد عليها بالجودة والكمية المطلوبتين ومن موردين معتمدين وفي الموعد الملتزم به مع سجلات قابلة للتتبع.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طلبات الشراء وأوامر الشراء للمواد الخام والمنتجات نصف المصنعة والإكسسوارات والمواد الكيميائية ومواد التغليف والخدمات المتعاقد عليها، من استلام طلب الشراء حتى تسليم البضائع إلى المستودع، وعلى العاملين المعنيين في المشتريات والتخطيط والمستودع والمختبر وضمان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يعتمد مواصفة الشراء وأمر الشراء، ويراقب تأكيد المورّد ومتابعة التسليم، ويقرر التصعيد والمصادر البديلة وتسريع التوريد.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المشتريات:</w:t>
      </w:r>
      <w:r>
        <w:rPr>
          <w:rFonts w:ascii="Calibri" w:hAnsi="Calibri" w:cs="Arial"/>
          <w:rtl/>
          <w:sz w:val="24"/>
          <w:szCs w:val="24"/>
        </w:rPr>
        <w:t xml:space="preserve"> يعدّ أمر الشراء، ويحصل على عروض الأسعار ويقارنها، ويرسل الأمر كتابياً، ويسجل التأكيد، ويحدّث قائمة متابعة التسليم أسبوعياً.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w:t>
      </w:r>
      <w:r>
        <w:rPr>
          <w:rFonts w:ascii="Calibri" w:hAnsi="Calibri" w:cs="Arial"/>
          <w:rtl/>
          <w:sz w:val="24"/>
          <w:szCs w:val="24"/>
        </w:rPr>
        <w:t xml:space="preserve"> يحدد الاحتياج والكمية والتاريخ المطلوب في طلب الشراء، ويتم إبلاغه فوراً بأي خطر تأخير.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المستودع / المختبر:</w:t>
      </w:r>
      <w:r>
        <w:rPr>
          <w:rFonts w:ascii="Calibri" w:hAnsi="Calibri" w:cs="Arial"/>
          <w:rtl/>
          <w:sz w:val="24"/>
          <w:szCs w:val="24"/>
        </w:rPr>
        <w:t xml:space="preserve"> يستلم البضائع وفق أمر الشراء، ويبلّغ عن الكمية والجودة ونتائج الاختبار، ويبلّغ المشتريات بأي انحراف.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يؤكد أن المواصفة تلبي متطلبات العميل، ويفتح إجراءً تصحيحياً (DOP/CAPA) عند تكرار عدم مطابقة المورّد.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الطلبات عالية القيمة والاستراتيجية التي تتجاوز حد الاعتماد.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مواصفة الشراء:</w:t>
      </w:r>
      <w:r>
        <w:rPr>
          <w:rFonts w:ascii="Calibri" w:hAnsi="Calibri" w:cs="Arial"/>
          <w:rtl/>
          <w:sz w:val="24"/>
          <w:szCs w:val="24"/>
        </w:rPr>
        <w:t xml:space="preserve"> الوثيقة التي تحدد الخصائص القابلة للقياس والمعايير والاختبارات والتغليف والمستندات المطلوبة للمنتج المراد شراؤه.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أمر الشراء (PO):</w:t>
      </w:r>
      <w:r>
        <w:rPr>
          <w:rFonts w:ascii="Calibri" w:hAnsi="Calibri" w:cs="Arial"/>
          <w:rtl/>
          <w:sz w:val="24"/>
          <w:szCs w:val="24"/>
        </w:rPr>
        <w:t xml:space="preserve"> الالتزام الكتابي المرسل إلى المورّد ويتضمن الصنف والمواصفة والكمية والوحدة والسعر وتاريخ التسليم وشروط التسليم.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تأكيد الطلب:</w:t>
      </w:r>
      <w:r>
        <w:rPr>
          <w:rFonts w:ascii="Calibri" w:hAnsi="Calibri" w:cs="Arial"/>
          <w:rtl/>
          <w:sz w:val="24"/>
          <w:szCs w:val="24"/>
        </w:rPr>
        <w:t xml:space="preserve"> القبول الكتابي للطلب من المورّد متضمناً الكمية والسعر وتاريخ التسليم المؤكدة.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مدة التوريد / تاريخ التسليم:</w:t>
      </w:r>
      <w:r>
        <w:rPr>
          <w:rFonts w:ascii="Calibri" w:hAnsi="Calibri" w:cs="Arial"/>
          <w:rtl/>
          <w:sz w:val="24"/>
          <w:szCs w:val="24"/>
        </w:rPr>
        <w:t xml:space="preserve"> التاريخ الذي يلتزم به المورّد للتسليم إلى مستودع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التسليم في الموعد (OTD):</w:t>
      </w:r>
      <w:r>
        <w:rPr>
          <w:rFonts w:ascii="Calibri" w:hAnsi="Calibri" w:cs="Arial"/>
          <w:rtl/>
          <w:sz w:val="24"/>
          <w:szCs w:val="24"/>
        </w:rPr>
        <w:t xml:space="preserve"> نسبة بنود الطلب المسلّمة في الموعد المؤكد أو قبله.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الموردين المعتمدين:</w:t>
      </w:r>
      <w:r>
        <w:rPr>
          <w:rFonts w:ascii="Calibri" w:hAnsi="Calibri" w:cs="Arial"/>
          <w:rtl/>
          <w:sz w:val="24"/>
          <w:szCs w:val="24"/>
        </w:rPr>
        <w:t xml:space="preserve"> القائمة الحالية للموردين الذين تم تقييمهم واعتمادهم وفق إجراء تقييم الموردين.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طلب الشراء والمواصفة</w:t>
      </w:r>
    </w:p>
    <w:p>
      <w:pPr>
        <w:pStyle w:val="ListeParagraf"/>
        <w:bidi/>
        <w:spacing w:after="80"/>
        <w:ind w:left="0" w:right="709"/>
        <w:jc w:val="both"/>
      </w:pPr>
      <w:r>
        <w:rPr>
          <w:rFonts w:ascii="Calibri" w:hAnsi="Calibri" w:cs="Arial"/>
          <w:rtl/>
          <w:sz w:val="24"/>
          <w:szCs w:val="24"/>
        </w:rPr>
        <w:t xml:space="preserve">1.1. يصدر التخطيط طلب الشراء (FRM-SAT-02) متضمناً الصنف والكمية والتاريخ المطلوب ورقم الطلبية أو الموديل ومتطلبات العميل المنطبقة.</w:t>
      </w:r>
    </w:p>
    <w:p>
      <w:pPr>
        <w:pStyle w:val="ListeParagraf"/>
        <w:bidi/>
        <w:spacing w:after="80"/>
        <w:ind w:left="0" w:right="709"/>
        <w:jc w:val="both"/>
      </w:pPr>
      <w:r>
        <w:rPr>
          <w:rFonts w:ascii="Calibri" w:hAnsi="Calibri" w:cs="Arial"/>
          <w:rtl/>
          <w:sz w:val="24"/>
          <w:szCs w:val="24"/>
        </w:rPr>
        <w:t xml:space="preserve">1.2. يقوم أخصائي المشتريات، بالتعاون مع ضمان الجودة والقسم المستخدم، بإعداد المواصفة الفنية أو تحديثها: الجودة، والنمرة أو الوزن (GSM)، والعرض، والتركيب، واللون، ومعايير الاختبار (مثل ISO وASTM وAATCC)، ومتطلبات المواد المحظورة (ZDHC MRSL وOEKO-TEX وقائمة العميل RSL)، والتغليف، والوسم، والشهادات المطلوبة.</w:t>
      </w:r>
    </w:p>
    <w:p>
      <w:pPr>
        <w:pStyle w:val="ListeParagraf"/>
        <w:bidi/>
        <w:spacing w:after="80"/>
        <w:ind w:left="0" w:right="709"/>
        <w:jc w:val="both"/>
      </w:pPr>
      <w:r>
        <w:rPr>
          <w:rFonts w:ascii="Calibri" w:hAnsi="Calibri" w:cs="Arial"/>
          <w:rtl/>
          <w:sz w:val="24"/>
          <w:szCs w:val="24"/>
        </w:rPr>
        <w:t xml:space="preserve">1.3. بالنسبة للمواد الكيميائية، يلزم توفر صحيفة بيانات السلامة (SDS) والمطابقة لقائمة MRSL قبل إصدار الطلب.</w:t>
      </w:r>
    </w:p>
    <w:p>
      <w:pPr>
        <w:pStyle w:val="ListeParagraf"/>
        <w:bidi/>
        <w:spacing w:after="80"/>
        <w:ind w:left="0" w:right="709"/>
        <w:jc w:val="both"/>
      </w:pPr>
      <w:r>
        <w:rPr>
          <w:rFonts w:ascii="Calibri" w:hAnsi="Calibri" w:cs="Arial"/>
          <w:rtl/>
          <w:sz w:val="24"/>
          <w:szCs w:val="24"/>
        </w:rPr>
        <w:t xml:space="preserve">1.4. تُطلب المواد والموردون الذين يحددهم العميل كما حددهم تماماً، ويُسجَّل هذا التحديد.</w:t>
      </w:r>
    </w:p>
    <w:p>
      <w:pPr>
        <w:pStyle w:val="ListeParagraf"/>
        <w:bidi/>
        <w:spacing w:after="80"/>
        <w:ind w:left="0" w:right="709"/>
        <w:jc w:val="both"/>
      </w:pPr>
      <w:r>
        <w:rPr>
          <w:rFonts w:ascii="Calibri" w:hAnsi="Calibri" w:cs="Arial"/>
          <w:rtl/>
          <w:sz w:val="24"/>
          <w:szCs w:val="24"/>
        </w:rPr>
        <w:t xml:space="preserve">1.5. يُعاد الطلب غير المكتمل أو غير الواضح إلى مقدّمه؛ ولا يصدر أي أمر شراء دون مواصفة مكتوبة.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اختيار المورّد وإصدار الطلب</w:t>
      </w:r>
    </w:p>
    <w:p>
      <w:pPr>
        <w:pStyle w:val="ListeParagraf"/>
        <w:bidi/>
        <w:spacing w:after="80"/>
        <w:ind w:left="0" w:right="709"/>
        <w:jc w:val="both"/>
      </w:pPr>
      <w:r>
        <w:rPr>
          <w:rFonts w:ascii="Calibri" w:hAnsi="Calibri" w:cs="Arial"/>
          <w:rtl/>
          <w:sz w:val="24"/>
          <w:szCs w:val="24"/>
        </w:rPr>
        <w:t xml:space="preserve">2.1. لا تصدر الطلبات إلا للموردين المدرجين في قائمة الموردين المعتمدين (انظر EMS.SA.PRO.04.02 وEMS.SA.PRO.04.03)؛ ويتطلب الطلب لمورّد غير معتمد تقييماً مسبقاً وموافقة ضمان الجودة.</w:t>
      </w:r>
    </w:p>
    <w:p>
      <w:pPr>
        <w:pStyle w:val="ListeParagraf"/>
        <w:bidi/>
        <w:spacing w:after="80"/>
        <w:ind w:left="0" w:right="709"/>
        <w:jc w:val="both"/>
      </w:pPr>
      <w:r>
        <w:rPr>
          <w:rFonts w:ascii="Calibri" w:hAnsi="Calibri" w:cs="Arial"/>
          <w:rtl/>
          <w:sz w:val="24"/>
          <w:szCs w:val="24"/>
        </w:rPr>
        <w:t xml:space="preserve">2.2. للأصناف الجديدة أو القيم التي تتجاوز حد العروض، يُطلب عرضا سعر على الأقل ويُقارنان من حيث السعر والجودة ومدة التوريد وشروط الدفع والأداء السابق، ويُسجَّل سبب الاختيار.</w:t>
      </w:r>
    </w:p>
    <w:p>
      <w:pPr>
        <w:pStyle w:val="ListeParagraf"/>
        <w:bidi/>
        <w:spacing w:after="80"/>
        <w:ind w:left="0" w:right="709"/>
        <w:jc w:val="both"/>
      </w:pPr>
      <w:r>
        <w:rPr>
          <w:rFonts w:ascii="Calibri" w:hAnsi="Calibri" w:cs="Arial"/>
          <w:rtl/>
          <w:sz w:val="24"/>
          <w:szCs w:val="24"/>
        </w:rPr>
        <w:t xml:space="preserve">2.3. يصدر الأمر كتابياً على نموذج طلب الشراء والطلبية (FRM-SAT-02) ويتضمن: المورّد، والصنف ومرجع المواصفة، والكمية والوحدة، والسعر والعملة، وتاريخ ومكان التسليم، وشروط التسليم والدفع، وتقارير الاختبار والمستندات المطلوبة، ومتطلبات التغليف والوسم.</w:t>
      </w:r>
    </w:p>
    <w:p>
      <w:pPr>
        <w:pStyle w:val="ListeParagraf"/>
        <w:bidi/>
        <w:spacing w:after="80"/>
        <w:ind w:left="0" w:right="709"/>
        <w:jc w:val="both"/>
      </w:pPr>
      <w:r>
        <w:rPr>
          <w:rFonts w:ascii="Calibri" w:hAnsi="Calibri" w:cs="Arial"/>
          <w:rtl/>
          <w:sz w:val="24"/>
          <w:szCs w:val="24"/>
        </w:rPr>
        <w:t xml:space="preserve">2.4. تُعتمد الطلبات التي تتجاوز حد الاعتماد من المدير العام قبل إرسالها.</w:t>
      </w:r>
    </w:p>
    <w:p>
      <w:pPr>
        <w:pStyle w:val="ListeParagraf"/>
        <w:bidi/>
        <w:spacing w:after="80"/>
        <w:ind w:left="0" w:right="709"/>
        <w:jc w:val="both"/>
      </w:pPr>
      <w:r>
        <w:rPr>
          <w:rFonts w:ascii="Calibri" w:hAnsi="Calibri" w:cs="Arial"/>
          <w:rtl/>
          <w:sz w:val="24"/>
          <w:szCs w:val="24"/>
        </w:rPr>
        <w:t xml:space="preserve">2.5. تُجرى التعديلات على الطلب الصادر (الكمية أو التاريخ أو المواصفة) كتابياً، وتُعتمد بنفس مستوى الطلب الأصلي وتُرسل إلى المورّد؛ ولا تُعتبر التعديلات الشفهية صالحة.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تأكيد الطلب</w:t>
      </w:r>
    </w:p>
    <w:p>
      <w:pPr>
        <w:pStyle w:val="ListeParagraf"/>
        <w:bidi/>
        <w:spacing w:after="80"/>
        <w:ind w:left="0" w:right="709"/>
        <w:jc w:val="both"/>
      </w:pPr>
      <w:r>
        <w:rPr>
          <w:rFonts w:ascii="Calibri" w:hAnsi="Calibri" w:cs="Arial"/>
          <w:rtl/>
          <w:sz w:val="24"/>
          <w:szCs w:val="24"/>
        </w:rPr>
        <w:t xml:space="preserve">3.1. يطلب أخصائي المشتريات تأكيداً كتابياً لكل طلب ويسجله في نموذج تأكيد الطلب ومتابعة المواعيد (FRM-SAT-03) خلال يومي عمل من إرسال الطلب.</w:t>
      </w:r>
    </w:p>
    <w:p>
      <w:pPr>
        <w:pStyle w:val="ListeParagraf"/>
        <w:bidi/>
        <w:spacing w:after="80"/>
        <w:ind w:left="0" w:right="709"/>
        <w:jc w:val="both"/>
      </w:pPr>
      <w:r>
        <w:rPr>
          <w:rFonts w:ascii="Calibri" w:hAnsi="Calibri" w:cs="Arial"/>
          <w:rtl/>
          <w:sz w:val="24"/>
          <w:szCs w:val="24"/>
        </w:rPr>
        <w:t xml:space="preserve">3.2. يُقارن التأكيد بالطلب من حيث الصنف والمواصفة والكمية والسعر وتاريخ التسليم؛ وتُحل أي فروق مع المورّد قبل قبول الطلب.</w:t>
      </w:r>
    </w:p>
    <w:p>
      <w:pPr>
        <w:pStyle w:val="ListeParagraf"/>
        <w:bidi/>
        <w:spacing w:after="80"/>
        <w:ind w:left="0" w:right="709"/>
        <w:jc w:val="both"/>
      </w:pPr>
      <w:r>
        <w:rPr>
          <w:rFonts w:ascii="Calibri" w:hAnsi="Calibri" w:cs="Arial"/>
          <w:rtl/>
          <w:sz w:val="24"/>
          <w:szCs w:val="24"/>
        </w:rPr>
        <w:t xml:space="preserve">3.3. يُذكَّر المورّد هاتفياً وبالبريد الإلكتروني بالطلب الذي لم يؤكَّد خلال المدة المتفق عليها؛ وإذا بقي دون تأكيد، يقرر مدير المشتريات الإلغاء أو المصدر البديل ويبلّغ التخطيط.</w:t>
      </w:r>
    </w:p>
    <w:p>
      <w:pPr>
        <w:pStyle w:val="ListeParagraf"/>
        <w:bidi/>
        <w:spacing w:after="80"/>
        <w:ind w:left="0" w:right="709"/>
        <w:jc w:val="both"/>
      </w:pPr>
      <w:r>
        <w:rPr>
          <w:rFonts w:ascii="Calibri" w:hAnsi="Calibri" w:cs="Arial"/>
          <w:rtl/>
          <w:sz w:val="24"/>
          <w:szCs w:val="24"/>
        </w:rPr>
        <w:t xml:space="preserve">3.4. يُدرج التاريخ المؤكد في قائمة متابعة التسليم ويُسلَّم إلى التخطيط.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متابعة التسليم</w:t>
      </w:r>
    </w:p>
    <w:p>
      <w:pPr>
        <w:pStyle w:val="ListeParagraf"/>
        <w:bidi/>
        <w:spacing w:after="80"/>
        <w:ind w:left="0" w:right="709"/>
        <w:jc w:val="both"/>
      </w:pPr>
      <w:r>
        <w:rPr>
          <w:rFonts w:ascii="Calibri" w:hAnsi="Calibri" w:cs="Arial"/>
          <w:rtl/>
          <w:sz w:val="24"/>
          <w:szCs w:val="24"/>
        </w:rPr>
        <w:t xml:space="preserve">4.1. تُحدَّث قائمة متابعة التسليم أسبوعياً وتتضمن رقم الطلب والمورّد والصنف والكمية والتاريخ المؤكدين وحالة الشحن والملاحظات.</w:t>
      </w:r>
    </w:p>
    <w:p>
      <w:pPr>
        <w:pStyle w:val="ListeParagraf"/>
        <w:bidi/>
        <w:spacing w:after="80"/>
        <w:ind w:left="0" w:right="709"/>
        <w:jc w:val="both"/>
      </w:pPr>
      <w:r>
        <w:rPr>
          <w:rFonts w:ascii="Calibri" w:hAnsi="Calibri" w:cs="Arial"/>
          <w:rtl/>
          <w:sz w:val="24"/>
          <w:szCs w:val="24"/>
        </w:rPr>
        <w:t xml:space="preserve">4.2. بالنسبة للأصناف الحرجة (مواعيد العملاء، ومدد التوريد الطويلة، والمصدر الوحيد) يتم الاتصال بالمورّد عند مراحل متفق عليها مثل بدء الإنتاج والجاهزية والشحن، وتُسجَّل المعلومات.</w:t>
      </w:r>
    </w:p>
    <w:p>
      <w:pPr>
        <w:pStyle w:val="ListeParagraf"/>
        <w:bidi/>
        <w:spacing w:after="80"/>
        <w:ind w:left="0" w:right="709"/>
        <w:jc w:val="both"/>
      </w:pPr>
      <w:r>
        <w:rPr>
          <w:rFonts w:ascii="Calibri" w:hAnsi="Calibri" w:cs="Arial"/>
          <w:rtl/>
          <w:sz w:val="24"/>
          <w:szCs w:val="24"/>
        </w:rPr>
        <w:t xml:space="preserve">4.3. عند توقع تأخير، يقدّم المورّد التاريخ الجديد كتابياً؛ وتبلّغ المشتريات التخطيط والإنتاج فوراً وتقترح إجراءً مثل الشحن الجزئي أو النقل الأسرع أو مورّداً بديلاً أو تغيير أولوية الطلب.</w:t>
      </w:r>
    </w:p>
    <w:p>
      <w:pPr>
        <w:pStyle w:val="ListeParagraf"/>
        <w:bidi/>
        <w:spacing w:after="80"/>
        <w:ind w:left="0" w:right="709"/>
        <w:jc w:val="both"/>
      </w:pPr>
      <w:r>
        <w:rPr>
          <w:rFonts w:ascii="Calibri" w:hAnsi="Calibri" w:cs="Arial"/>
          <w:rtl/>
          <w:sz w:val="24"/>
          <w:szCs w:val="24"/>
        </w:rPr>
        <w:t xml:space="preserve">4.4. يُبلَّغ مدير المشتريات والتخطيط في اليوم نفسه بأي تأخير أو نقص يؤثر على طلبية عميل.</w:t>
      </w:r>
    </w:p>
    <w:p>
      <w:pPr>
        <w:pStyle w:val="ListeParagraf"/>
        <w:bidi/>
        <w:spacing w:after="80"/>
        <w:ind w:left="0" w:right="709"/>
        <w:jc w:val="both"/>
      </w:pPr>
      <w:r>
        <w:rPr>
          <w:rFonts w:ascii="Calibri" w:hAnsi="Calibri" w:cs="Arial"/>
          <w:rtl/>
          <w:sz w:val="24"/>
          <w:szCs w:val="24"/>
        </w:rPr>
        <w:t xml:space="preserve">4.5. تُطلب مستندات التسليم (إشعار التسليم وقائمة التعبئة وتقرير الاختبار والشهادة) قبل الشحن حتى لا تتأخر البضائع في الاستلام بسبب نقص المستندات.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الاستلام وإغلاق الطلب</w:t>
      </w:r>
    </w:p>
    <w:p>
      <w:pPr>
        <w:pStyle w:val="ListeParagraf"/>
        <w:bidi/>
        <w:spacing w:after="80"/>
        <w:ind w:left="0" w:right="709"/>
        <w:jc w:val="both"/>
      </w:pPr>
      <w:r>
        <w:rPr>
          <w:rFonts w:ascii="Calibri" w:hAnsi="Calibri" w:cs="Arial"/>
          <w:rtl/>
          <w:sz w:val="24"/>
          <w:szCs w:val="24"/>
        </w:rPr>
        <w:t xml:space="preserve">5.1. يستلم المستودع البضائع وفق أمر الشراء ويبلّغ عن الكمية والحالة الظاهرة؛ ويتم فحص الجودة الوارد والاختبارات كما هو محدد في المواصفة.</w:t>
      </w:r>
    </w:p>
    <w:p>
      <w:pPr>
        <w:pStyle w:val="ListeParagraf"/>
        <w:bidi/>
        <w:spacing w:after="80"/>
        <w:ind w:left="0" w:right="709"/>
        <w:jc w:val="both"/>
      </w:pPr>
      <w:r>
        <w:rPr>
          <w:rFonts w:ascii="Calibri" w:hAnsi="Calibri" w:cs="Arial"/>
          <w:rtl/>
          <w:sz w:val="24"/>
          <w:szCs w:val="24"/>
        </w:rPr>
        <w:t xml:space="preserve">5.2. يُبلَّغ المشتريات عن الزيادة أو النقص في التسليم بما يتجاوز الحد المسموح المتفق عليه وعن البضائع غير المطابقة، وتقوم المشتريات بإبلاغ المورّد والاتفاق على الإرجاع أو الاستبدال أو الإشعار الدائن.</w:t>
      </w:r>
    </w:p>
    <w:p>
      <w:pPr>
        <w:pStyle w:val="ListeParagraf"/>
        <w:bidi/>
        <w:spacing w:after="80"/>
        <w:ind w:left="0" w:right="709"/>
        <w:jc w:val="both"/>
      </w:pPr>
      <w:r>
        <w:rPr>
          <w:rFonts w:ascii="Calibri" w:hAnsi="Calibri" w:cs="Arial"/>
          <w:rtl/>
          <w:sz w:val="24"/>
          <w:szCs w:val="24"/>
        </w:rPr>
        <w:t xml:space="preserve">5.3. يُسجَّل تاريخ التسليم الفعلي في FRM-SAT-03؛ ويُغلق الطلب عند قبول البضائع واكتمال السجل.</w:t>
      </w:r>
    </w:p>
    <w:p>
      <w:pPr>
        <w:pStyle w:val="ListeParagraf"/>
        <w:bidi/>
        <w:spacing w:after="80"/>
        <w:ind w:left="0" w:right="709"/>
        <w:jc w:val="both"/>
      </w:pPr>
      <w:r>
        <w:rPr>
          <w:rFonts w:ascii="Calibri" w:hAnsi="Calibri" w:cs="Arial"/>
          <w:rtl/>
          <w:sz w:val="24"/>
          <w:szCs w:val="24"/>
        </w:rPr>
        <w:t xml:space="preserve">5.4. تُمرَّر نتائج التسليم والجودة إلى التقييم الدوري للموردين (EMS.QA.FRM.07.19 بالنسبة للخيوط).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w:t>
      </w:r>
    </w:p>
    <w:p>
      <w:pPr>
        <w:pStyle w:val="ListeParagraf"/>
        <w:bidi/>
        <w:spacing w:after="80"/>
        <w:ind w:left="0" w:right="709"/>
        <w:jc w:val="both"/>
      </w:pPr>
      <w:r>
        <w:rPr>
          <w:rFonts w:ascii="Calibri" w:hAnsi="Calibri" w:cs="Arial"/>
          <w:rtl/>
          <w:sz w:val="24"/>
          <w:szCs w:val="24"/>
        </w:rPr>
        <w:t xml:space="preserve">6.1. يُسجَّل التأخير المتكرر في التسليم والمنتجات غير المطابقة والشحن المخالف للمواصفة والشراء من مورّد غير معتمد كحالة عدم مطابقة؛ وتُعالج البضائع غير المطابقة وفق EMS.KS.PRO.22.02.</w:t>
      </w:r>
    </w:p>
    <w:p>
      <w:pPr>
        <w:pStyle w:val="ListeParagraf"/>
        <w:bidi/>
        <w:spacing w:after="80"/>
        <w:ind w:left="0" w:right="709"/>
        <w:jc w:val="both"/>
      </w:pPr>
      <w:r>
        <w:rPr>
          <w:rFonts w:ascii="Calibri" w:hAnsi="Calibri" w:cs="Arial"/>
          <w:rtl/>
          <w:sz w:val="24"/>
          <w:szCs w:val="24"/>
        </w:rPr>
        <w:t xml:space="preserve">6.2. يُطلب من المورّد تقرير إجراء تصحيحي (8D) يبدأ خلال 24 ساعة؛ وتتابع EMS الحالة وفق EMS.KS.PRO.22.03 حتى يتم التحقق من الفعالية.</w:t>
      </w:r>
    </w:p>
    <w:p>
      <w:pPr>
        <w:pStyle w:val="ListeParagraf"/>
        <w:bidi/>
        <w:spacing w:after="80"/>
        <w:ind w:left="0" w:right="709"/>
        <w:jc w:val="both"/>
      </w:pPr>
      <w:r>
        <w:rPr>
          <w:rFonts w:ascii="Calibri" w:hAnsi="Calibri" w:cs="Arial"/>
          <w:rtl/>
          <w:sz w:val="24"/>
          <w:szCs w:val="24"/>
        </w:rPr>
        <w:t xml:space="preserve">6.3. إذا لم يُحسّن المورّد أداءه، يقترح مدير المشتريات تقليل الطلبات أو الشطب من قائمة الموردين المعتمدين.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السلامة والبيئة</w:t>
      </w:r>
    </w:p>
    <w:p>
      <w:pPr>
        <w:pStyle w:val="ListeParagraf"/>
        <w:numPr>
          <w:ilvl w:val="0"/>
          <w:numId w:val="1"/>
        </w:numPr>
        <w:bidi/>
        <w:spacing w:after="60"/>
        <w:jc w:val="both"/>
      </w:pPr>
      <w:r>
        <w:rPr>
          <w:rFonts w:ascii="Calibri" w:hAnsi="Calibri" w:cs="Arial"/>
          <w:rtl/>
          <w:sz w:val="24"/>
          <w:szCs w:val="24"/>
        </w:rPr>
        <w:t xml:space="preserve">لا تُطلب المواد الكيميائية إلا مع صحيفة بيانات سلامة (SDS) سارية؛ وتُراجَع ظروف التخزين والتداول مع القسم المستلم في مرحلة الطلب.</w:t>
      </w:r>
    </w:p>
    <w:p>
      <w:pPr>
        <w:pStyle w:val="ListeParagraf"/>
        <w:numPr>
          <w:ilvl w:val="0"/>
          <w:numId w:val="1"/>
        </w:numPr>
        <w:bidi/>
        <w:spacing w:after="60"/>
        <w:jc w:val="both"/>
      </w:pPr>
      <w:r>
        <w:rPr>
          <w:rFonts w:ascii="Calibri" w:hAnsi="Calibri" w:cs="Arial"/>
          <w:rtl/>
          <w:sz w:val="24"/>
          <w:szCs w:val="24"/>
        </w:rPr>
        <w:t xml:space="preserve">يُطلب من الموردين الالتزام بالتعهدات الاجتماعية والبيئية والقانونية الواردة في شروط الشراء.</w:t>
      </w:r>
    </w:p>
    <w:p>
      <w:pPr>
        <w:pStyle w:val="ListeParagraf"/>
        <w:numPr>
          <w:ilvl w:val="0"/>
          <w:numId w:val="1"/>
        </w:numPr>
        <w:bidi/>
        <w:spacing w:after="60"/>
        <w:jc w:val="both"/>
      </w:pPr>
      <w:r>
        <w:rPr>
          <w:rFonts w:ascii="Calibri" w:hAnsi="Calibri" w:cs="Arial"/>
          <w:rtl/>
          <w:sz w:val="24"/>
          <w:szCs w:val="24"/>
        </w:rPr>
        <w:t xml:space="preserve">يُحدَّد التغليف بحيث يحمي البضائع، ويقلل النفايات حيثما أمكن.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EMS.SA.POL.04.01 سياسة المشتريات؛ EMS.SA.PRO.04.02 إجراء المشتريات؛ 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PRS-SAT-02 إجراء المشتريات؛ TLM-SAT-02 تعليمات المواصفات والطلب؛ TLM-SAT-03 تعليمات تأكيد الطلب ومتابعة المواعيد</w:t>
      </w:r>
    </w:p>
    <w:p>
      <w:pPr>
        <w:pStyle w:val="ListeParagraf"/>
        <w:numPr>
          <w:ilvl w:val="0"/>
          <w:numId w:val="1"/>
        </w:numPr>
        <w:bidi/>
        <w:spacing w:after="60"/>
        <w:jc w:val="both"/>
      </w:pPr>
      <w:r>
        <w:rPr>
          <w:rFonts w:ascii="Calibri" w:hAnsi="Calibri" w:cs="Arial"/>
          <w:rtl/>
          <w:sz w:val="24"/>
          <w:szCs w:val="24"/>
        </w:rPr>
        <w:t xml:space="preserve">FRM-SAT-02 نموذج طلب الشراء والطلبية؛ FRM-SAT-03 نموذج تأكيد الطلب ومتابعة المواعيد؛ EMS.QA.FRM.07.19 نموذج فحص الخيوط الوارد وتقييم الموردين</w:t>
      </w:r>
    </w:p>
    <w:p>
      <w:pPr>
        <w:pStyle w:val="ListeParagraf"/>
        <w:numPr>
          <w:ilvl w:val="0"/>
          <w:numId w:val="1"/>
        </w:numPr>
        <w:bidi/>
        <w:spacing w:after="60"/>
        <w:jc w:val="both"/>
      </w:pPr>
      <w:r>
        <w:rPr>
          <w:rFonts w:ascii="Calibri" w:hAnsi="Calibri" w:cs="Arial"/>
          <w:rtl/>
          <w:sz w:val="24"/>
          <w:szCs w:val="24"/>
        </w:rPr>
        <w:t xml:space="preserve">تُحفظ السجلات ثلاث سنوات في أرشيف نظام إدارة الجودة / النماذج.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يراقب مدير المشتريات شهرياً نسبة التسليم في الموعد (الهدف 95% أو أكثر)، ونسبة الطلبات المؤكدة كتابياً (الهدف 100%)، وعدد الطلبات الصادرة لموردين غير معتمدين (الهدف 0)، وعدد حالات تأخر الموردين وعدم المطابقة، ويرفع النتائج إلى المدير العام. تُراجع هذه التعليمات كل سنة أو بعد حدوث عدم مطابقة جوهرية في المشتريات.</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Satın Alma Müdürü  ..........................</w:t>
      </w:r>
    </w:p>
    <w:p>
      <w:pPr>
        <w:pStyle w:val="ListeParagraf"/>
        <w:spacing w:before="40" w:after="0"/>
        <w:ind w:left="709"/>
      </w:pPr>
      <w:r>
        <w:rPr>
          <w:rFonts w:ascii="Calibri" w:hAnsi="Calibri" w:cs="Calibri"/>
          <w:b/>
          <w:bCs/>
          <w:sz w:val="20"/>
          <w:szCs w:val="20"/>
        </w:rPr>
        <w:t xml:space="preserve">Kontrol: Satın Alma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SPECIFICATION, ORDERING, CONFIRMATION AND DELIVERY FOLLOW-UP INSTRUCTION</w:t>
          </w:r>
        </w:p>
        <w:p>
          <w:pPr>
            <w:pStyle w:val="GvdeMetni2"/>
            <w:bidi/>
            <w:spacing w:line="276" w:lineRule="auto"/>
            <w:jc w:val="center"/>
          </w:pPr>
          <w:r>
            <w:rPr>
              <w:rFonts w:asciiTheme="minorHAnsi" w:hAnsiTheme="minorHAnsi" w:cs="Arial"/>
              <w:b/>
              <w:bCs/>
              <w:color w:val="000000" w:themeColor="text1"/>
              <w:sz w:val="22"/>
              <w:szCs w:val="22"/>
              <w:rtl/>
            </w:rPr>
            <w:t>تعليمات المواصفات والطلب والتأكيد ومتابعة التسليم</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EMS.SA.TL.04.02.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EMS.SA.TL.04.02. SPECIFICATION, ORDERING, CONFIRMATION AND DELIVERY FOLLOW-UP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