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TESİS BİLGİSİ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FACILITY INFORMATION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معلومات المنشأة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2732"/>
        <w:gridCol w:w="2300"/>
        <w:gridCol w:w="2732"/>
      </w:tblGrid>
      <w:tr>
        <w:trPr>
          <w:trHeight w:val="330" w:hRule="atLeast"/>
        </w:trPr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Tesis Adı / Adres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Facility Name / Address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اسم / عنوان المنشأة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Bilgiyi İsteyen (Müşteri/Kurum)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Requested by (Customer/Body)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الجهة الطالبة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</w:tr>
      <w:tr>
        <w:trPr>
          <w:trHeight w:val="330" w:hRule="atLeast"/>
        </w:trPr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Güvenlik Sorumlusu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Security Officer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مسؤول الأمن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Telefon / E-posta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Phone / E-mail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الهاتف / البريد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</w:tr>
      <w:tr>
        <w:trPr>
          <w:trHeight w:val="330" w:hRule="atLeast"/>
        </w:trPr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Çalışan Sayısı / Vardiya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Employees / Shifts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عدد العاملين / الورديات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  <w:tc>
          <w:tcPr>
            <w:tcW w:type="dxa" w:w="2300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9"/>
                <w:szCs w:val="19"/>
              </w:rPr>
              <w:t>Form Tarihi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</w:rPr>
              <w:t xml:space="preserve">Form Date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4"/>
                <w:szCs w:val="14"/>
                <w:rtl/>
              </w:rPr>
              <w:t>تاريخ النموذج</w:t>
            </w:r>
          </w:p>
        </w:tc>
        <w:tc>
          <w:tcPr>
            <w:tcW w:type="dxa" w:w="2732"/>
          </w:tcPr>
          <w:p>
            <w:pPr>
              <w:spacing w:after="0"/>
            </w:pPr>
          </w:p>
        </w:tc>
      </w:tr>
    </w:tbl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TESİS GÜVENLİĞİ, ACİL DURUM VE İSG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FACILITY SECURITY, EMERGENCY AND OHS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أمن المنشأة والطوارئ والسلامة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700"/>
        <w:gridCol w:w="1500"/>
        <w:gridCol w:w="3864"/>
      </w:tblGrid>
      <w:tr>
        <w:trPr>
          <w:trHeight w:val="300" w:hRule="atLeast"/>
        </w:trPr>
        <w:tc>
          <w:tcPr>
            <w:tcW w:type="dxa" w:w="47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7"/>
                <w:szCs w:val="17"/>
              </w:rPr>
              <w:t>Konu  ·  Subject / الموضوع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7"/>
                <w:szCs w:val="17"/>
              </w:rPr>
              <w:t>Var / Yok</w:t>
            </w:r>
          </w:p>
        </w:tc>
        <w:tc>
          <w:tcPr>
            <w:tcW w:type="dxa" w:w="3864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7"/>
                <w:szCs w:val="17"/>
              </w:rPr>
              <w:t>Açıklama / Kanıt  ·  Details / Evidence</w:t>
            </w: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Çevre çiti / kontrollü giriş-çıkış kapısı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Perimeter fence / controlled gate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سياج محيط / بوابة خاضعة للرقابة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7/24 güvenlik görevlisi ve ziyaretçi kaydı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24/7 security guard and visitor log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حارس 24/7 وسجل زوار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Kamera sistemi ve kayıt saklama süresi (gün: ___)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CCTV and retention period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كاميرات ومدة حفظ التسجيلات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Çalışan kimlik kartı / giriş kontrolü, aranma kuralı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Employee ID / access control, search rule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بطاقات العاملين / ضبط الدخول / التفتيش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Araç ve konteyner kontrolü (yükleme öncesi/sonrası, mühür)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Vehicle and container checks (seals)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فحص المركبات والحاويات والأختام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Depo, numune ve ürün erişim kısıtı (yetkili giriş)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Restricted access: warehouse, samples, goods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تقييد الدخول: المستودع والعينات والبضائع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Tedarikçi / taşeron güvenlik değerlendirmesi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Supplier / subcontractor security assessment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تقييم أمن الموردين / المقاولين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Güvenlik olayı bildirimi ve kayıt sistemi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Security incident reporting and records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الإبلاغ عن الحوادث الأمنية وتسجيلها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Acil durum planı, tahliye planı ve toplanma alanları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Emergency / evacuation plan, assembly points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خطة الطوارئ والإخلاء ونقاط التجمع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Yangın algılama, söndürme ekipmanı, yıllık tatbikat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Fire detection, extinguishers, annual drill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كشف الحريق والإطفاء والتمرين السنوي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  <w:tr>
        <w:trPr>
          <w:trHeight w:val="300" w:hRule="atLeast"/>
        </w:trPr>
        <w:tc>
          <w:tcPr>
            <w:tcW w:type="dxa" w:w="4700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İlkyardım ekibi / ekipman, risk değerlendirmesi, kimyasal güvenlik (SDS)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</w:rPr>
              <w:t xml:space="preserve">First aid team, risk assessment, chemical safety (SDS)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2"/>
                <w:szCs w:val="12"/>
                <w:rtl/>
              </w:rPr>
              <w:t>الإسعاف والتقييم والكيماويات (SDS)</w:t>
            </w:r>
          </w:p>
        </w:tc>
        <w:tc>
          <w:tcPr>
            <w:tcW w:type="dxa" w:w="1500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cs="Arial"/>
                <w:b w:val="0"/>
                <w:i w:val="0"/>
                <w:sz w:val="16"/>
                <w:szCs w:val="16"/>
              </w:rPr>
              <w:t>☐ Var  ☐ Yok</w:t>
            </w:r>
          </w:p>
        </w:tc>
        <w:tc>
          <w:tcPr>
            <w:tcW w:type="dxa" w:w="3864"/>
          </w:tcPr>
          <w:p>
            <w:pPr>
              <w:spacing w:after="0"/>
            </w:pPr>
          </w:p>
        </w:tc>
      </w:tr>
    </w:tbl>
    <w:p>
      <w:pPr>
        <w:spacing w:before="60" w:after="0" w:line="240" w:lineRule="auto"/>
        <w:ind w:left="709"/>
      </w:pPr>
      <w:r>
        <w:rPr>
          <w:rFonts w:ascii="Calibri" w:hAnsi="Calibri" w:cs="Arial"/>
          <w:b w:val="0"/>
          <w:i w:val="0"/>
          <w:color w:val="555555"/>
          <w:sz w:val="16"/>
          <w:szCs w:val="16"/>
        </w:rPr>
        <w:t>Ekler: ☐ Tesis krokisi   ☐ Acil durum planı   ☐ Güvenlik politikası   ☐ Kamera/kapı fotoğrafları      İlgili belgeler: EMS.İD.POL.03.01, EMS.İD.POL.03.02, EMS.İD.PRO.03.01/03.04/03.05/03.06/03.08, EMS.İS.PRO.18.18</w:t>
      </w:r>
    </w:p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AÇIKLAMALAR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REMARKS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ملاحظات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064"/>
      </w:tblGrid>
      <w:tr>
        <w:trPr>
          <w:trHeight w:val="300" w:hRule="atLeast"/>
        </w:trPr>
        <w:tc>
          <w:tcPr>
            <w:tcW w:type="dxa" w:w="10064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sz w:val="17"/>
                <w:szCs w:val="17"/>
              </w:rPr>
              <w:t xml:space="preserve"> </w:t>
            </w:r>
          </w:p>
        </w:tc>
      </w:tr>
    </w:tbl>
    <w:p>
      <w:pPr>
        <w:keepNext/>
        <w:spacing w:before="180" w:after="60" w:line="240" w:lineRule="auto"/>
        <w:ind w:left="709"/>
      </w:pPr>
      <w:r>
        <w:rPr>
          <w:rFonts w:ascii="Calibri" w:hAnsi="Calibri" w:cs="Arial"/>
          <w:b/>
          <w:i w:val="0"/>
          <w:sz w:val="23"/>
          <w:szCs w:val="23"/>
        </w:rPr>
        <w:t>İMZALAR</w:t>
      </w:r>
      <w:r>
        <w:rPr>
          <w:rFonts w:ascii="Calibri" w:hAnsi="Calibri" w:cs="Arial"/>
          <w:b w:val="0"/>
          <w:i w:val="0"/>
          <w:color w:val="555555"/>
          <w:sz w:val="19"/>
          <w:szCs w:val="19"/>
        </w:rPr>
        <w:t xml:space="preserve">   SIGNATURES  ·  </w:t>
      </w:r>
      <w:r>
        <w:rPr>
          <w:rFonts w:ascii="Calibri" w:hAnsi="Calibri" w:cs="Arial"/>
          <w:b w:val="0"/>
          <w:i w:val="0"/>
          <w:color w:val="555555"/>
          <w:sz w:val="19"/>
          <w:szCs w:val="19"/>
          <w:rtl/>
        </w:rPr>
        <w:t>التوقيعات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9" w:type="dxa"/>
        <w:tblLayout w:type="fixed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54"/>
        <w:gridCol w:w="3354"/>
        <w:gridCol w:w="3354"/>
      </w:tblGrid>
      <w:tr>
        <w:trPr>
          <w:trHeight w:val="360" w:hRule="atLeast"/>
        </w:trPr>
        <w:tc>
          <w:tcPr>
            <w:tcW w:type="dxa" w:w="3354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8"/>
                <w:szCs w:val="18"/>
              </w:rPr>
              <w:t>Hazırlayan (İdari İşler / Güvenlik)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 xml:space="preserve">Prepared by (Admin / Security)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  <w:rtl/>
              </w:rPr>
              <w:t>أعدّه</w:t>
            </w:r>
          </w:p>
        </w:tc>
        <w:tc>
          <w:tcPr>
            <w:tcW w:type="dxa" w:w="3354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8"/>
                <w:szCs w:val="18"/>
              </w:rPr>
              <w:t>Kontrol (Kalite / İSG)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 xml:space="preserve">Checked (Quality / OHS)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  <w:rtl/>
              </w:rPr>
              <w:t>مراجعة</w:t>
            </w:r>
          </w:p>
        </w:tc>
        <w:tc>
          <w:tcPr>
            <w:tcW w:type="dxa" w:w="3354"/>
            <w:shd w:val="clear" w:color="auto" w:fill="D9D9D9"/>
            <w:vAlign w:val="center"/>
          </w:tcPr>
          <w:p>
            <w:pPr>
              <w:spacing w:after="0"/>
            </w:pPr>
            <w:r>
              <w:rPr>
                <w:rFonts w:ascii="Calibri" w:hAnsi="Calibri" w:cs="Arial"/>
                <w:b/>
                <w:i w:val="0"/>
                <w:sz w:val="18"/>
                <w:szCs w:val="18"/>
              </w:rPr>
              <w:t>Onay (Genel Müdür)</w:t>
            </w:r>
          </w:p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</w:rPr>
              <w:t xml:space="preserve">Approved (General Manager)  ·  </w:t>
            </w:r>
            <w:r>
              <w:rPr>
                <w:rFonts w:ascii="Calibri" w:hAnsi="Calibri" w:cs="Arial"/>
                <w:b w:val="0"/>
                <w:i w:val="0"/>
                <w:color w:val="555555"/>
                <w:sz w:val="13"/>
                <w:szCs w:val="13"/>
                <w:rtl/>
              </w:rPr>
              <w:t>اعتماد</w:t>
            </w:r>
          </w:p>
        </w:tc>
      </w:tr>
      <w:tr>
        <w:trPr>
          <w:trHeight w:val="520" w:hRule="atLeast"/>
        </w:trPr>
        <w:tc>
          <w:tcPr>
            <w:tcW w:type="dxa" w:w="3354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777777"/>
                <w:sz w:val="17"/>
                <w:szCs w:val="17"/>
              </w:rPr>
              <w:t>Ad Soyad:</w:t>
              <w:br/>
              <w:t>İmza:                       Tarih:</w:t>
            </w:r>
          </w:p>
        </w:tc>
        <w:tc>
          <w:tcPr>
            <w:tcW w:type="dxa" w:w="3354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777777"/>
                <w:sz w:val="17"/>
                <w:szCs w:val="17"/>
              </w:rPr>
              <w:t>Ad Soyad:</w:t>
              <w:br/>
              <w:t>İmza:                       Tarih:</w:t>
            </w:r>
          </w:p>
        </w:tc>
        <w:tc>
          <w:tcPr>
            <w:tcW w:type="dxa" w:w="3354"/>
          </w:tcPr>
          <w:p>
            <w:pPr>
              <w:spacing w:after="0"/>
            </w:pPr>
            <w:r>
              <w:rPr>
                <w:rFonts w:ascii="Calibri" w:hAnsi="Calibri" w:cs="Arial"/>
                <w:b w:val="0"/>
                <w:i w:val="0"/>
                <w:color w:val="777777"/>
                <w:sz w:val="17"/>
                <w:szCs w:val="17"/>
              </w:rPr>
              <w:t>Ad Soyad:</w:t>
              <w:br/>
              <w:t>İmza:                       Tarih:</w:t>
            </w:r>
          </w:p>
        </w:tc>
      </w:tr>
    </w:tbl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1100000" cy="959081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0538" cy="9944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FACILITY SECURITY INFORMATION FORM</w:t>
          </w:r>
        </w:p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TESİS GÜVENLİK BİLGİ FORMU (MÜŞTERİ / DENETİM)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نموذج معلومات أمن المنشأة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EMS.İD.FRM.03.02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26.10.2026</w:t>
          </w:r>
          <w:r w:rsidR="00EA160E">
            <w:rPr>
              <w:rFonts w:cstheme="minorHAnsi"/>
              <w:sz w:val="16"/>
              <w:szCs w:val="16"/>
            </w:rPr>
            <w:t/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26.10.2026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EMS.BK.TL.07.07. BREAKDOWN REPORTING AND WORK ORDER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