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1C67"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Amaç</w:t>
      </w:r>
    </w:p>
    <w:p w14:paraId="44E89D1E" w14:textId="77777777" w:rsidR="00B20D9E" w:rsidRPr="00B20D9E" w:rsidRDefault="00B20D9E" w:rsidP="00B20D9E">
      <w:pPr>
        <w:tabs>
          <w:tab w:val="left" w:pos="851"/>
        </w:tabs>
        <w:ind w:left="851"/>
        <w:jc w:val="both"/>
        <w:rPr>
          <w:rFonts w:ascii="Calibri" w:hAnsi="Calibri" w:cs="Calibri"/>
          <w:sz w:val="24"/>
          <w:szCs w:val="24"/>
        </w:rPr>
      </w:pPr>
      <w:r w:rsidRPr="00B20D9E">
        <w:rPr>
          <w:rFonts w:ascii="Calibri" w:hAnsi="Calibri" w:cs="Calibri"/>
          <w:sz w:val="24"/>
          <w:szCs w:val="24"/>
        </w:rPr>
        <w:t>Bu prosedür, gebe ve emziren çalışanların işyerinde sağlıklı, güvenli ve yasal gerekliliklere uygun koşullarda çalışmasını sağlamak, risklerden korunmalarını güvence altına almak ve çalışma düzenini bu doğrultuda yönetmeyi amaçlamaktadır.</w:t>
      </w:r>
    </w:p>
    <w:p w14:paraId="7F7F4565"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Ana Süreçler</w:t>
      </w:r>
    </w:p>
    <w:p w14:paraId="50962BA7" w14:textId="77777777" w:rsidR="00B20D9E" w:rsidRPr="00B20D9E" w:rsidRDefault="00B20D9E" w:rsidP="00B20D9E">
      <w:pPr>
        <w:numPr>
          <w:ilvl w:val="0"/>
          <w:numId w:val="73"/>
        </w:numPr>
        <w:tabs>
          <w:tab w:val="num" w:pos="720"/>
          <w:tab w:val="left" w:pos="851"/>
        </w:tabs>
        <w:jc w:val="both"/>
        <w:rPr>
          <w:rFonts w:ascii="Calibri" w:hAnsi="Calibri" w:cs="Calibri"/>
          <w:b/>
          <w:bCs/>
          <w:sz w:val="24"/>
          <w:szCs w:val="24"/>
        </w:rPr>
      </w:pPr>
      <w:r w:rsidRPr="00B20D9E">
        <w:rPr>
          <w:rFonts w:ascii="Calibri" w:hAnsi="Calibri" w:cs="Calibri"/>
          <w:b/>
          <w:bCs/>
          <w:sz w:val="24"/>
          <w:szCs w:val="24"/>
        </w:rPr>
        <w:t xml:space="preserve">Sağlık Bildirimi ve Kayıt </w:t>
      </w:r>
    </w:p>
    <w:p w14:paraId="2C15782A" w14:textId="77777777" w:rsidR="00B20D9E" w:rsidRPr="00B20D9E" w:rsidRDefault="00B20D9E" w:rsidP="00B20D9E">
      <w:pPr>
        <w:numPr>
          <w:ilvl w:val="0"/>
          <w:numId w:val="73"/>
        </w:numPr>
        <w:tabs>
          <w:tab w:val="num" w:pos="720"/>
          <w:tab w:val="left" w:pos="851"/>
        </w:tabs>
        <w:jc w:val="both"/>
        <w:rPr>
          <w:rFonts w:ascii="Calibri" w:hAnsi="Calibri" w:cs="Calibri"/>
          <w:b/>
          <w:bCs/>
          <w:sz w:val="24"/>
          <w:szCs w:val="24"/>
        </w:rPr>
      </w:pPr>
      <w:r w:rsidRPr="00B20D9E">
        <w:rPr>
          <w:rFonts w:ascii="Calibri" w:hAnsi="Calibri" w:cs="Calibri"/>
          <w:b/>
          <w:bCs/>
          <w:sz w:val="24"/>
          <w:szCs w:val="24"/>
        </w:rPr>
        <w:t xml:space="preserve">Risk Değerlendirmesi ve İş Uyarlaması </w:t>
      </w:r>
    </w:p>
    <w:p w14:paraId="4EAFBC92" w14:textId="77777777" w:rsidR="00B20D9E" w:rsidRPr="00B20D9E" w:rsidRDefault="00B20D9E" w:rsidP="00B20D9E">
      <w:pPr>
        <w:numPr>
          <w:ilvl w:val="0"/>
          <w:numId w:val="73"/>
        </w:numPr>
        <w:tabs>
          <w:tab w:val="num" w:pos="720"/>
          <w:tab w:val="left" w:pos="851"/>
        </w:tabs>
        <w:jc w:val="both"/>
        <w:rPr>
          <w:rFonts w:ascii="Calibri" w:hAnsi="Calibri" w:cs="Calibri"/>
          <w:b/>
          <w:bCs/>
          <w:sz w:val="24"/>
          <w:szCs w:val="24"/>
        </w:rPr>
      </w:pPr>
      <w:r w:rsidRPr="00B20D9E">
        <w:rPr>
          <w:rFonts w:ascii="Calibri" w:hAnsi="Calibri" w:cs="Calibri"/>
          <w:b/>
          <w:bCs/>
          <w:sz w:val="24"/>
          <w:szCs w:val="24"/>
        </w:rPr>
        <w:t xml:space="preserve">Çalışma Koşullarının Düzenlenmesi </w:t>
      </w:r>
    </w:p>
    <w:p w14:paraId="46E21AA9" w14:textId="77777777" w:rsidR="00B20D9E" w:rsidRPr="00B20D9E" w:rsidRDefault="00B20D9E" w:rsidP="00B20D9E">
      <w:pPr>
        <w:numPr>
          <w:ilvl w:val="0"/>
          <w:numId w:val="73"/>
        </w:numPr>
        <w:tabs>
          <w:tab w:val="num" w:pos="720"/>
          <w:tab w:val="left" w:pos="851"/>
        </w:tabs>
        <w:jc w:val="both"/>
        <w:rPr>
          <w:rFonts w:ascii="Calibri" w:hAnsi="Calibri" w:cs="Calibri"/>
          <w:b/>
          <w:bCs/>
          <w:sz w:val="24"/>
          <w:szCs w:val="24"/>
        </w:rPr>
      </w:pPr>
      <w:r w:rsidRPr="00B20D9E">
        <w:rPr>
          <w:rFonts w:ascii="Calibri" w:hAnsi="Calibri" w:cs="Calibri"/>
          <w:b/>
          <w:bCs/>
          <w:sz w:val="24"/>
          <w:szCs w:val="24"/>
        </w:rPr>
        <w:t>Takip, İletişim ve Raporlama</w:t>
      </w:r>
    </w:p>
    <w:p w14:paraId="6E1B3EE9"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Alt Süreçler</w:t>
      </w:r>
    </w:p>
    <w:p w14:paraId="26495F04"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1. Sağlık Bildirimi ve Kayıt</w:t>
      </w:r>
    </w:p>
    <w:p w14:paraId="67CEE55B" w14:textId="77777777" w:rsidR="00B20D9E" w:rsidRPr="00B20D9E" w:rsidRDefault="00B20D9E" w:rsidP="00B20D9E">
      <w:pPr>
        <w:tabs>
          <w:tab w:val="left" w:pos="851"/>
        </w:tabs>
        <w:ind w:left="851"/>
        <w:jc w:val="both"/>
        <w:rPr>
          <w:rFonts w:ascii="Calibri" w:hAnsi="Calibri" w:cs="Calibri"/>
          <w:sz w:val="24"/>
          <w:szCs w:val="24"/>
        </w:rPr>
      </w:pPr>
      <w:r w:rsidRPr="00B20D9E">
        <w:rPr>
          <w:rFonts w:ascii="Calibri" w:hAnsi="Calibri" w:cs="Calibri"/>
          <w:sz w:val="24"/>
          <w:szCs w:val="24"/>
        </w:rPr>
        <w:t xml:space="preserve">Çalışan, gebelik veya emzirme durumunu resmi sağlık raporu ile İnsan </w:t>
      </w:r>
      <w:proofErr w:type="spellStart"/>
      <w:r w:rsidRPr="00B20D9E">
        <w:rPr>
          <w:rFonts w:ascii="Calibri" w:hAnsi="Calibri" w:cs="Calibri"/>
          <w:sz w:val="24"/>
          <w:szCs w:val="24"/>
        </w:rPr>
        <w:t>Kaynakları’na</w:t>
      </w:r>
      <w:proofErr w:type="spellEnd"/>
      <w:r w:rsidRPr="00B20D9E">
        <w:rPr>
          <w:rFonts w:ascii="Calibri" w:hAnsi="Calibri" w:cs="Calibri"/>
          <w:sz w:val="24"/>
          <w:szCs w:val="24"/>
        </w:rPr>
        <w:t xml:space="preserve"> iletir. Bildirimin ardından ilgili bilgiler gizlilik esaslarına göre sisteme kaydedilir. Sürecin doğruluğu için çalışan ile İK arasında bilgilendirici bir görüşme yapılır. Bu aşamada, gerekli yasal haklar ve süreç adımları çalışanla paylaşılır.</w:t>
      </w:r>
    </w:p>
    <w:p w14:paraId="0741CA26"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2. Risk Değerlendirmesi ve İş Uyarlaması</w:t>
      </w:r>
    </w:p>
    <w:p w14:paraId="01F4D17A" w14:textId="77777777" w:rsidR="00B20D9E" w:rsidRPr="00B20D9E" w:rsidRDefault="00B20D9E" w:rsidP="00B20D9E">
      <w:pPr>
        <w:tabs>
          <w:tab w:val="left" w:pos="851"/>
        </w:tabs>
        <w:ind w:left="851"/>
        <w:jc w:val="both"/>
        <w:rPr>
          <w:rFonts w:ascii="Calibri" w:hAnsi="Calibri" w:cs="Calibri"/>
          <w:sz w:val="24"/>
          <w:szCs w:val="24"/>
        </w:rPr>
      </w:pPr>
      <w:r w:rsidRPr="00B20D9E">
        <w:rPr>
          <w:rFonts w:ascii="Calibri" w:hAnsi="Calibri" w:cs="Calibri"/>
          <w:sz w:val="24"/>
          <w:szCs w:val="24"/>
        </w:rPr>
        <w:t>İş Sağlığı ve Güvenliği birimi, gebe veya emziren çalışan için çalışma ortamındaki fiziksel, kimyasal, ergonomik ve psikososyal riskleri değerlendirir. Riskli durum tespit edildiğinde çalışma koşulları, görev tanımları veya iş alanı gerekli şekilde uyarlanır. Gerekirse gece çalışması, ağır yük kaldırma veya tehlikeli işlemlerden çalışan tamamen muaf tutulur. Alınan tüm önlemler kayıt altına alınır ve ilgili yöneticilere bildirilir.</w:t>
      </w:r>
    </w:p>
    <w:p w14:paraId="2814D53E"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3. Çalışma Koşullarının Düzenlenmesi</w:t>
      </w:r>
    </w:p>
    <w:p w14:paraId="42456D8A" w14:textId="77777777" w:rsidR="00B20D9E" w:rsidRPr="00B20D9E" w:rsidRDefault="00B20D9E" w:rsidP="00B20D9E">
      <w:pPr>
        <w:tabs>
          <w:tab w:val="left" w:pos="851"/>
        </w:tabs>
        <w:ind w:left="851"/>
        <w:jc w:val="both"/>
        <w:rPr>
          <w:rFonts w:ascii="Calibri" w:hAnsi="Calibri" w:cs="Calibri"/>
          <w:sz w:val="24"/>
          <w:szCs w:val="24"/>
        </w:rPr>
      </w:pPr>
      <w:r w:rsidRPr="00B20D9E">
        <w:rPr>
          <w:rFonts w:ascii="Calibri" w:hAnsi="Calibri" w:cs="Calibri"/>
          <w:sz w:val="24"/>
          <w:szCs w:val="24"/>
        </w:rPr>
        <w:t>Çalışanın dinlenme, ara verme ve ihtiyaç duyduğu sağlık kontrolleri için gerekli zaman planlaması yapılır. Emziren çalışanlar için uygun süt sağma ve dinlenme alanları sağlanır. Sağlık durumuna bağlı olarak vardiya düzeni yeniden planlanarak çalışan için güvenli bir çalışma temposu oluşturulur. Tüm düzenlemeler yasal mevzuata ve kurum politikalarına uygun şekilde yönetilir.</w:t>
      </w:r>
    </w:p>
    <w:p w14:paraId="7C881295" w14:textId="77777777" w:rsidR="00B20D9E" w:rsidRPr="00B20D9E" w:rsidRDefault="00B20D9E" w:rsidP="00B20D9E">
      <w:pPr>
        <w:tabs>
          <w:tab w:val="left" w:pos="851"/>
        </w:tabs>
        <w:ind w:left="851"/>
        <w:jc w:val="both"/>
        <w:rPr>
          <w:rFonts w:ascii="Calibri" w:hAnsi="Calibri" w:cs="Calibri"/>
          <w:b/>
          <w:bCs/>
          <w:sz w:val="24"/>
          <w:szCs w:val="24"/>
        </w:rPr>
      </w:pPr>
      <w:r w:rsidRPr="00B20D9E">
        <w:rPr>
          <w:rFonts w:ascii="Calibri" w:hAnsi="Calibri" w:cs="Calibri"/>
          <w:b/>
          <w:bCs/>
          <w:sz w:val="24"/>
          <w:szCs w:val="24"/>
        </w:rPr>
        <w:t>4. Takip, İletişim ve Raporlama</w:t>
      </w:r>
    </w:p>
    <w:p w14:paraId="0B3DDAF7" w14:textId="77777777" w:rsidR="00B20D9E" w:rsidRPr="00B20D9E" w:rsidRDefault="00B20D9E" w:rsidP="00B20D9E">
      <w:pPr>
        <w:tabs>
          <w:tab w:val="left" w:pos="851"/>
        </w:tabs>
        <w:ind w:left="851"/>
        <w:jc w:val="both"/>
        <w:rPr>
          <w:rFonts w:ascii="Calibri" w:hAnsi="Calibri" w:cs="Calibri"/>
          <w:sz w:val="24"/>
          <w:szCs w:val="24"/>
        </w:rPr>
      </w:pPr>
      <w:r w:rsidRPr="00B20D9E">
        <w:rPr>
          <w:rFonts w:ascii="Calibri" w:hAnsi="Calibri" w:cs="Calibri"/>
          <w:sz w:val="24"/>
          <w:szCs w:val="24"/>
        </w:rPr>
        <w:t>İK ve İSG uzmanı süreç boyunca çalışanla düzenli iletişim kurarak ihtiyaçlarını ve sağlık durumunu takip eder. Yapılan düzenlemeler, risk değerlendirmeleri ve alınan önlemler periyodik olarak gözden geçirilir. Gerektiğinde yönetime raporlama yapılır ve süreç iyileştirilir. Çalışanın işyeri uyumu ve güvenliği düzenli olarak değerlendirilerek sürdürülebilir çalışma koşulları sağlanır.</w:t>
      </w:r>
    </w:p>
    <w:p w14:paraId="6DB0BCA7" w14:textId="77777777" w:rsidR="00315A14" w:rsidRPr="00B20D9E" w:rsidRDefault="00315A14" w:rsidP="00B20D9E">
      <w:pPr>
        <w:tabs>
          <w:tab w:val="left" w:pos="851"/>
        </w:tabs>
        <w:ind w:left="851"/>
        <w:jc w:val="both"/>
        <w:rPr>
          <w:rFonts w:ascii="Calibri" w:hAnsi="Calibri" w:cs="Calibri"/>
          <w:sz w:val="24"/>
          <w:szCs w:val="24"/>
        </w:rPr>
      </w:pPr>
    </w:p>
    <w:p w14:paraId="337CFF6F" w14:textId="77777777" w:rsidR="00B40667" w:rsidRPr="00B20D9E" w:rsidRDefault="00B40667" w:rsidP="00B20D9E">
      <w:pPr>
        <w:tabs>
          <w:tab w:val="left" w:pos="851"/>
        </w:tabs>
        <w:ind w:left="851"/>
        <w:jc w:val="both"/>
        <w:rPr>
          <w:rFonts w:ascii="Calibri" w:hAnsi="Calibri" w:cs="Calibri"/>
          <w:sz w:val="24"/>
          <w:szCs w:val="24"/>
        </w:rPr>
      </w:pPr>
    </w:p>
    <w:p w14:paraId="1F4B15FA" w14:textId="77777777" w:rsidR="00711137" w:rsidRDefault="00711137" w:rsidP="00711137">
      <w:pPr>
        <w:pStyle w:val="ListParagraph"/>
        <w:ind w:left="709"/>
        <w:rPr>
          <w:rFonts w:ascii="Calibri" w:hAnsi="Calibri" w:cs="Calibri"/>
          <w:sz w:val="24"/>
          <w:szCs w:val="24"/>
        </w:rPr>
      </w:pPr>
    </w:p>
    <w:p w14:paraId="1E96EC91" w14:textId="77777777" w:rsidR="00711137" w:rsidRPr="00492105" w:rsidRDefault="00711137" w:rsidP="00711137">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711137" w:rsidRPr="00892FF4" w14:paraId="6583011B" w14:textId="77777777" w:rsidTr="00CC5D8D">
        <w:trPr>
          <w:trHeight w:val="291"/>
        </w:trPr>
        <w:tc>
          <w:tcPr>
            <w:tcW w:w="2340" w:type="dxa"/>
            <w:tcBorders>
              <w:top w:val="nil"/>
              <w:left w:val="nil"/>
              <w:bottom w:val="single" w:sz="4" w:space="0" w:color="auto"/>
              <w:right w:val="nil"/>
            </w:tcBorders>
            <w:vAlign w:val="bottom"/>
          </w:tcPr>
          <w:p w14:paraId="1EFE3ADD" w14:textId="77777777" w:rsidR="00711137" w:rsidRPr="000C2D4C" w:rsidRDefault="00711137"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1A24EF01" w14:textId="77777777" w:rsidR="00711137" w:rsidRPr="00892FF4" w:rsidRDefault="00711137"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5F1AE1E" w14:textId="77777777" w:rsidR="00711137" w:rsidRPr="000326A8" w:rsidRDefault="00711137"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73B16393" w14:textId="77777777" w:rsidR="00711137" w:rsidRPr="00892FF4" w:rsidRDefault="00711137"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774604D2" w14:textId="77777777" w:rsidR="00711137" w:rsidRPr="000326A8" w:rsidRDefault="00711137"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5433E765" w14:textId="77777777" w:rsidR="00711137" w:rsidRPr="00892FF4" w:rsidRDefault="00711137"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6640F850" w14:textId="77777777" w:rsidR="00711137" w:rsidRPr="000326A8" w:rsidRDefault="00711137" w:rsidP="00CC5D8D">
            <w:pPr>
              <w:spacing w:after="0" w:line="240" w:lineRule="auto"/>
              <w:jc w:val="center"/>
              <w:rPr>
                <w:rFonts w:ascii="Calibri" w:eastAsia="Times New Roman" w:hAnsi="Calibri" w:cs="Calibri"/>
                <w:b/>
                <w:bCs/>
                <w:color w:val="000000"/>
                <w:sz w:val="19"/>
                <w:szCs w:val="19"/>
                <w:lang w:val="en-GB" w:eastAsia="en-GB"/>
              </w:rPr>
            </w:pPr>
          </w:p>
        </w:tc>
      </w:tr>
      <w:tr w:rsidR="00711137" w:rsidRPr="00892FF4" w14:paraId="6BFC3A09"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6DCE6629"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22322EAE"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A357F62"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7164B8F3"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184746" w14:textId="77777777" w:rsidR="00711137" w:rsidRDefault="00711137"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7E733226"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2457E753"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B521705" w14:textId="77777777" w:rsidR="00711137" w:rsidRDefault="00711137"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7749F9AC" w14:textId="77777777" w:rsidR="00711137" w:rsidRPr="00892FF4" w:rsidRDefault="00711137"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711137" w:rsidRPr="00892FF4" w14:paraId="44EE4F6B"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464B6388"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5362069"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8864B57"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7305115C"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2477DE93"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25A27376"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4344956"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r>
      <w:tr w:rsidR="00711137" w:rsidRPr="00892FF4" w14:paraId="4488D3A5" w14:textId="77777777" w:rsidTr="00CC5D8D">
        <w:trPr>
          <w:trHeight w:val="288"/>
        </w:trPr>
        <w:tc>
          <w:tcPr>
            <w:tcW w:w="2340" w:type="dxa"/>
            <w:vMerge/>
            <w:tcBorders>
              <w:left w:val="single" w:sz="4" w:space="0" w:color="auto"/>
              <w:right w:val="single" w:sz="4" w:space="0" w:color="auto"/>
            </w:tcBorders>
            <w:vAlign w:val="center"/>
          </w:tcPr>
          <w:p w14:paraId="05699A49"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F5090E7" w14:textId="77777777" w:rsidR="00711137" w:rsidRPr="00892FF4" w:rsidRDefault="00711137"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10D3B21B"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4647487" w14:textId="77777777" w:rsidR="00711137" w:rsidRPr="00892FF4" w:rsidRDefault="00711137"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3CD713CB"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21F27CB" w14:textId="77777777" w:rsidR="00711137" w:rsidRPr="00892FF4" w:rsidRDefault="00711137"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20465071" w14:textId="77777777" w:rsidR="00711137" w:rsidRPr="00892FF4" w:rsidRDefault="00711137" w:rsidP="00CC5D8D">
            <w:pPr>
              <w:spacing w:after="0" w:line="240" w:lineRule="auto"/>
              <w:rPr>
                <w:rFonts w:ascii="Calibri" w:eastAsia="Times New Roman" w:hAnsi="Calibri" w:cs="Calibri"/>
                <w:color w:val="000000"/>
                <w:lang w:val="en-GB" w:eastAsia="en-GB"/>
              </w:rPr>
            </w:pPr>
          </w:p>
        </w:tc>
      </w:tr>
      <w:tr w:rsidR="00711137" w:rsidRPr="00892FF4" w14:paraId="58F8B5F7"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502C3D8D"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42378B" w14:textId="77777777" w:rsidR="00711137" w:rsidRPr="00892FF4" w:rsidRDefault="00711137"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359A9DD"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1D63902" w14:textId="77777777" w:rsidR="00711137" w:rsidRPr="00892FF4" w:rsidRDefault="00711137"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5255E4A2" w14:textId="77777777" w:rsidR="00711137" w:rsidRPr="00892FF4" w:rsidRDefault="00711137"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430EBB3" w14:textId="77777777" w:rsidR="00711137" w:rsidRPr="00892FF4" w:rsidRDefault="00711137"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3CF0B7E" w14:textId="77777777" w:rsidR="00711137" w:rsidRPr="00892FF4" w:rsidRDefault="00711137" w:rsidP="00CC5D8D">
            <w:pPr>
              <w:spacing w:after="0" w:line="240" w:lineRule="auto"/>
              <w:rPr>
                <w:rFonts w:ascii="Calibri" w:eastAsia="Times New Roman" w:hAnsi="Calibri" w:cs="Calibri"/>
                <w:color w:val="000000"/>
                <w:lang w:val="en-GB" w:eastAsia="en-GB"/>
              </w:rPr>
            </w:pPr>
          </w:p>
        </w:tc>
      </w:tr>
    </w:tbl>
    <w:p w14:paraId="5869B2B9" w14:textId="77777777" w:rsidR="00711137" w:rsidRPr="00906E62" w:rsidRDefault="00711137" w:rsidP="00711137">
      <w:pPr>
        <w:rPr>
          <w:rFonts w:ascii="Calibri" w:hAnsi="Calibri" w:cs="Calibri"/>
          <w:bCs/>
          <w:sz w:val="24"/>
          <w:szCs w:val="24"/>
        </w:rPr>
      </w:pPr>
    </w:p>
    <w:p w14:paraId="3EE6E49A" w14:textId="7B3104D0" w:rsidR="00B77A69" w:rsidRPr="00906E62" w:rsidRDefault="00B77A69" w:rsidP="00711137">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094A" w14:textId="77777777" w:rsidR="00DE1723" w:rsidRDefault="00DE1723" w:rsidP="0024179D">
      <w:pPr>
        <w:spacing w:after="0" w:line="240" w:lineRule="auto"/>
      </w:pPr>
      <w:r>
        <w:separator/>
      </w:r>
    </w:p>
  </w:endnote>
  <w:endnote w:type="continuationSeparator" w:id="0">
    <w:p w14:paraId="5C5AC477" w14:textId="77777777" w:rsidR="00DE1723" w:rsidRDefault="00DE1723"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4321" w14:textId="77777777" w:rsidR="00EC2050" w:rsidRDefault="00EC20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7DAE" w14:textId="77777777" w:rsidR="00EC2050" w:rsidRDefault="00EC2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FED8" w14:textId="77777777" w:rsidR="00DE1723" w:rsidRDefault="00DE1723" w:rsidP="0024179D">
      <w:pPr>
        <w:spacing w:after="0" w:line="240" w:lineRule="auto"/>
      </w:pPr>
      <w:r>
        <w:separator/>
      </w:r>
    </w:p>
  </w:footnote>
  <w:footnote w:type="continuationSeparator" w:id="0">
    <w:p w14:paraId="7F69C572" w14:textId="77777777" w:rsidR="00DE1723" w:rsidRDefault="00DE1723"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49107A0B" w:rsidR="00CC34D1" w:rsidRDefault="00EC2050" w:rsidP="00EC2050">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5D9D1CBD" wp14:editId="6F6460AA">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13E0B1DB" w:rsidR="00CC34D1" w:rsidRPr="00F343B1" w:rsidRDefault="00B20D9E"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GEBE VE EMZİREN İŞÇİ ÇALIŞTIRILMASI</w:t>
          </w:r>
          <w:r w:rsidR="00315A14">
            <w:rPr>
              <w:rFonts w:asciiTheme="minorHAnsi" w:hAnsiTheme="minorHAnsi" w:cstheme="minorHAnsi"/>
              <w:b/>
              <w:color w:val="000000" w:themeColor="text1"/>
              <w:sz w:val="24"/>
            </w:rPr>
            <w:t xml:space="preserve"> </w:t>
          </w:r>
          <w:r w:rsidR="004A2C9D">
            <w:rPr>
              <w:rFonts w:asciiTheme="minorHAnsi" w:hAnsiTheme="minorHAnsi" w:cstheme="minorHAnsi"/>
              <w:b/>
              <w:color w:val="000000" w:themeColor="text1"/>
              <w:sz w:val="24"/>
            </w:rPr>
            <w:t xml:space="preserve">                      </w:t>
          </w:r>
          <w:r w:rsidR="00315A1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3A251ABA" w:rsidR="00CC34D1" w:rsidRPr="00081521" w:rsidRDefault="00EC2050" w:rsidP="005B3758">
          <w:pPr>
            <w:spacing w:before="120" w:line="120" w:lineRule="atLeast"/>
            <w:ind w:left="-86"/>
            <w:rPr>
              <w:rFonts w:cstheme="minorHAnsi"/>
              <w:sz w:val="16"/>
              <w:szCs w:val="16"/>
            </w:rPr>
          </w:pPr>
          <w:r>
            <w:rPr>
              <w:rFonts w:cstheme="minorHAnsi"/>
              <w:sz w:val="16"/>
              <w:szCs w:val="16"/>
            </w:rPr>
            <w:t>EMS.İK.PRO.01.03.</w:t>
          </w:r>
        </w:p>
        <w:p w14:paraId="448BB81C" w14:textId="44E09836" w:rsidR="00CC34D1" w:rsidRPr="00081521" w:rsidRDefault="00BD0768" w:rsidP="005B3758">
          <w:pPr>
            <w:spacing w:line="120" w:lineRule="atLeast"/>
            <w:ind w:left="-86"/>
            <w:rPr>
              <w:rFonts w:cstheme="minorHAnsi"/>
              <w:sz w:val="16"/>
              <w:szCs w:val="16"/>
            </w:rPr>
          </w:pPr>
          <w:r>
            <w:rPr>
              <w:rFonts w:cstheme="minorHAnsi"/>
              <w:sz w:val="16"/>
              <w:szCs w:val="16"/>
            </w:rPr>
            <w:t>1</w:t>
          </w:r>
          <w:r w:rsidR="00EC2050">
            <w:rPr>
              <w:rFonts w:cstheme="minorHAnsi"/>
              <w:sz w:val="16"/>
              <w:szCs w:val="16"/>
            </w:rPr>
            <w:t>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4"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5"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7"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8"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2"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3"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4"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8"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0"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2"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3"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4"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0"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1"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2"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4"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5"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6"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7"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8"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49"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0"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1"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2"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3"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5"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6"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7"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8"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0"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2"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4"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5"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6"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7"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0"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1"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6"/>
  </w:num>
  <w:num w:numId="2" w16cid:durableId="1822503930">
    <w:abstractNumId w:val="29"/>
  </w:num>
  <w:num w:numId="3" w16cid:durableId="515729235">
    <w:abstractNumId w:val="37"/>
  </w:num>
  <w:num w:numId="4" w16cid:durableId="1868789387">
    <w:abstractNumId w:val="66"/>
  </w:num>
  <w:num w:numId="5" w16cid:durableId="2116748064">
    <w:abstractNumId w:val="22"/>
  </w:num>
  <w:num w:numId="6" w16cid:durableId="1644505994">
    <w:abstractNumId w:val="16"/>
  </w:num>
  <w:num w:numId="7" w16cid:durableId="1324624349">
    <w:abstractNumId w:val="40"/>
  </w:num>
  <w:num w:numId="8" w16cid:durableId="617957751">
    <w:abstractNumId w:val="30"/>
  </w:num>
  <w:num w:numId="9" w16cid:durableId="245504614">
    <w:abstractNumId w:val="20"/>
  </w:num>
  <w:num w:numId="10" w16cid:durableId="369305511">
    <w:abstractNumId w:val="60"/>
  </w:num>
  <w:num w:numId="11" w16cid:durableId="1226837300">
    <w:abstractNumId w:val="58"/>
  </w:num>
  <w:num w:numId="12" w16cid:durableId="1414275284">
    <w:abstractNumId w:val="38"/>
  </w:num>
  <w:num w:numId="13" w16cid:durableId="1297445978">
    <w:abstractNumId w:val="28"/>
  </w:num>
  <w:num w:numId="14" w16cid:durableId="656112648">
    <w:abstractNumId w:val="71"/>
  </w:num>
  <w:num w:numId="15" w16cid:durableId="1678262298">
    <w:abstractNumId w:val="25"/>
  </w:num>
  <w:num w:numId="16" w16cid:durableId="1013608495">
    <w:abstractNumId w:val="62"/>
  </w:num>
  <w:num w:numId="17" w16cid:durableId="1350369882">
    <w:abstractNumId w:val="34"/>
  </w:num>
  <w:num w:numId="18" w16cid:durableId="2139881613">
    <w:abstractNumId w:val="27"/>
  </w:num>
  <w:num w:numId="19" w16cid:durableId="733510627">
    <w:abstractNumId w:val="46"/>
  </w:num>
  <w:num w:numId="20" w16cid:durableId="1567646578">
    <w:abstractNumId w:val="41"/>
  </w:num>
  <w:num w:numId="21" w16cid:durableId="737172549">
    <w:abstractNumId w:val="54"/>
  </w:num>
  <w:num w:numId="22" w16cid:durableId="467088156">
    <w:abstractNumId w:val="61"/>
  </w:num>
  <w:num w:numId="23" w16cid:durableId="2071493251">
    <w:abstractNumId w:val="70"/>
  </w:num>
  <w:num w:numId="24" w16cid:durableId="1039890831">
    <w:abstractNumId w:val="31"/>
  </w:num>
  <w:num w:numId="25" w16cid:durableId="169101181">
    <w:abstractNumId w:val="50"/>
  </w:num>
  <w:num w:numId="26" w16cid:durableId="1333988716">
    <w:abstractNumId w:val="13"/>
  </w:num>
  <w:num w:numId="27" w16cid:durableId="526675953">
    <w:abstractNumId w:val="53"/>
  </w:num>
  <w:num w:numId="28" w16cid:durableId="794561005">
    <w:abstractNumId w:val="5"/>
  </w:num>
  <w:num w:numId="29" w16cid:durableId="1277519607">
    <w:abstractNumId w:val="57"/>
  </w:num>
  <w:num w:numId="30" w16cid:durableId="328293834">
    <w:abstractNumId w:val="49"/>
  </w:num>
  <w:num w:numId="31" w16cid:durableId="1127578805">
    <w:abstractNumId w:val="55"/>
  </w:num>
  <w:num w:numId="32" w16cid:durableId="801967884">
    <w:abstractNumId w:val="72"/>
  </w:num>
  <w:num w:numId="33" w16cid:durableId="1947536499">
    <w:abstractNumId w:val="1"/>
  </w:num>
  <w:num w:numId="34" w16cid:durableId="929503650">
    <w:abstractNumId w:val="42"/>
  </w:num>
  <w:num w:numId="35" w16cid:durableId="1333751883">
    <w:abstractNumId w:val="24"/>
  </w:num>
  <w:num w:numId="36" w16cid:durableId="1821575370">
    <w:abstractNumId w:val="47"/>
  </w:num>
  <w:num w:numId="37" w16cid:durableId="1035499904">
    <w:abstractNumId w:val="63"/>
  </w:num>
  <w:num w:numId="38" w16cid:durableId="1251429233">
    <w:abstractNumId w:val="3"/>
  </w:num>
  <w:num w:numId="39" w16cid:durableId="130102748">
    <w:abstractNumId w:val="4"/>
  </w:num>
  <w:num w:numId="40" w16cid:durableId="2087997916">
    <w:abstractNumId w:val="2"/>
  </w:num>
  <w:num w:numId="41" w16cid:durableId="1919824840">
    <w:abstractNumId w:val="69"/>
  </w:num>
  <w:num w:numId="42" w16cid:durableId="997920241">
    <w:abstractNumId w:val="65"/>
  </w:num>
  <w:num w:numId="43" w16cid:durableId="842858608">
    <w:abstractNumId w:val="67"/>
  </w:num>
  <w:num w:numId="44" w16cid:durableId="1554730264">
    <w:abstractNumId w:val="68"/>
  </w:num>
  <w:num w:numId="45" w16cid:durableId="42604856">
    <w:abstractNumId w:val="51"/>
  </w:num>
  <w:num w:numId="46" w16cid:durableId="1486124289">
    <w:abstractNumId w:val="35"/>
  </w:num>
  <w:num w:numId="47" w16cid:durableId="598489472">
    <w:abstractNumId w:val="12"/>
  </w:num>
  <w:num w:numId="48" w16cid:durableId="1583484879">
    <w:abstractNumId w:val="18"/>
  </w:num>
  <w:num w:numId="49" w16cid:durableId="406919194">
    <w:abstractNumId w:val="44"/>
  </w:num>
  <w:num w:numId="50" w16cid:durableId="1939364613">
    <w:abstractNumId w:val="17"/>
  </w:num>
  <w:num w:numId="51" w16cid:durableId="294483027">
    <w:abstractNumId w:val="33"/>
  </w:num>
  <w:num w:numId="52" w16cid:durableId="1836384902">
    <w:abstractNumId w:val="14"/>
  </w:num>
  <w:num w:numId="53" w16cid:durableId="1398432342">
    <w:abstractNumId w:val="10"/>
  </w:num>
  <w:num w:numId="54" w16cid:durableId="632642185">
    <w:abstractNumId w:val="11"/>
  </w:num>
  <w:num w:numId="55" w16cid:durableId="159779010">
    <w:abstractNumId w:val="48"/>
  </w:num>
  <w:num w:numId="56" w16cid:durableId="2110662043">
    <w:abstractNumId w:val="64"/>
  </w:num>
  <w:num w:numId="57" w16cid:durableId="355814422">
    <w:abstractNumId w:val="23"/>
  </w:num>
  <w:num w:numId="58" w16cid:durableId="2111965552">
    <w:abstractNumId w:val="21"/>
  </w:num>
  <w:num w:numId="59" w16cid:durableId="490146426">
    <w:abstractNumId w:val="32"/>
  </w:num>
  <w:num w:numId="60" w16cid:durableId="132718432">
    <w:abstractNumId w:val="52"/>
  </w:num>
  <w:num w:numId="61" w16cid:durableId="181558923">
    <w:abstractNumId w:val="39"/>
  </w:num>
  <w:num w:numId="62" w16cid:durableId="88426019">
    <w:abstractNumId w:val="0"/>
  </w:num>
  <w:num w:numId="63" w16cid:durableId="19014514">
    <w:abstractNumId w:val="8"/>
  </w:num>
  <w:num w:numId="64" w16cid:durableId="1205481737">
    <w:abstractNumId w:val="59"/>
  </w:num>
  <w:num w:numId="65" w16cid:durableId="2140107906">
    <w:abstractNumId w:val="9"/>
  </w:num>
  <w:num w:numId="66" w16cid:durableId="1860386072">
    <w:abstractNumId w:val="56"/>
  </w:num>
  <w:num w:numId="67" w16cid:durableId="1255743975">
    <w:abstractNumId w:val="15"/>
  </w:num>
  <w:num w:numId="68" w16cid:durableId="114570815">
    <w:abstractNumId w:val="7"/>
  </w:num>
  <w:num w:numId="69" w16cid:durableId="118571493">
    <w:abstractNumId w:val="6"/>
  </w:num>
  <w:num w:numId="70" w16cid:durableId="1106926669">
    <w:abstractNumId w:val="19"/>
  </w:num>
  <w:num w:numId="71" w16cid:durableId="1057169761">
    <w:abstractNumId w:val="36"/>
  </w:num>
  <w:num w:numId="72" w16cid:durableId="2116434481">
    <w:abstractNumId w:val="45"/>
  </w:num>
  <w:num w:numId="73" w16cid:durableId="92282915">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61D0"/>
    <w:rsid w:val="001367F4"/>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3E73"/>
    <w:rsid w:val="001C43CC"/>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F1C"/>
    <w:rsid w:val="003460DE"/>
    <w:rsid w:val="00364D72"/>
    <w:rsid w:val="00365AD9"/>
    <w:rsid w:val="00365F77"/>
    <w:rsid w:val="00366FAE"/>
    <w:rsid w:val="00373DD8"/>
    <w:rsid w:val="00373F3C"/>
    <w:rsid w:val="00374953"/>
    <w:rsid w:val="00376A01"/>
    <w:rsid w:val="00380ACA"/>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06B"/>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137"/>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3E9C"/>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E7952"/>
    <w:rsid w:val="00AF5BA0"/>
    <w:rsid w:val="00AF5DF7"/>
    <w:rsid w:val="00AF7604"/>
    <w:rsid w:val="00B00BEC"/>
    <w:rsid w:val="00B00DC5"/>
    <w:rsid w:val="00B022BD"/>
    <w:rsid w:val="00B030F8"/>
    <w:rsid w:val="00B12160"/>
    <w:rsid w:val="00B14782"/>
    <w:rsid w:val="00B156A0"/>
    <w:rsid w:val="00B20214"/>
    <w:rsid w:val="00B20D9E"/>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0768"/>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2485"/>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3AD"/>
    <w:rsid w:val="00CD74D3"/>
    <w:rsid w:val="00CD769B"/>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7CBE"/>
    <w:rsid w:val="00DD7DB2"/>
    <w:rsid w:val="00DE1723"/>
    <w:rsid w:val="00DE2477"/>
    <w:rsid w:val="00DE3CC9"/>
    <w:rsid w:val="00DE49C9"/>
    <w:rsid w:val="00DE6FC7"/>
    <w:rsid w:val="00DF0AD1"/>
    <w:rsid w:val="00DF5E3B"/>
    <w:rsid w:val="00DF6331"/>
    <w:rsid w:val="00E0225F"/>
    <w:rsid w:val="00E0360F"/>
    <w:rsid w:val="00E04130"/>
    <w:rsid w:val="00E05AD9"/>
    <w:rsid w:val="00E10A98"/>
    <w:rsid w:val="00E11380"/>
    <w:rsid w:val="00E114B8"/>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6AED"/>
    <w:rsid w:val="00E74B22"/>
    <w:rsid w:val="00E74EFE"/>
    <w:rsid w:val="00E801DD"/>
    <w:rsid w:val="00E82BD1"/>
    <w:rsid w:val="00E84026"/>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2050"/>
    <w:rsid w:val="00EC45B1"/>
    <w:rsid w:val="00EC5D17"/>
    <w:rsid w:val="00EC613C"/>
    <w:rsid w:val="00EC651D"/>
    <w:rsid w:val="00EC66A2"/>
    <w:rsid w:val="00EC7B92"/>
    <w:rsid w:val="00EC7ED4"/>
    <w:rsid w:val="00ED045A"/>
    <w:rsid w:val="00ED2753"/>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27387"/>
    <w:rsid w:val="00F3048C"/>
    <w:rsid w:val="00F3189A"/>
    <w:rsid w:val="00F331CE"/>
    <w:rsid w:val="00F3389D"/>
    <w:rsid w:val="00F33BF7"/>
    <w:rsid w:val="00F343B1"/>
    <w:rsid w:val="00F35558"/>
    <w:rsid w:val="00F3578C"/>
    <w:rsid w:val="00F3705F"/>
    <w:rsid w:val="00F42A6E"/>
    <w:rsid w:val="00F4520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2D7E"/>
    <w:rsid w:val="000B537F"/>
    <w:rsid w:val="000F7877"/>
    <w:rsid w:val="00107AB4"/>
    <w:rsid w:val="00143992"/>
    <w:rsid w:val="0019348A"/>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C3209"/>
    <w:rsid w:val="003E7E7B"/>
    <w:rsid w:val="003F71E6"/>
    <w:rsid w:val="00413649"/>
    <w:rsid w:val="004513FC"/>
    <w:rsid w:val="00487653"/>
    <w:rsid w:val="00515A45"/>
    <w:rsid w:val="00536684"/>
    <w:rsid w:val="00566A66"/>
    <w:rsid w:val="005B67CE"/>
    <w:rsid w:val="005D0442"/>
    <w:rsid w:val="00615597"/>
    <w:rsid w:val="00627B21"/>
    <w:rsid w:val="00641B2A"/>
    <w:rsid w:val="006454F2"/>
    <w:rsid w:val="00685CB2"/>
    <w:rsid w:val="006A6FC4"/>
    <w:rsid w:val="006E4058"/>
    <w:rsid w:val="00711350"/>
    <w:rsid w:val="00722FD3"/>
    <w:rsid w:val="00762455"/>
    <w:rsid w:val="007A3635"/>
    <w:rsid w:val="007F5D6A"/>
    <w:rsid w:val="00866CF5"/>
    <w:rsid w:val="00895B8F"/>
    <w:rsid w:val="008B6695"/>
    <w:rsid w:val="008C6B10"/>
    <w:rsid w:val="00912EE8"/>
    <w:rsid w:val="00925D36"/>
    <w:rsid w:val="00940B59"/>
    <w:rsid w:val="00971BD1"/>
    <w:rsid w:val="00991693"/>
    <w:rsid w:val="009E0249"/>
    <w:rsid w:val="00A54F18"/>
    <w:rsid w:val="00A72BC5"/>
    <w:rsid w:val="00AB40AE"/>
    <w:rsid w:val="00AB54D8"/>
    <w:rsid w:val="00AC109B"/>
    <w:rsid w:val="00AD050C"/>
    <w:rsid w:val="00B02E1F"/>
    <w:rsid w:val="00B43BFC"/>
    <w:rsid w:val="00B44765"/>
    <w:rsid w:val="00BB2F94"/>
    <w:rsid w:val="00BC41C8"/>
    <w:rsid w:val="00BC4554"/>
    <w:rsid w:val="00BE013B"/>
    <w:rsid w:val="00BE216B"/>
    <w:rsid w:val="00BE220E"/>
    <w:rsid w:val="00BE5E22"/>
    <w:rsid w:val="00BF4729"/>
    <w:rsid w:val="00CB5E6B"/>
    <w:rsid w:val="00CD73AD"/>
    <w:rsid w:val="00CF11C7"/>
    <w:rsid w:val="00CF7B31"/>
    <w:rsid w:val="00D45C45"/>
    <w:rsid w:val="00D65381"/>
    <w:rsid w:val="00DA7ED9"/>
    <w:rsid w:val="00DE2477"/>
    <w:rsid w:val="00DF337F"/>
    <w:rsid w:val="00E0225F"/>
    <w:rsid w:val="00E25F30"/>
    <w:rsid w:val="00E70200"/>
    <w:rsid w:val="00E93900"/>
    <w:rsid w:val="00E96823"/>
    <w:rsid w:val="00EE5E4F"/>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291</Words>
  <Characters>1957</Characters>
  <Application>Microsoft Office Word</Application>
  <DocSecurity>0</DocSecurity>
  <Lines>79</Lines>
  <Paragraphs>23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15</cp:revision>
  <cp:lastPrinted>2025-01-16T06:13:00Z</cp:lastPrinted>
  <dcterms:created xsi:type="dcterms:W3CDTF">2026-04-11T09:45:00Z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