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F64E" w14:textId="77777777" w:rsidR="00FC1AB4" w:rsidRDefault="006F3135" w:rsidP="00B601E4">
      <w:pPr>
        <w:pStyle w:val="Heading2"/>
      </w:pPr>
      <w:bookmarkStart w:id="0" w:name="_Toc240791780"/>
      <w:r>
        <w:rPr>
          <w:b/>
          <w:bCs/>
          <w:color w:val="1F3864"/>
          <w:sz w:val="24"/>
          <w:szCs w:val="24"/>
        </w:rPr>
        <w:t>Document Control</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6982"/>
      </w:tblGrid>
      <w:tr w:rsidR="00FC1AB4" w14:paraId="378AAC0E" w14:textId="77777777">
        <w:tc>
          <w:tcPr>
            <w:tcW w:w="1400" w:type="pct"/>
            <w:shd w:val="clear" w:color="auto" w:fill="1F3864"/>
            <w:tcMar>
              <w:top w:w="80" w:type="dxa"/>
              <w:left w:w="120" w:type="dxa"/>
              <w:bottom w:w="80" w:type="dxa"/>
              <w:right w:w="120" w:type="dxa"/>
            </w:tcMar>
            <w:vAlign w:val="center"/>
          </w:tcPr>
          <w:p w14:paraId="4E8DCEEC" w14:textId="77777777" w:rsidR="00FC1AB4" w:rsidRDefault="006F3135" w:rsidP="00B601E4">
            <w:r>
              <w:rPr>
                <w:b/>
                <w:bCs/>
                <w:color w:val="FFFFFF"/>
                <w:sz w:val="20"/>
                <w:szCs w:val="20"/>
              </w:rPr>
              <w:t>Document No.</w:t>
            </w:r>
          </w:p>
        </w:tc>
        <w:tc>
          <w:tcPr>
            <w:tcW w:w="3600" w:type="pct"/>
            <w:shd w:val="clear" w:color="auto" w:fill="FFFFFF"/>
            <w:tcMar>
              <w:top w:w="80" w:type="dxa"/>
              <w:left w:w="120" w:type="dxa"/>
              <w:bottom w:w="80" w:type="dxa"/>
              <w:right w:w="120" w:type="dxa"/>
            </w:tcMar>
            <w:vAlign w:val="center"/>
          </w:tcPr>
          <w:p w14:paraId="3148239B" w14:textId="77777777" w:rsidR="00FC1AB4" w:rsidRDefault="006F3135" w:rsidP="00B601E4">
            <w:r>
              <w:rPr>
                <w:sz w:val="20"/>
                <w:szCs w:val="20"/>
              </w:rPr>
              <w:t>EMS.SUS.PR-010</w:t>
            </w:r>
          </w:p>
        </w:tc>
      </w:tr>
      <w:tr w:rsidR="00FC1AB4" w14:paraId="3A34DF32" w14:textId="77777777">
        <w:tc>
          <w:tcPr>
            <w:tcW w:w="1400" w:type="pct"/>
            <w:shd w:val="clear" w:color="auto" w:fill="1F3864"/>
            <w:tcMar>
              <w:top w:w="80" w:type="dxa"/>
              <w:left w:w="120" w:type="dxa"/>
              <w:bottom w:w="80" w:type="dxa"/>
              <w:right w:w="120" w:type="dxa"/>
            </w:tcMar>
            <w:vAlign w:val="center"/>
          </w:tcPr>
          <w:p w14:paraId="5DF75825" w14:textId="77777777" w:rsidR="00FC1AB4" w:rsidRDefault="006F3135" w:rsidP="00B601E4">
            <w:r>
              <w:rPr>
                <w:b/>
                <w:bCs/>
                <w:color w:val="FFFFFF"/>
                <w:sz w:val="20"/>
                <w:szCs w:val="20"/>
              </w:rPr>
              <w:t>Document Title</w:t>
            </w:r>
          </w:p>
        </w:tc>
        <w:tc>
          <w:tcPr>
            <w:tcW w:w="3600" w:type="pct"/>
            <w:shd w:val="clear" w:color="auto" w:fill="F2F2F2"/>
            <w:tcMar>
              <w:top w:w="80" w:type="dxa"/>
              <w:left w:w="120" w:type="dxa"/>
              <w:bottom w:w="80" w:type="dxa"/>
              <w:right w:w="120" w:type="dxa"/>
            </w:tcMar>
            <w:vAlign w:val="center"/>
          </w:tcPr>
          <w:p w14:paraId="74FD7315" w14:textId="77777777" w:rsidR="00FC1AB4" w:rsidRDefault="006F3135" w:rsidP="00B601E4">
            <w:r>
              <w:rPr>
                <w:sz w:val="20"/>
                <w:szCs w:val="20"/>
              </w:rPr>
              <w:t>Grievance and Complaints Mechanism Procedure for Workers, Community and Stakeholders</w:t>
            </w:r>
          </w:p>
        </w:tc>
      </w:tr>
      <w:tr w:rsidR="00FC1AB4" w14:paraId="17D0A8C0" w14:textId="77777777">
        <w:tc>
          <w:tcPr>
            <w:tcW w:w="1400" w:type="pct"/>
            <w:shd w:val="clear" w:color="auto" w:fill="1F3864"/>
            <w:tcMar>
              <w:top w:w="80" w:type="dxa"/>
              <w:left w:w="120" w:type="dxa"/>
              <w:bottom w:w="80" w:type="dxa"/>
              <w:right w:w="120" w:type="dxa"/>
            </w:tcMar>
            <w:vAlign w:val="center"/>
          </w:tcPr>
          <w:p w14:paraId="196350AA" w14:textId="77777777" w:rsidR="00FC1AB4" w:rsidRDefault="006F3135">
            <w:r>
              <w:rPr>
                <w:b/>
                <w:bCs/>
                <w:color w:val="FFFFFF"/>
                <w:sz w:val="20"/>
                <w:szCs w:val="20"/>
              </w:rPr>
              <w:t>Revision No.</w:t>
            </w:r>
          </w:p>
        </w:tc>
        <w:tc>
          <w:tcPr>
            <w:tcW w:w="3600" w:type="pct"/>
            <w:shd w:val="clear" w:color="auto" w:fill="FFFFFF"/>
            <w:tcMar>
              <w:top w:w="80" w:type="dxa"/>
              <w:left w:w="120" w:type="dxa"/>
              <w:bottom w:w="80" w:type="dxa"/>
              <w:right w:w="120" w:type="dxa"/>
            </w:tcMar>
            <w:vAlign w:val="center"/>
          </w:tcPr>
          <w:p w14:paraId="121A58E3" w14:textId="44F20417" w:rsidR="00FC1AB4" w:rsidRDefault="006F3135">
            <w:r>
              <w:rPr>
                <w:sz w:val="20"/>
                <w:szCs w:val="20"/>
              </w:rPr>
              <w:t>0</w:t>
            </w:r>
            <w:r w:rsidR="00763C44">
              <w:rPr>
                <w:sz w:val="20"/>
                <w:szCs w:val="20"/>
              </w:rPr>
              <w:t>01</w:t>
            </w:r>
          </w:p>
        </w:tc>
      </w:tr>
      <w:tr w:rsidR="00FC1AB4" w14:paraId="69B9DFD7" w14:textId="77777777">
        <w:tc>
          <w:tcPr>
            <w:tcW w:w="1400" w:type="pct"/>
            <w:shd w:val="clear" w:color="auto" w:fill="1F3864"/>
            <w:tcMar>
              <w:top w:w="80" w:type="dxa"/>
              <w:left w:w="120" w:type="dxa"/>
              <w:bottom w:w="80" w:type="dxa"/>
              <w:right w:w="120" w:type="dxa"/>
            </w:tcMar>
            <w:vAlign w:val="center"/>
          </w:tcPr>
          <w:p w14:paraId="3AE68EA3" w14:textId="77777777" w:rsidR="00FC1AB4" w:rsidRDefault="006F3135">
            <w:r>
              <w:rPr>
                <w:b/>
                <w:bCs/>
                <w:color w:val="FFFFFF"/>
                <w:sz w:val="20"/>
                <w:szCs w:val="20"/>
              </w:rPr>
              <w:t>Effective Date</w:t>
            </w:r>
          </w:p>
        </w:tc>
        <w:tc>
          <w:tcPr>
            <w:tcW w:w="3600" w:type="pct"/>
            <w:shd w:val="clear" w:color="auto" w:fill="F2F2F2"/>
            <w:tcMar>
              <w:top w:w="80" w:type="dxa"/>
              <w:left w:w="120" w:type="dxa"/>
              <w:bottom w:w="80" w:type="dxa"/>
              <w:right w:w="120" w:type="dxa"/>
            </w:tcMar>
            <w:vAlign w:val="center"/>
          </w:tcPr>
          <w:p w14:paraId="39FAE898" w14:textId="77777777" w:rsidR="00FC1AB4" w:rsidRDefault="006F3135">
            <w:r>
              <w:rPr>
                <w:sz w:val="20"/>
                <w:szCs w:val="20"/>
              </w:rPr>
              <w:t>__________</w:t>
            </w:r>
          </w:p>
        </w:tc>
      </w:tr>
      <w:tr w:rsidR="00FC1AB4" w14:paraId="5A94F7F4" w14:textId="77777777">
        <w:tc>
          <w:tcPr>
            <w:tcW w:w="1400" w:type="pct"/>
            <w:shd w:val="clear" w:color="auto" w:fill="1F3864"/>
            <w:tcMar>
              <w:top w:w="80" w:type="dxa"/>
              <w:left w:w="120" w:type="dxa"/>
              <w:bottom w:w="80" w:type="dxa"/>
              <w:right w:w="120" w:type="dxa"/>
            </w:tcMar>
            <w:vAlign w:val="center"/>
          </w:tcPr>
          <w:p w14:paraId="1ACD2608" w14:textId="77777777" w:rsidR="00FC1AB4" w:rsidRDefault="006F3135">
            <w:r>
              <w:rPr>
                <w:b/>
                <w:bCs/>
                <w:color w:val="FFFFFF"/>
                <w:sz w:val="20"/>
                <w:szCs w:val="20"/>
              </w:rPr>
              <w:t>Review Frequency</w:t>
            </w:r>
          </w:p>
        </w:tc>
        <w:tc>
          <w:tcPr>
            <w:tcW w:w="3600" w:type="pct"/>
            <w:shd w:val="clear" w:color="auto" w:fill="FFFFFF"/>
            <w:tcMar>
              <w:top w:w="80" w:type="dxa"/>
              <w:left w:w="120" w:type="dxa"/>
              <w:bottom w:w="80" w:type="dxa"/>
              <w:right w:w="120" w:type="dxa"/>
            </w:tcMar>
            <w:vAlign w:val="center"/>
          </w:tcPr>
          <w:p w14:paraId="4B38BC19" w14:textId="77777777" w:rsidR="00FC1AB4" w:rsidRDefault="006F3135">
            <w:r>
              <w:rPr>
                <w:sz w:val="20"/>
                <w:szCs w:val="20"/>
              </w:rPr>
              <w:t>Annually, or upon any significant change in operations, applicable legislation, or worker/community/stakeholder feedback</w:t>
            </w:r>
          </w:p>
        </w:tc>
      </w:tr>
      <w:tr w:rsidR="00FC1AB4" w14:paraId="7229A7B6" w14:textId="77777777">
        <w:tc>
          <w:tcPr>
            <w:tcW w:w="1400" w:type="pct"/>
            <w:shd w:val="clear" w:color="auto" w:fill="1F3864"/>
            <w:tcMar>
              <w:top w:w="80" w:type="dxa"/>
              <w:left w:w="120" w:type="dxa"/>
              <w:bottom w:w="80" w:type="dxa"/>
              <w:right w:w="120" w:type="dxa"/>
            </w:tcMar>
            <w:vAlign w:val="center"/>
          </w:tcPr>
          <w:p w14:paraId="1FF9228F" w14:textId="77777777" w:rsidR="00FC1AB4" w:rsidRDefault="006F3135">
            <w:r>
              <w:rPr>
                <w:b/>
                <w:bCs/>
                <w:color w:val="FFFFFF"/>
                <w:sz w:val="20"/>
                <w:szCs w:val="20"/>
              </w:rPr>
              <w:t>Process Owner</w:t>
            </w:r>
          </w:p>
        </w:tc>
        <w:tc>
          <w:tcPr>
            <w:tcW w:w="3600" w:type="pct"/>
            <w:shd w:val="clear" w:color="auto" w:fill="F2F2F2"/>
            <w:tcMar>
              <w:top w:w="80" w:type="dxa"/>
              <w:left w:w="120" w:type="dxa"/>
              <w:bottom w:w="80" w:type="dxa"/>
              <w:right w:w="120" w:type="dxa"/>
            </w:tcMar>
            <w:vAlign w:val="center"/>
          </w:tcPr>
          <w:p w14:paraId="33AF9666" w14:textId="77777777" w:rsidR="00FC1AB4" w:rsidRDefault="006F3135">
            <w:r>
              <w:rPr>
                <w:sz w:val="20"/>
                <w:szCs w:val="20"/>
              </w:rPr>
              <w:t>Environmental Manager / EHS Department, in coordination with Human Resources and worker representatives</w:t>
            </w:r>
          </w:p>
        </w:tc>
      </w:tr>
      <w:tr w:rsidR="00FC1AB4" w14:paraId="1B92AA66" w14:textId="77777777">
        <w:tc>
          <w:tcPr>
            <w:tcW w:w="1400" w:type="pct"/>
            <w:shd w:val="clear" w:color="auto" w:fill="1F3864"/>
            <w:tcMar>
              <w:top w:w="80" w:type="dxa"/>
              <w:left w:w="120" w:type="dxa"/>
              <w:bottom w:w="80" w:type="dxa"/>
              <w:right w:w="120" w:type="dxa"/>
            </w:tcMar>
            <w:vAlign w:val="center"/>
          </w:tcPr>
          <w:p w14:paraId="4313D718" w14:textId="77777777" w:rsidR="00FC1AB4" w:rsidRDefault="006F3135">
            <w:r>
              <w:rPr>
                <w:b/>
                <w:bCs/>
                <w:color w:val="FFFFFF"/>
                <w:sz w:val="20"/>
                <w:szCs w:val="20"/>
              </w:rPr>
              <w:t>Applicable Management Systems / Programs</w:t>
            </w:r>
          </w:p>
        </w:tc>
        <w:tc>
          <w:tcPr>
            <w:tcW w:w="3600" w:type="pct"/>
            <w:shd w:val="clear" w:color="auto" w:fill="FFFFFF"/>
            <w:tcMar>
              <w:top w:w="80" w:type="dxa"/>
              <w:left w:w="120" w:type="dxa"/>
              <w:bottom w:w="80" w:type="dxa"/>
              <w:right w:w="120" w:type="dxa"/>
            </w:tcMar>
            <w:vAlign w:val="center"/>
          </w:tcPr>
          <w:p w14:paraId="6B2F95CC" w14:textId="77777777" w:rsidR="00FC1AB4" w:rsidRDefault="006F3135">
            <w:r>
              <w:rPr>
                <w:sz w:val="20"/>
                <w:szCs w:val="20"/>
              </w:rPr>
              <w:t>ISO 14001:2015; IFC Performance Standard 1; IFC General EHS Guidelines; Higg FEM and Higg FSLM (</w:t>
            </w:r>
            <w:proofErr w:type="spellStart"/>
            <w:r>
              <w:rPr>
                <w:sz w:val="20"/>
                <w:szCs w:val="20"/>
              </w:rPr>
              <w:t>Cascale</w:t>
            </w:r>
            <w:proofErr w:type="spellEnd"/>
            <w:r>
              <w:rPr>
                <w:sz w:val="20"/>
                <w:szCs w:val="20"/>
              </w:rPr>
              <w:t>), as applicable; ZDHC CMS; WRAP; SLCP CAF; applicable customer requirements and applicable Egyptian legal requirements</w:t>
            </w:r>
          </w:p>
        </w:tc>
      </w:tr>
      <w:tr w:rsidR="00FC1AB4" w14:paraId="7E97F408" w14:textId="77777777">
        <w:tc>
          <w:tcPr>
            <w:tcW w:w="1400" w:type="pct"/>
            <w:shd w:val="clear" w:color="auto" w:fill="1F3864"/>
            <w:tcMar>
              <w:top w:w="80" w:type="dxa"/>
              <w:left w:w="120" w:type="dxa"/>
              <w:bottom w:w="80" w:type="dxa"/>
              <w:right w:w="120" w:type="dxa"/>
            </w:tcMar>
            <w:vAlign w:val="center"/>
          </w:tcPr>
          <w:p w14:paraId="649FC51F" w14:textId="77777777" w:rsidR="00FC1AB4" w:rsidRDefault="006F3135">
            <w:r>
              <w:rPr>
                <w:b/>
                <w:bCs/>
                <w:color w:val="FFFFFF"/>
                <w:sz w:val="20"/>
                <w:szCs w:val="20"/>
              </w:rPr>
              <w:t>Classification</w:t>
            </w:r>
          </w:p>
        </w:tc>
        <w:tc>
          <w:tcPr>
            <w:tcW w:w="3600" w:type="pct"/>
            <w:shd w:val="clear" w:color="auto" w:fill="F2F2F2"/>
            <w:tcMar>
              <w:top w:w="80" w:type="dxa"/>
              <w:left w:w="120" w:type="dxa"/>
              <w:bottom w:w="80" w:type="dxa"/>
              <w:right w:w="120" w:type="dxa"/>
            </w:tcMar>
            <w:vAlign w:val="center"/>
          </w:tcPr>
          <w:p w14:paraId="605A2DB2" w14:textId="77777777" w:rsidR="00FC1AB4" w:rsidRDefault="006F3135">
            <w:r>
              <w:rPr>
                <w:sz w:val="20"/>
                <w:szCs w:val="20"/>
              </w:rPr>
              <w:t>Internal — Controlled Document</w:t>
            </w:r>
          </w:p>
        </w:tc>
      </w:tr>
      <w:tr w:rsidR="00FC1AB4" w14:paraId="40C238AE" w14:textId="77777777">
        <w:tc>
          <w:tcPr>
            <w:tcW w:w="1400" w:type="pct"/>
            <w:shd w:val="clear" w:color="auto" w:fill="1F3864"/>
            <w:tcMar>
              <w:top w:w="80" w:type="dxa"/>
              <w:left w:w="120" w:type="dxa"/>
              <w:bottom w:w="80" w:type="dxa"/>
              <w:right w:w="120" w:type="dxa"/>
            </w:tcMar>
            <w:vAlign w:val="center"/>
          </w:tcPr>
          <w:p w14:paraId="2679C61A" w14:textId="77777777" w:rsidR="00FC1AB4" w:rsidRDefault="006F3135">
            <w:r>
              <w:rPr>
                <w:b/>
                <w:bCs/>
                <w:color w:val="FFFFFF"/>
                <w:sz w:val="20"/>
                <w:szCs w:val="20"/>
              </w:rPr>
              <w:t>Distribution</w:t>
            </w:r>
          </w:p>
        </w:tc>
        <w:tc>
          <w:tcPr>
            <w:tcW w:w="3600" w:type="pct"/>
            <w:shd w:val="clear" w:color="auto" w:fill="FFFFFF"/>
            <w:tcMar>
              <w:top w:w="80" w:type="dxa"/>
              <w:left w:w="120" w:type="dxa"/>
              <w:bottom w:w="80" w:type="dxa"/>
              <w:right w:w="120" w:type="dxa"/>
            </w:tcMar>
            <w:vAlign w:val="center"/>
          </w:tcPr>
          <w:p w14:paraId="28B19C34" w14:textId="77777777" w:rsidR="00FC1AB4" w:rsidRDefault="006F3135">
            <w:r>
              <w:rPr>
                <w:sz w:val="20"/>
                <w:szCs w:val="20"/>
              </w:rPr>
              <w:t>EHS &amp; Environmental Department; Human Resources; Top Management; Legal Affairs; Community Affairs Focal Point; Department Managers; Worker Representatives / Grievance Committee</w:t>
            </w:r>
          </w:p>
        </w:tc>
      </w:tr>
    </w:tbl>
    <w:p w14:paraId="403A37CC" w14:textId="77777777" w:rsidR="00FC1AB4" w:rsidRDefault="006F3135">
      <w:pPr>
        <w:pStyle w:val="Heading2"/>
        <w:spacing w:before="280" w:after="160"/>
      </w:pPr>
      <w:bookmarkStart w:id="1" w:name="_Toc240791781"/>
      <w:r>
        <w:rPr>
          <w:b/>
          <w:bCs/>
          <w:color w:val="1F3864"/>
          <w:sz w:val="24"/>
          <w:szCs w:val="24"/>
        </w:rPr>
        <w:t>Approval</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939"/>
        <w:gridCol w:w="2909"/>
        <w:gridCol w:w="1939"/>
        <w:gridCol w:w="970"/>
      </w:tblGrid>
      <w:tr w:rsidR="00FC1AB4" w14:paraId="45E42CEE" w14:textId="77777777">
        <w:trPr>
          <w:tblHeader/>
        </w:trPr>
        <w:tc>
          <w:tcPr>
            <w:tcW w:w="1000" w:type="pct"/>
            <w:shd w:val="clear" w:color="auto" w:fill="1F3864"/>
            <w:tcMar>
              <w:top w:w="80" w:type="dxa"/>
              <w:left w:w="120" w:type="dxa"/>
              <w:bottom w:w="80" w:type="dxa"/>
              <w:right w:w="120" w:type="dxa"/>
            </w:tcMar>
            <w:vAlign w:val="center"/>
          </w:tcPr>
          <w:p w14:paraId="147B562B" w14:textId="77777777" w:rsidR="00FC1AB4" w:rsidRDefault="006F3135">
            <w:r>
              <w:rPr>
                <w:b/>
                <w:bCs/>
                <w:color w:val="FFFFFF"/>
                <w:sz w:val="20"/>
                <w:szCs w:val="20"/>
              </w:rPr>
              <w:t>Role</w:t>
            </w:r>
          </w:p>
        </w:tc>
        <w:tc>
          <w:tcPr>
            <w:tcW w:w="1000" w:type="pct"/>
            <w:shd w:val="clear" w:color="auto" w:fill="1F3864"/>
            <w:tcMar>
              <w:top w:w="80" w:type="dxa"/>
              <w:left w:w="120" w:type="dxa"/>
              <w:bottom w:w="80" w:type="dxa"/>
              <w:right w:w="120" w:type="dxa"/>
            </w:tcMar>
            <w:vAlign w:val="center"/>
          </w:tcPr>
          <w:p w14:paraId="5AA566EB" w14:textId="77777777" w:rsidR="00FC1AB4" w:rsidRDefault="006F3135">
            <w:r>
              <w:rPr>
                <w:b/>
                <w:bCs/>
                <w:color w:val="FFFFFF"/>
                <w:sz w:val="20"/>
                <w:szCs w:val="20"/>
              </w:rPr>
              <w:t>Name</w:t>
            </w:r>
          </w:p>
        </w:tc>
        <w:tc>
          <w:tcPr>
            <w:tcW w:w="1000" w:type="pct"/>
            <w:shd w:val="clear" w:color="auto" w:fill="1F3864"/>
            <w:tcMar>
              <w:top w:w="80" w:type="dxa"/>
              <w:left w:w="120" w:type="dxa"/>
              <w:bottom w:w="80" w:type="dxa"/>
              <w:right w:w="120" w:type="dxa"/>
            </w:tcMar>
            <w:vAlign w:val="center"/>
          </w:tcPr>
          <w:p w14:paraId="166A2129" w14:textId="77777777" w:rsidR="00FC1AB4" w:rsidRDefault="006F3135">
            <w:r>
              <w:rPr>
                <w:b/>
                <w:bCs/>
                <w:color w:val="FFFFFF"/>
                <w:sz w:val="20"/>
                <w:szCs w:val="20"/>
              </w:rPr>
              <w:t>Position</w:t>
            </w:r>
          </w:p>
        </w:tc>
        <w:tc>
          <w:tcPr>
            <w:tcW w:w="1000" w:type="pct"/>
            <w:shd w:val="clear" w:color="auto" w:fill="1F3864"/>
            <w:tcMar>
              <w:top w:w="80" w:type="dxa"/>
              <w:left w:w="120" w:type="dxa"/>
              <w:bottom w:w="80" w:type="dxa"/>
              <w:right w:w="120" w:type="dxa"/>
            </w:tcMar>
            <w:vAlign w:val="center"/>
          </w:tcPr>
          <w:p w14:paraId="0086E8EE" w14:textId="77777777" w:rsidR="00FC1AB4" w:rsidRDefault="006F3135">
            <w:r>
              <w:rPr>
                <w:b/>
                <w:bCs/>
                <w:color w:val="FFFFFF"/>
                <w:sz w:val="20"/>
                <w:szCs w:val="20"/>
              </w:rPr>
              <w:t>Signature</w:t>
            </w:r>
          </w:p>
        </w:tc>
        <w:tc>
          <w:tcPr>
            <w:tcW w:w="1000" w:type="pct"/>
            <w:shd w:val="clear" w:color="auto" w:fill="1F3864"/>
            <w:tcMar>
              <w:top w:w="80" w:type="dxa"/>
              <w:left w:w="120" w:type="dxa"/>
              <w:bottom w:w="80" w:type="dxa"/>
              <w:right w:w="120" w:type="dxa"/>
            </w:tcMar>
            <w:vAlign w:val="center"/>
          </w:tcPr>
          <w:p w14:paraId="52A2AD6E" w14:textId="77777777" w:rsidR="00FC1AB4" w:rsidRDefault="006F3135">
            <w:r>
              <w:rPr>
                <w:b/>
                <w:bCs/>
                <w:color w:val="FFFFFF"/>
                <w:sz w:val="20"/>
                <w:szCs w:val="20"/>
              </w:rPr>
              <w:t>Date</w:t>
            </w:r>
          </w:p>
        </w:tc>
      </w:tr>
      <w:tr w:rsidR="00FC1AB4" w14:paraId="51BA6317" w14:textId="77777777">
        <w:tc>
          <w:tcPr>
            <w:tcW w:w="1000" w:type="pct"/>
            <w:shd w:val="clear" w:color="auto" w:fill="F2F2F2"/>
            <w:tcMar>
              <w:top w:w="80" w:type="dxa"/>
              <w:left w:w="120" w:type="dxa"/>
              <w:bottom w:w="80" w:type="dxa"/>
              <w:right w:w="120" w:type="dxa"/>
            </w:tcMar>
            <w:vAlign w:val="center"/>
          </w:tcPr>
          <w:p w14:paraId="5D9C6ED7" w14:textId="77777777" w:rsidR="00FC1AB4" w:rsidRDefault="006F3135">
            <w:r>
              <w:rPr>
                <w:b/>
                <w:bCs/>
                <w:sz w:val="20"/>
                <w:szCs w:val="20"/>
              </w:rPr>
              <w:t>Prepared By</w:t>
            </w:r>
          </w:p>
        </w:tc>
        <w:tc>
          <w:tcPr>
            <w:tcW w:w="1000" w:type="pct"/>
            <w:tcMar>
              <w:top w:w="80" w:type="dxa"/>
              <w:left w:w="120" w:type="dxa"/>
              <w:bottom w:w="80" w:type="dxa"/>
              <w:right w:w="120" w:type="dxa"/>
            </w:tcMar>
            <w:vAlign w:val="center"/>
          </w:tcPr>
          <w:p w14:paraId="555519C7" w14:textId="77777777" w:rsidR="00FC1AB4" w:rsidRDefault="006F3135">
            <w:r>
              <w:rPr>
                <w:sz w:val="20"/>
                <w:szCs w:val="20"/>
              </w:rPr>
              <w:t>Elsayed Ahmed Abdelhalim</w:t>
            </w:r>
          </w:p>
        </w:tc>
        <w:tc>
          <w:tcPr>
            <w:tcW w:w="1500" w:type="pct"/>
            <w:tcMar>
              <w:top w:w="80" w:type="dxa"/>
              <w:left w:w="120" w:type="dxa"/>
              <w:bottom w:w="80" w:type="dxa"/>
              <w:right w:w="120" w:type="dxa"/>
            </w:tcMar>
            <w:vAlign w:val="center"/>
          </w:tcPr>
          <w:p w14:paraId="3CCAC1CF" w14:textId="77777777" w:rsidR="00FC1AB4" w:rsidRDefault="006F3135">
            <w:r>
              <w:rPr>
                <w:sz w:val="20"/>
                <w:szCs w:val="20"/>
              </w:rPr>
              <w:t>Environmental &amp; Chemical Compliance Engineer</w:t>
            </w:r>
          </w:p>
        </w:tc>
        <w:tc>
          <w:tcPr>
            <w:tcW w:w="750" w:type="pct"/>
            <w:tcMar>
              <w:top w:w="80" w:type="dxa"/>
              <w:left w:w="120" w:type="dxa"/>
              <w:bottom w:w="80" w:type="dxa"/>
              <w:right w:w="120" w:type="dxa"/>
            </w:tcMar>
            <w:vAlign w:val="center"/>
          </w:tcPr>
          <w:p w14:paraId="4979E5DC" w14:textId="77777777" w:rsidR="00FC1AB4" w:rsidRDefault="00FC1AB4"/>
        </w:tc>
        <w:tc>
          <w:tcPr>
            <w:tcW w:w="750" w:type="pct"/>
            <w:tcMar>
              <w:top w:w="80" w:type="dxa"/>
              <w:left w:w="120" w:type="dxa"/>
              <w:bottom w:w="80" w:type="dxa"/>
              <w:right w:w="120" w:type="dxa"/>
            </w:tcMar>
            <w:vAlign w:val="center"/>
          </w:tcPr>
          <w:p w14:paraId="64740395" w14:textId="77777777" w:rsidR="00FC1AB4" w:rsidRDefault="00FC1AB4"/>
        </w:tc>
      </w:tr>
      <w:tr w:rsidR="00FC1AB4" w14:paraId="2C0DBCA7" w14:textId="77777777">
        <w:tc>
          <w:tcPr>
            <w:tcW w:w="1000" w:type="pct"/>
            <w:shd w:val="clear" w:color="auto" w:fill="F2F2F2"/>
            <w:tcMar>
              <w:top w:w="80" w:type="dxa"/>
              <w:left w:w="120" w:type="dxa"/>
              <w:bottom w:w="80" w:type="dxa"/>
              <w:right w:w="120" w:type="dxa"/>
            </w:tcMar>
            <w:vAlign w:val="center"/>
          </w:tcPr>
          <w:p w14:paraId="76783BC6" w14:textId="77777777" w:rsidR="00FC1AB4" w:rsidRDefault="006F3135">
            <w:r>
              <w:rPr>
                <w:b/>
                <w:bCs/>
                <w:sz w:val="20"/>
                <w:szCs w:val="20"/>
              </w:rPr>
              <w:t>Reviewed By</w:t>
            </w:r>
          </w:p>
        </w:tc>
        <w:tc>
          <w:tcPr>
            <w:tcW w:w="1000" w:type="pct"/>
            <w:tcMar>
              <w:top w:w="80" w:type="dxa"/>
              <w:left w:w="120" w:type="dxa"/>
              <w:bottom w:w="80" w:type="dxa"/>
              <w:right w:w="120" w:type="dxa"/>
            </w:tcMar>
            <w:vAlign w:val="center"/>
          </w:tcPr>
          <w:p w14:paraId="7D9A13A3" w14:textId="77777777" w:rsidR="00FC1AB4" w:rsidRDefault="006F3135">
            <w:r>
              <w:rPr>
                <w:sz w:val="20"/>
                <w:szCs w:val="20"/>
              </w:rPr>
              <w:t>ABDULLAH BYDOGAN</w:t>
            </w:r>
          </w:p>
        </w:tc>
        <w:tc>
          <w:tcPr>
            <w:tcW w:w="1500" w:type="pct"/>
            <w:tcMar>
              <w:top w:w="80" w:type="dxa"/>
              <w:left w:w="120" w:type="dxa"/>
              <w:bottom w:w="80" w:type="dxa"/>
              <w:right w:w="120" w:type="dxa"/>
            </w:tcMar>
            <w:vAlign w:val="center"/>
          </w:tcPr>
          <w:p w14:paraId="1AF04609" w14:textId="77777777" w:rsidR="00FC1AB4" w:rsidRDefault="006F3135">
            <w:r>
              <w:rPr>
                <w:sz w:val="20"/>
                <w:szCs w:val="20"/>
              </w:rPr>
              <w:t>Environmental Manager</w:t>
            </w:r>
          </w:p>
        </w:tc>
        <w:tc>
          <w:tcPr>
            <w:tcW w:w="750" w:type="pct"/>
            <w:tcMar>
              <w:top w:w="80" w:type="dxa"/>
              <w:left w:w="120" w:type="dxa"/>
              <w:bottom w:w="80" w:type="dxa"/>
              <w:right w:w="120" w:type="dxa"/>
            </w:tcMar>
            <w:vAlign w:val="center"/>
          </w:tcPr>
          <w:p w14:paraId="0EBB7774" w14:textId="77777777" w:rsidR="00FC1AB4" w:rsidRDefault="00FC1AB4"/>
        </w:tc>
        <w:tc>
          <w:tcPr>
            <w:tcW w:w="750" w:type="pct"/>
            <w:tcMar>
              <w:top w:w="80" w:type="dxa"/>
              <w:left w:w="120" w:type="dxa"/>
              <w:bottom w:w="80" w:type="dxa"/>
              <w:right w:w="120" w:type="dxa"/>
            </w:tcMar>
            <w:vAlign w:val="center"/>
          </w:tcPr>
          <w:p w14:paraId="48E248C0" w14:textId="77777777" w:rsidR="00FC1AB4" w:rsidRDefault="00FC1AB4"/>
        </w:tc>
      </w:tr>
      <w:tr w:rsidR="00FC1AB4" w14:paraId="7EF39F70" w14:textId="77777777">
        <w:tc>
          <w:tcPr>
            <w:tcW w:w="1000" w:type="pct"/>
            <w:shd w:val="clear" w:color="auto" w:fill="F2F2F2"/>
            <w:tcMar>
              <w:top w:w="80" w:type="dxa"/>
              <w:left w:w="120" w:type="dxa"/>
              <w:bottom w:w="80" w:type="dxa"/>
              <w:right w:w="120" w:type="dxa"/>
            </w:tcMar>
            <w:vAlign w:val="center"/>
          </w:tcPr>
          <w:p w14:paraId="260B1069" w14:textId="77777777" w:rsidR="00FC1AB4" w:rsidRDefault="006F3135">
            <w:r>
              <w:rPr>
                <w:b/>
                <w:bCs/>
                <w:sz w:val="20"/>
                <w:szCs w:val="20"/>
              </w:rPr>
              <w:t>Approved By</w:t>
            </w:r>
          </w:p>
        </w:tc>
        <w:tc>
          <w:tcPr>
            <w:tcW w:w="1000" w:type="pct"/>
            <w:tcMar>
              <w:top w:w="80" w:type="dxa"/>
              <w:left w:w="120" w:type="dxa"/>
              <w:bottom w:w="80" w:type="dxa"/>
              <w:right w:w="120" w:type="dxa"/>
            </w:tcMar>
            <w:vAlign w:val="center"/>
          </w:tcPr>
          <w:p w14:paraId="11815966" w14:textId="77777777" w:rsidR="00FC1AB4" w:rsidRDefault="006F3135">
            <w:r>
              <w:rPr>
                <w:sz w:val="20"/>
                <w:szCs w:val="20"/>
              </w:rPr>
              <w:t>__________</w:t>
            </w:r>
          </w:p>
        </w:tc>
        <w:tc>
          <w:tcPr>
            <w:tcW w:w="1500" w:type="pct"/>
            <w:tcMar>
              <w:top w:w="80" w:type="dxa"/>
              <w:left w:w="120" w:type="dxa"/>
              <w:bottom w:w="80" w:type="dxa"/>
              <w:right w:w="120" w:type="dxa"/>
            </w:tcMar>
            <w:vAlign w:val="center"/>
          </w:tcPr>
          <w:p w14:paraId="2A4F5BF2" w14:textId="77777777" w:rsidR="00FC1AB4" w:rsidRDefault="006F3135">
            <w:r>
              <w:rPr>
                <w:sz w:val="20"/>
                <w:szCs w:val="20"/>
              </w:rPr>
              <w:t>Top Management / Factory General Manager</w:t>
            </w:r>
          </w:p>
        </w:tc>
        <w:tc>
          <w:tcPr>
            <w:tcW w:w="750" w:type="pct"/>
            <w:tcMar>
              <w:top w:w="80" w:type="dxa"/>
              <w:left w:w="120" w:type="dxa"/>
              <w:bottom w:w="80" w:type="dxa"/>
              <w:right w:w="120" w:type="dxa"/>
            </w:tcMar>
            <w:vAlign w:val="center"/>
          </w:tcPr>
          <w:p w14:paraId="41872E1A" w14:textId="77777777" w:rsidR="00FC1AB4" w:rsidRDefault="00FC1AB4"/>
        </w:tc>
        <w:tc>
          <w:tcPr>
            <w:tcW w:w="750" w:type="pct"/>
            <w:tcMar>
              <w:top w:w="80" w:type="dxa"/>
              <w:left w:w="120" w:type="dxa"/>
              <w:bottom w:w="80" w:type="dxa"/>
              <w:right w:w="120" w:type="dxa"/>
            </w:tcMar>
            <w:vAlign w:val="center"/>
          </w:tcPr>
          <w:p w14:paraId="7A007774" w14:textId="77777777" w:rsidR="00FC1AB4" w:rsidRDefault="00FC1AB4"/>
        </w:tc>
      </w:tr>
    </w:tbl>
    <w:p w14:paraId="0AA383DB" w14:textId="77777777" w:rsidR="00FC1AB4" w:rsidRDefault="006F3135">
      <w:pPr>
        <w:pStyle w:val="Heading2"/>
        <w:spacing w:before="280" w:after="160"/>
      </w:pPr>
      <w:bookmarkStart w:id="2" w:name="_Toc240791782"/>
      <w:r>
        <w:rPr>
          <w:b/>
          <w:bCs/>
          <w:color w:val="1F3864"/>
          <w:sz w:val="24"/>
          <w:szCs w:val="24"/>
        </w:rPr>
        <w:t>Revision History</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455"/>
        <w:gridCol w:w="5818"/>
        <w:gridCol w:w="1455"/>
      </w:tblGrid>
      <w:tr w:rsidR="00FC1AB4" w14:paraId="2EAC2A89" w14:textId="77777777" w:rsidTr="00B601E4">
        <w:trPr>
          <w:tblHeader/>
          <w:jc w:val="center"/>
        </w:trPr>
        <w:tc>
          <w:tcPr>
            <w:tcW w:w="500" w:type="pct"/>
            <w:shd w:val="clear" w:color="auto" w:fill="1F3864"/>
            <w:tcMar>
              <w:top w:w="80" w:type="dxa"/>
              <w:left w:w="120" w:type="dxa"/>
              <w:bottom w:w="80" w:type="dxa"/>
              <w:right w:w="120" w:type="dxa"/>
            </w:tcMar>
            <w:vAlign w:val="center"/>
          </w:tcPr>
          <w:p w14:paraId="3E061DC2" w14:textId="77777777" w:rsidR="00FC1AB4" w:rsidRDefault="006F3135">
            <w:r>
              <w:rPr>
                <w:b/>
                <w:bCs/>
                <w:color w:val="FFFFFF"/>
                <w:sz w:val="20"/>
                <w:szCs w:val="20"/>
              </w:rPr>
              <w:t>Rev. No.</w:t>
            </w:r>
          </w:p>
        </w:tc>
        <w:tc>
          <w:tcPr>
            <w:tcW w:w="750" w:type="pct"/>
            <w:shd w:val="clear" w:color="auto" w:fill="1F3864"/>
            <w:tcMar>
              <w:top w:w="80" w:type="dxa"/>
              <w:left w:w="120" w:type="dxa"/>
              <w:bottom w:w="80" w:type="dxa"/>
              <w:right w:w="120" w:type="dxa"/>
            </w:tcMar>
            <w:vAlign w:val="center"/>
          </w:tcPr>
          <w:p w14:paraId="0BB073F8" w14:textId="77777777" w:rsidR="00FC1AB4" w:rsidRDefault="006F3135">
            <w:r>
              <w:rPr>
                <w:b/>
                <w:bCs/>
                <w:color w:val="FFFFFF"/>
                <w:sz w:val="20"/>
                <w:szCs w:val="20"/>
              </w:rPr>
              <w:t>Date</w:t>
            </w:r>
          </w:p>
        </w:tc>
        <w:tc>
          <w:tcPr>
            <w:tcW w:w="3000" w:type="pct"/>
            <w:shd w:val="clear" w:color="auto" w:fill="1F3864"/>
            <w:tcMar>
              <w:top w:w="80" w:type="dxa"/>
              <w:left w:w="120" w:type="dxa"/>
              <w:bottom w:w="80" w:type="dxa"/>
              <w:right w:w="120" w:type="dxa"/>
            </w:tcMar>
            <w:vAlign w:val="center"/>
          </w:tcPr>
          <w:p w14:paraId="0B5DB86E" w14:textId="77777777" w:rsidR="00FC1AB4" w:rsidRDefault="006F3135">
            <w:r>
              <w:rPr>
                <w:b/>
                <w:bCs/>
                <w:color w:val="FFFFFF"/>
                <w:sz w:val="20"/>
                <w:szCs w:val="20"/>
              </w:rPr>
              <w:t>Summary of Change</w:t>
            </w:r>
          </w:p>
        </w:tc>
        <w:tc>
          <w:tcPr>
            <w:tcW w:w="750" w:type="pct"/>
            <w:shd w:val="clear" w:color="auto" w:fill="1F3864"/>
            <w:tcMar>
              <w:top w:w="80" w:type="dxa"/>
              <w:left w:w="120" w:type="dxa"/>
              <w:bottom w:w="80" w:type="dxa"/>
              <w:right w:w="120" w:type="dxa"/>
            </w:tcMar>
            <w:vAlign w:val="center"/>
          </w:tcPr>
          <w:p w14:paraId="25790471" w14:textId="77777777" w:rsidR="00FC1AB4" w:rsidRDefault="006F3135">
            <w:r>
              <w:rPr>
                <w:b/>
                <w:bCs/>
                <w:color w:val="FFFFFF"/>
                <w:sz w:val="20"/>
                <w:szCs w:val="20"/>
              </w:rPr>
              <w:t>Prepared By</w:t>
            </w:r>
          </w:p>
        </w:tc>
      </w:tr>
      <w:tr w:rsidR="00B601E4" w14:paraId="0CA49BE1" w14:textId="77777777" w:rsidTr="00B601E4">
        <w:trPr>
          <w:jc w:val="center"/>
        </w:trPr>
        <w:tc>
          <w:tcPr>
            <w:tcW w:w="500" w:type="pct"/>
            <w:shd w:val="clear" w:color="auto" w:fill="FFFFFF"/>
            <w:tcMar>
              <w:top w:w="80" w:type="dxa"/>
              <w:left w:w="120" w:type="dxa"/>
              <w:bottom w:w="80" w:type="dxa"/>
              <w:right w:w="120" w:type="dxa"/>
            </w:tcMar>
            <w:vAlign w:val="center"/>
          </w:tcPr>
          <w:p w14:paraId="1DE88830" w14:textId="77777777" w:rsidR="00B601E4" w:rsidRDefault="00B601E4" w:rsidP="00B601E4">
            <w:r>
              <w:rPr>
                <w:b/>
                <w:bCs/>
                <w:sz w:val="20"/>
                <w:szCs w:val="20"/>
              </w:rPr>
              <w:t>00</w:t>
            </w:r>
          </w:p>
        </w:tc>
        <w:tc>
          <w:tcPr>
            <w:tcW w:w="750" w:type="pct"/>
            <w:shd w:val="clear" w:color="auto" w:fill="FFFFFF"/>
            <w:tcMar>
              <w:top w:w="80" w:type="dxa"/>
              <w:left w:w="120" w:type="dxa"/>
              <w:bottom w:w="80" w:type="dxa"/>
              <w:right w:w="120" w:type="dxa"/>
            </w:tcMar>
            <w:vAlign w:val="center"/>
          </w:tcPr>
          <w:p w14:paraId="7CBD58AC" w14:textId="20BA3C74" w:rsidR="00B601E4" w:rsidRPr="00B601E4" w:rsidRDefault="00B601E4" w:rsidP="00B601E4">
            <w:r w:rsidRPr="00B601E4">
              <w:rPr>
                <w:rFonts w:cstheme="minorHAnsi"/>
              </w:rPr>
              <w:t>2</w:t>
            </w:r>
            <w:r w:rsidRPr="00B601E4">
              <w:rPr>
                <w:rFonts w:cstheme="minorHAnsi" w:hint="cs"/>
                <w:rtl/>
              </w:rPr>
              <w:t>1</w:t>
            </w:r>
            <w:r w:rsidRPr="00B601E4">
              <w:rPr>
                <w:rFonts w:cstheme="minorHAnsi"/>
              </w:rPr>
              <w:t>/12/202</w:t>
            </w:r>
            <w:r w:rsidRPr="00B601E4">
              <w:rPr>
                <w:rFonts w:cstheme="minorHAnsi" w:hint="cs"/>
                <w:rtl/>
              </w:rPr>
              <w:t>5</w:t>
            </w:r>
          </w:p>
        </w:tc>
        <w:tc>
          <w:tcPr>
            <w:tcW w:w="3000" w:type="pct"/>
            <w:shd w:val="clear" w:color="auto" w:fill="FFFFFF"/>
            <w:tcMar>
              <w:top w:w="80" w:type="dxa"/>
              <w:left w:w="120" w:type="dxa"/>
              <w:bottom w:w="80" w:type="dxa"/>
              <w:right w:w="120" w:type="dxa"/>
            </w:tcMar>
            <w:vAlign w:val="center"/>
          </w:tcPr>
          <w:p w14:paraId="06FFCA61" w14:textId="77777777" w:rsidR="00B601E4" w:rsidRDefault="00B601E4" w:rsidP="00B601E4">
            <w:r>
              <w:rPr>
                <w:sz w:val="20"/>
                <w:szCs w:val="20"/>
              </w:rPr>
              <w:t>Original issue — community grievance mechanism only, covering submission channels, investigation and corrective-action workflow, response timelines, confidentiality/non-retaliation commitments, and KPIs, aligned with ISO 14001:2015, IFC PS1, IFC EHS Guidelines, Higg FEM, ZDHC CMS, and Egyptian environmental law.</w:t>
            </w:r>
          </w:p>
        </w:tc>
        <w:tc>
          <w:tcPr>
            <w:tcW w:w="750" w:type="pct"/>
            <w:shd w:val="clear" w:color="auto" w:fill="FFFFFF"/>
            <w:tcMar>
              <w:top w:w="80" w:type="dxa"/>
              <w:left w:w="120" w:type="dxa"/>
              <w:bottom w:w="80" w:type="dxa"/>
              <w:right w:w="120" w:type="dxa"/>
            </w:tcMar>
            <w:vAlign w:val="center"/>
          </w:tcPr>
          <w:p w14:paraId="1E03A383" w14:textId="77777777" w:rsidR="00B601E4" w:rsidRDefault="00B601E4" w:rsidP="00B601E4">
            <w:r>
              <w:rPr>
                <w:sz w:val="20"/>
                <w:szCs w:val="20"/>
              </w:rPr>
              <w:t>Environmental &amp; Chemical Compliance Engineer</w:t>
            </w:r>
          </w:p>
        </w:tc>
      </w:tr>
      <w:tr w:rsidR="00B601E4" w14:paraId="196821E0" w14:textId="77777777" w:rsidTr="00B601E4">
        <w:trPr>
          <w:jc w:val="center"/>
        </w:trPr>
        <w:tc>
          <w:tcPr>
            <w:tcW w:w="500" w:type="pct"/>
            <w:shd w:val="clear" w:color="auto" w:fill="F2F2F2"/>
            <w:tcMar>
              <w:top w:w="80" w:type="dxa"/>
              <w:left w:w="120" w:type="dxa"/>
              <w:bottom w:w="80" w:type="dxa"/>
              <w:right w:w="120" w:type="dxa"/>
            </w:tcMar>
            <w:vAlign w:val="center"/>
          </w:tcPr>
          <w:p w14:paraId="21FCBE90" w14:textId="77777777" w:rsidR="00B601E4" w:rsidRDefault="00B601E4" w:rsidP="00B601E4">
            <w:r>
              <w:rPr>
                <w:b/>
                <w:bCs/>
                <w:sz w:val="20"/>
                <w:szCs w:val="20"/>
              </w:rPr>
              <w:t>01</w:t>
            </w:r>
          </w:p>
        </w:tc>
        <w:tc>
          <w:tcPr>
            <w:tcW w:w="750" w:type="pct"/>
            <w:shd w:val="clear" w:color="auto" w:fill="F2F2F2"/>
            <w:tcMar>
              <w:top w:w="80" w:type="dxa"/>
              <w:left w:w="120" w:type="dxa"/>
              <w:bottom w:w="80" w:type="dxa"/>
              <w:right w:w="120" w:type="dxa"/>
            </w:tcMar>
            <w:vAlign w:val="center"/>
          </w:tcPr>
          <w:p w14:paraId="78275A26" w14:textId="67028A9F" w:rsidR="00B601E4" w:rsidRPr="00B601E4" w:rsidRDefault="00B601E4" w:rsidP="00B601E4">
            <w:r w:rsidRPr="00B601E4">
              <w:rPr>
                <w:rFonts w:cstheme="minorHAnsi"/>
              </w:rPr>
              <w:t>20/9/2026</w:t>
            </w:r>
          </w:p>
        </w:tc>
        <w:tc>
          <w:tcPr>
            <w:tcW w:w="3000" w:type="pct"/>
            <w:shd w:val="clear" w:color="auto" w:fill="F2F2F2"/>
            <w:tcMar>
              <w:top w:w="80" w:type="dxa"/>
              <w:left w:w="120" w:type="dxa"/>
              <w:bottom w:w="80" w:type="dxa"/>
              <w:right w:w="120" w:type="dxa"/>
            </w:tcMar>
            <w:vAlign w:val="center"/>
          </w:tcPr>
          <w:p w14:paraId="18BA5AB8" w14:textId="14B05191" w:rsidR="00B601E4" w:rsidRDefault="00B601E4" w:rsidP="00B601E4">
            <w:r w:rsidRPr="00B601E4">
              <w:rPr>
                <w:sz w:val="20"/>
                <w:szCs w:val="20"/>
              </w:rPr>
              <w:t xml:space="preserve">Integration of the Worker Grievance Mechanism with the Community and Stakeholder Grievance Mechanism into a Unified Procedure, with the addition of provisions and controls for confidentiality and non-retaliation, as well as appeal and escalation procedures, in compliance with the requirements of Egyptian </w:t>
            </w:r>
            <w:proofErr w:type="spellStart"/>
            <w:r w:rsidRPr="00B601E4">
              <w:rPr>
                <w:sz w:val="20"/>
                <w:szCs w:val="20"/>
              </w:rPr>
              <w:t>Labour</w:t>
            </w:r>
            <w:proofErr w:type="spellEnd"/>
            <w:r w:rsidRPr="00B601E4">
              <w:rPr>
                <w:sz w:val="20"/>
                <w:szCs w:val="20"/>
              </w:rPr>
              <w:t xml:space="preserve"> Law No. 14 of 2025, alongside the relevant requirements and applicable standards.</w:t>
            </w:r>
          </w:p>
        </w:tc>
        <w:tc>
          <w:tcPr>
            <w:tcW w:w="750" w:type="pct"/>
            <w:shd w:val="clear" w:color="auto" w:fill="F2F2F2"/>
            <w:tcMar>
              <w:top w:w="80" w:type="dxa"/>
              <w:left w:w="120" w:type="dxa"/>
              <w:bottom w:w="80" w:type="dxa"/>
              <w:right w:w="120" w:type="dxa"/>
            </w:tcMar>
            <w:vAlign w:val="center"/>
          </w:tcPr>
          <w:p w14:paraId="40370283" w14:textId="77777777" w:rsidR="00B601E4" w:rsidRDefault="00B601E4" w:rsidP="00B601E4">
            <w:r>
              <w:rPr>
                <w:sz w:val="20"/>
                <w:szCs w:val="20"/>
              </w:rPr>
              <w:t>Environmental &amp; Chemical Compliance Engineer</w:t>
            </w:r>
          </w:p>
        </w:tc>
      </w:tr>
    </w:tbl>
    <w:p w14:paraId="67791AF1" w14:textId="77777777" w:rsidR="00FC1AB4" w:rsidRPr="00B601E4" w:rsidRDefault="006F3135">
      <w:pPr>
        <w:pStyle w:val="Heading1"/>
        <w:spacing w:before="280" w:after="160"/>
        <w:rPr>
          <w:sz w:val="24"/>
          <w:szCs w:val="24"/>
        </w:rPr>
      </w:pPr>
      <w:bookmarkStart w:id="3" w:name="_Toc240791783"/>
      <w:r w:rsidRPr="00B601E4">
        <w:rPr>
          <w:b/>
          <w:bCs/>
          <w:color w:val="1F3864"/>
          <w:sz w:val="24"/>
          <w:szCs w:val="24"/>
        </w:rPr>
        <w:lastRenderedPageBreak/>
        <w:t>Table of Contents</w:t>
      </w:r>
      <w:bookmarkEnd w:id="3"/>
    </w:p>
    <w:sdt>
      <w:sdtPr>
        <w:alias w:val="Automatic Table of Contents"/>
        <w:id w:val="1149787020"/>
      </w:sdtPr>
      <w:sdtContent>
        <w:p w14:paraId="2C0B8574" w14:textId="77777777" w:rsidR="00763C44" w:rsidRDefault="006F3135">
          <w:pPr>
            <w:pStyle w:val="TOC2"/>
            <w:tabs>
              <w:tab w:val="right" w:leader="dot" w:pos="9697"/>
            </w:tabs>
            <w:rPr>
              <w:noProof/>
            </w:rPr>
          </w:pPr>
          <w:r>
            <w:fldChar w:fldCharType="begin"/>
          </w:r>
          <w:r>
            <w:instrText>TOC \h \o "1-2"</w:instrText>
          </w:r>
          <w:r>
            <w:fldChar w:fldCharType="separate"/>
          </w:r>
          <w:hyperlink w:anchor="_Toc240791780" w:history="1">
            <w:r w:rsidR="00763C44" w:rsidRPr="00B6710B">
              <w:rPr>
                <w:rStyle w:val="Hyperlink"/>
                <w:b/>
                <w:bCs/>
                <w:noProof/>
              </w:rPr>
              <w:t>Document Control</w:t>
            </w:r>
            <w:r w:rsidR="00763C44">
              <w:rPr>
                <w:noProof/>
              </w:rPr>
              <w:tab/>
            </w:r>
            <w:r w:rsidR="00763C44">
              <w:rPr>
                <w:noProof/>
              </w:rPr>
              <w:fldChar w:fldCharType="begin"/>
            </w:r>
            <w:r w:rsidR="00763C44">
              <w:rPr>
                <w:noProof/>
              </w:rPr>
              <w:instrText xml:space="preserve"> PAGEREF _Toc240791780 \h </w:instrText>
            </w:r>
            <w:r w:rsidR="00763C44">
              <w:rPr>
                <w:noProof/>
              </w:rPr>
            </w:r>
            <w:r w:rsidR="00763C44">
              <w:rPr>
                <w:noProof/>
              </w:rPr>
              <w:fldChar w:fldCharType="separate"/>
            </w:r>
            <w:r w:rsidR="00763C44">
              <w:rPr>
                <w:noProof/>
              </w:rPr>
              <w:t>1</w:t>
            </w:r>
            <w:r w:rsidR="00763C44">
              <w:rPr>
                <w:noProof/>
              </w:rPr>
              <w:fldChar w:fldCharType="end"/>
            </w:r>
          </w:hyperlink>
        </w:p>
        <w:p w14:paraId="510B7287" w14:textId="77777777" w:rsidR="00763C44" w:rsidRDefault="00763C44">
          <w:pPr>
            <w:pStyle w:val="TOC2"/>
            <w:tabs>
              <w:tab w:val="right" w:leader="dot" w:pos="9697"/>
            </w:tabs>
            <w:rPr>
              <w:noProof/>
            </w:rPr>
          </w:pPr>
          <w:hyperlink w:anchor="_Toc240791781" w:history="1">
            <w:r w:rsidRPr="00B6710B">
              <w:rPr>
                <w:rStyle w:val="Hyperlink"/>
                <w:b/>
                <w:bCs/>
                <w:noProof/>
              </w:rPr>
              <w:t>Approval</w:t>
            </w:r>
            <w:r>
              <w:rPr>
                <w:noProof/>
              </w:rPr>
              <w:tab/>
            </w:r>
            <w:r>
              <w:rPr>
                <w:noProof/>
              </w:rPr>
              <w:fldChar w:fldCharType="begin"/>
            </w:r>
            <w:r>
              <w:rPr>
                <w:noProof/>
              </w:rPr>
              <w:instrText xml:space="preserve"> PAGEREF _Toc240791781 \h </w:instrText>
            </w:r>
            <w:r>
              <w:rPr>
                <w:noProof/>
              </w:rPr>
            </w:r>
            <w:r>
              <w:rPr>
                <w:noProof/>
              </w:rPr>
              <w:fldChar w:fldCharType="separate"/>
            </w:r>
            <w:r>
              <w:rPr>
                <w:noProof/>
              </w:rPr>
              <w:t>1</w:t>
            </w:r>
            <w:r>
              <w:rPr>
                <w:noProof/>
              </w:rPr>
              <w:fldChar w:fldCharType="end"/>
            </w:r>
          </w:hyperlink>
        </w:p>
        <w:p w14:paraId="3F359882" w14:textId="77777777" w:rsidR="00763C44" w:rsidRDefault="00763C44">
          <w:pPr>
            <w:pStyle w:val="TOC2"/>
            <w:tabs>
              <w:tab w:val="right" w:leader="dot" w:pos="9697"/>
            </w:tabs>
            <w:rPr>
              <w:noProof/>
            </w:rPr>
          </w:pPr>
          <w:hyperlink w:anchor="_Toc240791782" w:history="1">
            <w:r w:rsidRPr="00B6710B">
              <w:rPr>
                <w:rStyle w:val="Hyperlink"/>
                <w:b/>
                <w:bCs/>
                <w:noProof/>
              </w:rPr>
              <w:t>Revision History</w:t>
            </w:r>
            <w:r>
              <w:rPr>
                <w:noProof/>
              </w:rPr>
              <w:tab/>
            </w:r>
            <w:r>
              <w:rPr>
                <w:noProof/>
              </w:rPr>
              <w:fldChar w:fldCharType="begin"/>
            </w:r>
            <w:r>
              <w:rPr>
                <w:noProof/>
              </w:rPr>
              <w:instrText xml:space="preserve"> PAGEREF _Toc240791782 \h </w:instrText>
            </w:r>
            <w:r>
              <w:rPr>
                <w:noProof/>
              </w:rPr>
            </w:r>
            <w:r>
              <w:rPr>
                <w:noProof/>
              </w:rPr>
              <w:fldChar w:fldCharType="separate"/>
            </w:r>
            <w:r>
              <w:rPr>
                <w:noProof/>
              </w:rPr>
              <w:t>1</w:t>
            </w:r>
            <w:r>
              <w:rPr>
                <w:noProof/>
              </w:rPr>
              <w:fldChar w:fldCharType="end"/>
            </w:r>
          </w:hyperlink>
        </w:p>
        <w:p w14:paraId="0628898C" w14:textId="77777777" w:rsidR="00763C44" w:rsidRDefault="00763C44">
          <w:pPr>
            <w:pStyle w:val="TOC1"/>
            <w:tabs>
              <w:tab w:val="right" w:leader="dot" w:pos="9697"/>
            </w:tabs>
            <w:rPr>
              <w:noProof/>
            </w:rPr>
          </w:pPr>
          <w:hyperlink w:anchor="_Toc240791783" w:history="1">
            <w:r w:rsidRPr="00B6710B">
              <w:rPr>
                <w:rStyle w:val="Hyperlink"/>
                <w:b/>
                <w:bCs/>
                <w:noProof/>
              </w:rPr>
              <w:t>Table of Contents</w:t>
            </w:r>
            <w:r>
              <w:rPr>
                <w:noProof/>
              </w:rPr>
              <w:tab/>
            </w:r>
            <w:r>
              <w:rPr>
                <w:noProof/>
              </w:rPr>
              <w:fldChar w:fldCharType="begin"/>
            </w:r>
            <w:r>
              <w:rPr>
                <w:noProof/>
              </w:rPr>
              <w:instrText xml:space="preserve"> PAGEREF _Toc240791783 \h </w:instrText>
            </w:r>
            <w:r>
              <w:rPr>
                <w:noProof/>
              </w:rPr>
            </w:r>
            <w:r>
              <w:rPr>
                <w:noProof/>
              </w:rPr>
              <w:fldChar w:fldCharType="separate"/>
            </w:r>
            <w:r>
              <w:rPr>
                <w:noProof/>
              </w:rPr>
              <w:t>1</w:t>
            </w:r>
            <w:r>
              <w:rPr>
                <w:noProof/>
              </w:rPr>
              <w:fldChar w:fldCharType="end"/>
            </w:r>
          </w:hyperlink>
        </w:p>
        <w:p w14:paraId="5C317CED" w14:textId="77777777" w:rsidR="00763C44" w:rsidRDefault="00763C44">
          <w:pPr>
            <w:pStyle w:val="TOC1"/>
            <w:tabs>
              <w:tab w:val="right" w:leader="dot" w:pos="9697"/>
            </w:tabs>
            <w:rPr>
              <w:noProof/>
            </w:rPr>
          </w:pPr>
          <w:hyperlink w:anchor="_Toc240791784" w:history="1">
            <w:r w:rsidRPr="00B6710B">
              <w:rPr>
                <w:rStyle w:val="Hyperlink"/>
                <w:b/>
                <w:bCs/>
                <w:noProof/>
              </w:rPr>
              <w:t>1. Purpose</w:t>
            </w:r>
            <w:r>
              <w:rPr>
                <w:noProof/>
              </w:rPr>
              <w:tab/>
            </w:r>
            <w:r>
              <w:rPr>
                <w:noProof/>
              </w:rPr>
              <w:fldChar w:fldCharType="begin"/>
            </w:r>
            <w:r>
              <w:rPr>
                <w:noProof/>
              </w:rPr>
              <w:instrText xml:space="preserve"> PAGEREF _Toc240791784 \h </w:instrText>
            </w:r>
            <w:r>
              <w:rPr>
                <w:noProof/>
              </w:rPr>
            </w:r>
            <w:r>
              <w:rPr>
                <w:noProof/>
              </w:rPr>
              <w:fldChar w:fldCharType="separate"/>
            </w:r>
            <w:r>
              <w:rPr>
                <w:noProof/>
              </w:rPr>
              <w:t>1</w:t>
            </w:r>
            <w:r>
              <w:rPr>
                <w:noProof/>
              </w:rPr>
              <w:fldChar w:fldCharType="end"/>
            </w:r>
          </w:hyperlink>
        </w:p>
        <w:p w14:paraId="71926B5C" w14:textId="77777777" w:rsidR="00763C44" w:rsidRDefault="00763C44">
          <w:pPr>
            <w:pStyle w:val="TOC1"/>
            <w:tabs>
              <w:tab w:val="right" w:leader="dot" w:pos="9697"/>
            </w:tabs>
            <w:rPr>
              <w:noProof/>
            </w:rPr>
          </w:pPr>
          <w:hyperlink w:anchor="_Toc240791785" w:history="1">
            <w:r w:rsidRPr="00B6710B">
              <w:rPr>
                <w:rStyle w:val="Hyperlink"/>
                <w:b/>
                <w:bCs/>
                <w:noProof/>
              </w:rPr>
              <w:t>2. Scope</w:t>
            </w:r>
            <w:r>
              <w:rPr>
                <w:noProof/>
              </w:rPr>
              <w:tab/>
            </w:r>
            <w:r>
              <w:rPr>
                <w:noProof/>
              </w:rPr>
              <w:fldChar w:fldCharType="begin"/>
            </w:r>
            <w:r>
              <w:rPr>
                <w:noProof/>
              </w:rPr>
              <w:instrText xml:space="preserve"> PAGEREF _Toc240791785 \h </w:instrText>
            </w:r>
            <w:r>
              <w:rPr>
                <w:noProof/>
              </w:rPr>
            </w:r>
            <w:r>
              <w:rPr>
                <w:noProof/>
              </w:rPr>
              <w:fldChar w:fldCharType="separate"/>
            </w:r>
            <w:r>
              <w:rPr>
                <w:noProof/>
              </w:rPr>
              <w:t>1</w:t>
            </w:r>
            <w:r>
              <w:rPr>
                <w:noProof/>
              </w:rPr>
              <w:fldChar w:fldCharType="end"/>
            </w:r>
          </w:hyperlink>
        </w:p>
        <w:p w14:paraId="192D8B68" w14:textId="77777777" w:rsidR="00763C44" w:rsidRDefault="00763C44">
          <w:pPr>
            <w:pStyle w:val="TOC1"/>
            <w:tabs>
              <w:tab w:val="right" w:leader="dot" w:pos="9697"/>
            </w:tabs>
            <w:rPr>
              <w:noProof/>
            </w:rPr>
          </w:pPr>
          <w:hyperlink w:anchor="_Toc240791786" w:history="1">
            <w:r w:rsidRPr="00B6710B">
              <w:rPr>
                <w:rStyle w:val="Hyperlink"/>
                <w:b/>
                <w:bCs/>
                <w:noProof/>
              </w:rPr>
              <w:t>3. Definitions and Abbreviations</w:t>
            </w:r>
            <w:r>
              <w:rPr>
                <w:noProof/>
              </w:rPr>
              <w:tab/>
            </w:r>
            <w:r>
              <w:rPr>
                <w:noProof/>
              </w:rPr>
              <w:fldChar w:fldCharType="begin"/>
            </w:r>
            <w:r>
              <w:rPr>
                <w:noProof/>
              </w:rPr>
              <w:instrText xml:space="preserve"> PAGEREF _Toc240791786 \h </w:instrText>
            </w:r>
            <w:r>
              <w:rPr>
                <w:noProof/>
              </w:rPr>
            </w:r>
            <w:r>
              <w:rPr>
                <w:noProof/>
              </w:rPr>
              <w:fldChar w:fldCharType="separate"/>
            </w:r>
            <w:r>
              <w:rPr>
                <w:noProof/>
              </w:rPr>
              <w:t>1</w:t>
            </w:r>
            <w:r>
              <w:rPr>
                <w:noProof/>
              </w:rPr>
              <w:fldChar w:fldCharType="end"/>
            </w:r>
          </w:hyperlink>
        </w:p>
        <w:p w14:paraId="0349C650" w14:textId="77777777" w:rsidR="00763C44" w:rsidRDefault="00763C44">
          <w:pPr>
            <w:pStyle w:val="TOC2"/>
            <w:tabs>
              <w:tab w:val="right" w:leader="dot" w:pos="9697"/>
            </w:tabs>
            <w:rPr>
              <w:noProof/>
            </w:rPr>
          </w:pPr>
          <w:hyperlink w:anchor="_Toc240791787" w:history="1">
            <w:r w:rsidRPr="00B6710B">
              <w:rPr>
                <w:rStyle w:val="Hyperlink"/>
                <w:b/>
                <w:bCs/>
                <w:noProof/>
              </w:rPr>
              <w:t>3.1 Definitions</w:t>
            </w:r>
            <w:r>
              <w:rPr>
                <w:noProof/>
              </w:rPr>
              <w:tab/>
            </w:r>
            <w:r>
              <w:rPr>
                <w:noProof/>
              </w:rPr>
              <w:fldChar w:fldCharType="begin"/>
            </w:r>
            <w:r>
              <w:rPr>
                <w:noProof/>
              </w:rPr>
              <w:instrText xml:space="preserve"> PAGEREF _Toc240791787 \h </w:instrText>
            </w:r>
            <w:r>
              <w:rPr>
                <w:noProof/>
              </w:rPr>
            </w:r>
            <w:r>
              <w:rPr>
                <w:noProof/>
              </w:rPr>
              <w:fldChar w:fldCharType="separate"/>
            </w:r>
            <w:r>
              <w:rPr>
                <w:noProof/>
              </w:rPr>
              <w:t>1</w:t>
            </w:r>
            <w:r>
              <w:rPr>
                <w:noProof/>
              </w:rPr>
              <w:fldChar w:fldCharType="end"/>
            </w:r>
          </w:hyperlink>
        </w:p>
        <w:p w14:paraId="4049A103" w14:textId="77777777" w:rsidR="00763C44" w:rsidRDefault="00763C44">
          <w:pPr>
            <w:pStyle w:val="TOC2"/>
            <w:tabs>
              <w:tab w:val="right" w:leader="dot" w:pos="9697"/>
            </w:tabs>
            <w:rPr>
              <w:noProof/>
            </w:rPr>
          </w:pPr>
          <w:hyperlink w:anchor="_Toc240791788" w:history="1">
            <w:r w:rsidRPr="00B6710B">
              <w:rPr>
                <w:rStyle w:val="Hyperlink"/>
                <w:b/>
                <w:bCs/>
                <w:noProof/>
              </w:rPr>
              <w:t>3.2 Abbreviations</w:t>
            </w:r>
            <w:r>
              <w:rPr>
                <w:noProof/>
              </w:rPr>
              <w:tab/>
            </w:r>
            <w:r>
              <w:rPr>
                <w:noProof/>
              </w:rPr>
              <w:fldChar w:fldCharType="begin"/>
            </w:r>
            <w:r>
              <w:rPr>
                <w:noProof/>
              </w:rPr>
              <w:instrText xml:space="preserve"> PAGEREF _Toc240791788 \h </w:instrText>
            </w:r>
            <w:r>
              <w:rPr>
                <w:noProof/>
              </w:rPr>
            </w:r>
            <w:r>
              <w:rPr>
                <w:noProof/>
              </w:rPr>
              <w:fldChar w:fldCharType="separate"/>
            </w:r>
            <w:r>
              <w:rPr>
                <w:noProof/>
              </w:rPr>
              <w:t>1</w:t>
            </w:r>
            <w:r>
              <w:rPr>
                <w:noProof/>
              </w:rPr>
              <w:fldChar w:fldCharType="end"/>
            </w:r>
          </w:hyperlink>
        </w:p>
        <w:p w14:paraId="63B2C18A" w14:textId="77777777" w:rsidR="00763C44" w:rsidRDefault="00763C44">
          <w:pPr>
            <w:pStyle w:val="TOC1"/>
            <w:tabs>
              <w:tab w:val="right" w:leader="dot" w:pos="9697"/>
            </w:tabs>
            <w:rPr>
              <w:noProof/>
            </w:rPr>
          </w:pPr>
          <w:hyperlink w:anchor="_Toc240791789" w:history="1">
            <w:r w:rsidRPr="00B6710B">
              <w:rPr>
                <w:rStyle w:val="Hyperlink"/>
                <w:b/>
                <w:bCs/>
                <w:noProof/>
              </w:rPr>
              <w:t>4. Legal and Regulatory Framework</w:t>
            </w:r>
            <w:r>
              <w:rPr>
                <w:noProof/>
              </w:rPr>
              <w:tab/>
            </w:r>
            <w:r>
              <w:rPr>
                <w:noProof/>
              </w:rPr>
              <w:fldChar w:fldCharType="begin"/>
            </w:r>
            <w:r>
              <w:rPr>
                <w:noProof/>
              </w:rPr>
              <w:instrText xml:space="preserve"> PAGEREF _Toc240791789 \h </w:instrText>
            </w:r>
            <w:r>
              <w:rPr>
                <w:noProof/>
              </w:rPr>
            </w:r>
            <w:r>
              <w:rPr>
                <w:noProof/>
              </w:rPr>
              <w:fldChar w:fldCharType="separate"/>
            </w:r>
            <w:r>
              <w:rPr>
                <w:noProof/>
              </w:rPr>
              <w:t>1</w:t>
            </w:r>
            <w:r>
              <w:rPr>
                <w:noProof/>
              </w:rPr>
              <w:fldChar w:fldCharType="end"/>
            </w:r>
          </w:hyperlink>
        </w:p>
        <w:p w14:paraId="5BB7A69E" w14:textId="77777777" w:rsidR="00763C44" w:rsidRDefault="00763C44">
          <w:pPr>
            <w:pStyle w:val="TOC2"/>
            <w:tabs>
              <w:tab w:val="right" w:leader="dot" w:pos="9697"/>
            </w:tabs>
            <w:rPr>
              <w:noProof/>
            </w:rPr>
          </w:pPr>
          <w:hyperlink w:anchor="_Toc240791790" w:history="1">
            <w:r w:rsidRPr="00B6710B">
              <w:rPr>
                <w:rStyle w:val="Hyperlink"/>
                <w:b/>
                <w:bCs/>
                <w:noProof/>
              </w:rPr>
              <w:t>4.1 Egyptian Labour Law Requirements Relevant to the Grievance Mechanism</w:t>
            </w:r>
            <w:r>
              <w:rPr>
                <w:noProof/>
              </w:rPr>
              <w:tab/>
            </w:r>
            <w:r>
              <w:rPr>
                <w:noProof/>
              </w:rPr>
              <w:fldChar w:fldCharType="begin"/>
            </w:r>
            <w:r>
              <w:rPr>
                <w:noProof/>
              </w:rPr>
              <w:instrText xml:space="preserve"> PAGEREF _Toc240791790 \h </w:instrText>
            </w:r>
            <w:r>
              <w:rPr>
                <w:noProof/>
              </w:rPr>
            </w:r>
            <w:r>
              <w:rPr>
                <w:noProof/>
              </w:rPr>
              <w:fldChar w:fldCharType="separate"/>
            </w:r>
            <w:r>
              <w:rPr>
                <w:noProof/>
              </w:rPr>
              <w:t>1</w:t>
            </w:r>
            <w:r>
              <w:rPr>
                <w:noProof/>
              </w:rPr>
              <w:fldChar w:fldCharType="end"/>
            </w:r>
          </w:hyperlink>
        </w:p>
        <w:p w14:paraId="2F7FF349" w14:textId="77777777" w:rsidR="00763C44" w:rsidRDefault="00763C44">
          <w:pPr>
            <w:pStyle w:val="TOC1"/>
            <w:tabs>
              <w:tab w:val="right" w:leader="dot" w:pos="9697"/>
            </w:tabs>
            <w:rPr>
              <w:noProof/>
            </w:rPr>
          </w:pPr>
          <w:hyperlink w:anchor="_Toc240791791" w:history="1">
            <w:r w:rsidRPr="00B6710B">
              <w:rPr>
                <w:rStyle w:val="Hyperlink"/>
                <w:b/>
                <w:bCs/>
                <w:noProof/>
              </w:rPr>
              <w:t>5. Roles and Responsibilities</w:t>
            </w:r>
            <w:r>
              <w:rPr>
                <w:noProof/>
              </w:rPr>
              <w:tab/>
            </w:r>
            <w:r>
              <w:rPr>
                <w:noProof/>
              </w:rPr>
              <w:fldChar w:fldCharType="begin"/>
            </w:r>
            <w:r>
              <w:rPr>
                <w:noProof/>
              </w:rPr>
              <w:instrText xml:space="preserve"> PAGEREF _Toc240791791 \h </w:instrText>
            </w:r>
            <w:r>
              <w:rPr>
                <w:noProof/>
              </w:rPr>
            </w:r>
            <w:r>
              <w:rPr>
                <w:noProof/>
              </w:rPr>
              <w:fldChar w:fldCharType="separate"/>
            </w:r>
            <w:r>
              <w:rPr>
                <w:noProof/>
              </w:rPr>
              <w:t>1</w:t>
            </w:r>
            <w:r>
              <w:rPr>
                <w:noProof/>
              </w:rPr>
              <w:fldChar w:fldCharType="end"/>
            </w:r>
          </w:hyperlink>
        </w:p>
        <w:p w14:paraId="5AA502F9" w14:textId="77777777" w:rsidR="00763C44" w:rsidRDefault="00763C44">
          <w:pPr>
            <w:pStyle w:val="TOC1"/>
            <w:tabs>
              <w:tab w:val="right" w:leader="dot" w:pos="9697"/>
            </w:tabs>
            <w:rPr>
              <w:noProof/>
            </w:rPr>
          </w:pPr>
          <w:hyperlink w:anchor="_Toc240791792" w:history="1">
            <w:r w:rsidRPr="00B6710B">
              <w:rPr>
                <w:rStyle w:val="Hyperlink"/>
                <w:b/>
                <w:bCs/>
                <w:noProof/>
              </w:rPr>
              <w:t>6. Grievance Submission Channels</w:t>
            </w:r>
            <w:r>
              <w:rPr>
                <w:noProof/>
              </w:rPr>
              <w:tab/>
            </w:r>
            <w:r>
              <w:rPr>
                <w:noProof/>
              </w:rPr>
              <w:fldChar w:fldCharType="begin"/>
            </w:r>
            <w:r>
              <w:rPr>
                <w:noProof/>
              </w:rPr>
              <w:instrText xml:space="preserve"> PAGEREF _Toc240791792 \h </w:instrText>
            </w:r>
            <w:r>
              <w:rPr>
                <w:noProof/>
              </w:rPr>
            </w:r>
            <w:r>
              <w:rPr>
                <w:noProof/>
              </w:rPr>
              <w:fldChar w:fldCharType="separate"/>
            </w:r>
            <w:r>
              <w:rPr>
                <w:noProof/>
              </w:rPr>
              <w:t>1</w:t>
            </w:r>
            <w:r>
              <w:rPr>
                <w:noProof/>
              </w:rPr>
              <w:fldChar w:fldCharType="end"/>
            </w:r>
          </w:hyperlink>
        </w:p>
        <w:p w14:paraId="076FE0EE" w14:textId="77777777" w:rsidR="00763C44" w:rsidRDefault="00763C44">
          <w:pPr>
            <w:pStyle w:val="TOC2"/>
            <w:tabs>
              <w:tab w:val="right" w:leader="dot" w:pos="9697"/>
            </w:tabs>
            <w:rPr>
              <w:noProof/>
            </w:rPr>
          </w:pPr>
          <w:hyperlink w:anchor="_Toc240791793" w:history="1">
            <w:r w:rsidRPr="00B6710B">
              <w:rPr>
                <w:rStyle w:val="Hyperlink"/>
                <w:b/>
                <w:bCs/>
                <w:noProof/>
              </w:rPr>
              <w:t>6.1 Worker Complaint Box Controls</w:t>
            </w:r>
            <w:r>
              <w:rPr>
                <w:noProof/>
              </w:rPr>
              <w:tab/>
            </w:r>
            <w:r>
              <w:rPr>
                <w:noProof/>
              </w:rPr>
              <w:fldChar w:fldCharType="begin"/>
            </w:r>
            <w:r>
              <w:rPr>
                <w:noProof/>
              </w:rPr>
              <w:instrText xml:space="preserve"> PAGEREF _Toc240791793 \h </w:instrText>
            </w:r>
            <w:r>
              <w:rPr>
                <w:noProof/>
              </w:rPr>
            </w:r>
            <w:r>
              <w:rPr>
                <w:noProof/>
              </w:rPr>
              <w:fldChar w:fldCharType="separate"/>
            </w:r>
            <w:r>
              <w:rPr>
                <w:noProof/>
              </w:rPr>
              <w:t>1</w:t>
            </w:r>
            <w:r>
              <w:rPr>
                <w:noProof/>
              </w:rPr>
              <w:fldChar w:fldCharType="end"/>
            </w:r>
          </w:hyperlink>
        </w:p>
        <w:p w14:paraId="6A14AF19" w14:textId="77777777" w:rsidR="00763C44" w:rsidRDefault="00763C44">
          <w:pPr>
            <w:pStyle w:val="TOC1"/>
            <w:tabs>
              <w:tab w:val="right" w:leader="dot" w:pos="9697"/>
            </w:tabs>
            <w:rPr>
              <w:noProof/>
            </w:rPr>
          </w:pPr>
          <w:hyperlink w:anchor="_Toc240791794" w:history="1">
            <w:r w:rsidRPr="00B6710B">
              <w:rPr>
                <w:rStyle w:val="Hyperlink"/>
                <w:b/>
                <w:bCs/>
                <w:noProof/>
              </w:rPr>
              <w:t>7. Types of Grievances</w:t>
            </w:r>
            <w:r>
              <w:rPr>
                <w:noProof/>
              </w:rPr>
              <w:tab/>
            </w:r>
            <w:r>
              <w:rPr>
                <w:noProof/>
              </w:rPr>
              <w:fldChar w:fldCharType="begin"/>
            </w:r>
            <w:r>
              <w:rPr>
                <w:noProof/>
              </w:rPr>
              <w:instrText xml:space="preserve"> PAGEREF _Toc240791794 \h </w:instrText>
            </w:r>
            <w:r>
              <w:rPr>
                <w:noProof/>
              </w:rPr>
            </w:r>
            <w:r>
              <w:rPr>
                <w:noProof/>
              </w:rPr>
              <w:fldChar w:fldCharType="separate"/>
            </w:r>
            <w:r>
              <w:rPr>
                <w:noProof/>
              </w:rPr>
              <w:t>1</w:t>
            </w:r>
            <w:r>
              <w:rPr>
                <w:noProof/>
              </w:rPr>
              <w:fldChar w:fldCharType="end"/>
            </w:r>
          </w:hyperlink>
        </w:p>
        <w:p w14:paraId="368E4B77" w14:textId="77777777" w:rsidR="00763C44" w:rsidRDefault="00763C44">
          <w:pPr>
            <w:pStyle w:val="TOC1"/>
            <w:tabs>
              <w:tab w:val="right" w:leader="dot" w:pos="9697"/>
            </w:tabs>
            <w:rPr>
              <w:noProof/>
            </w:rPr>
          </w:pPr>
          <w:hyperlink w:anchor="_Toc240791795" w:history="1">
            <w:r w:rsidRPr="00B6710B">
              <w:rPr>
                <w:rStyle w:val="Hyperlink"/>
                <w:b/>
                <w:bCs/>
                <w:noProof/>
              </w:rPr>
              <w:t>8. Grievance Handling Procedure</w:t>
            </w:r>
            <w:r>
              <w:rPr>
                <w:noProof/>
              </w:rPr>
              <w:tab/>
            </w:r>
            <w:r>
              <w:rPr>
                <w:noProof/>
              </w:rPr>
              <w:fldChar w:fldCharType="begin"/>
            </w:r>
            <w:r>
              <w:rPr>
                <w:noProof/>
              </w:rPr>
              <w:instrText xml:space="preserve"> PAGEREF _Toc240791795 \h </w:instrText>
            </w:r>
            <w:r>
              <w:rPr>
                <w:noProof/>
              </w:rPr>
            </w:r>
            <w:r>
              <w:rPr>
                <w:noProof/>
              </w:rPr>
              <w:fldChar w:fldCharType="separate"/>
            </w:r>
            <w:r>
              <w:rPr>
                <w:noProof/>
              </w:rPr>
              <w:t>1</w:t>
            </w:r>
            <w:r>
              <w:rPr>
                <w:noProof/>
              </w:rPr>
              <w:fldChar w:fldCharType="end"/>
            </w:r>
          </w:hyperlink>
        </w:p>
        <w:p w14:paraId="0BF1F7F7" w14:textId="77777777" w:rsidR="00763C44" w:rsidRDefault="00763C44">
          <w:pPr>
            <w:pStyle w:val="TOC2"/>
            <w:tabs>
              <w:tab w:val="right" w:leader="dot" w:pos="9697"/>
            </w:tabs>
            <w:rPr>
              <w:noProof/>
            </w:rPr>
          </w:pPr>
          <w:hyperlink w:anchor="_Toc240791796" w:history="1">
            <w:r w:rsidRPr="00B6710B">
              <w:rPr>
                <w:rStyle w:val="Hyperlink"/>
                <w:b/>
                <w:bCs/>
                <w:noProof/>
              </w:rPr>
              <w:t>8.1 Conflict of Interest</w:t>
            </w:r>
            <w:r>
              <w:rPr>
                <w:noProof/>
              </w:rPr>
              <w:tab/>
            </w:r>
            <w:r>
              <w:rPr>
                <w:noProof/>
              </w:rPr>
              <w:fldChar w:fldCharType="begin"/>
            </w:r>
            <w:r>
              <w:rPr>
                <w:noProof/>
              </w:rPr>
              <w:instrText xml:space="preserve"> PAGEREF _Toc240791796 \h </w:instrText>
            </w:r>
            <w:r>
              <w:rPr>
                <w:noProof/>
              </w:rPr>
            </w:r>
            <w:r>
              <w:rPr>
                <w:noProof/>
              </w:rPr>
              <w:fldChar w:fldCharType="separate"/>
            </w:r>
            <w:r>
              <w:rPr>
                <w:noProof/>
              </w:rPr>
              <w:t>1</w:t>
            </w:r>
            <w:r>
              <w:rPr>
                <w:noProof/>
              </w:rPr>
              <w:fldChar w:fldCharType="end"/>
            </w:r>
          </w:hyperlink>
        </w:p>
        <w:p w14:paraId="5CC26923" w14:textId="77777777" w:rsidR="00763C44" w:rsidRDefault="00763C44">
          <w:pPr>
            <w:pStyle w:val="TOC2"/>
            <w:tabs>
              <w:tab w:val="right" w:leader="dot" w:pos="9697"/>
            </w:tabs>
            <w:rPr>
              <w:noProof/>
            </w:rPr>
          </w:pPr>
          <w:hyperlink w:anchor="_Toc240791797" w:history="1">
            <w:r w:rsidRPr="00B6710B">
              <w:rPr>
                <w:rStyle w:val="Hyperlink"/>
                <w:b/>
                <w:bCs/>
                <w:noProof/>
              </w:rPr>
              <w:t>8.2 Critical Grievances</w:t>
            </w:r>
            <w:r>
              <w:rPr>
                <w:noProof/>
              </w:rPr>
              <w:tab/>
            </w:r>
            <w:r>
              <w:rPr>
                <w:noProof/>
              </w:rPr>
              <w:fldChar w:fldCharType="begin"/>
            </w:r>
            <w:r>
              <w:rPr>
                <w:noProof/>
              </w:rPr>
              <w:instrText xml:space="preserve"> PAGEREF _Toc240791797 \h </w:instrText>
            </w:r>
            <w:r>
              <w:rPr>
                <w:noProof/>
              </w:rPr>
            </w:r>
            <w:r>
              <w:rPr>
                <w:noProof/>
              </w:rPr>
              <w:fldChar w:fldCharType="separate"/>
            </w:r>
            <w:r>
              <w:rPr>
                <w:noProof/>
              </w:rPr>
              <w:t>1</w:t>
            </w:r>
            <w:r>
              <w:rPr>
                <w:noProof/>
              </w:rPr>
              <w:fldChar w:fldCharType="end"/>
            </w:r>
          </w:hyperlink>
        </w:p>
        <w:p w14:paraId="29485C93" w14:textId="77777777" w:rsidR="00763C44" w:rsidRDefault="00763C44">
          <w:pPr>
            <w:pStyle w:val="TOC2"/>
            <w:tabs>
              <w:tab w:val="right" w:leader="dot" w:pos="9697"/>
            </w:tabs>
            <w:rPr>
              <w:noProof/>
            </w:rPr>
          </w:pPr>
          <w:hyperlink w:anchor="_Toc240791798" w:history="1">
            <w:r w:rsidRPr="00B6710B">
              <w:rPr>
                <w:rStyle w:val="Hyperlink"/>
                <w:b/>
                <w:bCs/>
                <w:noProof/>
              </w:rPr>
              <w:t>8.1 Conflict of Interest</w:t>
            </w:r>
            <w:r>
              <w:rPr>
                <w:noProof/>
              </w:rPr>
              <w:tab/>
            </w:r>
            <w:r>
              <w:rPr>
                <w:noProof/>
              </w:rPr>
              <w:fldChar w:fldCharType="begin"/>
            </w:r>
            <w:r>
              <w:rPr>
                <w:noProof/>
              </w:rPr>
              <w:instrText xml:space="preserve"> PAGEREF _Toc240791798 \h </w:instrText>
            </w:r>
            <w:r>
              <w:rPr>
                <w:noProof/>
              </w:rPr>
            </w:r>
            <w:r>
              <w:rPr>
                <w:noProof/>
              </w:rPr>
              <w:fldChar w:fldCharType="separate"/>
            </w:r>
            <w:r>
              <w:rPr>
                <w:noProof/>
              </w:rPr>
              <w:t>1</w:t>
            </w:r>
            <w:r>
              <w:rPr>
                <w:noProof/>
              </w:rPr>
              <w:fldChar w:fldCharType="end"/>
            </w:r>
          </w:hyperlink>
        </w:p>
        <w:p w14:paraId="58144CB7" w14:textId="77777777" w:rsidR="00763C44" w:rsidRDefault="00763C44">
          <w:pPr>
            <w:pStyle w:val="TOC2"/>
            <w:tabs>
              <w:tab w:val="right" w:leader="dot" w:pos="9697"/>
            </w:tabs>
            <w:rPr>
              <w:noProof/>
            </w:rPr>
          </w:pPr>
          <w:hyperlink w:anchor="_Toc240791799" w:history="1">
            <w:r w:rsidRPr="00B6710B">
              <w:rPr>
                <w:rStyle w:val="Hyperlink"/>
                <w:b/>
                <w:bCs/>
                <w:noProof/>
              </w:rPr>
              <w:t>8.2 Critical Grievances</w:t>
            </w:r>
            <w:r>
              <w:rPr>
                <w:noProof/>
              </w:rPr>
              <w:tab/>
            </w:r>
            <w:r>
              <w:rPr>
                <w:noProof/>
              </w:rPr>
              <w:fldChar w:fldCharType="begin"/>
            </w:r>
            <w:r>
              <w:rPr>
                <w:noProof/>
              </w:rPr>
              <w:instrText xml:space="preserve"> PAGEREF _Toc240791799 \h </w:instrText>
            </w:r>
            <w:r>
              <w:rPr>
                <w:noProof/>
              </w:rPr>
            </w:r>
            <w:r>
              <w:rPr>
                <w:noProof/>
              </w:rPr>
              <w:fldChar w:fldCharType="separate"/>
            </w:r>
            <w:r>
              <w:rPr>
                <w:noProof/>
              </w:rPr>
              <w:t>1</w:t>
            </w:r>
            <w:r>
              <w:rPr>
                <w:noProof/>
              </w:rPr>
              <w:fldChar w:fldCharType="end"/>
            </w:r>
          </w:hyperlink>
        </w:p>
        <w:p w14:paraId="1DCFF61A" w14:textId="77777777" w:rsidR="00763C44" w:rsidRDefault="00763C44">
          <w:pPr>
            <w:pStyle w:val="TOC1"/>
            <w:tabs>
              <w:tab w:val="right" w:leader="dot" w:pos="9697"/>
            </w:tabs>
            <w:rPr>
              <w:noProof/>
            </w:rPr>
          </w:pPr>
          <w:hyperlink w:anchor="_Toc240791800" w:history="1">
            <w:r w:rsidRPr="00B6710B">
              <w:rPr>
                <w:rStyle w:val="Hyperlink"/>
                <w:b/>
                <w:bCs/>
                <w:noProof/>
              </w:rPr>
              <w:t>9. Confidentiality, Anonymity and Non-Retaliation</w:t>
            </w:r>
            <w:r>
              <w:rPr>
                <w:noProof/>
              </w:rPr>
              <w:tab/>
            </w:r>
            <w:r>
              <w:rPr>
                <w:noProof/>
              </w:rPr>
              <w:fldChar w:fldCharType="begin"/>
            </w:r>
            <w:r>
              <w:rPr>
                <w:noProof/>
              </w:rPr>
              <w:instrText xml:space="preserve"> PAGEREF _Toc240791800 \h </w:instrText>
            </w:r>
            <w:r>
              <w:rPr>
                <w:noProof/>
              </w:rPr>
            </w:r>
            <w:r>
              <w:rPr>
                <w:noProof/>
              </w:rPr>
              <w:fldChar w:fldCharType="separate"/>
            </w:r>
            <w:r>
              <w:rPr>
                <w:noProof/>
              </w:rPr>
              <w:t>1</w:t>
            </w:r>
            <w:r>
              <w:rPr>
                <w:noProof/>
              </w:rPr>
              <w:fldChar w:fldCharType="end"/>
            </w:r>
          </w:hyperlink>
        </w:p>
        <w:p w14:paraId="4E211351" w14:textId="77777777" w:rsidR="00763C44" w:rsidRDefault="00763C44">
          <w:pPr>
            <w:pStyle w:val="TOC1"/>
            <w:tabs>
              <w:tab w:val="right" w:leader="dot" w:pos="9697"/>
            </w:tabs>
            <w:rPr>
              <w:noProof/>
            </w:rPr>
          </w:pPr>
          <w:hyperlink w:anchor="_Toc240791801" w:history="1">
            <w:r w:rsidRPr="00B6710B">
              <w:rPr>
                <w:rStyle w:val="Hyperlink"/>
                <w:b/>
                <w:bCs/>
                <w:noProof/>
              </w:rPr>
              <w:t>10. Worker Engagement and Access to External Channels</w:t>
            </w:r>
            <w:r>
              <w:rPr>
                <w:noProof/>
              </w:rPr>
              <w:tab/>
            </w:r>
            <w:r>
              <w:rPr>
                <w:noProof/>
              </w:rPr>
              <w:fldChar w:fldCharType="begin"/>
            </w:r>
            <w:r>
              <w:rPr>
                <w:noProof/>
              </w:rPr>
              <w:instrText xml:space="preserve"> PAGEREF _Toc240791801 \h </w:instrText>
            </w:r>
            <w:r>
              <w:rPr>
                <w:noProof/>
              </w:rPr>
            </w:r>
            <w:r>
              <w:rPr>
                <w:noProof/>
              </w:rPr>
              <w:fldChar w:fldCharType="separate"/>
            </w:r>
            <w:r>
              <w:rPr>
                <w:noProof/>
              </w:rPr>
              <w:t>1</w:t>
            </w:r>
            <w:r>
              <w:rPr>
                <w:noProof/>
              </w:rPr>
              <w:fldChar w:fldCharType="end"/>
            </w:r>
          </w:hyperlink>
        </w:p>
        <w:p w14:paraId="65EEFC64" w14:textId="77777777" w:rsidR="00763C44" w:rsidRDefault="00763C44">
          <w:pPr>
            <w:pStyle w:val="TOC1"/>
            <w:tabs>
              <w:tab w:val="right" w:leader="dot" w:pos="9697"/>
            </w:tabs>
            <w:rPr>
              <w:noProof/>
            </w:rPr>
          </w:pPr>
          <w:hyperlink w:anchor="_Toc240791802" w:history="1">
            <w:r w:rsidRPr="00B6710B">
              <w:rPr>
                <w:rStyle w:val="Hyperlink"/>
                <w:b/>
                <w:bCs/>
                <w:noProof/>
              </w:rPr>
              <w:t>11. Response and Resolution Timelines</w:t>
            </w:r>
            <w:r>
              <w:rPr>
                <w:noProof/>
              </w:rPr>
              <w:tab/>
            </w:r>
            <w:r>
              <w:rPr>
                <w:noProof/>
              </w:rPr>
              <w:fldChar w:fldCharType="begin"/>
            </w:r>
            <w:r>
              <w:rPr>
                <w:noProof/>
              </w:rPr>
              <w:instrText xml:space="preserve"> PAGEREF _Toc240791802 \h </w:instrText>
            </w:r>
            <w:r>
              <w:rPr>
                <w:noProof/>
              </w:rPr>
            </w:r>
            <w:r>
              <w:rPr>
                <w:noProof/>
              </w:rPr>
              <w:fldChar w:fldCharType="separate"/>
            </w:r>
            <w:r>
              <w:rPr>
                <w:noProof/>
              </w:rPr>
              <w:t>1</w:t>
            </w:r>
            <w:r>
              <w:rPr>
                <w:noProof/>
              </w:rPr>
              <w:fldChar w:fldCharType="end"/>
            </w:r>
          </w:hyperlink>
        </w:p>
        <w:p w14:paraId="1C556CBC" w14:textId="77777777" w:rsidR="00763C44" w:rsidRDefault="00763C44">
          <w:pPr>
            <w:pStyle w:val="TOC1"/>
            <w:tabs>
              <w:tab w:val="right" w:leader="dot" w:pos="9697"/>
            </w:tabs>
            <w:rPr>
              <w:noProof/>
            </w:rPr>
          </w:pPr>
          <w:hyperlink w:anchor="_Toc240791803" w:history="1">
            <w:r w:rsidRPr="00B6710B">
              <w:rPr>
                <w:rStyle w:val="Hyperlink"/>
                <w:b/>
                <w:bCs/>
                <w:noProof/>
              </w:rPr>
              <w:t>12. Appeal and Escalation</w:t>
            </w:r>
            <w:r>
              <w:rPr>
                <w:noProof/>
              </w:rPr>
              <w:tab/>
            </w:r>
            <w:r>
              <w:rPr>
                <w:noProof/>
              </w:rPr>
              <w:fldChar w:fldCharType="begin"/>
            </w:r>
            <w:r>
              <w:rPr>
                <w:noProof/>
              </w:rPr>
              <w:instrText xml:space="preserve"> PAGEREF _Toc240791803 \h </w:instrText>
            </w:r>
            <w:r>
              <w:rPr>
                <w:noProof/>
              </w:rPr>
            </w:r>
            <w:r>
              <w:rPr>
                <w:noProof/>
              </w:rPr>
              <w:fldChar w:fldCharType="separate"/>
            </w:r>
            <w:r>
              <w:rPr>
                <w:noProof/>
              </w:rPr>
              <w:t>1</w:t>
            </w:r>
            <w:r>
              <w:rPr>
                <w:noProof/>
              </w:rPr>
              <w:fldChar w:fldCharType="end"/>
            </w:r>
          </w:hyperlink>
        </w:p>
        <w:p w14:paraId="14392B10" w14:textId="77777777" w:rsidR="00763C44" w:rsidRDefault="00763C44">
          <w:pPr>
            <w:pStyle w:val="TOC1"/>
            <w:tabs>
              <w:tab w:val="right" w:leader="dot" w:pos="9697"/>
            </w:tabs>
            <w:rPr>
              <w:noProof/>
            </w:rPr>
          </w:pPr>
          <w:hyperlink w:anchor="_Toc240791804" w:history="1">
            <w:r w:rsidRPr="00B6710B">
              <w:rPr>
                <w:rStyle w:val="Hyperlink"/>
                <w:b/>
                <w:bCs/>
                <w:noProof/>
              </w:rPr>
              <w:t>13. Documentation and Records</w:t>
            </w:r>
            <w:r>
              <w:rPr>
                <w:noProof/>
              </w:rPr>
              <w:tab/>
            </w:r>
            <w:r>
              <w:rPr>
                <w:noProof/>
              </w:rPr>
              <w:fldChar w:fldCharType="begin"/>
            </w:r>
            <w:r>
              <w:rPr>
                <w:noProof/>
              </w:rPr>
              <w:instrText xml:space="preserve"> PAGEREF _Toc240791804 \h </w:instrText>
            </w:r>
            <w:r>
              <w:rPr>
                <w:noProof/>
              </w:rPr>
            </w:r>
            <w:r>
              <w:rPr>
                <w:noProof/>
              </w:rPr>
              <w:fldChar w:fldCharType="separate"/>
            </w:r>
            <w:r>
              <w:rPr>
                <w:noProof/>
              </w:rPr>
              <w:t>1</w:t>
            </w:r>
            <w:r>
              <w:rPr>
                <w:noProof/>
              </w:rPr>
              <w:fldChar w:fldCharType="end"/>
            </w:r>
          </w:hyperlink>
        </w:p>
        <w:p w14:paraId="7035B237" w14:textId="77777777" w:rsidR="00763C44" w:rsidRDefault="00763C44">
          <w:pPr>
            <w:pStyle w:val="TOC1"/>
            <w:tabs>
              <w:tab w:val="right" w:leader="dot" w:pos="9697"/>
            </w:tabs>
            <w:rPr>
              <w:noProof/>
            </w:rPr>
          </w:pPr>
          <w:hyperlink w:anchor="_Toc240791805" w:history="1">
            <w:r w:rsidRPr="00B6710B">
              <w:rPr>
                <w:rStyle w:val="Hyperlink"/>
                <w:b/>
                <w:bCs/>
                <w:noProof/>
              </w:rPr>
              <w:t>14. Key Performance Indicators (KPIs)</w:t>
            </w:r>
            <w:r>
              <w:rPr>
                <w:noProof/>
              </w:rPr>
              <w:tab/>
            </w:r>
            <w:r>
              <w:rPr>
                <w:noProof/>
              </w:rPr>
              <w:fldChar w:fldCharType="begin"/>
            </w:r>
            <w:r>
              <w:rPr>
                <w:noProof/>
              </w:rPr>
              <w:instrText xml:space="preserve"> PAGEREF _Toc240791805 \h </w:instrText>
            </w:r>
            <w:r>
              <w:rPr>
                <w:noProof/>
              </w:rPr>
            </w:r>
            <w:r>
              <w:rPr>
                <w:noProof/>
              </w:rPr>
              <w:fldChar w:fldCharType="separate"/>
            </w:r>
            <w:r>
              <w:rPr>
                <w:noProof/>
              </w:rPr>
              <w:t>1</w:t>
            </w:r>
            <w:r>
              <w:rPr>
                <w:noProof/>
              </w:rPr>
              <w:fldChar w:fldCharType="end"/>
            </w:r>
          </w:hyperlink>
        </w:p>
        <w:p w14:paraId="5702EB07" w14:textId="77777777" w:rsidR="00763C44" w:rsidRDefault="00763C44">
          <w:pPr>
            <w:pStyle w:val="TOC1"/>
            <w:tabs>
              <w:tab w:val="right" w:leader="dot" w:pos="9697"/>
            </w:tabs>
            <w:rPr>
              <w:noProof/>
            </w:rPr>
          </w:pPr>
          <w:hyperlink w:anchor="_Toc240791806" w:history="1">
            <w:r w:rsidRPr="00B6710B">
              <w:rPr>
                <w:rStyle w:val="Hyperlink"/>
                <w:b/>
                <w:bCs/>
                <w:noProof/>
              </w:rPr>
              <w:t>15. Monitoring, Review, and Continual Improvement</w:t>
            </w:r>
            <w:r>
              <w:rPr>
                <w:noProof/>
              </w:rPr>
              <w:tab/>
            </w:r>
            <w:r>
              <w:rPr>
                <w:noProof/>
              </w:rPr>
              <w:fldChar w:fldCharType="begin"/>
            </w:r>
            <w:r>
              <w:rPr>
                <w:noProof/>
              </w:rPr>
              <w:instrText xml:space="preserve"> PAGEREF _Toc240791806 \h </w:instrText>
            </w:r>
            <w:r>
              <w:rPr>
                <w:noProof/>
              </w:rPr>
            </w:r>
            <w:r>
              <w:rPr>
                <w:noProof/>
              </w:rPr>
              <w:fldChar w:fldCharType="separate"/>
            </w:r>
            <w:r>
              <w:rPr>
                <w:noProof/>
              </w:rPr>
              <w:t>1</w:t>
            </w:r>
            <w:r>
              <w:rPr>
                <w:noProof/>
              </w:rPr>
              <w:fldChar w:fldCharType="end"/>
            </w:r>
          </w:hyperlink>
        </w:p>
        <w:p w14:paraId="25FF5FE9" w14:textId="77777777" w:rsidR="00763C44" w:rsidRDefault="00763C44">
          <w:pPr>
            <w:pStyle w:val="TOC1"/>
            <w:tabs>
              <w:tab w:val="right" w:leader="dot" w:pos="9697"/>
            </w:tabs>
            <w:rPr>
              <w:noProof/>
            </w:rPr>
          </w:pPr>
          <w:hyperlink w:anchor="_Toc240791807" w:history="1">
            <w:r w:rsidRPr="00B6710B">
              <w:rPr>
                <w:rStyle w:val="Hyperlink"/>
                <w:b/>
                <w:bCs/>
                <w:noProof/>
              </w:rPr>
              <w:t>16. Training and Awareness</w:t>
            </w:r>
            <w:r>
              <w:rPr>
                <w:noProof/>
              </w:rPr>
              <w:tab/>
            </w:r>
            <w:r>
              <w:rPr>
                <w:noProof/>
              </w:rPr>
              <w:fldChar w:fldCharType="begin"/>
            </w:r>
            <w:r>
              <w:rPr>
                <w:noProof/>
              </w:rPr>
              <w:instrText xml:space="preserve"> PAGEREF _Toc240791807 \h </w:instrText>
            </w:r>
            <w:r>
              <w:rPr>
                <w:noProof/>
              </w:rPr>
            </w:r>
            <w:r>
              <w:rPr>
                <w:noProof/>
              </w:rPr>
              <w:fldChar w:fldCharType="separate"/>
            </w:r>
            <w:r>
              <w:rPr>
                <w:noProof/>
              </w:rPr>
              <w:t>1</w:t>
            </w:r>
            <w:r>
              <w:rPr>
                <w:noProof/>
              </w:rPr>
              <w:fldChar w:fldCharType="end"/>
            </w:r>
          </w:hyperlink>
        </w:p>
        <w:p w14:paraId="510F247E" w14:textId="77777777" w:rsidR="00763C44" w:rsidRDefault="00763C44">
          <w:pPr>
            <w:pStyle w:val="TOC1"/>
            <w:tabs>
              <w:tab w:val="right" w:leader="dot" w:pos="9697"/>
            </w:tabs>
            <w:rPr>
              <w:noProof/>
            </w:rPr>
          </w:pPr>
          <w:hyperlink w:anchor="_Toc240791808" w:history="1">
            <w:r w:rsidRPr="00B6710B">
              <w:rPr>
                <w:rStyle w:val="Hyperlink"/>
                <w:b/>
                <w:bCs/>
                <w:noProof/>
              </w:rPr>
              <w:t>17. Compliance References</w:t>
            </w:r>
            <w:r>
              <w:rPr>
                <w:noProof/>
              </w:rPr>
              <w:tab/>
            </w:r>
            <w:r>
              <w:rPr>
                <w:noProof/>
              </w:rPr>
              <w:fldChar w:fldCharType="begin"/>
            </w:r>
            <w:r>
              <w:rPr>
                <w:noProof/>
              </w:rPr>
              <w:instrText xml:space="preserve"> PAGEREF _Toc240791808 \h </w:instrText>
            </w:r>
            <w:r>
              <w:rPr>
                <w:noProof/>
              </w:rPr>
            </w:r>
            <w:r>
              <w:rPr>
                <w:noProof/>
              </w:rPr>
              <w:fldChar w:fldCharType="separate"/>
            </w:r>
            <w:r>
              <w:rPr>
                <w:noProof/>
              </w:rPr>
              <w:t>1</w:t>
            </w:r>
            <w:r>
              <w:rPr>
                <w:noProof/>
              </w:rPr>
              <w:fldChar w:fldCharType="end"/>
            </w:r>
          </w:hyperlink>
        </w:p>
        <w:p w14:paraId="4CF7CE1D" w14:textId="77777777" w:rsidR="00763C44" w:rsidRDefault="00763C44">
          <w:pPr>
            <w:pStyle w:val="TOC1"/>
            <w:tabs>
              <w:tab w:val="right" w:leader="dot" w:pos="9697"/>
            </w:tabs>
            <w:rPr>
              <w:noProof/>
            </w:rPr>
          </w:pPr>
          <w:hyperlink w:anchor="_Toc240791809" w:history="1">
            <w:r w:rsidRPr="00B6710B">
              <w:rPr>
                <w:rStyle w:val="Hyperlink"/>
                <w:b/>
                <w:bCs/>
                <w:noProof/>
              </w:rPr>
              <w:t>Appendices</w:t>
            </w:r>
            <w:r>
              <w:rPr>
                <w:noProof/>
              </w:rPr>
              <w:tab/>
            </w:r>
            <w:r>
              <w:rPr>
                <w:noProof/>
              </w:rPr>
              <w:fldChar w:fldCharType="begin"/>
            </w:r>
            <w:r>
              <w:rPr>
                <w:noProof/>
              </w:rPr>
              <w:instrText xml:space="preserve"> PAGEREF _Toc240791809 \h </w:instrText>
            </w:r>
            <w:r>
              <w:rPr>
                <w:noProof/>
              </w:rPr>
            </w:r>
            <w:r>
              <w:rPr>
                <w:noProof/>
              </w:rPr>
              <w:fldChar w:fldCharType="separate"/>
            </w:r>
            <w:r>
              <w:rPr>
                <w:noProof/>
              </w:rPr>
              <w:t>1</w:t>
            </w:r>
            <w:r>
              <w:rPr>
                <w:noProof/>
              </w:rPr>
              <w:fldChar w:fldCharType="end"/>
            </w:r>
          </w:hyperlink>
        </w:p>
        <w:p w14:paraId="59AB0E4B" w14:textId="77777777" w:rsidR="00763C44" w:rsidRDefault="00763C44">
          <w:pPr>
            <w:pStyle w:val="TOC1"/>
            <w:tabs>
              <w:tab w:val="right" w:leader="dot" w:pos="9697"/>
            </w:tabs>
            <w:rPr>
              <w:noProof/>
            </w:rPr>
          </w:pPr>
          <w:hyperlink w:anchor="_Toc240791810" w:history="1">
            <w:r w:rsidRPr="00B6710B">
              <w:rPr>
                <w:rStyle w:val="Hyperlink"/>
                <w:b/>
                <w:bCs/>
                <w:noProof/>
              </w:rPr>
              <w:t>Appendix (A) — Unified Grievance Workflow</w:t>
            </w:r>
            <w:r>
              <w:rPr>
                <w:noProof/>
              </w:rPr>
              <w:tab/>
            </w:r>
            <w:r>
              <w:rPr>
                <w:noProof/>
              </w:rPr>
              <w:fldChar w:fldCharType="begin"/>
            </w:r>
            <w:r>
              <w:rPr>
                <w:noProof/>
              </w:rPr>
              <w:instrText xml:space="preserve"> PAGEREF _Toc240791810 \h </w:instrText>
            </w:r>
            <w:r>
              <w:rPr>
                <w:noProof/>
              </w:rPr>
            </w:r>
            <w:r>
              <w:rPr>
                <w:noProof/>
              </w:rPr>
              <w:fldChar w:fldCharType="separate"/>
            </w:r>
            <w:r>
              <w:rPr>
                <w:noProof/>
              </w:rPr>
              <w:t>1</w:t>
            </w:r>
            <w:r>
              <w:rPr>
                <w:noProof/>
              </w:rPr>
              <w:fldChar w:fldCharType="end"/>
            </w:r>
          </w:hyperlink>
        </w:p>
        <w:p w14:paraId="12503255" w14:textId="77777777" w:rsidR="00763C44" w:rsidRDefault="00763C44">
          <w:pPr>
            <w:pStyle w:val="TOC1"/>
            <w:tabs>
              <w:tab w:val="right" w:leader="dot" w:pos="9697"/>
            </w:tabs>
            <w:rPr>
              <w:noProof/>
            </w:rPr>
          </w:pPr>
          <w:hyperlink w:anchor="_Toc240791811" w:history="1">
            <w:r w:rsidRPr="00B6710B">
              <w:rPr>
                <w:rStyle w:val="Hyperlink"/>
                <w:b/>
                <w:bCs/>
                <w:noProof/>
              </w:rPr>
              <w:t>Appendix (B) — Minimum Data Fields for the Unified Grievance Register</w:t>
            </w:r>
            <w:r>
              <w:rPr>
                <w:noProof/>
              </w:rPr>
              <w:tab/>
            </w:r>
            <w:r>
              <w:rPr>
                <w:noProof/>
              </w:rPr>
              <w:fldChar w:fldCharType="begin"/>
            </w:r>
            <w:r>
              <w:rPr>
                <w:noProof/>
              </w:rPr>
              <w:instrText xml:space="preserve"> PAGEREF _Toc240791811 \h </w:instrText>
            </w:r>
            <w:r>
              <w:rPr>
                <w:noProof/>
              </w:rPr>
            </w:r>
            <w:r>
              <w:rPr>
                <w:noProof/>
              </w:rPr>
              <w:fldChar w:fldCharType="separate"/>
            </w:r>
            <w:r>
              <w:rPr>
                <w:noProof/>
              </w:rPr>
              <w:t>1</w:t>
            </w:r>
            <w:r>
              <w:rPr>
                <w:noProof/>
              </w:rPr>
              <w:fldChar w:fldCharType="end"/>
            </w:r>
          </w:hyperlink>
        </w:p>
        <w:p w14:paraId="29A7AD9D" w14:textId="77777777" w:rsidR="00763C44" w:rsidRDefault="00763C44">
          <w:pPr>
            <w:pStyle w:val="TOC1"/>
            <w:tabs>
              <w:tab w:val="right" w:leader="dot" w:pos="9697"/>
            </w:tabs>
            <w:rPr>
              <w:noProof/>
            </w:rPr>
          </w:pPr>
          <w:hyperlink w:anchor="_Toc240791812" w:history="1">
            <w:r w:rsidRPr="00B6710B">
              <w:rPr>
                <w:rStyle w:val="Hyperlink"/>
                <w:b/>
                <w:bCs/>
                <w:noProof/>
              </w:rPr>
              <w:t xml:space="preserve">Appendix (C) — Worker </w:t>
            </w:r>
            <w:r w:rsidRPr="00B601E4">
              <w:rPr>
                <w:rStyle w:val="Hyperlink"/>
                <w:b/>
                <w:bCs/>
                <w:noProof/>
                <w:sz w:val="20"/>
                <w:szCs w:val="20"/>
              </w:rPr>
              <w:t>Complaint</w:t>
            </w:r>
            <w:r w:rsidRPr="00B6710B">
              <w:rPr>
                <w:rStyle w:val="Hyperlink"/>
                <w:b/>
                <w:bCs/>
                <w:noProof/>
              </w:rPr>
              <w:t xml:space="preserve"> Box Opening Log</w:t>
            </w:r>
            <w:r>
              <w:rPr>
                <w:noProof/>
              </w:rPr>
              <w:tab/>
            </w:r>
            <w:r>
              <w:rPr>
                <w:noProof/>
              </w:rPr>
              <w:fldChar w:fldCharType="begin"/>
            </w:r>
            <w:r>
              <w:rPr>
                <w:noProof/>
              </w:rPr>
              <w:instrText xml:space="preserve"> PAGEREF _Toc240791812 \h </w:instrText>
            </w:r>
            <w:r>
              <w:rPr>
                <w:noProof/>
              </w:rPr>
            </w:r>
            <w:r>
              <w:rPr>
                <w:noProof/>
              </w:rPr>
              <w:fldChar w:fldCharType="separate"/>
            </w:r>
            <w:r>
              <w:rPr>
                <w:noProof/>
              </w:rPr>
              <w:t>1</w:t>
            </w:r>
            <w:r>
              <w:rPr>
                <w:noProof/>
              </w:rPr>
              <w:fldChar w:fldCharType="end"/>
            </w:r>
          </w:hyperlink>
        </w:p>
        <w:p w14:paraId="20BC257F" w14:textId="77777777" w:rsidR="00763C44" w:rsidRDefault="00763C44">
          <w:pPr>
            <w:pStyle w:val="TOC1"/>
            <w:tabs>
              <w:tab w:val="right" w:leader="dot" w:pos="9697"/>
            </w:tabs>
            <w:rPr>
              <w:noProof/>
            </w:rPr>
          </w:pPr>
          <w:hyperlink w:anchor="_Toc240791813" w:history="1">
            <w:r w:rsidRPr="00B6710B">
              <w:rPr>
                <w:rStyle w:val="Hyperlink"/>
                <w:b/>
                <w:bCs/>
                <w:noProof/>
              </w:rPr>
              <w:t>Appendix (D) — Awareness Poster Text</w:t>
            </w:r>
            <w:r>
              <w:rPr>
                <w:noProof/>
              </w:rPr>
              <w:tab/>
            </w:r>
            <w:r>
              <w:rPr>
                <w:noProof/>
              </w:rPr>
              <w:fldChar w:fldCharType="begin"/>
            </w:r>
            <w:r>
              <w:rPr>
                <w:noProof/>
              </w:rPr>
              <w:instrText xml:space="preserve"> PAGEREF _Toc240791813 \h </w:instrText>
            </w:r>
            <w:r>
              <w:rPr>
                <w:noProof/>
              </w:rPr>
            </w:r>
            <w:r>
              <w:rPr>
                <w:noProof/>
              </w:rPr>
              <w:fldChar w:fldCharType="separate"/>
            </w:r>
            <w:r>
              <w:rPr>
                <w:noProof/>
              </w:rPr>
              <w:t>1</w:t>
            </w:r>
            <w:r>
              <w:rPr>
                <w:noProof/>
              </w:rPr>
              <w:fldChar w:fldCharType="end"/>
            </w:r>
          </w:hyperlink>
        </w:p>
        <w:p w14:paraId="6CF73B39" w14:textId="77777777" w:rsidR="00763C44" w:rsidRDefault="00763C44">
          <w:pPr>
            <w:pStyle w:val="TOC1"/>
            <w:tabs>
              <w:tab w:val="right" w:leader="dot" w:pos="9697"/>
            </w:tabs>
            <w:rPr>
              <w:noProof/>
            </w:rPr>
          </w:pPr>
          <w:hyperlink w:anchor="_Toc240791814" w:history="1">
            <w:r w:rsidRPr="00B6710B">
              <w:rPr>
                <w:rStyle w:val="Hyperlink"/>
                <w:b/>
                <w:bCs/>
                <w:noProof/>
              </w:rPr>
              <w:t>Appendix (E) — Related Documents</w:t>
            </w:r>
            <w:r>
              <w:rPr>
                <w:noProof/>
              </w:rPr>
              <w:tab/>
            </w:r>
            <w:r>
              <w:rPr>
                <w:noProof/>
              </w:rPr>
              <w:fldChar w:fldCharType="begin"/>
            </w:r>
            <w:r>
              <w:rPr>
                <w:noProof/>
              </w:rPr>
              <w:instrText xml:space="preserve"> PAGEREF _Toc240791814 \h </w:instrText>
            </w:r>
            <w:r>
              <w:rPr>
                <w:noProof/>
              </w:rPr>
            </w:r>
            <w:r>
              <w:rPr>
                <w:noProof/>
              </w:rPr>
              <w:fldChar w:fldCharType="separate"/>
            </w:r>
            <w:r>
              <w:rPr>
                <w:noProof/>
              </w:rPr>
              <w:t>1</w:t>
            </w:r>
            <w:r>
              <w:rPr>
                <w:noProof/>
              </w:rPr>
              <w:fldChar w:fldCharType="end"/>
            </w:r>
          </w:hyperlink>
        </w:p>
        <w:p w14:paraId="399C25E6" w14:textId="1803FB66" w:rsidR="00FC1AB4" w:rsidRDefault="006F3135" w:rsidP="00B601E4">
          <w:pPr>
            <w:tabs>
              <w:tab w:val="left" w:pos="2568"/>
            </w:tabs>
          </w:pPr>
          <w:r>
            <w:fldChar w:fldCharType="end"/>
          </w:r>
        </w:p>
      </w:sdtContent>
    </w:sdt>
    <w:p w14:paraId="3666BA14" w14:textId="77777777" w:rsidR="00FC1AB4" w:rsidRDefault="006F3135">
      <w:pPr>
        <w:pStyle w:val="Heading1"/>
        <w:spacing w:before="280" w:after="160"/>
      </w:pPr>
      <w:bookmarkStart w:id="4" w:name="_Toc240791784"/>
      <w:r>
        <w:rPr>
          <w:b/>
          <w:bCs/>
          <w:color w:val="1F3864"/>
          <w:sz w:val="26"/>
          <w:szCs w:val="26"/>
        </w:rPr>
        <w:lastRenderedPageBreak/>
        <w:t>1. Purpose</w:t>
      </w:r>
      <w:bookmarkEnd w:id="4"/>
    </w:p>
    <w:p w14:paraId="1DFD5CB9" w14:textId="77777777" w:rsidR="00FC1AB4" w:rsidRDefault="006F3135">
      <w:pPr>
        <w:spacing w:after="120"/>
      </w:pPr>
      <w:r>
        <w:t xml:space="preserve">This procedure establishes a unified, transparent, accessible and effective mechanism for receiving, registering, classifying, investigating, responding to, and closing grievances raised by workers, the local community, and internal/external stakeholders — including environmental, social, </w:t>
      </w:r>
      <w:proofErr w:type="spellStart"/>
      <w:r>
        <w:t>labour</w:t>
      </w:r>
      <w:proofErr w:type="spellEnd"/>
      <w:r>
        <w:t>, health and safety grievances related to the Company's activities. This procedure is designed to:</w:t>
      </w:r>
    </w:p>
    <w:p w14:paraId="1BDAD550" w14:textId="77777777" w:rsidR="00FC1AB4" w:rsidRDefault="006F3135">
      <w:pPr>
        <w:pStyle w:val="ListParagraph"/>
        <w:numPr>
          <w:ilvl w:val="0"/>
          <w:numId w:val="1"/>
        </w:numPr>
        <w:spacing w:after="90"/>
      </w:pPr>
      <w:r>
        <w:rPr>
          <w:sz w:val="21"/>
          <w:szCs w:val="21"/>
        </w:rPr>
        <w:t>Ensure workers have a safe, accessible channel to raise concerns without fear of retaliation or adverse treatment.</w:t>
      </w:r>
    </w:p>
    <w:p w14:paraId="35362911" w14:textId="77777777" w:rsidR="00FC1AB4" w:rsidRDefault="006F3135">
      <w:pPr>
        <w:pStyle w:val="ListParagraph"/>
        <w:numPr>
          <w:ilvl w:val="0"/>
          <w:numId w:val="1"/>
        </w:numPr>
        <w:spacing w:after="90"/>
      </w:pPr>
      <w:r>
        <w:rPr>
          <w:sz w:val="21"/>
          <w:szCs w:val="21"/>
        </w:rPr>
        <w:t>Provide the local community and external stakeholders with a clear channel to report actual or perceived environmental or social impacts of the Company's operations, while maintaining positive community relations.</w:t>
      </w:r>
    </w:p>
    <w:p w14:paraId="79D24431" w14:textId="77777777" w:rsidR="00FC1AB4" w:rsidRDefault="006F3135">
      <w:pPr>
        <w:pStyle w:val="ListParagraph"/>
        <w:numPr>
          <w:ilvl w:val="0"/>
          <w:numId w:val="1"/>
        </w:numPr>
        <w:spacing w:after="90"/>
      </w:pPr>
      <w:r>
        <w:rPr>
          <w:sz w:val="21"/>
          <w:szCs w:val="21"/>
        </w:rPr>
        <w:t>Ensure grievances are registered and investigated fairly, impartially, and in a timely manner.</w:t>
      </w:r>
    </w:p>
    <w:p w14:paraId="128F15E6" w14:textId="2C1FF235" w:rsidR="00FC1AB4" w:rsidRDefault="006F3135">
      <w:pPr>
        <w:pStyle w:val="ListParagraph"/>
        <w:numPr>
          <w:ilvl w:val="0"/>
          <w:numId w:val="1"/>
        </w:numPr>
        <w:spacing w:after="90"/>
      </w:pPr>
      <w:r>
        <w:rPr>
          <w:sz w:val="21"/>
          <w:szCs w:val="21"/>
        </w:rPr>
        <w:t xml:space="preserve">Identify root </w:t>
      </w:r>
      <w:r w:rsidR="00B601E4">
        <w:rPr>
          <w:sz w:val="21"/>
          <w:szCs w:val="21"/>
        </w:rPr>
        <w:t>causes and</w:t>
      </w:r>
      <w:r>
        <w:rPr>
          <w:sz w:val="21"/>
          <w:szCs w:val="21"/>
        </w:rPr>
        <w:t xml:space="preserve"> implement and verify the effectiveness of corrective and preventive actions.</w:t>
      </w:r>
    </w:p>
    <w:p w14:paraId="1647C30B" w14:textId="77777777" w:rsidR="00FC1AB4" w:rsidRDefault="006F3135">
      <w:pPr>
        <w:pStyle w:val="ListParagraph"/>
        <w:numPr>
          <w:ilvl w:val="0"/>
          <w:numId w:val="1"/>
        </w:numPr>
        <w:spacing w:after="90"/>
      </w:pPr>
      <w:r>
        <w:rPr>
          <w:sz w:val="21"/>
          <w:szCs w:val="21"/>
        </w:rPr>
        <w:t>Protect complainant confidentiality and allow anonymous grievances wherever possible.</w:t>
      </w:r>
    </w:p>
    <w:p w14:paraId="5A123019" w14:textId="77777777" w:rsidR="00FC1AB4" w:rsidRDefault="006F3135">
      <w:pPr>
        <w:pStyle w:val="ListParagraph"/>
        <w:numPr>
          <w:ilvl w:val="0"/>
          <w:numId w:val="1"/>
        </w:numPr>
        <w:spacing w:after="90"/>
      </w:pPr>
      <w:r>
        <w:rPr>
          <w:sz w:val="21"/>
          <w:szCs w:val="21"/>
        </w:rPr>
        <w:t>Provide a clear appeal and escalation pathway.</w:t>
      </w:r>
    </w:p>
    <w:p w14:paraId="06CC0448" w14:textId="77777777" w:rsidR="00FC1AB4" w:rsidRDefault="006F3135">
      <w:pPr>
        <w:pStyle w:val="ListParagraph"/>
        <w:numPr>
          <w:ilvl w:val="0"/>
          <w:numId w:val="1"/>
        </w:numPr>
        <w:spacing w:after="90"/>
      </w:pPr>
      <w:r>
        <w:rPr>
          <w:sz w:val="21"/>
          <w:szCs w:val="21"/>
        </w:rPr>
        <w:t>Fulfil the requirements of ISO 14001:2015 Clause 4.2 (needs and expectations of interested parties) and Clause 7.4 (internal and external communication).</w:t>
      </w:r>
    </w:p>
    <w:p w14:paraId="5BCCDF6C" w14:textId="77777777" w:rsidR="00FC1AB4" w:rsidRDefault="006F3135">
      <w:pPr>
        <w:pStyle w:val="ListParagraph"/>
        <w:numPr>
          <w:ilvl w:val="0"/>
          <w:numId w:val="1"/>
        </w:numPr>
        <w:spacing w:after="90"/>
      </w:pPr>
      <w:r>
        <w:rPr>
          <w:sz w:val="21"/>
          <w:szCs w:val="21"/>
        </w:rPr>
        <w:t>Meet the community grievance mechanism expectations of IFC Performance Standard 1 and the IFC General EHS Guidelines, including accessibility, transparency and timeliness of response.</w:t>
      </w:r>
    </w:p>
    <w:p w14:paraId="5DA424F3" w14:textId="77777777" w:rsidR="00FC1AB4" w:rsidRDefault="006F3135">
      <w:pPr>
        <w:pStyle w:val="ListParagraph"/>
        <w:numPr>
          <w:ilvl w:val="0"/>
          <w:numId w:val="1"/>
        </w:numPr>
        <w:spacing w:after="90"/>
      </w:pPr>
      <w:r>
        <w:rPr>
          <w:sz w:val="21"/>
          <w:szCs w:val="21"/>
        </w:rPr>
        <w:t>Support the facility's commitments under Higg FEM, Higg FSLM (</w:t>
      </w:r>
      <w:proofErr w:type="spellStart"/>
      <w:r>
        <w:rPr>
          <w:sz w:val="21"/>
          <w:szCs w:val="21"/>
        </w:rPr>
        <w:t>Cascale</w:t>
      </w:r>
      <w:proofErr w:type="spellEnd"/>
      <w:r>
        <w:rPr>
          <w:sz w:val="21"/>
          <w:szCs w:val="21"/>
        </w:rPr>
        <w:t>), ZDHC CMS, WRAP, and SLCP CAF regarding worker and stakeholder responsiveness and transparency.</w:t>
      </w:r>
    </w:p>
    <w:p w14:paraId="7D2A5BA2" w14:textId="510EE4EC" w:rsidR="00FC1AB4" w:rsidRDefault="006F3135">
      <w:pPr>
        <w:pStyle w:val="ListParagraph"/>
        <w:numPr>
          <w:ilvl w:val="0"/>
          <w:numId w:val="1"/>
        </w:numPr>
        <w:spacing w:after="90"/>
      </w:pPr>
      <w:r>
        <w:rPr>
          <w:sz w:val="21"/>
          <w:szCs w:val="21"/>
        </w:rPr>
        <w:t xml:space="preserve">Ensure compliance with the participatory and disclosure principles of Egyptian environmental legislation (Law No. 4/1994 as amended, and Law No. 202/2020) and Egyptian </w:t>
      </w:r>
      <w:r w:rsidR="00B601E4">
        <w:rPr>
          <w:sz w:val="21"/>
          <w:szCs w:val="21"/>
        </w:rPr>
        <w:t>Labor</w:t>
      </w:r>
      <w:r>
        <w:rPr>
          <w:sz w:val="21"/>
          <w:szCs w:val="21"/>
        </w:rPr>
        <w:t xml:space="preserve"> Law No. 14/2025, and with the conditions of the facility's Environmental Approval.</w:t>
      </w:r>
    </w:p>
    <w:p w14:paraId="7271535D" w14:textId="6F994B3F" w:rsidR="00FC1AB4" w:rsidRDefault="006F3135" w:rsidP="00B601E4">
      <w:pPr>
        <w:pStyle w:val="ListParagraph"/>
        <w:numPr>
          <w:ilvl w:val="0"/>
          <w:numId w:val="1"/>
        </w:numPr>
        <w:spacing w:after="90"/>
      </w:pPr>
      <w:r>
        <w:rPr>
          <w:sz w:val="21"/>
          <w:szCs w:val="21"/>
        </w:rPr>
        <w:t>Use grievance trends as an input to continual improvement and Management Review.</w:t>
      </w:r>
    </w:p>
    <w:p w14:paraId="0097FD97" w14:textId="77777777" w:rsidR="00FC1AB4" w:rsidRDefault="006F3135">
      <w:pPr>
        <w:pStyle w:val="Heading1"/>
        <w:spacing w:before="280" w:after="160"/>
      </w:pPr>
      <w:bookmarkStart w:id="5" w:name="_Toc240791785"/>
      <w:r>
        <w:rPr>
          <w:b/>
          <w:bCs/>
          <w:color w:val="1F3864"/>
          <w:sz w:val="26"/>
          <w:szCs w:val="26"/>
        </w:rPr>
        <w:t>2. Scope</w:t>
      </w:r>
      <w:bookmarkEnd w:id="5"/>
    </w:p>
    <w:p w14:paraId="61E8456C" w14:textId="77777777" w:rsidR="00FC1AB4" w:rsidRPr="00B601E4" w:rsidRDefault="006F3135">
      <w:pPr>
        <w:spacing w:after="120"/>
        <w:rPr>
          <w:b/>
          <w:bCs/>
        </w:rPr>
      </w:pPr>
      <w:r w:rsidRPr="00B601E4">
        <w:rPr>
          <w:b/>
          <w:bCs/>
        </w:rPr>
        <w:t>This procedure applies to all workers, operations, departments and activities within the facility, and to all grievances submitted by:</w:t>
      </w:r>
    </w:p>
    <w:p w14:paraId="26BC2996" w14:textId="77777777" w:rsidR="00FC1AB4" w:rsidRDefault="006F3135">
      <w:pPr>
        <w:pStyle w:val="ListParagraph"/>
        <w:numPr>
          <w:ilvl w:val="0"/>
          <w:numId w:val="1"/>
        </w:numPr>
        <w:spacing w:after="90"/>
      </w:pPr>
      <w:r>
        <w:rPr>
          <w:sz w:val="21"/>
          <w:szCs w:val="21"/>
        </w:rPr>
        <w:t>Permanent, temporary, daily-wage and agency workers.</w:t>
      </w:r>
    </w:p>
    <w:p w14:paraId="1B942D45" w14:textId="77777777" w:rsidR="00FC1AB4" w:rsidRDefault="006F3135">
      <w:pPr>
        <w:pStyle w:val="ListParagraph"/>
        <w:numPr>
          <w:ilvl w:val="0"/>
          <w:numId w:val="1"/>
        </w:numPr>
        <w:spacing w:after="90"/>
      </w:pPr>
      <w:r>
        <w:rPr>
          <w:sz w:val="21"/>
          <w:szCs w:val="21"/>
        </w:rPr>
        <w:t>Trainees, contracted staff, contractors and service providers working on site.</w:t>
      </w:r>
    </w:p>
    <w:p w14:paraId="1E997860" w14:textId="77777777" w:rsidR="00FC1AB4" w:rsidRDefault="006F3135">
      <w:pPr>
        <w:pStyle w:val="ListParagraph"/>
        <w:numPr>
          <w:ilvl w:val="0"/>
          <w:numId w:val="1"/>
        </w:numPr>
        <w:spacing w:after="90"/>
      </w:pPr>
      <w:r>
        <w:rPr>
          <w:sz w:val="21"/>
          <w:szCs w:val="21"/>
        </w:rPr>
        <w:t>Worker representatives or trade unions, where they exist.</w:t>
      </w:r>
    </w:p>
    <w:p w14:paraId="00ABB938" w14:textId="067C0255" w:rsidR="00FC1AB4" w:rsidRDefault="006F3135">
      <w:pPr>
        <w:pStyle w:val="ListParagraph"/>
        <w:numPr>
          <w:ilvl w:val="0"/>
          <w:numId w:val="1"/>
        </w:numPr>
        <w:spacing w:after="90"/>
      </w:pPr>
      <w:r>
        <w:rPr>
          <w:sz w:val="21"/>
          <w:szCs w:val="21"/>
        </w:rPr>
        <w:t xml:space="preserve">Local community members, residents, and </w:t>
      </w:r>
      <w:r w:rsidR="00B601E4">
        <w:rPr>
          <w:sz w:val="21"/>
          <w:szCs w:val="21"/>
        </w:rPr>
        <w:t>neighboring</w:t>
      </w:r>
      <w:r>
        <w:rPr>
          <w:sz w:val="21"/>
          <w:szCs w:val="21"/>
        </w:rPr>
        <w:t xml:space="preserve"> businesses or landowners.</w:t>
      </w:r>
    </w:p>
    <w:p w14:paraId="56ED519D" w14:textId="77777777" w:rsidR="00FC1AB4" w:rsidRDefault="006F3135">
      <w:pPr>
        <w:pStyle w:val="ListParagraph"/>
        <w:numPr>
          <w:ilvl w:val="0"/>
          <w:numId w:val="1"/>
        </w:numPr>
        <w:spacing w:after="90"/>
      </w:pPr>
      <w:r>
        <w:rPr>
          <w:sz w:val="21"/>
          <w:szCs w:val="21"/>
        </w:rPr>
        <w:t>Visitors, customers, suppliers, and other external stakeholders.</w:t>
      </w:r>
    </w:p>
    <w:p w14:paraId="6960DDAF" w14:textId="3E14BEE8" w:rsidR="00FC1AB4" w:rsidRDefault="006F3135">
      <w:pPr>
        <w:pStyle w:val="ListParagraph"/>
        <w:numPr>
          <w:ilvl w:val="0"/>
          <w:numId w:val="1"/>
        </w:numPr>
        <w:spacing w:after="90"/>
      </w:pPr>
      <w:r>
        <w:rPr>
          <w:sz w:val="21"/>
          <w:szCs w:val="21"/>
        </w:rPr>
        <w:t xml:space="preserve">Government and regulatory authorities, and </w:t>
      </w:r>
      <w:r w:rsidR="00B601E4">
        <w:rPr>
          <w:sz w:val="21"/>
          <w:szCs w:val="21"/>
        </w:rPr>
        <w:t>anybody</w:t>
      </w:r>
      <w:r>
        <w:rPr>
          <w:sz w:val="21"/>
          <w:szCs w:val="21"/>
        </w:rPr>
        <w:t xml:space="preserve"> </w:t>
      </w:r>
      <w:r w:rsidR="00B601E4">
        <w:rPr>
          <w:sz w:val="21"/>
          <w:szCs w:val="21"/>
        </w:rPr>
        <w:t>authorized</w:t>
      </w:r>
      <w:r>
        <w:rPr>
          <w:sz w:val="21"/>
          <w:szCs w:val="21"/>
        </w:rPr>
        <w:t xml:space="preserve"> to receive or refer </w:t>
      </w:r>
      <w:r w:rsidR="00B601E4">
        <w:rPr>
          <w:sz w:val="21"/>
          <w:szCs w:val="21"/>
        </w:rPr>
        <w:t>to grievance</w:t>
      </w:r>
      <w:r>
        <w:rPr>
          <w:sz w:val="21"/>
          <w:szCs w:val="21"/>
        </w:rPr>
        <w:t>.</w:t>
      </w:r>
    </w:p>
    <w:p w14:paraId="44256C39" w14:textId="77777777" w:rsidR="00FC1AB4" w:rsidRDefault="006F3135" w:rsidP="00B601E4">
      <w:pPr>
        <w:pStyle w:val="ListParagraph"/>
        <w:numPr>
          <w:ilvl w:val="0"/>
          <w:numId w:val="1"/>
        </w:numPr>
        <w:spacing w:after="120"/>
      </w:pPr>
      <w:r>
        <w:t>This procedure covers the full grievance lifecycle, from receipt through closure and effectiveness verification, and applies to individual, collective and anonymous grievances. It is coordinated by the Environmental Department in conjunction with Human Resources, and complements — rather than replaces — the Stakeholder Engagement Procedure (EMS.SUS.PR-009) or any statutory right of the complainant to pursue the matter before the competent authorities or courts.</w:t>
      </w:r>
    </w:p>
    <w:p w14:paraId="0A0D763B" w14:textId="77777777" w:rsidR="00F8219E" w:rsidRDefault="00F8219E" w:rsidP="00F8219E">
      <w:pPr>
        <w:pStyle w:val="ListParagraph"/>
        <w:spacing w:after="120"/>
        <w:ind w:left="720"/>
      </w:pPr>
    </w:p>
    <w:p w14:paraId="0200B1E6" w14:textId="77777777" w:rsidR="00F8219E" w:rsidRDefault="00F8219E" w:rsidP="00F8219E">
      <w:pPr>
        <w:pStyle w:val="ListParagraph"/>
        <w:spacing w:after="120"/>
        <w:ind w:left="720"/>
      </w:pPr>
    </w:p>
    <w:p w14:paraId="6AB5A4E4" w14:textId="77777777" w:rsidR="00FC1AB4" w:rsidRDefault="00FC1AB4">
      <w:pPr>
        <w:spacing w:after="120"/>
      </w:pPr>
    </w:p>
    <w:p w14:paraId="2C6F923D" w14:textId="20C10A78" w:rsidR="00F8219E" w:rsidRPr="004374FA" w:rsidRDefault="006F3135" w:rsidP="004374FA">
      <w:pPr>
        <w:pStyle w:val="Heading1"/>
        <w:rPr>
          <w:b/>
          <w:bCs/>
          <w:color w:val="1F3864"/>
          <w:sz w:val="24"/>
          <w:szCs w:val="24"/>
        </w:rPr>
      </w:pPr>
      <w:bookmarkStart w:id="6" w:name="_Toc240791786"/>
      <w:r w:rsidRPr="00B601E4">
        <w:rPr>
          <w:b/>
          <w:bCs/>
          <w:color w:val="1F3864"/>
          <w:sz w:val="24"/>
          <w:szCs w:val="24"/>
        </w:rPr>
        <w:lastRenderedPageBreak/>
        <w:t>3. Definitions and Abbreviations</w:t>
      </w:r>
      <w:bookmarkEnd w:id="6"/>
    </w:p>
    <w:p w14:paraId="365EF475" w14:textId="77777777" w:rsidR="00FC1AB4" w:rsidRPr="00B601E4" w:rsidRDefault="006F3135" w:rsidP="004374FA">
      <w:pPr>
        <w:pStyle w:val="Heading2"/>
        <w:rPr>
          <w:sz w:val="22"/>
          <w:szCs w:val="22"/>
        </w:rPr>
      </w:pPr>
      <w:bookmarkStart w:id="7" w:name="_Toc240791787"/>
      <w:r w:rsidRPr="00B601E4">
        <w:rPr>
          <w:b/>
          <w:bCs/>
          <w:color w:val="1F3864"/>
          <w:sz w:val="22"/>
          <w:szCs w:val="22"/>
        </w:rPr>
        <w:t>3.1 Definitions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7273"/>
      </w:tblGrid>
      <w:tr w:rsidR="00FC1AB4" w:rsidRPr="00F8219E" w14:paraId="1BBB8F44" w14:textId="77777777">
        <w:trPr>
          <w:tblHeader/>
        </w:trPr>
        <w:tc>
          <w:tcPr>
            <w:tcW w:w="1250" w:type="pct"/>
            <w:shd w:val="clear" w:color="auto" w:fill="1F3864"/>
            <w:tcMar>
              <w:top w:w="80" w:type="dxa"/>
              <w:left w:w="120" w:type="dxa"/>
              <w:bottom w:w="80" w:type="dxa"/>
              <w:right w:w="120" w:type="dxa"/>
            </w:tcMar>
            <w:vAlign w:val="center"/>
          </w:tcPr>
          <w:p w14:paraId="73D4EA18" w14:textId="77777777" w:rsidR="00FC1AB4" w:rsidRPr="00F8219E" w:rsidRDefault="006F3135" w:rsidP="004374FA">
            <w:r w:rsidRPr="00F8219E">
              <w:rPr>
                <w:b/>
                <w:bCs/>
                <w:color w:val="FFFFFF"/>
              </w:rPr>
              <w:t>Term</w:t>
            </w:r>
          </w:p>
        </w:tc>
        <w:tc>
          <w:tcPr>
            <w:tcW w:w="3750" w:type="pct"/>
            <w:shd w:val="clear" w:color="auto" w:fill="1F3864"/>
            <w:tcMar>
              <w:top w:w="80" w:type="dxa"/>
              <w:left w:w="120" w:type="dxa"/>
              <w:bottom w:w="80" w:type="dxa"/>
              <w:right w:w="120" w:type="dxa"/>
            </w:tcMar>
            <w:vAlign w:val="center"/>
          </w:tcPr>
          <w:p w14:paraId="4A258065" w14:textId="77777777" w:rsidR="00FC1AB4" w:rsidRPr="00F8219E" w:rsidRDefault="006F3135" w:rsidP="004374FA">
            <w:r w:rsidRPr="00F8219E">
              <w:rPr>
                <w:b/>
                <w:bCs/>
                <w:color w:val="FFFFFF"/>
              </w:rPr>
              <w:t>Definition</w:t>
            </w:r>
          </w:p>
        </w:tc>
      </w:tr>
      <w:tr w:rsidR="00FC1AB4" w:rsidRPr="00F8219E" w14:paraId="16BF3CF3" w14:textId="77777777">
        <w:tc>
          <w:tcPr>
            <w:tcW w:w="1250" w:type="pct"/>
            <w:shd w:val="clear" w:color="auto" w:fill="FFFFFF"/>
            <w:tcMar>
              <w:top w:w="80" w:type="dxa"/>
              <w:left w:w="120" w:type="dxa"/>
              <w:bottom w:w="80" w:type="dxa"/>
              <w:right w:w="120" w:type="dxa"/>
            </w:tcMar>
            <w:vAlign w:val="center"/>
          </w:tcPr>
          <w:p w14:paraId="0573DEC0" w14:textId="77777777" w:rsidR="00FC1AB4" w:rsidRPr="00F8219E" w:rsidRDefault="006F3135">
            <w:r w:rsidRPr="00F8219E">
              <w:rPr>
                <w:b/>
                <w:bCs/>
              </w:rPr>
              <w:t>Grievance / Complaint</w:t>
            </w:r>
          </w:p>
        </w:tc>
        <w:tc>
          <w:tcPr>
            <w:tcW w:w="3750" w:type="pct"/>
            <w:shd w:val="clear" w:color="auto" w:fill="FFFFFF"/>
            <w:tcMar>
              <w:top w:w="80" w:type="dxa"/>
              <w:left w:w="120" w:type="dxa"/>
              <w:bottom w:w="80" w:type="dxa"/>
              <w:right w:w="120" w:type="dxa"/>
            </w:tcMar>
            <w:vAlign w:val="center"/>
          </w:tcPr>
          <w:p w14:paraId="49352452" w14:textId="77777777" w:rsidR="00FC1AB4" w:rsidRPr="00F8219E" w:rsidRDefault="006F3135">
            <w:r w:rsidRPr="00F8219E">
              <w:t>Any complaint, concern, objection, suggestion or report relating to an actual or perceived impact, violation, treatment, decision or practice connected with the Company's activities.</w:t>
            </w:r>
          </w:p>
        </w:tc>
      </w:tr>
      <w:tr w:rsidR="00FC1AB4" w:rsidRPr="00F8219E" w14:paraId="7B3C5823" w14:textId="77777777">
        <w:tc>
          <w:tcPr>
            <w:tcW w:w="1250" w:type="pct"/>
            <w:shd w:val="clear" w:color="auto" w:fill="F2F2F2"/>
            <w:tcMar>
              <w:top w:w="80" w:type="dxa"/>
              <w:left w:w="120" w:type="dxa"/>
              <w:bottom w:w="80" w:type="dxa"/>
              <w:right w:w="120" w:type="dxa"/>
            </w:tcMar>
            <w:vAlign w:val="center"/>
          </w:tcPr>
          <w:p w14:paraId="419203FA" w14:textId="77777777" w:rsidR="00FC1AB4" w:rsidRPr="00F8219E" w:rsidRDefault="006F3135">
            <w:r w:rsidRPr="00F8219E">
              <w:rPr>
                <w:b/>
                <w:bCs/>
              </w:rPr>
              <w:t>Worker Grievance</w:t>
            </w:r>
          </w:p>
        </w:tc>
        <w:tc>
          <w:tcPr>
            <w:tcW w:w="3750" w:type="pct"/>
            <w:shd w:val="clear" w:color="auto" w:fill="F2F2F2"/>
            <w:tcMar>
              <w:top w:w="80" w:type="dxa"/>
              <w:left w:w="120" w:type="dxa"/>
              <w:bottom w:w="80" w:type="dxa"/>
              <w:right w:w="120" w:type="dxa"/>
            </w:tcMar>
            <w:vAlign w:val="center"/>
          </w:tcPr>
          <w:p w14:paraId="19AF7586" w14:textId="77777777" w:rsidR="00FC1AB4" w:rsidRPr="00F8219E" w:rsidRDefault="006F3135">
            <w:r w:rsidRPr="00F8219E">
              <w:t>A grievance raised by a worker, trainee, agency worker or contractor concerning work, wages, hours, treatment, safety, environment, chemicals, harassment, discrimination or any related matter.</w:t>
            </w:r>
          </w:p>
        </w:tc>
      </w:tr>
      <w:tr w:rsidR="00FC1AB4" w:rsidRPr="00F8219E" w14:paraId="171E51AE" w14:textId="77777777">
        <w:tc>
          <w:tcPr>
            <w:tcW w:w="1250" w:type="pct"/>
            <w:shd w:val="clear" w:color="auto" w:fill="FFFFFF"/>
            <w:tcMar>
              <w:top w:w="80" w:type="dxa"/>
              <w:left w:w="120" w:type="dxa"/>
              <w:bottom w:w="80" w:type="dxa"/>
              <w:right w:w="120" w:type="dxa"/>
            </w:tcMar>
            <w:vAlign w:val="center"/>
          </w:tcPr>
          <w:p w14:paraId="550E3B56" w14:textId="77777777" w:rsidR="00FC1AB4" w:rsidRPr="00F8219E" w:rsidRDefault="006F3135">
            <w:r w:rsidRPr="00F8219E">
              <w:rPr>
                <w:b/>
                <w:bCs/>
              </w:rPr>
              <w:t>Community Grievance</w:t>
            </w:r>
          </w:p>
        </w:tc>
        <w:tc>
          <w:tcPr>
            <w:tcW w:w="3750" w:type="pct"/>
            <w:shd w:val="clear" w:color="auto" w:fill="FFFFFF"/>
            <w:tcMar>
              <w:top w:w="80" w:type="dxa"/>
              <w:left w:w="120" w:type="dxa"/>
              <w:bottom w:w="80" w:type="dxa"/>
              <w:right w:w="120" w:type="dxa"/>
            </w:tcMar>
            <w:vAlign w:val="center"/>
          </w:tcPr>
          <w:p w14:paraId="1E073F91" w14:textId="77777777" w:rsidR="00FC1AB4" w:rsidRPr="00F8219E" w:rsidRDefault="006F3135">
            <w:r w:rsidRPr="00F8219E">
              <w:t>A grievance raised by a local community member or entity concerning an environmental or social impact of the Company's activities.</w:t>
            </w:r>
          </w:p>
        </w:tc>
      </w:tr>
      <w:tr w:rsidR="00FC1AB4" w:rsidRPr="00F8219E" w14:paraId="47667AC8" w14:textId="77777777">
        <w:tc>
          <w:tcPr>
            <w:tcW w:w="1250" w:type="pct"/>
            <w:shd w:val="clear" w:color="auto" w:fill="F2F2F2"/>
            <w:tcMar>
              <w:top w:w="80" w:type="dxa"/>
              <w:left w:w="120" w:type="dxa"/>
              <w:bottom w:w="80" w:type="dxa"/>
              <w:right w:w="120" w:type="dxa"/>
            </w:tcMar>
            <w:vAlign w:val="center"/>
          </w:tcPr>
          <w:p w14:paraId="013035F0" w14:textId="77777777" w:rsidR="00FC1AB4" w:rsidRPr="00F8219E" w:rsidRDefault="006F3135">
            <w:r w:rsidRPr="00F8219E">
              <w:rPr>
                <w:b/>
                <w:bCs/>
              </w:rPr>
              <w:t>External Stakeholder</w:t>
            </w:r>
          </w:p>
        </w:tc>
        <w:tc>
          <w:tcPr>
            <w:tcW w:w="3750" w:type="pct"/>
            <w:shd w:val="clear" w:color="auto" w:fill="F2F2F2"/>
            <w:tcMar>
              <w:top w:w="80" w:type="dxa"/>
              <w:left w:w="120" w:type="dxa"/>
              <w:bottom w:w="80" w:type="dxa"/>
              <w:right w:w="120" w:type="dxa"/>
            </w:tcMar>
            <w:vAlign w:val="center"/>
          </w:tcPr>
          <w:p w14:paraId="3191F4BB" w14:textId="77777777" w:rsidR="00FC1AB4" w:rsidRPr="00F8219E" w:rsidRDefault="006F3135">
            <w:r w:rsidRPr="00F8219E">
              <w:t xml:space="preserve">Any external individual, </w:t>
            </w:r>
            <w:proofErr w:type="spellStart"/>
            <w:r w:rsidRPr="00F8219E">
              <w:t>organisation</w:t>
            </w:r>
            <w:proofErr w:type="spellEnd"/>
            <w:r w:rsidRPr="00F8219E">
              <w:t xml:space="preserve"> or body affected by, or with a legitimate interest in, the Company's activities.</w:t>
            </w:r>
          </w:p>
        </w:tc>
      </w:tr>
      <w:tr w:rsidR="00FC1AB4" w:rsidRPr="00F8219E" w14:paraId="49C3F46B" w14:textId="77777777">
        <w:tc>
          <w:tcPr>
            <w:tcW w:w="1250" w:type="pct"/>
            <w:shd w:val="clear" w:color="auto" w:fill="FFFFFF"/>
            <w:tcMar>
              <w:top w:w="80" w:type="dxa"/>
              <w:left w:w="120" w:type="dxa"/>
              <w:bottom w:w="80" w:type="dxa"/>
              <w:right w:w="120" w:type="dxa"/>
            </w:tcMar>
            <w:vAlign w:val="center"/>
          </w:tcPr>
          <w:p w14:paraId="41812F9F" w14:textId="77777777" w:rsidR="00FC1AB4" w:rsidRPr="00F8219E" w:rsidRDefault="006F3135">
            <w:r w:rsidRPr="00F8219E">
              <w:rPr>
                <w:b/>
                <w:bCs/>
              </w:rPr>
              <w:t>Complainant</w:t>
            </w:r>
          </w:p>
        </w:tc>
        <w:tc>
          <w:tcPr>
            <w:tcW w:w="3750" w:type="pct"/>
            <w:shd w:val="clear" w:color="auto" w:fill="FFFFFF"/>
            <w:tcMar>
              <w:top w:w="80" w:type="dxa"/>
              <w:left w:w="120" w:type="dxa"/>
              <w:bottom w:w="80" w:type="dxa"/>
              <w:right w:w="120" w:type="dxa"/>
            </w:tcMar>
            <w:vAlign w:val="center"/>
          </w:tcPr>
          <w:p w14:paraId="140CCA92" w14:textId="77777777" w:rsidR="00FC1AB4" w:rsidRPr="00F8219E" w:rsidRDefault="006F3135">
            <w:r w:rsidRPr="00F8219E">
              <w:t xml:space="preserve">Any individual or </w:t>
            </w:r>
            <w:proofErr w:type="spellStart"/>
            <w:r w:rsidRPr="00F8219E">
              <w:t>organisation</w:t>
            </w:r>
            <w:proofErr w:type="spellEnd"/>
            <w:r w:rsidRPr="00F8219E">
              <w:t xml:space="preserve"> submitting a grievance.</w:t>
            </w:r>
          </w:p>
        </w:tc>
      </w:tr>
      <w:tr w:rsidR="00FC1AB4" w:rsidRPr="00F8219E" w14:paraId="620B6693" w14:textId="77777777">
        <w:tc>
          <w:tcPr>
            <w:tcW w:w="1250" w:type="pct"/>
            <w:shd w:val="clear" w:color="auto" w:fill="F2F2F2"/>
            <w:tcMar>
              <w:top w:w="80" w:type="dxa"/>
              <w:left w:w="120" w:type="dxa"/>
              <w:bottom w:w="80" w:type="dxa"/>
              <w:right w:w="120" w:type="dxa"/>
            </w:tcMar>
            <w:vAlign w:val="center"/>
          </w:tcPr>
          <w:p w14:paraId="7D847B3E" w14:textId="77777777" w:rsidR="00FC1AB4" w:rsidRPr="00F8219E" w:rsidRDefault="006F3135">
            <w:r w:rsidRPr="00F8219E">
              <w:rPr>
                <w:b/>
                <w:bCs/>
              </w:rPr>
              <w:t>Anonymous Grievance</w:t>
            </w:r>
          </w:p>
        </w:tc>
        <w:tc>
          <w:tcPr>
            <w:tcW w:w="3750" w:type="pct"/>
            <w:shd w:val="clear" w:color="auto" w:fill="F2F2F2"/>
            <w:tcMar>
              <w:top w:w="80" w:type="dxa"/>
              <w:left w:w="120" w:type="dxa"/>
              <w:bottom w:w="80" w:type="dxa"/>
              <w:right w:w="120" w:type="dxa"/>
            </w:tcMar>
            <w:vAlign w:val="center"/>
          </w:tcPr>
          <w:p w14:paraId="5E78F993" w14:textId="77777777" w:rsidR="00FC1AB4" w:rsidRPr="00F8219E" w:rsidRDefault="006F3135">
            <w:r w:rsidRPr="00F8219E">
              <w:t>A grievance in which the complainant's identity is not disclosed, or sufficient identifying information is unavailable.</w:t>
            </w:r>
          </w:p>
        </w:tc>
      </w:tr>
      <w:tr w:rsidR="00FC1AB4" w:rsidRPr="00F8219E" w14:paraId="67DCA703" w14:textId="77777777">
        <w:tc>
          <w:tcPr>
            <w:tcW w:w="1250" w:type="pct"/>
            <w:shd w:val="clear" w:color="auto" w:fill="FFFFFF"/>
            <w:tcMar>
              <w:top w:w="80" w:type="dxa"/>
              <w:left w:w="120" w:type="dxa"/>
              <w:bottom w:w="80" w:type="dxa"/>
              <w:right w:w="120" w:type="dxa"/>
            </w:tcMar>
            <w:vAlign w:val="center"/>
          </w:tcPr>
          <w:p w14:paraId="6A6AFE00" w14:textId="77777777" w:rsidR="00FC1AB4" w:rsidRPr="00F8219E" w:rsidRDefault="006F3135">
            <w:r w:rsidRPr="00F8219E">
              <w:rPr>
                <w:b/>
                <w:bCs/>
              </w:rPr>
              <w:t>Substantiated Grievance</w:t>
            </w:r>
          </w:p>
        </w:tc>
        <w:tc>
          <w:tcPr>
            <w:tcW w:w="3750" w:type="pct"/>
            <w:shd w:val="clear" w:color="auto" w:fill="FFFFFF"/>
            <w:tcMar>
              <w:top w:w="80" w:type="dxa"/>
              <w:left w:w="120" w:type="dxa"/>
              <w:bottom w:w="80" w:type="dxa"/>
              <w:right w:w="120" w:type="dxa"/>
            </w:tcMar>
            <w:vAlign w:val="center"/>
          </w:tcPr>
          <w:p w14:paraId="259F35B8" w14:textId="77777777" w:rsidR="00FC1AB4" w:rsidRPr="00F8219E" w:rsidRDefault="006F3135">
            <w:r w:rsidRPr="00F8219E">
              <w:t>A grievance for which the investigation confirms, wholly or partly, that the concern raised is valid and attributable to the Company's activities.</w:t>
            </w:r>
          </w:p>
        </w:tc>
      </w:tr>
      <w:tr w:rsidR="00FC1AB4" w:rsidRPr="00F8219E" w14:paraId="7AE275F8" w14:textId="77777777">
        <w:tc>
          <w:tcPr>
            <w:tcW w:w="1250" w:type="pct"/>
            <w:shd w:val="clear" w:color="auto" w:fill="F2F2F2"/>
            <w:tcMar>
              <w:top w:w="80" w:type="dxa"/>
              <w:left w:w="120" w:type="dxa"/>
              <w:bottom w:w="80" w:type="dxa"/>
              <w:right w:w="120" w:type="dxa"/>
            </w:tcMar>
            <w:vAlign w:val="center"/>
          </w:tcPr>
          <w:p w14:paraId="17000FC2" w14:textId="77777777" w:rsidR="00FC1AB4" w:rsidRPr="00F8219E" w:rsidRDefault="006F3135">
            <w:r w:rsidRPr="00F8219E">
              <w:rPr>
                <w:b/>
                <w:bCs/>
              </w:rPr>
              <w:t>Root Cause</w:t>
            </w:r>
          </w:p>
        </w:tc>
        <w:tc>
          <w:tcPr>
            <w:tcW w:w="3750" w:type="pct"/>
            <w:shd w:val="clear" w:color="auto" w:fill="F2F2F2"/>
            <w:tcMar>
              <w:top w:w="80" w:type="dxa"/>
              <w:left w:w="120" w:type="dxa"/>
              <w:bottom w:w="80" w:type="dxa"/>
              <w:right w:w="120" w:type="dxa"/>
            </w:tcMar>
            <w:vAlign w:val="center"/>
          </w:tcPr>
          <w:p w14:paraId="78694E01" w14:textId="77777777" w:rsidR="00FC1AB4" w:rsidRPr="00F8219E" w:rsidRDefault="006F3135">
            <w:r w:rsidRPr="00F8219E">
              <w:t>The underlying condition or practice that, if corrected, would prevent recurrence of the issue.</w:t>
            </w:r>
          </w:p>
        </w:tc>
      </w:tr>
      <w:tr w:rsidR="00FC1AB4" w:rsidRPr="00F8219E" w14:paraId="717BAA59" w14:textId="77777777">
        <w:tc>
          <w:tcPr>
            <w:tcW w:w="1250" w:type="pct"/>
            <w:shd w:val="clear" w:color="auto" w:fill="FFFFFF"/>
            <w:tcMar>
              <w:top w:w="80" w:type="dxa"/>
              <w:left w:w="120" w:type="dxa"/>
              <w:bottom w:w="80" w:type="dxa"/>
              <w:right w:w="120" w:type="dxa"/>
            </w:tcMar>
            <w:vAlign w:val="center"/>
          </w:tcPr>
          <w:p w14:paraId="5CD4A3CD" w14:textId="77777777" w:rsidR="00FC1AB4" w:rsidRPr="00F8219E" w:rsidRDefault="006F3135">
            <w:r w:rsidRPr="00F8219E">
              <w:rPr>
                <w:b/>
                <w:bCs/>
              </w:rPr>
              <w:t>Corrective and Preventive Action (CAPA)</w:t>
            </w:r>
          </w:p>
        </w:tc>
        <w:tc>
          <w:tcPr>
            <w:tcW w:w="3750" w:type="pct"/>
            <w:shd w:val="clear" w:color="auto" w:fill="FFFFFF"/>
            <w:tcMar>
              <w:top w:w="80" w:type="dxa"/>
              <w:left w:w="120" w:type="dxa"/>
              <w:bottom w:w="80" w:type="dxa"/>
              <w:right w:w="120" w:type="dxa"/>
            </w:tcMar>
            <w:vAlign w:val="center"/>
          </w:tcPr>
          <w:p w14:paraId="649CE149" w14:textId="77777777" w:rsidR="00FC1AB4" w:rsidRPr="00F8219E" w:rsidRDefault="006F3135">
            <w:r w:rsidRPr="00F8219E">
              <w:t xml:space="preserve">A documented action </w:t>
            </w:r>
            <w:proofErr w:type="gramStart"/>
            <w:r w:rsidRPr="00F8219E">
              <w:t>taken</w:t>
            </w:r>
            <w:proofErr w:type="gramEnd"/>
            <w:r w:rsidRPr="00F8219E">
              <w:t xml:space="preserve"> to eliminate the cause of </w:t>
            </w:r>
            <w:proofErr w:type="gramStart"/>
            <w:r w:rsidRPr="00F8219E">
              <w:t>a substantiated</w:t>
            </w:r>
            <w:proofErr w:type="gramEnd"/>
            <w:r w:rsidRPr="00F8219E">
              <w:t xml:space="preserve"> grievance and prevent its recurrence.</w:t>
            </w:r>
          </w:p>
        </w:tc>
      </w:tr>
      <w:tr w:rsidR="00FC1AB4" w:rsidRPr="00F8219E" w14:paraId="7463EEF5" w14:textId="77777777">
        <w:tc>
          <w:tcPr>
            <w:tcW w:w="1250" w:type="pct"/>
            <w:shd w:val="clear" w:color="auto" w:fill="F2F2F2"/>
            <w:tcMar>
              <w:top w:w="80" w:type="dxa"/>
              <w:left w:w="120" w:type="dxa"/>
              <w:bottom w:w="80" w:type="dxa"/>
              <w:right w:w="120" w:type="dxa"/>
            </w:tcMar>
            <w:vAlign w:val="center"/>
          </w:tcPr>
          <w:p w14:paraId="304309B3" w14:textId="77777777" w:rsidR="00FC1AB4" w:rsidRPr="00F8219E" w:rsidRDefault="006F3135">
            <w:r w:rsidRPr="00F8219E">
              <w:rPr>
                <w:b/>
                <w:bCs/>
              </w:rPr>
              <w:t>Retaliation</w:t>
            </w:r>
          </w:p>
        </w:tc>
        <w:tc>
          <w:tcPr>
            <w:tcW w:w="3750" w:type="pct"/>
            <w:shd w:val="clear" w:color="auto" w:fill="F2F2F2"/>
            <w:tcMar>
              <w:top w:w="80" w:type="dxa"/>
              <w:left w:w="120" w:type="dxa"/>
              <w:bottom w:w="80" w:type="dxa"/>
              <w:right w:w="120" w:type="dxa"/>
            </w:tcMar>
            <w:vAlign w:val="center"/>
          </w:tcPr>
          <w:p w14:paraId="16D7EB20" w14:textId="77777777" w:rsidR="00FC1AB4" w:rsidRPr="00F8219E" w:rsidRDefault="006F3135">
            <w:r w:rsidRPr="00F8219E">
              <w:t>Any adverse action, threat, discrimination, pressure, arbitrary transfer, reduction in benefits, penalty, or unfair treatment resulting from a grievance submitted in good faith.</w:t>
            </w:r>
          </w:p>
        </w:tc>
      </w:tr>
    </w:tbl>
    <w:p w14:paraId="168032C4" w14:textId="72306C5E" w:rsidR="00FC1AB4" w:rsidRDefault="006F3135" w:rsidP="004374FA">
      <w:pPr>
        <w:pStyle w:val="Heading2"/>
      </w:pPr>
      <w:bookmarkStart w:id="8" w:name="_Toc240791788"/>
      <w:r>
        <w:rPr>
          <w:b/>
          <w:bCs/>
          <w:color w:val="1F3864"/>
          <w:sz w:val="23"/>
          <w:szCs w:val="23"/>
        </w:rPr>
        <w:t>3.2 Abbreviations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8"/>
        <w:gridCol w:w="2909"/>
      </w:tblGrid>
      <w:tr w:rsidR="00FC1AB4" w14:paraId="29C4C93B" w14:textId="77777777">
        <w:trPr>
          <w:tblHeader/>
        </w:trPr>
        <w:tc>
          <w:tcPr>
            <w:tcW w:w="3500" w:type="pct"/>
            <w:shd w:val="clear" w:color="auto" w:fill="1F3864"/>
            <w:tcMar>
              <w:top w:w="80" w:type="dxa"/>
              <w:left w:w="120" w:type="dxa"/>
              <w:bottom w:w="80" w:type="dxa"/>
              <w:right w:w="120" w:type="dxa"/>
            </w:tcMar>
            <w:vAlign w:val="center"/>
          </w:tcPr>
          <w:p w14:paraId="4F283F9A" w14:textId="77777777" w:rsidR="00FC1AB4" w:rsidRDefault="006F3135" w:rsidP="004374FA">
            <w:r>
              <w:rPr>
                <w:b/>
                <w:bCs/>
                <w:color w:val="FFFFFF"/>
                <w:sz w:val="20"/>
                <w:szCs w:val="20"/>
              </w:rPr>
              <w:t>Meaning</w:t>
            </w:r>
          </w:p>
        </w:tc>
        <w:tc>
          <w:tcPr>
            <w:tcW w:w="1500" w:type="pct"/>
            <w:shd w:val="clear" w:color="auto" w:fill="1F3864"/>
            <w:tcMar>
              <w:top w:w="80" w:type="dxa"/>
              <w:left w:w="120" w:type="dxa"/>
              <w:bottom w:w="80" w:type="dxa"/>
              <w:right w:w="120" w:type="dxa"/>
            </w:tcMar>
            <w:vAlign w:val="center"/>
          </w:tcPr>
          <w:p w14:paraId="561CCBD7" w14:textId="77777777" w:rsidR="00FC1AB4" w:rsidRDefault="006F3135" w:rsidP="004374FA">
            <w:r>
              <w:rPr>
                <w:b/>
                <w:bCs/>
                <w:color w:val="FFFFFF"/>
                <w:sz w:val="20"/>
                <w:szCs w:val="20"/>
              </w:rPr>
              <w:t>Abbreviation</w:t>
            </w:r>
          </w:p>
        </w:tc>
      </w:tr>
      <w:tr w:rsidR="00F8219E" w14:paraId="57F7A566" w14:textId="77777777">
        <w:tc>
          <w:tcPr>
            <w:tcW w:w="3500" w:type="pct"/>
            <w:shd w:val="clear" w:color="auto" w:fill="FFFFFF"/>
            <w:tcMar>
              <w:top w:w="80" w:type="dxa"/>
              <w:left w:w="120" w:type="dxa"/>
              <w:bottom w:w="80" w:type="dxa"/>
              <w:right w:w="120" w:type="dxa"/>
            </w:tcMar>
            <w:vAlign w:val="center"/>
          </w:tcPr>
          <w:p w14:paraId="30869DC4" w14:textId="57CA909B" w:rsidR="00F8219E" w:rsidRDefault="00F8219E" w:rsidP="00F8219E">
            <w:pPr>
              <w:rPr>
                <w:sz w:val="20"/>
                <w:szCs w:val="20"/>
              </w:rPr>
            </w:pPr>
            <w:r>
              <w:rPr>
                <w:sz w:val="20"/>
                <w:szCs w:val="20"/>
              </w:rPr>
              <w:t>Environmental Management System</w:t>
            </w:r>
          </w:p>
        </w:tc>
        <w:tc>
          <w:tcPr>
            <w:tcW w:w="1500" w:type="pct"/>
            <w:shd w:val="clear" w:color="auto" w:fill="FFFFFF"/>
            <w:tcMar>
              <w:top w:w="80" w:type="dxa"/>
              <w:left w:w="120" w:type="dxa"/>
              <w:bottom w:w="80" w:type="dxa"/>
              <w:right w:w="120" w:type="dxa"/>
            </w:tcMar>
            <w:vAlign w:val="center"/>
          </w:tcPr>
          <w:p w14:paraId="375F2412" w14:textId="111A5EC2" w:rsidR="00F8219E" w:rsidRDefault="00F8219E" w:rsidP="00F8219E">
            <w:pPr>
              <w:rPr>
                <w:b/>
                <w:bCs/>
                <w:sz w:val="20"/>
                <w:szCs w:val="20"/>
              </w:rPr>
            </w:pPr>
            <w:r>
              <w:rPr>
                <w:b/>
                <w:bCs/>
                <w:sz w:val="20"/>
                <w:szCs w:val="20"/>
              </w:rPr>
              <w:t>EMS</w:t>
            </w:r>
          </w:p>
        </w:tc>
      </w:tr>
      <w:tr w:rsidR="00F8219E" w14:paraId="6F67C2EB" w14:textId="77777777" w:rsidTr="00F8219E">
        <w:tc>
          <w:tcPr>
            <w:tcW w:w="3500" w:type="pct"/>
            <w:shd w:val="clear" w:color="auto" w:fill="F2F2F2" w:themeFill="background1" w:themeFillShade="F2"/>
            <w:tcMar>
              <w:top w:w="80" w:type="dxa"/>
              <w:left w:w="120" w:type="dxa"/>
              <w:bottom w:w="80" w:type="dxa"/>
              <w:right w:w="120" w:type="dxa"/>
            </w:tcMar>
            <w:vAlign w:val="center"/>
          </w:tcPr>
          <w:p w14:paraId="2FCA51BF" w14:textId="3A821E51" w:rsidR="00F8219E" w:rsidRDefault="00F8219E" w:rsidP="00F8219E">
            <w:pPr>
              <w:rPr>
                <w:sz w:val="20"/>
                <w:szCs w:val="20"/>
              </w:rPr>
            </w:pPr>
            <w:r>
              <w:rPr>
                <w:sz w:val="20"/>
                <w:szCs w:val="20"/>
              </w:rPr>
              <w:t>Chemical Management System</w:t>
            </w:r>
          </w:p>
        </w:tc>
        <w:tc>
          <w:tcPr>
            <w:tcW w:w="1500" w:type="pct"/>
            <w:shd w:val="clear" w:color="auto" w:fill="F2F2F2" w:themeFill="background1" w:themeFillShade="F2"/>
            <w:tcMar>
              <w:top w:w="80" w:type="dxa"/>
              <w:left w:w="120" w:type="dxa"/>
              <w:bottom w:w="80" w:type="dxa"/>
              <w:right w:w="120" w:type="dxa"/>
            </w:tcMar>
            <w:vAlign w:val="center"/>
          </w:tcPr>
          <w:p w14:paraId="7FAEC926" w14:textId="088B43E4" w:rsidR="00F8219E" w:rsidRDefault="00F8219E" w:rsidP="00F8219E">
            <w:pPr>
              <w:rPr>
                <w:b/>
                <w:bCs/>
                <w:sz w:val="20"/>
                <w:szCs w:val="20"/>
              </w:rPr>
            </w:pPr>
            <w:r>
              <w:rPr>
                <w:b/>
                <w:bCs/>
                <w:sz w:val="20"/>
                <w:szCs w:val="20"/>
              </w:rPr>
              <w:t>CMS</w:t>
            </w:r>
          </w:p>
        </w:tc>
      </w:tr>
      <w:tr w:rsidR="00F8219E" w14:paraId="26041B98" w14:textId="77777777">
        <w:tc>
          <w:tcPr>
            <w:tcW w:w="3500" w:type="pct"/>
            <w:shd w:val="clear" w:color="auto" w:fill="FFFFFF"/>
            <w:tcMar>
              <w:top w:w="80" w:type="dxa"/>
              <w:left w:w="120" w:type="dxa"/>
              <w:bottom w:w="80" w:type="dxa"/>
              <w:right w:w="120" w:type="dxa"/>
            </w:tcMar>
            <w:vAlign w:val="center"/>
          </w:tcPr>
          <w:p w14:paraId="7D6892E7" w14:textId="4F49F292" w:rsidR="00F8219E" w:rsidRDefault="00F8219E" w:rsidP="00F8219E">
            <w:r>
              <w:rPr>
                <w:sz w:val="20"/>
                <w:szCs w:val="20"/>
              </w:rPr>
              <w:t>Health &amp; Safety</w:t>
            </w:r>
          </w:p>
        </w:tc>
        <w:tc>
          <w:tcPr>
            <w:tcW w:w="1500" w:type="pct"/>
            <w:shd w:val="clear" w:color="auto" w:fill="FFFFFF"/>
            <w:tcMar>
              <w:top w:w="80" w:type="dxa"/>
              <w:left w:w="120" w:type="dxa"/>
              <w:bottom w:w="80" w:type="dxa"/>
              <w:right w:w="120" w:type="dxa"/>
            </w:tcMar>
            <w:vAlign w:val="center"/>
          </w:tcPr>
          <w:p w14:paraId="2FD8AA25" w14:textId="04328826" w:rsidR="00F8219E" w:rsidRDefault="00F8219E" w:rsidP="00F8219E">
            <w:r>
              <w:rPr>
                <w:b/>
                <w:bCs/>
                <w:sz w:val="20"/>
                <w:szCs w:val="20"/>
              </w:rPr>
              <w:t>OHS</w:t>
            </w:r>
          </w:p>
        </w:tc>
      </w:tr>
      <w:tr w:rsidR="00F8219E" w14:paraId="10C96061" w14:textId="77777777">
        <w:tc>
          <w:tcPr>
            <w:tcW w:w="3500" w:type="pct"/>
            <w:shd w:val="clear" w:color="auto" w:fill="F2F2F2"/>
            <w:tcMar>
              <w:top w:w="80" w:type="dxa"/>
              <w:left w:w="120" w:type="dxa"/>
              <w:bottom w:w="80" w:type="dxa"/>
              <w:right w:w="120" w:type="dxa"/>
            </w:tcMar>
            <w:vAlign w:val="center"/>
          </w:tcPr>
          <w:p w14:paraId="06A35B02" w14:textId="77777777" w:rsidR="00F8219E" w:rsidRDefault="00F8219E" w:rsidP="00F8219E">
            <w:r>
              <w:rPr>
                <w:sz w:val="20"/>
                <w:szCs w:val="20"/>
              </w:rPr>
              <w:t>Human Resources</w:t>
            </w:r>
          </w:p>
        </w:tc>
        <w:tc>
          <w:tcPr>
            <w:tcW w:w="1500" w:type="pct"/>
            <w:shd w:val="clear" w:color="auto" w:fill="F2F2F2"/>
            <w:tcMar>
              <w:top w:w="80" w:type="dxa"/>
              <w:left w:w="120" w:type="dxa"/>
              <w:bottom w:w="80" w:type="dxa"/>
              <w:right w:w="120" w:type="dxa"/>
            </w:tcMar>
            <w:vAlign w:val="center"/>
          </w:tcPr>
          <w:p w14:paraId="43E70576" w14:textId="77777777" w:rsidR="00F8219E" w:rsidRDefault="00F8219E" w:rsidP="00F8219E">
            <w:r>
              <w:rPr>
                <w:b/>
                <w:bCs/>
                <w:sz w:val="20"/>
                <w:szCs w:val="20"/>
              </w:rPr>
              <w:t>HR</w:t>
            </w:r>
          </w:p>
        </w:tc>
      </w:tr>
      <w:tr w:rsidR="00F8219E" w14:paraId="09E8462F" w14:textId="77777777">
        <w:tc>
          <w:tcPr>
            <w:tcW w:w="3500" w:type="pct"/>
            <w:shd w:val="clear" w:color="auto" w:fill="FFFFFF"/>
            <w:tcMar>
              <w:top w:w="80" w:type="dxa"/>
              <w:left w:w="120" w:type="dxa"/>
              <w:bottom w:w="80" w:type="dxa"/>
              <w:right w:w="120" w:type="dxa"/>
            </w:tcMar>
            <w:vAlign w:val="center"/>
          </w:tcPr>
          <w:p w14:paraId="18831AEB" w14:textId="77777777" w:rsidR="00F8219E" w:rsidRDefault="00F8219E" w:rsidP="00F8219E">
            <w:r>
              <w:rPr>
                <w:sz w:val="20"/>
                <w:szCs w:val="20"/>
              </w:rPr>
              <w:t>International Finance Corporation</w:t>
            </w:r>
          </w:p>
        </w:tc>
        <w:tc>
          <w:tcPr>
            <w:tcW w:w="1500" w:type="pct"/>
            <w:shd w:val="clear" w:color="auto" w:fill="FFFFFF"/>
            <w:tcMar>
              <w:top w:w="80" w:type="dxa"/>
              <w:left w:w="120" w:type="dxa"/>
              <w:bottom w:w="80" w:type="dxa"/>
              <w:right w:w="120" w:type="dxa"/>
            </w:tcMar>
            <w:vAlign w:val="center"/>
          </w:tcPr>
          <w:p w14:paraId="78AC6D41" w14:textId="77777777" w:rsidR="00F8219E" w:rsidRDefault="00F8219E" w:rsidP="00F8219E">
            <w:r>
              <w:rPr>
                <w:b/>
                <w:bCs/>
                <w:sz w:val="20"/>
                <w:szCs w:val="20"/>
              </w:rPr>
              <w:t>IFC</w:t>
            </w:r>
          </w:p>
        </w:tc>
      </w:tr>
      <w:tr w:rsidR="00F8219E" w14:paraId="77E6128E" w14:textId="77777777">
        <w:tc>
          <w:tcPr>
            <w:tcW w:w="3500" w:type="pct"/>
            <w:shd w:val="clear" w:color="auto" w:fill="F2F2F2"/>
            <w:tcMar>
              <w:top w:w="80" w:type="dxa"/>
              <w:left w:w="120" w:type="dxa"/>
              <w:bottom w:w="80" w:type="dxa"/>
              <w:right w:w="120" w:type="dxa"/>
            </w:tcMar>
            <w:vAlign w:val="center"/>
          </w:tcPr>
          <w:p w14:paraId="2ED93E62" w14:textId="77777777" w:rsidR="00F8219E" w:rsidRDefault="00F8219E" w:rsidP="00F8219E">
            <w:r>
              <w:rPr>
                <w:sz w:val="20"/>
                <w:szCs w:val="20"/>
              </w:rPr>
              <w:t>IFC Performance Standard 1 — Assessment and Management of Environmental and Social Risks and Impacts</w:t>
            </w:r>
          </w:p>
        </w:tc>
        <w:tc>
          <w:tcPr>
            <w:tcW w:w="1500" w:type="pct"/>
            <w:shd w:val="clear" w:color="auto" w:fill="F2F2F2"/>
            <w:tcMar>
              <w:top w:w="80" w:type="dxa"/>
              <w:left w:w="120" w:type="dxa"/>
              <w:bottom w:w="80" w:type="dxa"/>
              <w:right w:w="120" w:type="dxa"/>
            </w:tcMar>
            <w:vAlign w:val="center"/>
          </w:tcPr>
          <w:p w14:paraId="5F3B101D" w14:textId="77777777" w:rsidR="00F8219E" w:rsidRDefault="00F8219E" w:rsidP="00F8219E">
            <w:r>
              <w:rPr>
                <w:b/>
                <w:bCs/>
                <w:sz w:val="20"/>
                <w:szCs w:val="20"/>
              </w:rPr>
              <w:t>PS1</w:t>
            </w:r>
          </w:p>
        </w:tc>
      </w:tr>
      <w:tr w:rsidR="00F8219E" w14:paraId="1D0FB304" w14:textId="77777777">
        <w:tc>
          <w:tcPr>
            <w:tcW w:w="3500" w:type="pct"/>
            <w:shd w:val="clear" w:color="auto" w:fill="FFFFFF"/>
            <w:tcMar>
              <w:top w:w="80" w:type="dxa"/>
              <w:left w:w="120" w:type="dxa"/>
              <w:bottom w:w="80" w:type="dxa"/>
              <w:right w:w="120" w:type="dxa"/>
            </w:tcMar>
            <w:vAlign w:val="center"/>
          </w:tcPr>
          <w:p w14:paraId="5062D29D" w14:textId="77777777" w:rsidR="00F8219E" w:rsidRDefault="00F8219E" w:rsidP="00F8219E">
            <w:r>
              <w:rPr>
                <w:sz w:val="20"/>
                <w:szCs w:val="20"/>
              </w:rPr>
              <w:t>Higg Facility Environmental Module</w:t>
            </w:r>
          </w:p>
        </w:tc>
        <w:tc>
          <w:tcPr>
            <w:tcW w:w="1500" w:type="pct"/>
            <w:shd w:val="clear" w:color="auto" w:fill="FFFFFF"/>
            <w:tcMar>
              <w:top w:w="80" w:type="dxa"/>
              <w:left w:w="120" w:type="dxa"/>
              <w:bottom w:w="80" w:type="dxa"/>
              <w:right w:w="120" w:type="dxa"/>
            </w:tcMar>
            <w:vAlign w:val="center"/>
          </w:tcPr>
          <w:p w14:paraId="7A36A2C7" w14:textId="77777777" w:rsidR="00F8219E" w:rsidRDefault="00F8219E" w:rsidP="00F8219E">
            <w:r>
              <w:rPr>
                <w:b/>
                <w:bCs/>
                <w:sz w:val="20"/>
                <w:szCs w:val="20"/>
              </w:rPr>
              <w:t>Higg FEM</w:t>
            </w:r>
          </w:p>
        </w:tc>
      </w:tr>
      <w:tr w:rsidR="00F8219E" w14:paraId="4267E7A7" w14:textId="77777777">
        <w:tc>
          <w:tcPr>
            <w:tcW w:w="3500" w:type="pct"/>
            <w:shd w:val="clear" w:color="auto" w:fill="F2F2F2"/>
            <w:tcMar>
              <w:top w:w="80" w:type="dxa"/>
              <w:left w:w="120" w:type="dxa"/>
              <w:bottom w:w="80" w:type="dxa"/>
              <w:right w:w="120" w:type="dxa"/>
            </w:tcMar>
            <w:vAlign w:val="center"/>
          </w:tcPr>
          <w:p w14:paraId="7E536AB4" w14:textId="77777777" w:rsidR="00F8219E" w:rsidRDefault="00F8219E" w:rsidP="00F8219E">
            <w:r>
              <w:rPr>
                <w:sz w:val="20"/>
                <w:szCs w:val="20"/>
              </w:rPr>
              <w:t>Higg Facility Social &amp; Labor Module</w:t>
            </w:r>
          </w:p>
        </w:tc>
        <w:tc>
          <w:tcPr>
            <w:tcW w:w="1500" w:type="pct"/>
            <w:shd w:val="clear" w:color="auto" w:fill="F2F2F2"/>
            <w:tcMar>
              <w:top w:w="80" w:type="dxa"/>
              <w:left w:w="120" w:type="dxa"/>
              <w:bottom w:w="80" w:type="dxa"/>
              <w:right w:w="120" w:type="dxa"/>
            </w:tcMar>
            <w:vAlign w:val="center"/>
          </w:tcPr>
          <w:p w14:paraId="61317BD1" w14:textId="77777777" w:rsidR="00F8219E" w:rsidRDefault="00F8219E" w:rsidP="00F8219E">
            <w:r>
              <w:rPr>
                <w:b/>
                <w:bCs/>
                <w:sz w:val="20"/>
                <w:szCs w:val="20"/>
              </w:rPr>
              <w:t>Higg FSLM</w:t>
            </w:r>
          </w:p>
        </w:tc>
      </w:tr>
      <w:tr w:rsidR="00F8219E" w14:paraId="7BEF844D" w14:textId="77777777">
        <w:tc>
          <w:tcPr>
            <w:tcW w:w="3500" w:type="pct"/>
            <w:shd w:val="clear" w:color="auto" w:fill="FFFFFF"/>
            <w:tcMar>
              <w:top w:w="80" w:type="dxa"/>
              <w:left w:w="120" w:type="dxa"/>
              <w:bottom w:w="80" w:type="dxa"/>
              <w:right w:w="120" w:type="dxa"/>
            </w:tcMar>
            <w:vAlign w:val="center"/>
          </w:tcPr>
          <w:p w14:paraId="272ECCA2" w14:textId="77777777" w:rsidR="00F8219E" w:rsidRDefault="00F8219E" w:rsidP="00F8219E">
            <w:r>
              <w:rPr>
                <w:sz w:val="20"/>
                <w:szCs w:val="20"/>
              </w:rPr>
              <w:t>ZDHC Chemical Management System</w:t>
            </w:r>
          </w:p>
        </w:tc>
        <w:tc>
          <w:tcPr>
            <w:tcW w:w="1500" w:type="pct"/>
            <w:shd w:val="clear" w:color="auto" w:fill="FFFFFF"/>
            <w:tcMar>
              <w:top w:w="80" w:type="dxa"/>
              <w:left w:w="120" w:type="dxa"/>
              <w:bottom w:w="80" w:type="dxa"/>
              <w:right w:w="120" w:type="dxa"/>
            </w:tcMar>
            <w:vAlign w:val="center"/>
          </w:tcPr>
          <w:p w14:paraId="496D29F5" w14:textId="77777777" w:rsidR="00F8219E" w:rsidRDefault="00F8219E" w:rsidP="00F8219E">
            <w:r>
              <w:rPr>
                <w:b/>
                <w:bCs/>
                <w:sz w:val="20"/>
                <w:szCs w:val="20"/>
              </w:rPr>
              <w:t>ZDHC CMS</w:t>
            </w:r>
          </w:p>
        </w:tc>
      </w:tr>
      <w:tr w:rsidR="00F8219E" w14:paraId="137E9FD4" w14:textId="77777777">
        <w:tc>
          <w:tcPr>
            <w:tcW w:w="3500" w:type="pct"/>
            <w:shd w:val="clear" w:color="auto" w:fill="F2F2F2"/>
            <w:tcMar>
              <w:top w:w="80" w:type="dxa"/>
              <w:left w:w="120" w:type="dxa"/>
              <w:bottom w:w="80" w:type="dxa"/>
              <w:right w:w="120" w:type="dxa"/>
            </w:tcMar>
            <w:vAlign w:val="center"/>
          </w:tcPr>
          <w:p w14:paraId="2EB3782F" w14:textId="77777777" w:rsidR="00F8219E" w:rsidRDefault="00F8219E" w:rsidP="00F8219E">
            <w:r>
              <w:rPr>
                <w:sz w:val="20"/>
                <w:szCs w:val="20"/>
              </w:rPr>
              <w:lastRenderedPageBreak/>
              <w:t>Worldwide Responsible Accredited Production</w:t>
            </w:r>
          </w:p>
        </w:tc>
        <w:tc>
          <w:tcPr>
            <w:tcW w:w="1500" w:type="pct"/>
            <w:shd w:val="clear" w:color="auto" w:fill="F2F2F2"/>
            <w:tcMar>
              <w:top w:w="80" w:type="dxa"/>
              <w:left w:w="120" w:type="dxa"/>
              <w:bottom w:w="80" w:type="dxa"/>
              <w:right w:w="120" w:type="dxa"/>
            </w:tcMar>
            <w:vAlign w:val="center"/>
          </w:tcPr>
          <w:p w14:paraId="36166071" w14:textId="77777777" w:rsidR="00F8219E" w:rsidRDefault="00F8219E" w:rsidP="00F8219E">
            <w:r>
              <w:rPr>
                <w:b/>
                <w:bCs/>
                <w:sz w:val="20"/>
                <w:szCs w:val="20"/>
              </w:rPr>
              <w:t>WRAP</w:t>
            </w:r>
          </w:p>
        </w:tc>
      </w:tr>
      <w:tr w:rsidR="00F8219E" w14:paraId="0072BF86" w14:textId="77777777">
        <w:tc>
          <w:tcPr>
            <w:tcW w:w="3500" w:type="pct"/>
            <w:shd w:val="clear" w:color="auto" w:fill="FFFFFF"/>
            <w:tcMar>
              <w:top w:w="80" w:type="dxa"/>
              <w:left w:w="120" w:type="dxa"/>
              <w:bottom w:w="80" w:type="dxa"/>
              <w:right w:w="120" w:type="dxa"/>
            </w:tcMar>
            <w:vAlign w:val="center"/>
          </w:tcPr>
          <w:p w14:paraId="7BC63425" w14:textId="77777777" w:rsidR="00F8219E" w:rsidRDefault="00F8219E" w:rsidP="00F8219E">
            <w:r>
              <w:rPr>
                <w:sz w:val="20"/>
                <w:szCs w:val="20"/>
              </w:rPr>
              <w:t>Social &amp; Labor Convergence Program — Converged Assessment Framework</w:t>
            </w:r>
          </w:p>
        </w:tc>
        <w:tc>
          <w:tcPr>
            <w:tcW w:w="1500" w:type="pct"/>
            <w:shd w:val="clear" w:color="auto" w:fill="FFFFFF"/>
            <w:tcMar>
              <w:top w:w="80" w:type="dxa"/>
              <w:left w:w="120" w:type="dxa"/>
              <w:bottom w:w="80" w:type="dxa"/>
              <w:right w:w="120" w:type="dxa"/>
            </w:tcMar>
            <w:vAlign w:val="center"/>
          </w:tcPr>
          <w:p w14:paraId="7DCB6F1E" w14:textId="77777777" w:rsidR="00F8219E" w:rsidRDefault="00F8219E" w:rsidP="00F8219E">
            <w:r>
              <w:rPr>
                <w:b/>
                <w:bCs/>
                <w:sz w:val="20"/>
                <w:szCs w:val="20"/>
              </w:rPr>
              <w:t>SLCP CAF</w:t>
            </w:r>
          </w:p>
        </w:tc>
      </w:tr>
      <w:tr w:rsidR="00F8219E" w14:paraId="2C56692E" w14:textId="77777777">
        <w:tc>
          <w:tcPr>
            <w:tcW w:w="3500" w:type="pct"/>
            <w:shd w:val="clear" w:color="auto" w:fill="F2F2F2"/>
            <w:tcMar>
              <w:top w:w="80" w:type="dxa"/>
              <w:left w:w="120" w:type="dxa"/>
              <w:bottom w:w="80" w:type="dxa"/>
              <w:right w:w="120" w:type="dxa"/>
            </w:tcMar>
            <w:vAlign w:val="center"/>
          </w:tcPr>
          <w:p w14:paraId="4D2A2144" w14:textId="77777777" w:rsidR="00F8219E" w:rsidRDefault="00F8219E" w:rsidP="00F8219E">
            <w:r>
              <w:rPr>
                <w:sz w:val="20"/>
                <w:szCs w:val="20"/>
              </w:rPr>
              <w:t>Corrective and Preventive Action</w:t>
            </w:r>
          </w:p>
        </w:tc>
        <w:tc>
          <w:tcPr>
            <w:tcW w:w="1500" w:type="pct"/>
            <w:shd w:val="clear" w:color="auto" w:fill="F2F2F2"/>
            <w:tcMar>
              <w:top w:w="80" w:type="dxa"/>
              <w:left w:w="120" w:type="dxa"/>
              <w:bottom w:w="80" w:type="dxa"/>
              <w:right w:w="120" w:type="dxa"/>
            </w:tcMar>
            <w:vAlign w:val="center"/>
          </w:tcPr>
          <w:p w14:paraId="644B0046" w14:textId="77777777" w:rsidR="00F8219E" w:rsidRDefault="00F8219E" w:rsidP="00F8219E">
            <w:r>
              <w:rPr>
                <w:b/>
                <w:bCs/>
                <w:sz w:val="20"/>
                <w:szCs w:val="20"/>
              </w:rPr>
              <w:t>CAPA</w:t>
            </w:r>
          </w:p>
        </w:tc>
      </w:tr>
      <w:tr w:rsidR="00F8219E" w14:paraId="6628B868" w14:textId="77777777">
        <w:tc>
          <w:tcPr>
            <w:tcW w:w="3500" w:type="pct"/>
            <w:shd w:val="clear" w:color="auto" w:fill="FFFFFF"/>
            <w:tcMar>
              <w:top w:w="80" w:type="dxa"/>
              <w:left w:w="120" w:type="dxa"/>
              <w:bottom w:w="80" w:type="dxa"/>
              <w:right w:w="120" w:type="dxa"/>
            </w:tcMar>
            <w:vAlign w:val="center"/>
          </w:tcPr>
          <w:p w14:paraId="0A0DC4D5" w14:textId="77777777" w:rsidR="00F8219E" w:rsidRDefault="00F8219E" w:rsidP="00F8219E">
            <w:r>
              <w:rPr>
                <w:sz w:val="20"/>
                <w:szCs w:val="20"/>
              </w:rPr>
              <w:t>Key Performance Indicator</w:t>
            </w:r>
          </w:p>
        </w:tc>
        <w:tc>
          <w:tcPr>
            <w:tcW w:w="1500" w:type="pct"/>
            <w:shd w:val="clear" w:color="auto" w:fill="FFFFFF"/>
            <w:tcMar>
              <w:top w:w="80" w:type="dxa"/>
              <w:left w:w="120" w:type="dxa"/>
              <w:bottom w:w="80" w:type="dxa"/>
              <w:right w:w="120" w:type="dxa"/>
            </w:tcMar>
            <w:vAlign w:val="center"/>
          </w:tcPr>
          <w:p w14:paraId="4D44DEEB" w14:textId="77777777" w:rsidR="00F8219E" w:rsidRDefault="00F8219E" w:rsidP="00F8219E">
            <w:r>
              <w:rPr>
                <w:b/>
                <w:bCs/>
                <w:sz w:val="20"/>
                <w:szCs w:val="20"/>
              </w:rPr>
              <w:t>KPI</w:t>
            </w:r>
          </w:p>
        </w:tc>
      </w:tr>
    </w:tbl>
    <w:p w14:paraId="1AB16881" w14:textId="77777777" w:rsidR="00FC1AB4" w:rsidRPr="00F8219E" w:rsidRDefault="00FC1AB4">
      <w:pPr>
        <w:spacing w:after="120"/>
        <w:rPr>
          <w:sz w:val="2"/>
          <w:szCs w:val="2"/>
        </w:rPr>
      </w:pPr>
    </w:p>
    <w:p w14:paraId="2302CEFE" w14:textId="77777777" w:rsidR="00FC1AB4" w:rsidRDefault="006F3135" w:rsidP="004374FA">
      <w:pPr>
        <w:pStyle w:val="Heading1"/>
      </w:pPr>
      <w:bookmarkStart w:id="9" w:name="_Toc240791789"/>
      <w:r>
        <w:rPr>
          <w:b/>
          <w:bCs/>
          <w:color w:val="1F3864"/>
          <w:sz w:val="26"/>
          <w:szCs w:val="26"/>
        </w:rPr>
        <w:t>4. Legal and Regulatory Framework</w:t>
      </w:r>
      <w:bookmarkEnd w:id="9"/>
    </w:p>
    <w:p w14:paraId="3DCBAD9B" w14:textId="47D1F016" w:rsidR="00FC1AB4" w:rsidRDefault="006F3135" w:rsidP="004374FA">
      <w:r>
        <w:t xml:space="preserve">This procedure </w:t>
      </w:r>
      <w:r w:rsidR="00F8219E">
        <w:t>operates</w:t>
      </w:r>
      <w:r>
        <w:t xml:space="preserve"> the worker- and community-facing obligations identified in the facility's Legal &amp; Compliance Obligations Register. Key instruments directly relevant to the grievance mechanism are summarized below:</w:t>
      </w:r>
    </w:p>
    <w:tbl>
      <w:tblPr>
        <w:tblW w:w="52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347"/>
      </w:tblGrid>
      <w:tr w:rsidR="00FC1AB4" w14:paraId="3E844215" w14:textId="77777777" w:rsidTr="00DB298F">
        <w:trPr>
          <w:tblHeader/>
        </w:trPr>
        <w:tc>
          <w:tcPr>
            <w:tcW w:w="1418" w:type="pct"/>
            <w:shd w:val="clear" w:color="auto" w:fill="1F3864"/>
            <w:tcMar>
              <w:top w:w="80" w:type="dxa"/>
              <w:left w:w="120" w:type="dxa"/>
              <w:bottom w:w="80" w:type="dxa"/>
              <w:right w:w="120" w:type="dxa"/>
            </w:tcMar>
            <w:vAlign w:val="center"/>
          </w:tcPr>
          <w:p w14:paraId="49CFEA26" w14:textId="77777777" w:rsidR="00FC1AB4" w:rsidRDefault="006F3135">
            <w:r>
              <w:rPr>
                <w:b/>
                <w:bCs/>
                <w:color w:val="FFFFFF"/>
                <w:sz w:val="20"/>
                <w:szCs w:val="20"/>
              </w:rPr>
              <w:t>Legislation / Standard</w:t>
            </w:r>
          </w:p>
        </w:tc>
        <w:tc>
          <w:tcPr>
            <w:tcW w:w="3582" w:type="pct"/>
            <w:shd w:val="clear" w:color="auto" w:fill="1F3864"/>
            <w:tcMar>
              <w:top w:w="80" w:type="dxa"/>
              <w:left w:w="120" w:type="dxa"/>
              <w:bottom w:w="80" w:type="dxa"/>
              <w:right w:w="120" w:type="dxa"/>
            </w:tcMar>
            <w:vAlign w:val="center"/>
          </w:tcPr>
          <w:p w14:paraId="4856A1A6" w14:textId="77777777" w:rsidR="00FC1AB4" w:rsidRDefault="006F3135">
            <w:r>
              <w:rPr>
                <w:b/>
                <w:bCs/>
                <w:color w:val="FFFFFF"/>
                <w:sz w:val="20"/>
                <w:szCs w:val="20"/>
              </w:rPr>
              <w:t>Core Requirement</w:t>
            </w:r>
          </w:p>
        </w:tc>
      </w:tr>
      <w:tr w:rsidR="00FC1AB4" w14:paraId="6ADBF500" w14:textId="77777777" w:rsidTr="00DB298F">
        <w:tc>
          <w:tcPr>
            <w:tcW w:w="1418" w:type="pct"/>
            <w:shd w:val="clear" w:color="auto" w:fill="FFFFFF"/>
            <w:tcMar>
              <w:top w:w="80" w:type="dxa"/>
              <w:left w:w="120" w:type="dxa"/>
              <w:bottom w:w="80" w:type="dxa"/>
              <w:right w:w="120" w:type="dxa"/>
            </w:tcMar>
            <w:vAlign w:val="center"/>
          </w:tcPr>
          <w:p w14:paraId="72E8053B" w14:textId="77777777" w:rsidR="00FC1AB4" w:rsidRDefault="006F3135">
            <w:r>
              <w:rPr>
                <w:b/>
                <w:bCs/>
                <w:sz w:val="20"/>
                <w:szCs w:val="20"/>
              </w:rPr>
              <w:t>Law No. 4/1994 (as amended by Laws 9/2009 and 105/2015) &amp; Executive Regulation</w:t>
            </w:r>
          </w:p>
        </w:tc>
        <w:tc>
          <w:tcPr>
            <w:tcW w:w="3582" w:type="pct"/>
            <w:shd w:val="clear" w:color="auto" w:fill="FFFFFF"/>
            <w:tcMar>
              <w:top w:w="80" w:type="dxa"/>
              <w:left w:w="120" w:type="dxa"/>
              <w:bottom w:w="80" w:type="dxa"/>
              <w:right w:w="120" w:type="dxa"/>
            </w:tcMar>
            <w:vAlign w:val="center"/>
          </w:tcPr>
          <w:p w14:paraId="4A1D8DF6" w14:textId="77777777" w:rsidR="00FC1AB4" w:rsidRDefault="006F3135">
            <w:r>
              <w:rPr>
                <w:sz w:val="20"/>
                <w:szCs w:val="20"/>
              </w:rPr>
              <w:t>Establishes the Company's obligation to prevent, mitigate, and remediate environmental impacts, and underpins the community's right to raise concerns regarding such impacts.</w:t>
            </w:r>
          </w:p>
        </w:tc>
      </w:tr>
      <w:tr w:rsidR="00FC1AB4" w14:paraId="0AEB215B" w14:textId="77777777" w:rsidTr="00DB298F">
        <w:tc>
          <w:tcPr>
            <w:tcW w:w="1418" w:type="pct"/>
            <w:shd w:val="clear" w:color="auto" w:fill="F2F2F2"/>
            <w:tcMar>
              <w:top w:w="80" w:type="dxa"/>
              <w:left w:w="120" w:type="dxa"/>
              <w:bottom w:w="80" w:type="dxa"/>
              <w:right w:w="120" w:type="dxa"/>
            </w:tcMar>
            <w:vAlign w:val="center"/>
          </w:tcPr>
          <w:p w14:paraId="1352EAA7" w14:textId="77777777" w:rsidR="00FC1AB4" w:rsidRDefault="006F3135">
            <w:r>
              <w:rPr>
                <w:b/>
                <w:bCs/>
                <w:sz w:val="20"/>
                <w:szCs w:val="20"/>
              </w:rPr>
              <w:t>Law No. 202/2020 — Waste Management Regulation Law</w:t>
            </w:r>
          </w:p>
        </w:tc>
        <w:tc>
          <w:tcPr>
            <w:tcW w:w="3582" w:type="pct"/>
            <w:shd w:val="clear" w:color="auto" w:fill="F2F2F2"/>
            <w:tcMar>
              <w:top w:w="80" w:type="dxa"/>
              <w:left w:w="120" w:type="dxa"/>
              <w:bottom w:w="80" w:type="dxa"/>
              <w:right w:w="120" w:type="dxa"/>
            </w:tcMar>
            <w:vAlign w:val="center"/>
          </w:tcPr>
          <w:p w14:paraId="6F00C0A3" w14:textId="77777777" w:rsidR="00FC1AB4" w:rsidRDefault="006F3135">
            <w:r>
              <w:rPr>
                <w:sz w:val="20"/>
                <w:szCs w:val="20"/>
              </w:rPr>
              <w:t>Establishes accountability toward the regulatory authority and affected parties for impacts arising from waste generation, handling, and disposal.</w:t>
            </w:r>
          </w:p>
        </w:tc>
      </w:tr>
      <w:tr w:rsidR="00FC1AB4" w14:paraId="050019FB" w14:textId="77777777" w:rsidTr="00DB298F">
        <w:tc>
          <w:tcPr>
            <w:tcW w:w="1418" w:type="pct"/>
            <w:shd w:val="clear" w:color="auto" w:fill="FFFFFF"/>
            <w:tcMar>
              <w:top w:w="80" w:type="dxa"/>
              <w:left w:w="120" w:type="dxa"/>
              <w:bottom w:w="80" w:type="dxa"/>
              <w:right w:w="120" w:type="dxa"/>
            </w:tcMar>
            <w:vAlign w:val="center"/>
          </w:tcPr>
          <w:p w14:paraId="796B6883" w14:textId="4DC57D0A" w:rsidR="00FC1AB4" w:rsidRDefault="006F3135">
            <w:r>
              <w:rPr>
                <w:b/>
                <w:bCs/>
                <w:sz w:val="20"/>
                <w:szCs w:val="20"/>
              </w:rPr>
              <w:t xml:space="preserve">Egyptian </w:t>
            </w:r>
            <w:r w:rsidR="00F8219E">
              <w:rPr>
                <w:b/>
                <w:bCs/>
                <w:sz w:val="20"/>
                <w:szCs w:val="20"/>
              </w:rPr>
              <w:t>Labor</w:t>
            </w:r>
            <w:r>
              <w:rPr>
                <w:b/>
                <w:bCs/>
                <w:sz w:val="20"/>
                <w:szCs w:val="20"/>
              </w:rPr>
              <w:t xml:space="preserve"> Law No. 14/2025</w:t>
            </w:r>
          </w:p>
        </w:tc>
        <w:tc>
          <w:tcPr>
            <w:tcW w:w="3582" w:type="pct"/>
            <w:shd w:val="clear" w:color="auto" w:fill="FFFFFF"/>
            <w:tcMar>
              <w:top w:w="80" w:type="dxa"/>
              <w:left w:w="120" w:type="dxa"/>
              <w:bottom w:w="80" w:type="dxa"/>
              <w:right w:w="120" w:type="dxa"/>
            </w:tcMar>
            <w:vAlign w:val="center"/>
          </w:tcPr>
          <w:p w14:paraId="28955C3B" w14:textId="21E17EF0" w:rsidR="00FC1AB4" w:rsidRDefault="006F3135">
            <w:r>
              <w:rPr>
                <w:sz w:val="20"/>
                <w:szCs w:val="20"/>
              </w:rPr>
              <w:t xml:space="preserve">The current law governing </w:t>
            </w:r>
            <w:r w:rsidR="00F8219E">
              <w:rPr>
                <w:sz w:val="20"/>
                <w:szCs w:val="20"/>
              </w:rPr>
              <w:t>labor</w:t>
            </w:r>
            <w:r>
              <w:rPr>
                <w:sz w:val="20"/>
                <w:szCs w:val="20"/>
              </w:rPr>
              <w:t xml:space="preserve"> relations; prohibits forced </w:t>
            </w:r>
            <w:r w:rsidR="00F8219E">
              <w:rPr>
                <w:sz w:val="20"/>
                <w:szCs w:val="20"/>
              </w:rPr>
              <w:t>labor</w:t>
            </w:r>
            <w:r>
              <w:rPr>
                <w:sz w:val="20"/>
                <w:szCs w:val="20"/>
              </w:rPr>
              <w:t>, harassment, bullying and discrimination (Articles 4–5); provides for amicable settlement of individual disputes before the competent committee within 10 days, concluding within 21 days (Article 149); governs collective disputes through negotiation, conciliation, mediation and arbitration (Article 213 et seq.); this internal mechanism does not replace or restrict these statutory rights. Repealed Law No. 12/2003.</w:t>
            </w:r>
          </w:p>
        </w:tc>
      </w:tr>
      <w:tr w:rsidR="00FC1AB4" w14:paraId="5DA0B51E" w14:textId="77777777" w:rsidTr="00DB298F">
        <w:tc>
          <w:tcPr>
            <w:tcW w:w="1418" w:type="pct"/>
            <w:shd w:val="clear" w:color="auto" w:fill="F2F2F2"/>
            <w:tcMar>
              <w:top w:w="80" w:type="dxa"/>
              <w:left w:w="120" w:type="dxa"/>
              <w:bottom w:w="80" w:type="dxa"/>
              <w:right w:w="120" w:type="dxa"/>
            </w:tcMar>
            <w:vAlign w:val="center"/>
          </w:tcPr>
          <w:p w14:paraId="6FF15DCA" w14:textId="77777777" w:rsidR="00FC1AB4" w:rsidRDefault="006F3135">
            <w:r>
              <w:rPr>
                <w:b/>
                <w:bCs/>
                <w:sz w:val="20"/>
                <w:szCs w:val="20"/>
              </w:rPr>
              <w:t>Facility Environmental Approval and Permits</w:t>
            </w:r>
          </w:p>
        </w:tc>
        <w:tc>
          <w:tcPr>
            <w:tcW w:w="3582" w:type="pct"/>
            <w:shd w:val="clear" w:color="auto" w:fill="F2F2F2"/>
            <w:tcMar>
              <w:top w:w="80" w:type="dxa"/>
              <w:left w:w="120" w:type="dxa"/>
              <w:bottom w:w="80" w:type="dxa"/>
              <w:right w:w="120" w:type="dxa"/>
            </w:tcMar>
            <w:vAlign w:val="center"/>
          </w:tcPr>
          <w:p w14:paraId="19A803A6" w14:textId="77777777" w:rsidR="00FC1AB4" w:rsidRDefault="006F3135">
            <w:r>
              <w:rPr>
                <w:sz w:val="20"/>
                <w:szCs w:val="20"/>
              </w:rPr>
              <w:t>Sets facility-specific conditions, non-compliance with which may give rise to a grievance.</w:t>
            </w:r>
          </w:p>
        </w:tc>
      </w:tr>
      <w:tr w:rsidR="00FC1AB4" w14:paraId="19B80D91" w14:textId="77777777" w:rsidTr="00DB298F">
        <w:tc>
          <w:tcPr>
            <w:tcW w:w="1418" w:type="pct"/>
            <w:shd w:val="clear" w:color="auto" w:fill="FFFFFF"/>
            <w:tcMar>
              <w:top w:w="80" w:type="dxa"/>
              <w:left w:w="120" w:type="dxa"/>
              <w:bottom w:w="80" w:type="dxa"/>
              <w:right w:w="120" w:type="dxa"/>
            </w:tcMar>
            <w:vAlign w:val="center"/>
          </w:tcPr>
          <w:p w14:paraId="79513A7A" w14:textId="77777777" w:rsidR="00FC1AB4" w:rsidRDefault="006F3135">
            <w:r>
              <w:rPr>
                <w:b/>
                <w:bCs/>
                <w:sz w:val="20"/>
                <w:szCs w:val="20"/>
              </w:rPr>
              <w:t>ISO 14001:2015</w:t>
            </w:r>
          </w:p>
        </w:tc>
        <w:tc>
          <w:tcPr>
            <w:tcW w:w="3582" w:type="pct"/>
            <w:shd w:val="clear" w:color="auto" w:fill="FFFFFF"/>
            <w:tcMar>
              <w:top w:w="80" w:type="dxa"/>
              <w:left w:w="120" w:type="dxa"/>
              <w:bottom w:w="80" w:type="dxa"/>
              <w:right w:w="120" w:type="dxa"/>
            </w:tcMar>
            <w:vAlign w:val="center"/>
          </w:tcPr>
          <w:p w14:paraId="3C3D60D1" w14:textId="77777777" w:rsidR="00FC1AB4" w:rsidRDefault="006F3135">
            <w:r>
              <w:rPr>
                <w:sz w:val="20"/>
                <w:szCs w:val="20"/>
              </w:rPr>
              <w:t>Clause 4.2 (needs and expectations of interested parties) and Clause 7.4 (internal and external communication) require an accessible channel for external parties to raise environmental concerns.</w:t>
            </w:r>
          </w:p>
        </w:tc>
      </w:tr>
      <w:tr w:rsidR="00FC1AB4" w14:paraId="51AA1B4B" w14:textId="77777777" w:rsidTr="00DB298F">
        <w:tc>
          <w:tcPr>
            <w:tcW w:w="1418" w:type="pct"/>
            <w:shd w:val="clear" w:color="auto" w:fill="F2F2F2"/>
            <w:tcMar>
              <w:top w:w="80" w:type="dxa"/>
              <w:left w:w="120" w:type="dxa"/>
              <w:bottom w:w="80" w:type="dxa"/>
              <w:right w:w="120" w:type="dxa"/>
            </w:tcMar>
            <w:vAlign w:val="center"/>
          </w:tcPr>
          <w:p w14:paraId="44ED2CC5" w14:textId="77777777" w:rsidR="00FC1AB4" w:rsidRDefault="006F3135">
            <w:r>
              <w:rPr>
                <w:b/>
                <w:bCs/>
                <w:sz w:val="20"/>
                <w:szCs w:val="20"/>
              </w:rPr>
              <w:t>IFC Performance Standard 1 (PS1)</w:t>
            </w:r>
          </w:p>
        </w:tc>
        <w:tc>
          <w:tcPr>
            <w:tcW w:w="3582" w:type="pct"/>
            <w:shd w:val="clear" w:color="auto" w:fill="F2F2F2"/>
            <w:tcMar>
              <w:top w:w="80" w:type="dxa"/>
              <w:left w:w="120" w:type="dxa"/>
              <w:bottom w:w="80" w:type="dxa"/>
              <w:right w:w="120" w:type="dxa"/>
            </w:tcMar>
            <w:vAlign w:val="center"/>
          </w:tcPr>
          <w:p w14:paraId="59DB6B24" w14:textId="77777777" w:rsidR="00FC1AB4" w:rsidRDefault="006F3135">
            <w:r>
              <w:rPr>
                <w:sz w:val="20"/>
                <w:szCs w:val="20"/>
              </w:rPr>
              <w:t>Requires the establishment of a grievance mechanism for affected communities that is proportionate to the risks and impacts of the project, and that resolves concerns promptly using an understandable, transparent process.</w:t>
            </w:r>
          </w:p>
        </w:tc>
      </w:tr>
      <w:tr w:rsidR="00FC1AB4" w14:paraId="0F217219" w14:textId="77777777" w:rsidTr="00DB298F">
        <w:tc>
          <w:tcPr>
            <w:tcW w:w="1418" w:type="pct"/>
            <w:shd w:val="clear" w:color="auto" w:fill="FFFFFF"/>
            <w:tcMar>
              <w:top w:w="80" w:type="dxa"/>
              <w:left w:w="120" w:type="dxa"/>
              <w:bottom w:w="80" w:type="dxa"/>
              <w:right w:w="120" w:type="dxa"/>
            </w:tcMar>
            <w:vAlign w:val="center"/>
          </w:tcPr>
          <w:p w14:paraId="05E5F693" w14:textId="77777777" w:rsidR="00FC1AB4" w:rsidRDefault="006F3135">
            <w:r>
              <w:rPr>
                <w:b/>
                <w:bCs/>
                <w:sz w:val="20"/>
                <w:szCs w:val="20"/>
              </w:rPr>
              <w:t>IFC General EHS Guidelines</w:t>
            </w:r>
          </w:p>
        </w:tc>
        <w:tc>
          <w:tcPr>
            <w:tcW w:w="3582" w:type="pct"/>
            <w:shd w:val="clear" w:color="auto" w:fill="FFFFFF"/>
            <w:tcMar>
              <w:top w:w="80" w:type="dxa"/>
              <w:left w:w="120" w:type="dxa"/>
              <w:bottom w:w="80" w:type="dxa"/>
              <w:right w:w="120" w:type="dxa"/>
            </w:tcMar>
            <w:vAlign w:val="center"/>
          </w:tcPr>
          <w:p w14:paraId="62310F36" w14:textId="082439A7" w:rsidR="00FC1AB4" w:rsidRDefault="006F3135">
            <w:r>
              <w:rPr>
                <w:sz w:val="20"/>
                <w:szCs w:val="20"/>
              </w:rPr>
              <w:t xml:space="preserve">Provide </w:t>
            </w:r>
            <w:r w:rsidR="00F8219E">
              <w:rPr>
                <w:sz w:val="20"/>
                <w:szCs w:val="20"/>
              </w:rPr>
              <w:t>best practice</w:t>
            </w:r>
            <w:r>
              <w:rPr>
                <w:sz w:val="20"/>
                <w:szCs w:val="20"/>
              </w:rPr>
              <w:t xml:space="preserve"> benchmarks for community engagement and grievance handling associated with industrial facility operations.</w:t>
            </w:r>
          </w:p>
        </w:tc>
      </w:tr>
      <w:tr w:rsidR="00FC1AB4" w14:paraId="58FF9ECA" w14:textId="77777777" w:rsidTr="00DB298F">
        <w:tc>
          <w:tcPr>
            <w:tcW w:w="1418" w:type="pct"/>
            <w:shd w:val="clear" w:color="auto" w:fill="F2F2F2"/>
            <w:tcMar>
              <w:top w:w="80" w:type="dxa"/>
              <w:left w:w="120" w:type="dxa"/>
              <w:bottom w:w="80" w:type="dxa"/>
              <w:right w:w="120" w:type="dxa"/>
            </w:tcMar>
            <w:vAlign w:val="center"/>
          </w:tcPr>
          <w:p w14:paraId="1122D6A4" w14:textId="77777777" w:rsidR="00FC1AB4" w:rsidRDefault="006F3135">
            <w:r>
              <w:rPr>
                <w:b/>
                <w:bCs/>
                <w:sz w:val="20"/>
                <w:szCs w:val="20"/>
              </w:rPr>
              <w:t>Higg Facility Environmental Module (Higg FEM)</w:t>
            </w:r>
          </w:p>
        </w:tc>
        <w:tc>
          <w:tcPr>
            <w:tcW w:w="3582" w:type="pct"/>
            <w:shd w:val="clear" w:color="auto" w:fill="F2F2F2"/>
            <w:tcMar>
              <w:top w:w="80" w:type="dxa"/>
              <w:left w:w="120" w:type="dxa"/>
              <w:bottom w:w="80" w:type="dxa"/>
              <w:right w:w="120" w:type="dxa"/>
            </w:tcMar>
            <w:vAlign w:val="center"/>
          </w:tcPr>
          <w:p w14:paraId="009115D8" w14:textId="77777777" w:rsidR="00FC1AB4" w:rsidRDefault="006F3135">
            <w:r>
              <w:rPr>
                <w:sz w:val="20"/>
                <w:szCs w:val="20"/>
              </w:rPr>
              <w:t>Assesses the existence and effectiveness of community engagement and grievance-handling practices as part of facility environmental performance.</w:t>
            </w:r>
          </w:p>
        </w:tc>
      </w:tr>
      <w:tr w:rsidR="00FC1AB4" w14:paraId="36F64FFF" w14:textId="77777777" w:rsidTr="00DB298F">
        <w:tc>
          <w:tcPr>
            <w:tcW w:w="1418" w:type="pct"/>
            <w:shd w:val="clear" w:color="auto" w:fill="FFFFFF"/>
            <w:tcMar>
              <w:top w:w="80" w:type="dxa"/>
              <w:left w:w="120" w:type="dxa"/>
              <w:bottom w:w="80" w:type="dxa"/>
              <w:right w:w="120" w:type="dxa"/>
            </w:tcMar>
            <w:vAlign w:val="center"/>
          </w:tcPr>
          <w:p w14:paraId="617B8260" w14:textId="77777777" w:rsidR="00FC1AB4" w:rsidRDefault="006F3135">
            <w:r>
              <w:rPr>
                <w:b/>
                <w:bCs/>
                <w:sz w:val="20"/>
                <w:szCs w:val="20"/>
              </w:rPr>
              <w:t>Higg Facility Social &amp; Labor Module (Higg FSLM)</w:t>
            </w:r>
          </w:p>
        </w:tc>
        <w:tc>
          <w:tcPr>
            <w:tcW w:w="3582" w:type="pct"/>
            <w:shd w:val="clear" w:color="auto" w:fill="FFFFFF"/>
            <w:tcMar>
              <w:top w:w="80" w:type="dxa"/>
              <w:left w:w="120" w:type="dxa"/>
              <w:bottom w:w="80" w:type="dxa"/>
              <w:right w:w="120" w:type="dxa"/>
            </w:tcMar>
            <w:vAlign w:val="center"/>
          </w:tcPr>
          <w:p w14:paraId="5A457DC2" w14:textId="77777777" w:rsidR="00FC1AB4" w:rsidRDefault="006F3135">
            <w:r>
              <w:rPr>
                <w:sz w:val="20"/>
                <w:szCs w:val="20"/>
              </w:rPr>
              <w:t>Assesses the worker grievance mechanism, channel accessibility, awareness, confidentiality and non-retaliation.</w:t>
            </w:r>
          </w:p>
        </w:tc>
      </w:tr>
      <w:tr w:rsidR="00FC1AB4" w14:paraId="0F3CEFCA" w14:textId="77777777" w:rsidTr="00DB298F">
        <w:tc>
          <w:tcPr>
            <w:tcW w:w="1418" w:type="pct"/>
            <w:shd w:val="clear" w:color="auto" w:fill="F2F2F2"/>
            <w:tcMar>
              <w:top w:w="80" w:type="dxa"/>
              <w:left w:w="120" w:type="dxa"/>
              <w:bottom w:w="80" w:type="dxa"/>
              <w:right w:w="120" w:type="dxa"/>
            </w:tcMar>
            <w:vAlign w:val="center"/>
          </w:tcPr>
          <w:p w14:paraId="2267BF48" w14:textId="77777777" w:rsidR="00FC1AB4" w:rsidRDefault="006F3135">
            <w:r>
              <w:rPr>
                <w:b/>
                <w:bCs/>
                <w:sz w:val="20"/>
                <w:szCs w:val="20"/>
              </w:rPr>
              <w:t>WRAP</w:t>
            </w:r>
          </w:p>
        </w:tc>
        <w:tc>
          <w:tcPr>
            <w:tcW w:w="3582" w:type="pct"/>
            <w:shd w:val="clear" w:color="auto" w:fill="F2F2F2"/>
            <w:tcMar>
              <w:top w:w="80" w:type="dxa"/>
              <w:left w:w="120" w:type="dxa"/>
              <w:bottom w:w="80" w:type="dxa"/>
              <w:right w:w="120" w:type="dxa"/>
            </w:tcMar>
            <w:vAlign w:val="center"/>
          </w:tcPr>
          <w:p w14:paraId="0121F83D" w14:textId="77777777" w:rsidR="00FC1AB4" w:rsidRDefault="006F3135">
            <w:r>
              <w:rPr>
                <w:sz w:val="20"/>
                <w:szCs w:val="20"/>
              </w:rPr>
              <w:t>Requires an effective mechanism for addressing workplace grievances.</w:t>
            </w:r>
          </w:p>
        </w:tc>
      </w:tr>
      <w:tr w:rsidR="00FC1AB4" w14:paraId="6D401E56" w14:textId="77777777" w:rsidTr="00DB298F">
        <w:tc>
          <w:tcPr>
            <w:tcW w:w="1418" w:type="pct"/>
            <w:shd w:val="clear" w:color="auto" w:fill="FFFFFF"/>
            <w:tcMar>
              <w:top w:w="80" w:type="dxa"/>
              <w:left w:w="120" w:type="dxa"/>
              <w:bottom w:w="80" w:type="dxa"/>
              <w:right w:w="120" w:type="dxa"/>
            </w:tcMar>
            <w:vAlign w:val="center"/>
          </w:tcPr>
          <w:p w14:paraId="2FC7D1A1" w14:textId="77777777" w:rsidR="00FC1AB4" w:rsidRDefault="006F3135">
            <w:r>
              <w:rPr>
                <w:b/>
                <w:bCs/>
                <w:sz w:val="20"/>
                <w:szCs w:val="20"/>
              </w:rPr>
              <w:t>SLCP Converged Assessment Framework (CAF)</w:t>
            </w:r>
          </w:p>
        </w:tc>
        <w:tc>
          <w:tcPr>
            <w:tcW w:w="3582" w:type="pct"/>
            <w:shd w:val="clear" w:color="auto" w:fill="FFFFFF"/>
            <w:tcMar>
              <w:top w:w="80" w:type="dxa"/>
              <w:left w:w="120" w:type="dxa"/>
              <w:bottom w:w="80" w:type="dxa"/>
              <w:right w:w="120" w:type="dxa"/>
            </w:tcMar>
            <w:vAlign w:val="center"/>
          </w:tcPr>
          <w:p w14:paraId="1FC1EA24" w14:textId="77777777" w:rsidR="00FC1AB4" w:rsidRDefault="006F3135">
            <w:r>
              <w:rPr>
                <w:sz w:val="20"/>
                <w:szCs w:val="20"/>
              </w:rPr>
              <w:t>Includes requirements on grievance mechanisms, worker representation, and access to external channels.</w:t>
            </w:r>
          </w:p>
        </w:tc>
      </w:tr>
      <w:tr w:rsidR="00FC1AB4" w14:paraId="7EC8D26A" w14:textId="77777777" w:rsidTr="00DB298F">
        <w:tc>
          <w:tcPr>
            <w:tcW w:w="1418" w:type="pct"/>
            <w:shd w:val="clear" w:color="auto" w:fill="F2F2F2"/>
            <w:tcMar>
              <w:top w:w="80" w:type="dxa"/>
              <w:left w:w="120" w:type="dxa"/>
              <w:bottom w:w="80" w:type="dxa"/>
              <w:right w:w="120" w:type="dxa"/>
            </w:tcMar>
            <w:vAlign w:val="center"/>
          </w:tcPr>
          <w:p w14:paraId="4FD8B4BA" w14:textId="77777777" w:rsidR="00FC1AB4" w:rsidRDefault="006F3135">
            <w:r>
              <w:rPr>
                <w:b/>
                <w:bCs/>
                <w:sz w:val="20"/>
                <w:szCs w:val="20"/>
              </w:rPr>
              <w:t>ZDHC Chemical Management System (CMS)</w:t>
            </w:r>
          </w:p>
        </w:tc>
        <w:tc>
          <w:tcPr>
            <w:tcW w:w="3582" w:type="pct"/>
            <w:shd w:val="clear" w:color="auto" w:fill="F2F2F2"/>
            <w:tcMar>
              <w:top w:w="80" w:type="dxa"/>
              <w:left w:w="120" w:type="dxa"/>
              <w:bottom w:w="80" w:type="dxa"/>
              <w:right w:w="120" w:type="dxa"/>
            </w:tcMar>
            <w:vAlign w:val="center"/>
          </w:tcPr>
          <w:p w14:paraId="479A1FF5" w14:textId="77777777" w:rsidR="00FC1AB4" w:rsidRDefault="006F3135">
            <w:r>
              <w:rPr>
                <w:sz w:val="20"/>
                <w:szCs w:val="20"/>
              </w:rPr>
              <w:t>Encourages transparency and responsiveness to external concerns regarding chemical and wastewater management.</w:t>
            </w:r>
          </w:p>
        </w:tc>
      </w:tr>
    </w:tbl>
    <w:p w14:paraId="793D3998" w14:textId="77777777" w:rsidR="00FC1AB4" w:rsidRPr="00F8219E" w:rsidRDefault="006F3135">
      <w:pPr>
        <w:spacing w:after="120"/>
        <w:rPr>
          <w:b/>
          <w:bCs/>
        </w:rPr>
      </w:pPr>
      <w:r w:rsidRPr="00F8219E">
        <w:rPr>
          <w:b/>
          <w:bCs/>
          <w:i/>
          <w:iCs/>
          <w:sz w:val="19"/>
          <w:szCs w:val="19"/>
        </w:rPr>
        <w:t>Note: This table is not exhaustive. The Environmental Department is responsible for maintaining awareness of new or amended requirements through the facility's Legal &amp; Compliance Obligations Register.</w:t>
      </w:r>
    </w:p>
    <w:p w14:paraId="3CD77D9F" w14:textId="2F6ADE92" w:rsidR="00FC1AB4" w:rsidRDefault="006F3135">
      <w:pPr>
        <w:pStyle w:val="Heading2"/>
        <w:spacing w:before="280" w:after="160"/>
      </w:pPr>
      <w:bookmarkStart w:id="10" w:name="_Toc240791790"/>
      <w:r>
        <w:rPr>
          <w:b/>
          <w:bCs/>
          <w:color w:val="1F3864"/>
          <w:sz w:val="23"/>
          <w:szCs w:val="23"/>
        </w:rPr>
        <w:lastRenderedPageBreak/>
        <w:t xml:space="preserve">4.1 Egyptian </w:t>
      </w:r>
      <w:r w:rsidR="00F8219E">
        <w:rPr>
          <w:b/>
          <w:bCs/>
          <w:color w:val="1F3864"/>
          <w:sz w:val="23"/>
          <w:szCs w:val="23"/>
        </w:rPr>
        <w:t>labor</w:t>
      </w:r>
      <w:r>
        <w:rPr>
          <w:b/>
          <w:bCs/>
          <w:color w:val="1F3864"/>
          <w:sz w:val="23"/>
          <w:szCs w:val="23"/>
        </w:rPr>
        <w:t xml:space="preserve"> Law Requirements Relevant to the Grievance Mechanism</w:t>
      </w:r>
      <w:bookmarkEnd w:id="10"/>
    </w:p>
    <w:p w14:paraId="31FB0AEA" w14:textId="6F1C9E47" w:rsidR="00FC1AB4" w:rsidRDefault="006F3135">
      <w:pPr>
        <w:spacing w:after="120"/>
      </w:pPr>
      <w:r>
        <w:t xml:space="preserve">Egyptian </w:t>
      </w:r>
      <w:r w:rsidR="00F8219E">
        <w:t>labor</w:t>
      </w:r>
      <w:r>
        <w:t xml:space="preserve"> Law No. 14/2025 is observed as the current legislation governing </w:t>
      </w:r>
      <w:r w:rsidR="00F8219E">
        <w:t>labor</w:t>
      </w:r>
      <w:r>
        <w:t xml:space="preserve"> relations. This mechanism operates as an internal channel for receiving and addressing grievances, and does not replace statutory rights or settlement/litigation procedures:</w:t>
      </w:r>
    </w:p>
    <w:p w14:paraId="06DE77CC" w14:textId="33DFFB8E" w:rsidR="00FC1AB4" w:rsidRDefault="006F3135">
      <w:pPr>
        <w:pStyle w:val="ListParagraph"/>
        <w:numPr>
          <w:ilvl w:val="0"/>
          <w:numId w:val="1"/>
        </w:numPr>
        <w:spacing w:after="90"/>
      </w:pPr>
      <w:r>
        <w:rPr>
          <w:sz w:val="21"/>
          <w:szCs w:val="21"/>
        </w:rPr>
        <w:t xml:space="preserve">Article 4: Prohibits forced or compulsory </w:t>
      </w:r>
      <w:r w:rsidR="00F8219E">
        <w:rPr>
          <w:sz w:val="21"/>
          <w:szCs w:val="21"/>
        </w:rPr>
        <w:t>labor</w:t>
      </w:r>
      <w:r>
        <w:rPr>
          <w:sz w:val="21"/>
          <w:szCs w:val="21"/>
        </w:rPr>
        <w:t>, and prohibits harassment, bullying, and verbal, physical or psychological violence against workers — these fall within the scope of grievances that must be received and investigated.</w:t>
      </w:r>
    </w:p>
    <w:p w14:paraId="1FA676D9" w14:textId="77777777" w:rsidR="00FC1AB4" w:rsidRDefault="006F3135">
      <w:pPr>
        <w:pStyle w:val="ListParagraph"/>
        <w:numPr>
          <w:ilvl w:val="0"/>
          <w:numId w:val="1"/>
        </w:numPr>
        <w:spacing w:after="90"/>
      </w:pPr>
      <w:r>
        <w:rPr>
          <w:sz w:val="21"/>
          <w:szCs w:val="21"/>
        </w:rPr>
        <w:t xml:space="preserve">Article 5: Prohibits discrimination based on religion, sex, origin, ethnicity, </w:t>
      </w:r>
      <w:proofErr w:type="spellStart"/>
      <w:r>
        <w:rPr>
          <w:sz w:val="21"/>
          <w:szCs w:val="21"/>
        </w:rPr>
        <w:t>colour</w:t>
      </w:r>
      <w:proofErr w:type="spellEnd"/>
      <w:r>
        <w:rPr>
          <w:sz w:val="21"/>
          <w:szCs w:val="21"/>
        </w:rPr>
        <w:t>, language, disability, social status, or political, geographic or union affiliation, subject to statutory exceptions.</w:t>
      </w:r>
    </w:p>
    <w:p w14:paraId="502A1CFA" w14:textId="63ED5342" w:rsidR="00FC1AB4" w:rsidRDefault="006F3135">
      <w:pPr>
        <w:pStyle w:val="ListParagraph"/>
        <w:numPr>
          <w:ilvl w:val="0"/>
          <w:numId w:val="1"/>
        </w:numPr>
        <w:spacing w:after="90"/>
      </w:pPr>
      <w:r>
        <w:rPr>
          <w:sz w:val="21"/>
          <w:szCs w:val="21"/>
        </w:rPr>
        <w:t xml:space="preserve">Article 149: For an individual dispute concerning application of the </w:t>
      </w:r>
      <w:proofErr w:type="gramStart"/>
      <w:r w:rsidR="00F8219E">
        <w:rPr>
          <w:sz w:val="21"/>
          <w:szCs w:val="21"/>
        </w:rPr>
        <w:t>labor</w:t>
      </w:r>
      <w:proofErr w:type="gramEnd"/>
      <w:r>
        <w:rPr>
          <w:sz w:val="21"/>
          <w:szCs w:val="21"/>
        </w:rPr>
        <w:t xml:space="preserve"> Law, the internal mechanism does not bar the right to litigation; either party may, within 10 days of the dispute arising, request amicable settlement before the competent committee, which must conclude its work within 21 days of the request.</w:t>
      </w:r>
    </w:p>
    <w:p w14:paraId="7AA67ADC" w14:textId="77777777" w:rsidR="00FC1AB4" w:rsidRDefault="006F3135">
      <w:pPr>
        <w:pStyle w:val="ListParagraph"/>
        <w:numPr>
          <w:ilvl w:val="0"/>
          <w:numId w:val="1"/>
        </w:numPr>
        <w:spacing w:after="90"/>
      </w:pPr>
      <w:r>
        <w:rPr>
          <w:sz w:val="21"/>
          <w:szCs w:val="21"/>
        </w:rPr>
        <w:t>Articles 213 et seq.: Collective disputes concerning terms or conditions of employment are subject to the statutory frameworks for negotiation, conciliation, mediation and arbitration; the internal grievance register is not used as a substitute for these procedures.</w:t>
      </w:r>
    </w:p>
    <w:p w14:paraId="5FC4342B" w14:textId="77777777" w:rsidR="00FC1AB4" w:rsidRDefault="006F3135">
      <w:pPr>
        <w:pStyle w:val="ListParagraph"/>
        <w:numPr>
          <w:ilvl w:val="0"/>
          <w:numId w:val="1"/>
        </w:numPr>
        <w:spacing w:after="90"/>
      </w:pPr>
      <w:r>
        <w:rPr>
          <w:sz w:val="21"/>
          <w:szCs w:val="21"/>
        </w:rPr>
        <w:t>The internal mechanism remains available to all workers without discrimination; investigations are conducted impartially and with appropriate confidentiality; no retaliation or adverse treatment results from a good-faith grievance.</w:t>
      </w:r>
    </w:p>
    <w:p w14:paraId="05124558" w14:textId="77777777" w:rsidR="00FC1AB4" w:rsidRDefault="006F3135">
      <w:pPr>
        <w:pStyle w:val="ListParagraph"/>
        <w:numPr>
          <w:ilvl w:val="0"/>
          <w:numId w:val="1"/>
        </w:numPr>
        <w:spacing w:after="90"/>
      </w:pPr>
      <w:r>
        <w:rPr>
          <w:sz w:val="21"/>
          <w:szCs w:val="21"/>
        </w:rPr>
        <w:t>The facility's approved work/disciplinary regulations and related executive/ministerial decisions are observed, to the extent they do not conflict with the Law.</w:t>
      </w:r>
    </w:p>
    <w:p w14:paraId="28FAEDC7" w14:textId="77777777" w:rsidR="00FC1AB4" w:rsidRPr="00F8219E" w:rsidRDefault="006F3135">
      <w:pPr>
        <w:spacing w:after="120"/>
        <w:rPr>
          <w:b/>
          <w:bCs/>
        </w:rPr>
      </w:pPr>
      <w:r w:rsidRPr="00F8219E">
        <w:rPr>
          <w:b/>
          <w:bCs/>
          <w:i/>
          <w:iCs/>
          <w:sz w:val="19"/>
          <w:szCs w:val="19"/>
        </w:rPr>
        <w:t>Legislative note: Law No. 14/2025 was issued on 3 May 2025 and entered into force on 1 September 2025, repealing Law No. 12/2003. Prior decisions remain in effect insofar as they do not conflict with the new Law, pending issuance of its related implementing decisions.</w:t>
      </w:r>
    </w:p>
    <w:p w14:paraId="3D80B699" w14:textId="77777777" w:rsidR="00FC1AB4" w:rsidRDefault="00FC1AB4">
      <w:pPr>
        <w:spacing w:after="120"/>
      </w:pPr>
    </w:p>
    <w:p w14:paraId="0DE9D41E" w14:textId="77777777" w:rsidR="00FC1AB4" w:rsidRDefault="006F3135">
      <w:pPr>
        <w:pStyle w:val="Heading1"/>
        <w:spacing w:before="280" w:after="160"/>
      </w:pPr>
      <w:bookmarkStart w:id="11" w:name="_Toc240791791"/>
      <w:r>
        <w:rPr>
          <w:b/>
          <w:bCs/>
          <w:color w:val="1F3864"/>
          <w:sz w:val="26"/>
          <w:szCs w:val="26"/>
        </w:rPr>
        <w:t>5. Roles and Responsibilities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6982"/>
      </w:tblGrid>
      <w:tr w:rsidR="00FC1AB4" w14:paraId="0522B7E0" w14:textId="77777777">
        <w:trPr>
          <w:tblHeader/>
        </w:trPr>
        <w:tc>
          <w:tcPr>
            <w:tcW w:w="1400" w:type="pct"/>
            <w:shd w:val="clear" w:color="auto" w:fill="1F3864"/>
            <w:tcMar>
              <w:top w:w="80" w:type="dxa"/>
              <w:left w:w="120" w:type="dxa"/>
              <w:bottom w:w="80" w:type="dxa"/>
              <w:right w:w="120" w:type="dxa"/>
            </w:tcMar>
            <w:vAlign w:val="center"/>
          </w:tcPr>
          <w:p w14:paraId="5E7B2FC7" w14:textId="77777777" w:rsidR="00FC1AB4" w:rsidRDefault="006F3135">
            <w:r>
              <w:rPr>
                <w:b/>
                <w:bCs/>
                <w:color w:val="FFFFFF"/>
                <w:sz w:val="20"/>
                <w:szCs w:val="20"/>
              </w:rPr>
              <w:t>Position / Department</w:t>
            </w:r>
          </w:p>
        </w:tc>
        <w:tc>
          <w:tcPr>
            <w:tcW w:w="3600" w:type="pct"/>
            <w:shd w:val="clear" w:color="auto" w:fill="1F3864"/>
            <w:tcMar>
              <w:top w:w="80" w:type="dxa"/>
              <w:left w:w="120" w:type="dxa"/>
              <w:bottom w:w="80" w:type="dxa"/>
              <w:right w:w="120" w:type="dxa"/>
            </w:tcMar>
            <w:vAlign w:val="center"/>
          </w:tcPr>
          <w:p w14:paraId="36E4DDEE" w14:textId="77777777" w:rsidR="00FC1AB4" w:rsidRDefault="006F3135">
            <w:r>
              <w:rPr>
                <w:b/>
                <w:bCs/>
                <w:color w:val="FFFFFF"/>
                <w:sz w:val="20"/>
                <w:szCs w:val="20"/>
              </w:rPr>
              <w:t>Responsibilities</w:t>
            </w:r>
          </w:p>
        </w:tc>
      </w:tr>
      <w:tr w:rsidR="00FC1AB4" w14:paraId="4374CC1D" w14:textId="77777777">
        <w:tc>
          <w:tcPr>
            <w:tcW w:w="1400" w:type="pct"/>
            <w:shd w:val="clear" w:color="auto" w:fill="FFFFFF"/>
            <w:tcMar>
              <w:top w:w="80" w:type="dxa"/>
              <w:left w:w="120" w:type="dxa"/>
              <w:bottom w:w="80" w:type="dxa"/>
              <w:right w:w="120" w:type="dxa"/>
            </w:tcMar>
            <w:vAlign w:val="center"/>
          </w:tcPr>
          <w:p w14:paraId="1FF4B9A2" w14:textId="77777777" w:rsidR="00FC1AB4" w:rsidRDefault="006F3135">
            <w:r>
              <w:rPr>
                <w:b/>
                <w:bCs/>
                <w:sz w:val="20"/>
                <w:szCs w:val="20"/>
              </w:rPr>
              <w:t>Top Management / Factory General Manager</w:t>
            </w:r>
          </w:p>
        </w:tc>
        <w:tc>
          <w:tcPr>
            <w:tcW w:w="3600" w:type="pct"/>
            <w:shd w:val="clear" w:color="auto" w:fill="FFFFFF"/>
            <w:tcMar>
              <w:top w:w="80" w:type="dxa"/>
              <w:left w:w="120" w:type="dxa"/>
              <w:bottom w:w="80" w:type="dxa"/>
              <w:right w:w="120" w:type="dxa"/>
            </w:tcMar>
            <w:vAlign w:val="center"/>
          </w:tcPr>
          <w:p w14:paraId="0A824A9B" w14:textId="77777777" w:rsidR="00FC1AB4" w:rsidRDefault="006F3135">
            <w:r>
              <w:rPr>
                <w:sz w:val="20"/>
                <w:szCs w:val="20"/>
              </w:rPr>
              <w:t>Provides the resources and authority necessary for effective grievance management; approves major corrective actions and related expenditure arising from substantiated grievances; reviews grievance trends and repeated grievances as an input to Management Review; ensures no retaliation occurs.</w:t>
            </w:r>
          </w:p>
        </w:tc>
      </w:tr>
      <w:tr w:rsidR="00FC1AB4" w14:paraId="76D9F896" w14:textId="77777777">
        <w:tc>
          <w:tcPr>
            <w:tcW w:w="1400" w:type="pct"/>
            <w:shd w:val="clear" w:color="auto" w:fill="F2F2F2"/>
            <w:tcMar>
              <w:top w:w="80" w:type="dxa"/>
              <w:left w:w="120" w:type="dxa"/>
              <w:bottom w:w="80" w:type="dxa"/>
              <w:right w:w="120" w:type="dxa"/>
            </w:tcMar>
            <w:vAlign w:val="center"/>
          </w:tcPr>
          <w:p w14:paraId="72C74A07" w14:textId="77777777" w:rsidR="00FC1AB4" w:rsidRDefault="006F3135">
            <w:r>
              <w:rPr>
                <w:b/>
                <w:bCs/>
                <w:sz w:val="20"/>
                <w:szCs w:val="20"/>
              </w:rPr>
              <w:t>Environmental Manager / EHS Manager</w:t>
            </w:r>
          </w:p>
        </w:tc>
        <w:tc>
          <w:tcPr>
            <w:tcW w:w="3600" w:type="pct"/>
            <w:shd w:val="clear" w:color="auto" w:fill="F2F2F2"/>
            <w:tcMar>
              <w:top w:w="80" w:type="dxa"/>
              <w:left w:w="120" w:type="dxa"/>
              <w:bottom w:w="80" w:type="dxa"/>
              <w:right w:w="120" w:type="dxa"/>
            </w:tcMar>
            <w:vAlign w:val="center"/>
          </w:tcPr>
          <w:p w14:paraId="626FD20C" w14:textId="77777777" w:rsidR="00FC1AB4" w:rsidRDefault="006F3135">
            <w:r>
              <w:rPr>
                <w:sz w:val="20"/>
                <w:szCs w:val="20"/>
              </w:rPr>
              <w:t>Owns this procedure; oversees environmental and external grievances end-to-end, including investigation oversight and closure; approves closure; reviews effectiveness; reports grievance KPIs to Top Management.</w:t>
            </w:r>
          </w:p>
        </w:tc>
      </w:tr>
      <w:tr w:rsidR="00FC1AB4" w14:paraId="3B889B0C" w14:textId="77777777">
        <w:tc>
          <w:tcPr>
            <w:tcW w:w="1400" w:type="pct"/>
            <w:shd w:val="clear" w:color="auto" w:fill="FFFFFF"/>
            <w:tcMar>
              <w:top w:w="80" w:type="dxa"/>
              <w:left w:w="120" w:type="dxa"/>
              <w:bottom w:w="80" w:type="dxa"/>
              <w:right w:w="120" w:type="dxa"/>
            </w:tcMar>
            <w:vAlign w:val="center"/>
          </w:tcPr>
          <w:p w14:paraId="232297B7" w14:textId="77777777" w:rsidR="00FC1AB4" w:rsidRDefault="006F3135">
            <w:r>
              <w:rPr>
                <w:b/>
                <w:bCs/>
                <w:sz w:val="20"/>
                <w:szCs w:val="20"/>
              </w:rPr>
              <w:t>HR Manager</w:t>
            </w:r>
          </w:p>
        </w:tc>
        <w:tc>
          <w:tcPr>
            <w:tcW w:w="3600" w:type="pct"/>
            <w:shd w:val="clear" w:color="auto" w:fill="FFFFFF"/>
            <w:tcMar>
              <w:top w:w="80" w:type="dxa"/>
              <w:left w:w="120" w:type="dxa"/>
              <w:bottom w:w="80" w:type="dxa"/>
              <w:right w:w="120" w:type="dxa"/>
            </w:tcMar>
            <w:vAlign w:val="center"/>
          </w:tcPr>
          <w:p w14:paraId="01231FD3" w14:textId="6EE2AC03" w:rsidR="00FC1AB4" w:rsidRDefault="006F3135">
            <w:r>
              <w:rPr>
                <w:sz w:val="20"/>
                <w:szCs w:val="20"/>
              </w:rPr>
              <w:t xml:space="preserve">Manages worker grievances of </w:t>
            </w:r>
            <w:r w:rsidR="00F8219E">
              <w:rPr>
                <w:sz w:val="20"/>
                <w:szCs w:val="20"/>
              </w:rPr>
              <w:t>employment</w:t>
            </w:r>
            <w:r>
              <w:rPr>
                <w:sz w:val="20"/>
                <w:szCs w:val="20"/>
              </w:rPr>
              <w:t xml:space="preserve"> or social nature; protects confidentiality; supports investigations; ensures no retaliation; coordinates with worker representatives.</w:t>
            </w:r>
          </w:p>
        </w:tc>
      </w:tr>
      <w:tr w:rsidR="00FC1AB4" w14:paraId="30D1797B" w14:textId="77777777">
        <w:tc>
          <w:tcPr>
            <w:tcW w:w="1400" w:type="pct"/>
            <w:shd w:val="clear" w:color="auto" w:fill="F2F2F2"/>
            <w:tcMar>
              <w:top w:w="80" w:type="dxa"/>
              <w:left w:w="120" w:type="dxa"/>
              <w:bottom w:w="80" w:type="dxa"/>
              <w:right w:w="120" w:type="dxa"/>
            </w:tcMar>
            <w:vAlign w:val="center"/>
          </w:tcPr>
          <w:p w14:paraId="02B0FA73" w14:textId="77777777" w:rsidR="00FC1AB4" w:rsidRDefault="006F3135">
            <w:r>
              <w:rPr>
                <w:b/>
                <w:bCs/>
                <w:sz w:val="20"/>
                <w:szCs w:val="20"/>
              </w:rPr>
              <w:t>Grievance Committee</w:t>
            </w:r>
          </w:p>
        </w:tc>
        <w:tc>
          <w:tcPr>
            <w:tcW w:w="3600" w:type="pct"/>
            <w:shd w:val="clear" w:color="auto" w:fill="F2F2F2"/>
            <w:tcMar>
              <w:top w:w="80" w:type="dxa"/>
              <w:left w:w="120" w:type="dxa"/>
              <w:bottom w:w="80" w:type="dxa"/>
              <w:right w:w="120" w:type="dxa"/>
            </w:tcMar>
            <w:vAlign w:val="center"/>
          </w:tcPr>
          <w:p w14:paraId="5A84B99C" w14:textId="29C8902A" w:rsidR="00FC1AB4" w:rsidRDefault="006F3135">
            <w:r>
              <w:rPr>
                <w:sz w:val="20"/>
                <w:szCs w:val="20"/>
              </w:rPr>
              <w:t xml:space="preserve">Receives and opens complaint boxes per the controls in Section 6.1; registers </w:t>
            </w:r>
            <w:r w:rsidR="00F8219E">
              <w:rPr>
                <w:sz w:val="20"/>
                <w:szCs w:val="20"/>
              </w:rPr>
              <w:t>grievance</w:t>
            </w:r>
            <w:r>
              <w:rPr>
                <w:sz w:val="20"/>
                <w:szCs w:val="20"/>
              </w:rPr>
              <w:t>; participates in classification, investigation and follow-up; protects confidentiality.</w:t>
            </w:r>
          </w:p>
        </w:tc>
      </w:tr>
      <w:tr w:rsidR="00FC1AB4" w14:paraId="6B7268A2" w14:textId="77777777">
        <w:tc>
          <w:tcPr>
            <w:tcW w:w="1400" w:type="pct"/>
            <w:shd w:val="clear" w:color="auto" w:fill="FFFFFF"/>
            <w:tcMar>
              <w:top w:w="80" w:type="dxa"/>
              <w:left w:w="120" w:type="dxa"/>
              <w:bottom w:w="80" w:type="dxa"/>
              <w:right w:w="120" w:type="dxa"/>
            </w:tcMar>
            <w:vAlign w:val="center"/>
          </w:tcPr>
          <w:p w14:paraId="6F2E2C10" w14:textId="77777777" w:rsidR="00FC1AB4" w:rsidRDefault="006F3135">
            <w:r>
              <w:rPr>
                <w:b/>
                <w:bCs/>
                <w:sz w:val="20"/>
                <w:szCs w:val="20"/>
              </w:rPr>
              <w:t>Worker Representatives</w:t>
            </w:r>
          </w:p>
        </w:tc>
        <w:tc>
          <w:tcPr>
            <w:tcW w:w="3600" w:type="pct"/>
            <w:shd w:val="clear" w:color="auto" w:fill="FFFFFF"/>
            <w:tcMar>
              <w:top w:w="80" w:type="dxa"/>
              <w:left w:w="120" w:type="dxa"/>
              <w:bottom w:w="80" w:type="dxa"/>
              <w:right w:w="120" w:type="dxa"/>
            </w:tcMar>
            <w:vAlign w:val="center"/>
          </w:tcPr>
          <w:p w14:paraId="595D4D7C" w14:textId="77777777" w:rsidR="00FC1AB4" w:rsidRDefault="006F3135">
            <w:r>
              <w:rPr>
                <w:sz w:val="20"/>
                <w:szCs w:val="20"/>
              </w:rPr>
              <w:t>Participate in developing and reviewing the mechanism; support channel accessibility; participate in appropriate investigations; represent worker interests.</w:t>
            </w:r>
          </w:p>
        </w:tc>
      </w:tr>
      <w:tr w:rsidR="00FC1AB4" w14:paraId="35A6BD10" w14:textId="77777777">
        <w:tc>
          <w:tcPr>
            <w:tcW w:w="1400" w:type="pct"/>
            <w:shd w:val="clear" w:color="auto" w:fill="F2F2F2"/>
            <w:tcMar>
              <w:top w:w="80" w:type="dxa"/>
              <w:left w:w="120" w:type="dxa"/>
              <w:bottom w:w="80" w:type="dxa"/>
              <w:right w:w="120" w:type="dxa"/>
            </w:tcMar>
            <w:vAlign w:val="center"/>
          </w:tcPr>
          <w:p w14:paraId="1F24FFD9" w14:textId="77777777" w:rsidR="00FC1AB4" w:rsidRDefault="006F3135">
            <w:r>
              <w:rPr>
                <w:b/>
                <w:bCs/>
                <w:sz w:val="20"/>
                <w:szCs w:val="20"/>
              </w:rPr>
              <w:lastRenderedPageBreak/>
              <w:t>Environmental Engineer / Officer</w:t>
            </w:r>
          </w:p>
        </w:tc>
        <w:tc>
          <w:tcPr>
            <w:tcW w:w="3600" w:type="pct"/>
            <w:shd w:val="clear" w:color="auto" w:fill="F2F2F2"/>
            <w:tcMar>
              <w:top w:w="80" w:type="dxa"/>
              <w:left w:w="120" w:type="dxa"/>
              <w:bottom w:w="80" w:type="dxa"/>
              <w:right w:w="120" w:type="dxa"/>
            </w:tcMar>
            <w:vAlign w:val="center"/>
          </w:tcPr>
          <w:p w14:paraId="6977D802" w14:textId="77777777" w:rsidR="00FC1AB4" w:rsidRDefault="006F3135">
            <w:r>
              <w:rPr>
                <w:sz w:val="20"/>
                <w:szCs w:val="20"/>
              </w:rPr>
              <w:t>Registers grievances in the Unified Grievance Register; classifies environmental grievances; coordinates investigations; tracks CAPA implementation and records; prepares trend reports.</w:t>
            </w:r>
          </w:p>
        </w:tc>
      </w:tr>
      <w:tr w:rsidR="00FC1AB4" w14:paraId="4A261EF5" w14:textId="77777777">
        <w:tc>
          <w:tcPr>
            <w:tcW w:w="1400" w:type="pct"/>
            <w:shd w:val="clear" w:color="auto" w:fill="FFFFFF"/>
            <w:tcMar>
              <w:top w:w="80" w:type="dxa"/>
              <w:left w:w="120" w:type="dxa"/>
              <w:bottom w:w="80" w:type="dxa"/>
              <w:right w:w="120" w:type="dxa"/>
            </w:tcMar>
            <w:vAlign w:val="center"/>
          </w:tcPr>
          <w:p w14:paraId="58AFDDB6" w14:textId="77777777" w:rsidR="00FC1AB4" w:rsidRDefault="006F3135">
            <w:r>
              <w:rPr>
                <w:b/>
                <w:bCs/>
                <w:sz w:val="20"/>
                <w:szCs w:val="20"/>
              </w:rPr>
              <w:t>Department Managers</w:t>
            </w:r>
          </w:p>
        </w:tc>
        <w:tc>
          <w:tcPr>
            <w:tcW w:w="3600" w:type="pct"/>
            <w:shd w:val="clear" w:color="auto" w:fill="FFFFFF"/>
            <w:tcMar>
              <w:top w:w="80" w:type="dxa"/>
              <w:left w:w="120" w:type="dxa"/>
              <w:bottom w:w="80" w:type="dxa"/>
              <w:right w:w="120" w:type="dxa"/>
            </w:tcMar>
            <w:vAlign w:val="center"/>
          </w:tcPr>
          <w:p w14:paraId="6DD97338" w14:textId="77777777" w:rsidR="00FC1AB4" w:rsidRDefault="006F3135">
            <w:r>
              <w:rPr>
                <w:sz w:val="20"/>
                <w:szCs w:val="20"/>
              </w:rPr>
              <w:t>Implement corrective actions within their respective departments within the agreed timeline; provide operational records and personnel access needed for investigations; prevent any pressure or retaliation.</w:t>
            </w:r>
          </w:p>
        </w:tc>
      </w:tr>
      <w:tr w:rsidR="00FC1AB4" w14:paraId="53873D29" w14:textId="77777777">
        <w:tc>
          <w:tcPr>
            <w:tcW w:w="1400" w:type="pct"/>
            <w:shd w:val="clear" w:color="auto" w:fill="F2F2F2"/>
            <w:tcMar>
              <w:top w:w="80" w:type="dxa"/>
              <w:left w:w="120" w:type="dxa"/>
              <w:bottom w:w="80" w:type="dxa"/>
              <w:right w:w="120" w:type="dxa"/>
            </w:tcMar>
            <w:vAlign w:val="center"/>
          </w:tcPr>
          <w:p w14:paraId="337E8155" w14:textId="77777777" w:rsidR="00FC1AB4" w:rsidRDefault="006F3135">
            <w:r>
              <w:rPr>
                <w:b/>
                <w:bCs/>
                <w:sz w:val="20"/>
                <w:szCs w:val="20"/>
              </w:rPr>
              <w:t>Safety / EHS Officer</w:t>
            </w:r>
          </w:p>
        </w:tc>
        <w:tc>
          <w:tcPr>
            <w:tcW w:w="3600" w:type="pct"/>
            <w:shd w:val="clear" w:color="auto" w:fill="F2F2F2"/>
            <w:tcMar>
              <w:top w:w="80" w:type="dxa"/>
              <w:left w:w="120" w:type="dxa"/>
              <w:bottom w:w="80" w:type="dxa"/>
              <w:right w:w="120" w:type="dxa"/>
            </w:tcMar>
            <w:vAlign w:val="center"/>
          </w:tcPr>
          <w:p w14:paraId="17347C0A" w14:textId="77777777" w:rsidR="00FC1AB4" w:rsidRDefault="006F3135">
            <w:r>
              <w:rPr>
                <w:sz w:val="20"/>
                <w:szCs w:val="20"/>
              </w:rPr>
              <w:t>Handles health, safety, chemical, emergency and related environmental grievances; immediately escalates critical cases.</w:t>
            </w:r>
          </w:p>
        </w:tc>
      </w:tr>
      <w:tr w:rsidR="00FC1AB4" w14:paraId="1F7331E1" w14:textId="77777777">
        <w:tc>
          <w:tcPr>
            <w:tcW w:w="1400" w:type="pct"/>
            <w:shd w:val="clear" w:color="auto" w:fill="FFFFFF"/>
            <w:tcMar>
              <w:top w:w="80" w:type="dxa"/>
              <w:left w:w="120" w:type="dxa"/>
              <w:bottom w:w="80" w:type="dxa"/>
              <w:right w:w="120" w:type="dxa"/>
            </w:tcMar>
            <w:vAlign w:val="center"/>
          </w:tcPr>
          <w:p w14:paraId="06422A36" w14:textId="77777777" w:rsidR="00FC1AB4" w:rsidRDefault="006F3135">
            <w:r>
              <w:rPr>
                <w:b/>
                <w:bCs/>
                <w:sz w:val="20"/>
                <w:szCs w:val="20"/>
              </w:rPr>
              <w:t>All Employees and Contractors</w:t>
            </w:r>
          </w:p>
        </w:tc>
        <w:tc>
          <w:tcPr>
            <w:tcW w:w="3600" w:type="pct"/>
            <w:shd w:val="clear" w:color="auto" w:fill="FFFFFF"/>
            <w:tcMar>
              <w:top w:w="80" w:type="dxa"/>
              <w:left w:w="120" w:type="dxa"/>
              <w:bottom w:w="80" w:type="dxa"/>
              <w:right w:w="120" w:type="dxa"/>
            </w:tcMar>
            <w:vAlign w:val="center"/>
          </w:tcPr>
          <w:p w14:paraId="335A04B4" w14:textId="19A52DBF" w:rsidR="00FC1AB4" w:rsidRDefault="006F3135">
            <w:r>
              <w:rPr>
                <w:sz w:val="20"/>
                <w:szCs w:val="20"/>
              </w:rPr>
              <w:t xml:space="preserve">Cooperate during investigations; promptly </w:t>
            </w:r>
            <w:proofErr w:type="gramStart"/>
            <w:r>
              <w:rPr>
                <w:sz w:val="20"/>
                <w:szCs w:val="20"/>
              </w:rPr>
              <w:t>refer</w:t>
            </w:r>
            <w:proofErr w:type="gramEnd"/>
            <w:r>
              <w:rPr>
                <w:sz w:val="20"/>
                <w:szCs w:val="20"/>
              </w:rPr>
              <w:t xml:space="preserve"> any grievance received directly from a worker or external party to the </w:t>
            </w:r>
            <w:r w:rsidR="00F8219E">
              <w:rPr>
                <w:sz w:val="20"/>
                <w:szCs w:val="20"/>
              </w:rPr>
              <w:t>department responsible</w:t>
            </w:r>
            <w:r>
              <w:rPr>
                <w:sz w:val="20"/>
                <w:szCs w:val="20"/>
              </w:rPr>
              <w:t>, without concealing it or influencing the complainant.</w:t>
            </w:r>
          </w:p>
        </w:tc>
      </w:tr>
    </w:tbl>
    <w:p w14:paraId="214D38F7" w14:textId="77777777" w:rsidR="00FC1AB4" w:rsidRDefault="00FC1AB4">
      <w:pPr>
        <w:spacing w:after="120"/>
      </w:pPr>
    </w:p>
    <w:p w14:paraId="2A8F265C" w14:textId="77777777" w:rsidR="00FC1AB4" w:rsidRDefault="006F3135">
      <w:pPr>
        <w:pStyle w:val="Heading1"/>
        <w:spacing w:before="280" w:after="160"/>
      </w:pPr>
      <w:bookmarkStart w:id="12" w:name="_Toc240791792"/>
      <w:r>
        <w:rPr>
          <w:b/>
          <w:bCs/>
          <w:color w:val="1F3864"/>
          <w:sz w:val="26"/>
          <w:szCs w:val="26"/>
        </w:rPr>
        <w:t>6. Grievance Submission Channels</w:t>
      </w:r>
      <w:bookmarkEnd w:id="12"/>
    </w:p>
    <w:p w14:paraId="50BF6DF7" w14:textId="77777777" w:rsidR="00FC1AB4" w:rsidRDefault="006F3135">
      <w:pPr>
        <w:pStyle w:val="Heading2"/>
        <w:spacing w:before="280" w:after="160"/>
      </w:pPr>
      <w:bookmarkStart w:id="13" w:name="_Toc240791793"/>
      <w:r>
        <w:rPr>
          <w:b/>
          <w:bCs/>
          <w:color w:val="1F3864"/>
          <w:sz w:val="23"/>
          <w:szCs w:val="23"/>
        </w:rPr>
        <w:t>6.1 Worker Complaint Box Controls</w:t>
      </w:r>
      <w:bookmarkEnd w:id="13"/>
    </w:p>
    <w:p w14:paraId="5AEA6EB3" w14:textId="77777777" w:rsidR="00FC1AB4" w:rsidRDefault="006F3135">
      <w:pPr>
        <w:pStyle w:val="ListParagraph"/>
        <w:numPr>
          <w:ilvl w:val="0"/>
          <w:numId w:val="1"/>
        </w:numPr>
        <w:spacing w:after="90"/>
      </w:pPr>
      <w:r>
        <w:rPr>
          <w:sz w:val="21"/>
          <w:szCs w:val="21"/>
        </w:rPr>
        <w:t>Boxes are placed in locations known and accessible to workers, requiring no supervisor permission to use.</w:t>
      </w:r>
    </w:p>
    <w:p w14:paraId="6EA5BE4A" w14:textId="77777777" w:rsidR="00FC1AB4" w:rsidRDefault="006F3135">
      <w:pPr>
        <w:pStyle w:val="ListParagraph"/>
        <w:numPr>
          <w:ilvl w:val="0"/>
          <w:numId w:val="1"/>
        </w:numPr>
        <w:spacing w:after="90"/>
      </w:pPr>
      <w:r>
        <w:rPr>
          <w:sz w:val="21"/>
          <w:szCs w:val="21"/>
        </w:rPr>
        <w:t>No surveillance cameras are directed at the complaint box or at the act of submitting a complaint; no means are used to monitor a worker's identity while submitting.</w:t>
      </w:r>
    </w:p>
    <w:p w14:paraId="678200FC" w14:textId="2B4CB31F" w:rsidR="00FC1AB4" w:rsidRDefault="006F3135">
      <w:pPr>
        <w:pStyle w:val="ListParagraph"/>
        <w:numPr>
          <w:ilvl w:val="0"/>
          <w:numId w:val="1"/>
        </w:numPr>
        <w:spacing w:after="90"/>
      </w:pPr>
      <w:r>
        <w:rPr>
          <w:sz w:val="21"/>
          <w:szCs w:val="21"/>
        </w:rPr>
        <w:t xml:space="preserve">Boxes are lockable and designed to </w:t>
      </w:r>
      <w:r w:rsidR="00F8219E">
        <w:rPr>
          <w:sz w:val="21"/>
          <w:szCs w:val="21"/>
        </w:rPr>
        <w:t>minimize</w:t>
      </w:r>
      <w:r>
        <w:rPr>
          <w:sz w:val="21"/>
          <w:szCs w:val="21"/>
        </w:rPr>
        <w:t xml:space="preserve"> tampering or </w:t>
      </w:r>
      <w:r w:rsidR="00F8219E">
        <w:rPr>
          <w:sz w:val="21"/>
          <w:szCs w:val="21"/>
        </w:rPr>
        <w:t>unauthorized</w:t>
      </w:r>
      <w:r>
        <w:rPr>
          <w:sz w:val="21"/>
          <w:szCs w:val="21"/>
        </w:rPr>
        <w:t xml:space="preserve"> access.</w:t>
      </w:r>
    </w:p>
    <w:p w14:paraId="016CB72A" w14:textId="77777777" w:rsidR="00FC1AB4" w:rsidRDefault="006F3135">
      <w:pPr>
        <w:pStyle w:val="ListParagraph"/>
        <w:numPr>
          <w:ilvl w:val="0"/>
          <w:numId w:val="1"/>
        </w:numPr>
        <w:spacing w:after="90"/>
      </w:pPr>
      <w:r>
        <w:rPr>
          <w:sz w:val="21"/>
          <w:szCs w:val="21"/>
        </w:rPr>
        <w:t>A tamper-evident seal is preferred, with the seal's condition logged at every opening.</w:t>
      </w:r>
    </w:p>
    <w:p w14:paraId="42BB8426" w14:textId="3349C047" w:rsidR="00FC1AB4" w:rsidRDefault="006F3135">
      <w:pPr>
        <w:pStyle w:val="ListParagraph"/>
        <w:numPr>
          <w:ilvl w:val="0"/>
          <w:numId w:val="1"/>
        </w:numPr>
        <w:spacing w:after="90"/>
      </w:pPr>
      <w:r>
        <w:rPr>
          <w:sz w:val="21"/>
          <w:szCs w:val="21"/>
        </w:rPr>
        <w:t xml:space="preserve">Boxes are opened by at least two </w:t>
      </w:r>
      <w:r w:rsidR="00F8219E">
        <w:rPr>
          <w:sz w:val="21"/>
          <w:szCs w:val="21"/>
        </w:rPr>
        <w:t>authorized</w:t>
      </w:r>
      <w:r>
        <w:rPr>
          <w:sz w:val="21"/>
          <w:szCs w:val="21"/>
        </w:rPr>
        <w:t xml:space="preserve"> </w:t>
      </w:r>
      <w:proofErr w:type="gramStart"/>
      <w:r>
        <w:rPr>
          <w:sz w:val="21"/>
          <w:szCs w:val="21"/>
        </w:rPr>
        <w:t>persons</w:t>
      </w:r>
      <w:proofErr w:type="gramEnd"/>
      <w:r>
        <w:rPr>
          <w:sz w:val="21"/>
          <w:szCs w:val="21"/>
        </w:rPr>
        <w:t xml:space="preserve">, </w:t>
      </w:r>
      <w:proofErr w:type="gramStart"/>
      <w:r>
        <w:rPr>
          <w:sz w:val="21"/>
          <w:szCs w:val="21"/>
        </w:rPr>
        <w:t>preferably including</w:t>
      </w:r>
      <w:proofErr w:type="gramEnd"/>
      <w:r>
        <w:rPr>
          <w:sz w:val="21"/>
          <w:szCs w:val="21"/>
        </w:rPr>
        <w:t xml:space="preserve"> HR and a worker representative or the Grievance Committee.</w:t>
      </w:r>
    </w:p>
    <w:p w14:paraId="2EC980FF" w14:textId="77777777" w:rsidR="00FC1AB4" w:rsidRDefault="006F3135">
      <w:pPr>
        <w:pStyle w:val="ListParagraph"/>
        <w:numPr>
          <w:ilvl w:val="0"/>
          <w:numId w:val="1"/>
        </w:numPr>
        <w:spacing w:after="90"/>
      </w:pPr>
      <w:r>
        <w:rPr>
          <w:sz w:val="21"/>
          <w:szCs w:val="21"/>
        </w:rPr>
        <w:t>The date, time, box number, number of complaints, and seal condition are recorded at each opening.</w:t>
      </w:r>
    </w:p>
    <w:p w14:paraId="036677C1" w14:textId="77777777" w:rsidR="00FC1AB4" w:rsidRDefault="006F3135">
      <w:pPr>
        <w:pStyle w:val="ListParagraph"/>
        <w:numPr>
          <w:ilvl w:val="0"/>
          <w:numId w:val="1"/>
        </w:numPr>
        <w:spacing w:after="90"/>
      </w:pPr>
      <w:r>
        <w:rPr>
          <w:sz w:val="21"/>
          <w:szCs w:val="21"/>
        </w:rPr>
        <w:t>Complaint content is not photographed or copied beyond what is necessary to manage the case and protect confidentiality.</w:t>
      </w:r>
    </w:p>
    <w:p w14:paraId="0D0CD4AC" w14:textId="77777777" w:rsidR="00FC1AB4" w:rsidRDefault="006F3135">
      <w:pPr>
        <w:pStyle w:val="ListParagraph"/>
        <w:numPr>
          <w:ilvl w:val="0"/>
          <w:numId w:val="1"/>
        </w:numPr>
        <w:spacing w:after="90"/>
      </w:pPr>
      <w:r>
        <w:rPr>
          <w:sz w:val="21"/>
          <w:szCs w:val="21"/>
        </w:rPr>
        <w:t>Anonymous complaints are accepted and are not rejected for lack of a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64"/>
      </w:tblGrid>
      <w:tr w:rsidR="00FC1AB4" w14:paraId="5C1BB888" w14:textId="77777777">
        <w:trPr>
          <w:tblHeader/>
        </w:trPr>
        <w:tc>
          <w:tcPr>
            <w:tcW w:w="1100" w:type="pct"/>
            <w:shd w:val="clear" w:color="auto" w:fill="1F3864"/>
            <w:tcMar>
              <w:top w:w="80" w:type="dxa"/>
              <w:left w:w="120" w:type="dxa"/>
              <w:bottom w:w="80" w:type="dxa"/>
              <w:right w:w="120" w:type="dxa"/>
            </w:tcMar>
            <w:vAlign w:val="center"/>
          </w:tcPr>
          <w:p w14:paraId="40478EBF" w14:textId="77777777" w:rsidR="00FC1AB4" w:rsidRDefault="006F3135">
            <w:r>
              <w:rPr>
                <w:b/>
                <w:bCs/>
                <w:color w:val="FFFFFF"/>
                <w:sz w:val="20"/>
                <w:szCs w:val="20"/>
              </w:rPr>
              <w:t>Category</w:t>
            </w:r>
          </w:p>
        </w:tc>
        <w:tc>
          <w:tcPr>
            <w:tcW w:w="3900" w:type="pct"/>
            <w:shd w:val="clear" w:color="auto" w:fill="1F3864"/>
            <w:tcMar>
              <w:top w:w="80" w:type="dxa"/>
              <w:left w:w="120" w:type="dxa"/>
              <w:bottom w:w="80" w:type="dxa"/>
              <w:right w:w="120" w:type="dxa"/>
            </w:tcMar>
            <w:vAlign w:val="center"/>
          </w:tcPr>
          <w:p w14:paraId="143BFB13" w14:textId="77777777" w:rsidR="00FC1AB4" w:rsidRDefault="006F3135">
            <w:r>
              <w:rPr>
                <w:b/>
                <w:bCs/>
                <w:color w:val="FFFFFF"/>
                <w:sz w:val="20"/>
                <w:szCs w:val="20"/>
              </w:rPr>
              <w:t>Channels</w:t>
            </w:r>
          </w:p>
        </w:tc>
      </w:tr>
      <w:tr w:rsidR="00FC1AB4" w14:paraId="4CBAC4CA" w14:textId="77777777">
        <w:tc>
          <w:tcPr>
            <w:tcW w:w="1100" w:type="pct"/>
            <w:shd w:val="clear" w:color="auto" w:fill="FFFFFF"/>
            <w:tcMar>
              <w:top w:w="80" w:type="dxa"/>
              <w:left w:w="120" w:type="dxa"/>
              <w:bottom w:w="80" w:type="dxa"/>
              <w:right w:w="120" w:type="dxa"/>
            </w:tcMar>
            <w:vAlign w:val="center"/>
          </w:tcPr>
          <w:p w14:paraId="2E830ED3" w14:textId="77777777" w:rsidR="00FC1AB4" w:rsidRDefault="006F3135">
            <w:r>
              <w:rPr>
                <w:b/>
                <w:bCs/>
                <w:sz w:val="20"/>
                <w:szCs w:val="20"/>
              </w:rPr>
              <w:t>Worker Grievances</w:t>
            </w:r>
          </w:p>
        </w:tc>
        <w:tc>
          <w:tcPr>
            <w:tcW w:w="3900" w:type="pct"/>
            <w:shd w:val="clear" w:color="auto" w:fill="FFFFFF"/>
            <w:tcMar>
              <w:top w:w="80" w:type="dxa"/>
              <w:left w:w="120" w:type="dxa"/>
              <w:bottom w:w="80" w:type="dxa"/>
              <w:right w:w="120" w:type="dxa"/>
            </w:tcMar>
            <w:vAlign w:val="center"/>
          </w:tcPr>
          <w:p w14:paraId="74DC9130" w14:textId="77777777" w:rsidR="00FC1AB4" w:rsidRDefault="006F3135">
            <w:r>
              <w:rPr>
                <w:sz w:val="20"/>
                <w:szCs w:val="20"/>
              </w:rPr>
              <w:t>Dedicated complaint boxes; Human Resources; worker representatives; the EHS Department for environmental/safety cases; available external channels.</w:t>
            </w:r>
          </w:p>
        </w:tc>
      </w:tr>
      <w:tr w:rsidR="00FC1AB4" w14:paraId="6FA472A1" w14:textId="77777777">
        <w:tc>
          <w:tcPr>
            <w:tcW w:w="1100" w:type="pct"/>
            <w:shd w:val="clear" w:color="auto" w:fill="F2F2F2"/>
            <w:tcMar>
              <w:top w:w="80" w:type="dxa"/>
              <w:left w:w="120" w:type="dxa"/>
              <w:bottom w:w="80" w:type="dxa"/>
              <w:right w:w="120" w:type="dxa"/>
            </w:tcMar>
            <w:vAlign w:val="center"/>
          </w:tcPr>
          <w:p w14:paraId="341C5805" w14:textId="77777777" w:rsidR="00FC1AB4" w:rsidRDefault="006F3135">
            <w:r>
              <w:rPr>
                <w:b/>
                <w:bCs/>
                <w:sz w:val="20"/>
                <w:szCs w:val="20"/>
              </w:rPr>
              <w:t>Community</w:t>
            </w:r>
          </w:p>
        </w:tc>
        <w:tc>
          <w:tcPr>
            <w:tcW w:w="3900" w:type="pct"/>
            <w:shd w:val="clear" w:color="auto" w:fill="F2F2F2"/>
            <w:tcMar>
              <w:top w:w="80" w:type="dxa"/>
              <w:left w:w="120" w:type="dxa"/>
              <w:bottom w:w="80" w:type="dxa"/>
              <w:right w:w="120" w:type="dxa"/>
            </w:tcMar>
            <w:vAlign w:val="center"/>
          </w:tcPr>
          <w:p w14:paraId="3E697B1A" w14:textId="77777777" w:rsidR="00FC1AB4" w:rsidRDefault="006F3135">
            <w:r>
              <w:rPr>
                <w:sz w:val="20"/>
                <w:szCs w:val="20"/>
              </w:rPr>
              <w:t>Telephone; e-mail; company website (where available); official letter; in-person visit; complaint box where available; government authorities; site visits and inspections.</w:t>
            </w:r>
          </w:p>
        </w:tc>
      </w:tr>
      <w:tr w:rsidR="00FC1AB4" w14:paraId="0C0196CA" w14:textId="77777777">
        <w:tc>
          <w:tcPr>
            <w:tcW w:w="1100" w:type="pct"/>
            <w:shd w:val="clear" w:color="auto" w:fill="FFFFFF"/>
            <w:tcMar>
              <w:top w:w="80" w:type="dxa"/>
              <w:left w:w="120" w:type="dxa"/>
              <w:bottom w:w="80" w:type="dxa"/>
              <w:right w:w="120" w:type="dxa"/>
            </w:tcMar>
            <w:vAlign w:val="center"/>
          </w:tcPr>
          <w:p w14:paraId="12CE70B2" w14:textId="77777777" w:rsidR="00FC1AB4" w:rsidRDefault="006F3135">
            <w:r>
              <w:rPr>
                <w:b/>
                <w:bCs/>
                <w:sz w:val="20"/>
                <w:szCs w:val="20"/>
              </w:rPr>
              <w:t>External Stakeholders</w:t>
            </w:r>
          </w:p>
        </w:tc>
        <w:tc>
          <w:tcPr>
            <w:tcW w:w="3900" w:type="pct"/>
            <w:shd w:val="clear" w:color="auto" w:fill="FFFFFF"/>
            <w:tcMar>
              <w:top w:w="80" w:type="dxa"/>
              <w:left w:w="120" w:type="dxa"/>
              <w:bottom w:w="80" w:type="dxa"/>
              <w:right w:w="120" w:type="dxa"/>
            </w:tcMar>
            <w:vAlign w:val="center"/>
          </w:tcPr>
          <w:p w14:paraId="14C606DA" w14:textId="77777777" w:rsidR="00FC1AB4" w:rsidRDefault="006F3135">
            <w:r>
              <w:rPr>
                <w:sz w:val="20"/>
                <w:szCs w:val="20"/>
              </w:rPr>
              <w:t>Telephone; e-mail; official correspondence; in-person visit; company representatives; regulatory or government bodies.</w:t>
            </w:r>
          </w:p>
        </w:tc>
      </w:tr>
    </w:tbl>
    <w:p w14:paraId="340282B3" w14:textId="77777777" w:rsidR="00FC1AB4" w:rsidRDefault="00FC1AB4">
      <w:pPr>
        <w:spacing w:after="120"/>
      </w:pPr>
    </w:p>
    <w:p w14:paraId="5F5CD329" w14:textId="77777777" w:rsidR="00FC1AB4" w:rsidRDefault="006F3135">
      <w:pPr>
        <w:pStyle w:val="Heading1"/>
        <w:spacing w:before="280" w:after="160"/>
      </w:pPr>
      <w:bookmarkStart w:id="14" w:name="_Toc240791794"/>
      <w:r>
        <w:rPr>
          <w:b/>
          <w:bCs/>
          <w:color w:val="1F3864"/>
          <w:sz w:val="26"/>
          <w:szCs w:val="26"/>
        </w:rPr>
        <w:t>7. Types of Grievances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7176"/>
      </w:tblGrid>
      <w:tr w:rsidR="00FC1AB4" w14:paraId="14EEC89D" w14:textId="77777777">
        <w:trPr>
          <w:tblHeader/>
        </w:trPr>
        <w:tc>
          <w:tcPr>
            <w:tcW w:w="1300" w:type="pct"/>
            <w:shd w:val="clear" w:color="auto" w:fill="1F3864"/>
            <w:tcMar>
              <w:top w:w="80" w:type="dxa"/>
              <w:left w:w="120" w:type="dxa"/>
              <w:bottom w:w="80" w:type="dxa"/>
              <w:right w:w="120" w:type="dxa"/>
            </w:tcMar>
            <w:vAlign w:val="center"/>
          </w:tcPr>
          <w:p w14:paraId="071DA656" w14:textId="77777777" w:rsidR="00FC1AB4" w:rsidRDefault="006F3135">
            <w:r>
              <w:rPr>
                <w:b/>
                <w:bCs/>
                <w:color w:val="FFFFFF"/>
                <w:sz w:val="20"/>
                <w:szCs w:val="20"/>
              </w:rPr>
              <w:lastRenderedPageBreak/>
              <w:t>Classification</w:t>
            </w:r>
          </w:p>
        </w:tc>
        <w:tc>
          <w:tcPr>
            <w:tcW w:w="3700" w:type="pct"/>
            <w:shd w:val="clear" w:color="auto" w:fill="1F3864"/>
            <w:tcMar>
              <w:top w:w="80" w:type="dxa"/>
              <w:left w:w="120" w:type="dxa"/>
              <w:bottom w:w="80" w:type="dxa"/>
              <w:right w:w="120" w:type="dxa"/>
            </w:tcMar>
            <w:vAlign w:val="center"/>
          </w:tcPr>
          <w:p w14:paraId="1782EDF0" w14:textId="77777777" w:rsidR="00FC1AB4" w:rsidRDefault="006F3135">
            <w:r>
              <w:rPr>
                <w:b/>
                <w:bCs/>
                <w:color w:val="FFFFFF"/>
                <w:sz w:val="20"/>
                <w:szCs w:val="20"/>
              </w:rPr>
              <w:t>Examples</w:t>
            </w:r>
          </w:p>
        </w:tc>
      </w:tr>
      <w:tr w:rsidR="00FC1AB4" w14:paraId="5E7E8B4D" w14:textId="77777777">
        <w:tc>
          <w:tcPr>
            <w:tcW w:w="1300" w:type="pct"/>
            <w:shd w:val="clear" w:color="auto" w:fill="FFFFFF"/>
            <w:tcMar>
              <w:top w:w="80" w:type="dxa"/>
              <w:left w:w="120" w:type="dxa"/>
              <w:bottom w:w="80" w:type="dxa"/>
              <w:right w:w="120" w:type="dxa"/>
            </w:tcMar>
            <w:vAlign w:val="center"/>
          </w:tcPr>
          <w:p w14:paraId="2792D9E5" w14:textId="64485F86" w:rsidR="00FC1AB4" w:rsidRDefault="00F8219E">
            <w:r>
              <w:rPr>
                <w:b/>
                <w:bCs/>
                <w:sz w:val="20"/>
                <w:szCs w:val="20"/>
              </w:rPr>
              <w:t>labor</w:t>
            </w:r>
            <w:r w:rsidR="006F3135">
              <w:rPr>
                <w:b/>
                <w:bCs/>
                <w:sz w:val="20"/>
                <w:szCs w:val="20"/>
              </w:rPr>
              <w:t xml:space="preserve"> &amp; Employment</w:t>
            </w:r>
          </w:p>
        </w:tc>
        <w:tc>
          <w:tcPr>
            <w:tcW w:w="3700" w:type="pct"/>
            <w:shd w:val="clear" w:color="auto" w:fill="FFFFFF"/>
            <w:tcMar>
              <w:top w:w="80" w:type="dxa"/>
              <w:left w:w="120" w:type="dxa"/>
              <w:bottom w:w="80" w:type="dxa"/>
              <w:right w:w="120" w:type="dxa"/>
            </w:tcMar>
            <w:vAlign w:val="center"/>
          </w:tcPr>
          <w:p w14:paraId="47BDFC22" w14:textId="77777777" w:rsidR="00FC1AB4" w:rsidRDefault="006F3135">
            <w:r>
              <w:rPr>
                <w:sz w:val="20"/>
                <w:szCs w:val="20"/>
              </w:rPr>
              <w:t>Wages/benefits, working hours, leave, contracts, treatment, administrative grievances.</w:t>
            </w:r>
          </w:p>
        </w:tc>
      </w:tr>
      <w:tr w:rsidR="00FC1AB4" w14:paraId="10C9CE0B" w14:textId="77777777">
        <w:tc>
          <w:tcPr>
            <w:tcW w:w="1300" w:type="pct"/>
            <w:shd w:val="clear" w:color="auto" w:fill="F2F2F2"/>
            <w:tcMar>
              <w:top w:w="80" w:type="dxa"/>
              <w:left w:w="120" w:type="dxa"/>
              <w:bottom w:w="80" w:type="dxa"/>
              <w:right w:w="120" w:type="dxa"/>
            </w:tcMar>
            <w:vAlign w:val="center"/>
          </w:tcPr>
          <w:p w14:paraId="37B2F8D7" w14:textId="77777777" w:rsidR="00FC1AB4" w:rsidRDefault="006F3135">
            <w:r>
              <w:rPr>
                <w:b/>
                <w:bCs/>
                <w:sz w:val="20"/>
                <w:szCs w:val="20"/>
              </w:rPr>
              <w:t>Harassment &amp; Discrimination</w:t>
            </w:r>
          </w:p>
        </w:tc>
        <w:tc>
          <w:tcPr>
            <w:tcW w:w="3700" w:type="pct"/>
            <w:shd w:val="clear" w:color="auto" w:fill="F2F2F2"/>
            <w:tcMar>
              <w:top w:w="80" w:type="dxa"/>
              <w:left w:w="120" w:type="dxa"/>
              <w:bottom w:w="80" w:type="dxa"/>
              <w:right w:w="120" w:type="dxa"/>
            </w:tcMar>
            <w:vAlign w:val="center"/>
          </w:tcPr>
          <w:p w14:paraId="68013136" w14:textId="77777777" w:rsidR="00FC1AB4" w:rsidRDefault="006F3135">
            <w:r>
              <w:rPr>
                <w:sz w:val="20"/>
                <w:szCs w:val="20"/>
              </w:rPr>
              <w:t>Harassment, bullying, insult, discrimination, threats, mistreatment.</w:t>
            </w:r>
          </w:p>
        </w:tc>
      </w:tr>
      <w:tr w:rsidR="00FC1AB4" w14:paraId="6B59860F" w14:textId="77777777">
        <w:tc>
          <w:tcPr>
            <w:tcW w:w="1300" w:type="pct"/>
            <w:shd w:val="clear" w:color="auto" w:fill="FFFFFF"/>
            <w:tcMar>
              <w:top w:w="80" w:type="dxa"/>
              <w:left w:w="120" w:type="dxa"/>
              <w:bottom w:w="80" w:type="dxa"/>
              <w:right w:w="120" w:type="dxa"/>
            </w:tcMar>
            <w:vAlign w:val="center"/>
          </w:tcPr>
          <w:p w14:paraId="28F24547" w14:textId="77777777" w:rsidR="00FC1AB4" w:rsidRDefault="006F3135">
            <w:r>
              <w:rPr>
                <w:b/>
                <w:bCs/>
                <w:sz w:val="20"/>
                <w:szCs w:val="20"/>
              </w:rPr>
              <w:t>Health &amp; Safety</w:t>
            </w:r>
          </w:p>
        </w:tc>
        <w:tc>
          <w:tcPr>
            <w:tcW w:w="3700" w:type="pct"/>
            <w:shd w:val="clear" w:color="auto" w:fill="FFFFFF"/>
            <w:tcMar>
              <w:top w:w="80" w:type="dxa"/>
              <w:left w:w="120" w:type="dxa"/>
              <w:bottom w:w="80" w:type="dxa"/>
              <w:right w:w="120" w:type="dxa"/>
            </w:tcMar>
            <w:vAlign w:val="center"/>
          </w:tcPr>
          <w:p w14:paraId="715880FE" w14:textId="77777777" w:rsidR="00FC1AB4" w:rsidRDefault="006F3135">
            <w:r>
              <w:rPr>
                <w:sz w:val="20"/>
                <w:szCs w:val="20"/>
              </w:rPr>
              <w:t>Safety hazards, PPE, incidents, emergencies, unsafe working conditions.</w:t>
            </w:r>
          </w:p>
        </w:tc>
      </w:tr>
      <w:tr w:rsidR="00FC1AB4" w14:paraId="69EDB1AB" w14:textId="77777777">
        <w:tc>
          <w:tcPr>
            <w:tcW w:w="1300" w:type="pct"/>
            <w:shd w:val="clear" w:color="auto" w:fill="F2F2F2"/>
            <w:tcMar>
              <w:top w:w="80" w:type="dxa"/>
              <w:left w:w="120" w:type="dxa"/>
              <w:bottom w:w="80" w:type="dxa"/>
              <w:right w:w="120" w:type="dxa"/>
            </w:tcMar>
            <w:vAlign w:val="center"/>
          </w:tcPr>
          <w:p w14:paraId="6478DBF7" w14:textId="77777777" w:rsidR="00FC1AB4" w:rsidRDefault="006F3135">
            <w:r>
              <w:rPr>
                <w:b/>
                <w:bCs/>
                <w:sz w:val="20"/>
                <w:szCs w:val="20"/>
              </w:rPr>
              <w:t>Chemicals &amp; Environment</w:t>
            </w:r>
          </w:p>
        </w:tc>
        <w:tc>
          <w:tcPr>
            <w:tcW w:w="3700" w:type="pct"/>
            <w:shd w:val="clear" w:color="auto" w:fill="F2F2F2"/>
            <w:tcMar>
              <w:top w:w="80" w:type="dxa"/>
              <w:left w:w="120" w:type="dxa"/>
              <w:bottom w:w="80" w:type="dxa"/>
              <w:right w:w="120" w:type="dxa"/>
            </w:tcMar>
            <w:vAlign w:val="center"/>
          </w:tcPr>
          <w:p w14:paraId="0B9B8FF0" w14:textId="77777777" w:rsidR="00FC1AB4" w:rsidRDefault="006F3135">
            <w:r>
              <w:rPr>
                <w:sz w:val="20"/>
                <w:szCs w:val="20"/>
              </w:rPr>
              <w:t xml:space="preserve">Chemical exposure, storage, spills, wastewater, waste, </w:t>
            </w:r>
            <w:proofErr w:type="spellStart"/>
            <w:r>
              <w:rPr>
                <w:sz w:val="20"/>
                <w:szCs w:val="20"/>
              </w:rPr>
              <w:t>odours</w:t>
            </w:r>
            <w:proofErr w:type="spellEnd"/>
            <w:r>
              <w:rPr>
                <w:sz w:val="20"/>
                <w:szCs w:val="20"/>
              </w:rPr>
              <w:t>, emissions.</w:t>
            </w:r>
          </w:p>
        </w:tc>
      </w:tr>
      <w:tr w:rsidR="00FC1AB4" w14:paraId="66B3C60F" w14:textId="77777777">
        <w:tc>
          <w:tcPr>
            <w:tcW w:w="1300" w:type="pct"/>
            <w:shd w:val="clear" w:color="auto" w:fill="FFFFFF"/>
            <w:tcMar>
              <w:top w:w="80" w:type="dxa"/>
              <w:left w:w="120" w:type="dxa"/>
              <w:bottom w:w="80" w:type="dxa"/>
              <w:right w:w="120" w:type="dxa"/>
            </w:tcMar>
            <w:vAlign w:val="center"/>
          </w:tcPr>
          <w:p w14:paraId="5EC5D1E6" w14:textId="77777777" w:rsidR="00FC1AB4" w:rsidRDefault="006F3135">
            <w:r>
              <w:rPr>
                <w:b/>
                <w:bCs/>
                <w:sz w:val="20"/>
                <w:szCs w:val="20"/>
              </w:rPr>
              <w:t>Community &amp; External</w:t>
            </w:r>
          </w:p>
        </w:tc>
        <w:tc>
          <w:tcPr>
            <w:tcW w:w="3700" w:type="pct"/>
            <w:shd w:val="clear" w:color="auto" w:fill="FFFFFF"/>
            <w:tcMar>
              <w:top w:w="80" w:type="dxa"/>
              <w:left w:w="120" w:type="dxa"/>
              <w:bottom w:w="80" w:type="dxa"/>
              <w:right w:w="120" w:type="dxa"/>
            </w:tcMar>
            <w:vAlign w:val="center"/>
          </w:tcPr>
          <w:p w14:paraId="66124A28" w14:textId="6A9C50B8" w:rsidR="00FC1AB4" w:rsidRDefault="006F3135">
            <w:r>
              <w:rPr>
                <w:sz w:val="20"/>
                <w:szCs w:val="20"/>
              </w:rPr>
              <w:t xml:space="preserve">Noise, </w:t>
            </w:r>
            <w:r w:rsidR="00F8219E">
              <w:rPr>
                <w:sz w:val="20"/>
                <w:szCs w:val="20"/>
              </w:rPr>
              <w:t>Oduors</w:t>
            </w:r>
            <w:r>
              <w:rPr>
                <w:sz w:val="20"/>
                <w:szCs w:val="20"/>
              </w:rPr>
              <w:t>, dust, truck traffic, waste, wastewater, pollution, or any other impact on the community.</w:t>
            </w:r>
          </w:p>
        </w:tc>
      </w:tr>
      <w:tr w:rsidR="00FC1AB4" w14:paraId="5417F716" w14:textId="77777777">
        <w:tc>
          <w:tcPr>
            <w:tcW w:w="1300" w:type="pct"/>
            <w:shd w:val="clear" w:color="auto" w:fill="F2F2F2"/>
            <w:tcMar>
              <w:top w:w="80" w:type="dxa"/>
              <w:left w:w="120" w:type="dxa"/>
              <w:bottom w:w="80" w:type="dxa"/>
              <w:right w:w="120" w:type="dxa"/>
            </w:tcMar>
            <w:vAlign w:val="center"/>
          </w:tcPr>
          <w:p w14:paraId="19C20C03" w14:textId="77777777" w:rsidR="00FC1AB4" w:rsidRDefault="006F3135">
            <w:r>
              <w:rPr>
                <w:b/>
                <w:bCs/>
                <w:sz w:val="20"/>
                <w:szCs w:val="20"/>
              </w:rPr>
              <w:t>Ethics &amp; Conduct</w:t>
            </w:r>
          </w:p>
        </w:tc>
        <w:tc>
          <w:tcPr>
            <w:tcW w:w="3700" w:type="pct"/>
            <w:shd w:val="clear" w:color="auto" w:fill="F2F2F2"/>
            <w:tcMar>
              <w:top w:w="80" w:type="dxa"/>
              <w:left w:w="120" w:type="dxa"/>
              <w:bottom w:w="80" w:type="dxa"/>
              <w:right w:w="120" w:type="dxa"/>
            </w:tcMar>
            <w:vAlign w:val="center"/>
          </w:tcPr>
          <w:p w14:paraId="44538B68" w14:textId="77777777" w:rsidR="00FC1AB4" w:rsidRDefault="006F3135">
            <w:r>
              <w:rPr>
                <w:sz w:val="20"/>
                <w:szCs w:val="20"/>
              </w:rPr>
              <w:t>Unprofessional conduct, conflict of interest, corruption, or breach of Company rules.</w:t>
            </w:r>
          </w:p>
        </w:tc>
      </w:tr>
      <w:tr w:rsidR="00FC1AB4" w14:paraId="42CD839E" w14:textId="77777777">
        <w:tc>
          <w:tcPr>
            <w:tcW w:w="1300" w:type="pct"/>
            <w:shd w:val="clear" w:color="auto" w:fill="FFFFFF"/>
            <w:tcMar>
              <w:top w:w="80" w:type="dxa"/>
              <w:left w:w="120" w:type="dxa"/>
              <w:bottom w:w="80" w:type="dxa"/>
              <w:right w:w="120" w:type="dxa"/>
            </w:tcMar>
            <w:vAlign w:val="center"/>
          </w:tcPr>
          <w:p w14:paraId="366EECD2" w14:textId="77777777" w:rsidR="00FC1AB4" w:rsidRDefault="006F3135">
            <w:r>
              <w:rPr>
                <w:b/>
                <w:bCs/>
                <w:sz w:val="20"/>
                <w:szCs w:val="20"/>
              </w:rPr>
              <w:t>Other</w:t>
            </w:r>
          </w:p>
        </w:tc>
        <w:tc>
          <w:tcPr>
            <w:tcW w:w="3700" w:type="pct"/>
            <w:shd w:val="clear" w:color="auto" w:fill="FFFFFF"/>
            <w:tcMar>
              <w:top w:w="80" w:type="dxa"/>
              <w:left w:w="120" w:type="dxa"/>
              <w:bottom w:w="80" w:type="dxa"/>
              <w:right w:w="120" w:type="dxa"/>
            </w:tcMar>
            <w:vAlign w:val="center"/>
          </w:tcPr>
          <w:p w14:paraId="5880085C" w14:textId="77777777" w:rsidR="00FC1AB4" w:rsidRDefault="006F3135">
            <w:r>
              <w:rPr>
                <w:sz w:val="20"/>
                <w:szCs w:val="20"/>
              </w:rPr>
              <w:t>Any other legitimate matter connected with facility operations or working conditions.</w:t>
            </w:r>
          </w:p>
        </w:tc>
      </w:tr>
    </w:tbl>
    <w:p w14:paraId="613F2834" w14:textId="77777777" w:rsidR="00FC1AB4" w:rsidRDefault="00FC1AB4">
      <w:pPr>
        <w:spacing w:after="120"/>
      </w:pPr>
    </w:p>
    <w:p w14:paraId="4EF62AA2" w14:textId="77777777" w:rsidR="00FC1AB4" w:rsidRDefault="006F3135">
      <w:pPr>
        <w:pStyle w:val="Heading1"/>
        <w:spacing w:before="280" w:after="160"/>
      </w:pPr>
      <w:bookmarkStart w:id="15" w:name="_Toc240791795"/>
      <w:r>
        <w:rPr>
          <w:b/>
          <w:bCs/>
          <w:color w:val="1F3864"/>
          <w:sz w:val="26"/>
          <w:szCs w:val="26"/>
        </w:rPr>
        <w:t>8. Grievance Handling Procedure</w:t>
      </w:r>
      <w:bookmarkEnd w:id="15"/>
    </w:p>
    <w:p w14:paraId="54CE573A" w14:textId="77777777" w:rsidR="00FC1AB4" w:rsidRDefault="006F3135">
      <w:pPr>
        <w:pStyle w:val="Heading2"/>
        <w:spacing w:before="280" w:after="160"/>
      </w:pPr>
      <w:bookmarkStart w:id="16" w:name="_Toc240791796"/>
      <w:r>
        <w:rPr>
          <w:b/>
          <w:bCs/>
          <w:color w:val="1F3864"/>
          <w:sz w:val="23"/>
          <w:szCs w:val="23"/>
        </w:rPr>
        <w:t>8.1 Conflict of Interest</w:t>
      </w:r>
      <w:bookmarkEnd w:id="16"/>
    </w:p>
    <w:p w14:paraId="0AF525C3" w14:textId="77777777" w:rsidR="00FC1AB4" w:rsidRDefault="006F3135">
      <w:pPr>
        <w:pStyle w:val="Heading2"/>
        <w:spacing w:before="280" w:after="160"/>
      </w:pPr>
      <w:bookmarkStart w:id="17" w:name="_Toc240791797"/>
      <w:r>
        <w:rPr>
          <w:b/>
          <w:bCs/>
          <w:color w:val="1F3864"/>
          <w:sz w:val="23"/>
          <w:szCs w:val="23"/>
        </w:rPr>
        <w:t>8.2 Critical Grievances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64"/>
      </w:tblGrid>
      <w:tr w:rsidR="00FC1AB4" w14:paraId="370760D2" w14:textId="77777777">
        <w:trPr>
          <w:tblHeader/>
        </w:trPr>
        <w:tc>
          <w:tcPr>
            <w:tcW w:w="1100" w:type="pct"/>
            <w:shd w:val="clear" w:color="auto" w:fill="1F3864"/>
            <w:tcMar>
              <w:top w:w="80" w:type="dxa"/>
              <w:left w:w="120" w:type="dxa"/>
              <w:bottom w:w="80" w:type="dxa"/>
              <w:right w:w="120" w:type="dxa"/>
            </w:tcMar>
            <w:vAlign w:val="center"/>
          </w:tcPr>
          <w:p w14:paraId="79B66D92" w14:textId="77777777" w:rsidR="00FC1AB4" w:rsidRDefault="006F3135">
            <w:r>
              <w:rPr>
                <w:b/>
                <w:bCs/>
                <w:color w:val="FFFFFF"/>
                <w:sz w:val="20"/>
                <w:szCs w:val="20"/>
              </w:rPr>
              <w:t>Stage</w:t>
            </w:r>
          </w:p>
        </w:tc>
        <w:tc>
          <w:tcPr>
            <w:tcW w:w="3900" w:type="pct"/>
            <w:shd w:val="clear" w:color="auto" w:fill="1F3864"/>
            <w:tcMar>
              <w:top w:w="80" w:type="dxa"/>
              <w:left w:w="120" w:type="dxa"/>
              <w:bottom w:w="80" w:type="dxa"/>
              <w:right w:w="120" w:type="dxa"/>
            </w:tcMar>
            <w:vAlign w:val="center"/>
          </w:tcPr>
          <w:p w14:paraId="66968208" w14:textId="77777777" w:rsidR="00FC1AB4" w:rsidRDefault="006F3135">
            <w:r>
              <w:rPr>
                <w:b/>
                <w:bCs/>
                <w:color w:val="FFFFFF"/>
                <w:sz w:val="20"/>
                <w:szCs w:val="20"/>
              </w:rPr>
              <w:t>Control Requirement</w:t>
            </w:r>
          </w:p>
        </w:tc>
      </w:tr>
      <w:tr w:rsidR="00FC1AB4" w14:paraId="57C0DBE4" w14:textId="77777777">
        <w:tc>
          <w:tcPr>
            <w:tcW w:w="1100" w:type="pct"/>
            <w:shd w:val="clear" w:color="auto" w:fill="FFFFFF"/>
            <w:tcMar>
              <w:top w:w="80" w:type="dxa"/>
              <w:left w:w="120" w:type="dxa"/>
              <w:bottom w:w="80" w:type="dxa"/>
              <w:right w:w="120" w:type="dxa"/>
            </w:tcMar>
            <w:vAlign w:val="center"/>
          </w:tcPr>
          <w:p w14:paraId="311A320E" w14:textId="77777777" w:rsidR="00FC1AB4" w:rsidRDefault="006F3135">
            <w:r>
              <w:rPr>
                <w:b/>
                <w:bCs/>
                <w:sz w:val="20"/>
                <w:szCs w:val="20"/>
              </w:rPr>
              <w:t>Receipt</w:t>
            </w:r>
          </w:p>
        </w:tc>
        <w:tc>
          <w:tcPr>
            <w:tcW w:w="3900" w:type="pct"/>
            <w:shd w:val="clear" w:color="auto" w:fill="FFFFFF"/>
            <w:tcMar>
              <w:top w:w="80" w:type="dxa"/>
              <w:left w:w="120" w:type="dxa"/>
              <w:bottom w:w="80" w:type="dxa"/>
              <w:right w:w="120" w:type="dxa"/>
            </w:tcMar>
            <w:vAlign w:val="center"/>
          </w:tcPr>
          <w:p w14:paraId="54FF0DCA" w14:textId="77777777" w:rsidR="00FC1AB4" w:rsidRDefault="006F3135">
            <w:r>
              <w:rPr>
                <w:sz w:val="20"/>
                <w:szCs w:val="20"/>
              </w:rPr>
              <w:t>Received through any approved channel, without distinguishing between named and anonymous complaints.</w:t>
            </w:r>
          </w:p>
        </w:tc>
      </w:tr>
      <w:tr w:rsidR="00FC1AB4" w14:paraId="3A7456A6" w14:textId="77777777">
        <w:tc>
          <w:tcPr>
            <w:tcW w:w="1100" w:type="pct"/>
            <w:shd w:val="clear" w:color="auto" w:fill="F2F2F2"/>
            <w:tcMar>
              <w:top w:w="80" w:type="dxa"/>
              <w:left w:w="120" w:type="dxa"/>
              <w:bottom w:w="80" w:type="dxa"/>
              <w:right w:w="120" w:type="dxa"/>
            </w:tcMar>
            <w:vAlign w:val="center"/>
          </w:tcPr>
          <w:p w14:paraId="1CC0AE0B" w14:textId="77777777" w:rsidR="00FC1AB4" w:rsidRDefault="006F3135">
            <w:r>
              <w:rPr>
                <w:b/>
                <w:bCs/>
                <w:sz w:val="20"/>
                <w:szCs w:val="20"/>
              </w:rPr>
              <w:t>Registration</w:t>
            </w:r>
          </w:p>
        </w:tc>
        <w:tc>
          <w:tcPr>
            <w:tcW w:w="3900" w:type="pct"/>
            <w:shd w:val="clear" w:color="auto" w:fill="F2F2F2"/>
            <w:tcMar>
              <w:top w:w="80" w:type="dxa"/>
              <w:left w:w="120" w:type="dxa"/>
              <w:bottom w:w="80" w:type="dxa"/>
              <w:right w:w="120" w:type="dxa"/>
            </w:tcMar>
            <w:vAlign w:val="center"/>
          </w:tcPr>
          <w:p w14:paraId="26E1AB46" w14:textId="77777777" w:rsidR="00FC1AB4" w:rsidRDefault="006F3135">
            <w:r>
              <w:rPr>
                <w:sz w:val="20"/>
                <w:szCs w:val="20"/>
              </w:rPr>
              <w:t>Assigned a unique reference number; date/time of receipt, channel, category, type and severity recorded.</w:t>
            </w:r>
          </w:p>
        </w:tc>
      </w:tr>
      <w:tr w:rsidR="00FC1AB4" w14:paraId="3DEC3D61" w14:textId="77777777">
        <w:tc>
          <w:tcPr>
            <w:tcW w:w="1100" w:type="pct"/>
            <w:shd w:val="clear" w:color="auto" w:fill="FFFFFF"/>
            <w:tcMar>
              <w:top w:w="80" w:type="dxa"/>
              <w:left w:w="120" w:type="dxa"/>
              <w:bottom w:w="80" w:type="dxa"/>
              <w:right w:w="120" w:type="dxa"/>
            </w:tcMar>
            <w:vAlign w:val="center"/>
          </w:tcPr>
          <w:p w14:paraId="1C2CFD51" w14:textId="77777777" w:rsidR="00FC1AB4" w:rsidRDefault="006F3135">
            <w:r>
              <w:rPr>
                <w:b/>
                <w:bCs/>
                <w:sz w:val="20"/>
                <w:szCs w:val="20"/>
              </w:rPr>
              <w:t>Acknowledgement</w:t>
            </w:r>
          </w:p>
        </w:tc>
        <w:tc>
          <w:tcPr>
            <w:tcW w:w="3900" w:type="pct"/>
            <w:shd w:val="clear" w:color="auto" w:fill="FFFFFF"/>
            <w:tcMar>
              <w:top w:w="80" w:type="dxa"/>
              <w:left w:w="120" w:type="dxa"/>
              <w:bottom w:w="80" w:type="dxa"/>
              <w:right w:w="120" w:type="dxa"/>
            </w:tcMar>
            <w:vAlign w:val="center"/>
          </w:tcPr>
          <w:p w14:paraId="04FECC32" w14:textId="77777777" w:rsidR="00FC1AB4" w:rsidRDefault="006F3135">
            <w:r>
              <w:rPr>
                <w:sz w:val="20"/>
                <w:szCs w:val="20"/>
              </w:rPr>
              <w:t>Within 2 working days, where the complainant's contact details are available.</w:t>
            </w:r>
          </w:p>
        </w:tc>
      </w:tr>
      <w:tr w:rsidR="00FC1AB4" w14:paraId="0AEEE3CE" w14:textId="77777777">
        <w:tc>
          <w:tcPr>
            <w:tcW w:w="1100" w:type="pct"/>
            <w:shd w:val="clear" w:color="auto" w:fill="F2F2F2"/>
            <w:tcMar>
              <w:top w:w="80" w:type="dxa"/>
              <w:left w:w="120" w:type="dxa"/>
              <w:bottom w:w="80" w:type="dxa"/>
              <w:right w:w="120" w:type="dxa"/>
            </w:tcMar>
            <w:vAlign w:val="center"/>
          </w:tcPr>
          <w:p w14:paraId="2AFB9A51" w14:textId="77777777" w:rsidR="00FC1AB4" w:rsidRDefault="006F3135">
            <w:r>
              <w:rPr>
                <w:b/>
                <w:bCs/>
                <w:sz w:val="20"/>
                <w:szCs w:val="20"/>
              </w:rPr>
              <w:t>Initial Assessment</w:t>
            </w:r>
          </w:p>
        </w:tc>
        <w:tc>
          <w:tcPr>
            <w:tcW w:w="3900" w:type="pct"/>
            <w:shd w:val="clear" w:color="auto" w:fill="F2F2F2"/>
            <w:tcMar>
              <w:top w:w="80" w:type="dxa"/>
              <w:left w:w="120" w:type="dxa"/>
              <w:bottom w:w="80" w:type="dxa"/>
              <w:right w:w="120" w:type="dxa"/>
            </w:tcMar>
            <w:vAlign w:val="center"/>
          </w:tcPr>
          <w:p w14:paraId="115BD45E" w14:textId="4A0159B0" w:rsidR="00FC1AB4" w:rsidRDefault="006F3135">
            <w:r>
              <w:rPr>
                <w:sz w:val="20"/>
                <w:szCs w:val="20"/>
              </w:rPr>
              <w:t xml:space="preserve">Determines relevance to Company activities, severity, need for immediate action, the </w:t>
            </w:r>
            <w:r w:rsidR="00F8219E">
              <w:rPr>
                <w:sz w:val="20"/>
                <w:szCs w:val="20"/>
              </w:rPr>
              <w:t>department responsible</w:t>
            </w:r>
            <w:r>
              <w:rPr>
                <w:sz w:val="20"/>
                <w:szCs w:val="20"/>
              </w:rPr>
              <w:t>, and any conflict of interest.</w:t>
            </w:r>
          </w:p>
        </w:tc>
      </w:tr>
      <w:tr w:rsidR="00FC1AB4" w14:paraId="6898FBBE" w14:textId="77777777">
        <w:tc>
          <w:tcPr>
            <w:tcW w:w="1100" w:type="pct"/>
            <w:shd w:val="clear" w:color="auto" w:fill="FFFFFF"/>
            <w:tcMar>
              <w:top w:w="80" w:type="dxa"/>
              <w:left w:w="120" w:type="dxa"/>
              <w:bottom w:w="80" w:type="dxa"/>
              <w:right w:w="120" w:type="dxa"/>
            </w:tcMar>
            <w:vAlign w:val="center"/>
          </w:tcPr>
          <w:p w14:paraId="09A61E85" w14:textId="77777777" w:rsidR="00FC1AB4" w:rsidRDefault="006F3135">
            <w:r>
              <w:rPr>
                <w:b/>
                <w:bCs/>
                <w:sz w:val="20"/>
                <w:szCs w:val="20"/>
              </w:rPr>
              <w:t>Investigation</w:t>
            </w:r>
          </w:p>
        </w:tc>
        <w:tc>
          <w:tcPr>
            <w:tcW w:w="3900" w:type="pct"/>
            <w:shd w:val="clear" w:color="auto" w:fill="FFFFFF"/>
            <w:tcMar>
              <w:top w:w="80" w:type="dxa"/>
              <w:left w:w="120" w:type="dxa"/>
              <w:bottom w:w="80" w:type="dxa"/>
              <w:right w:w="120" w:type="dxa"/>
            </w:tcMar>
            <w:vAlign w:val="center"/>
          </w:tcPr>
          <w:p w14:paraId="44ED8F23" w14:textId="77777777" w:rsidR="00FC1AB4" w:rsidRDefault="006F3135">
            <w:r>
              <w:rPr>
                <w:sz w:val="20"/>
                <w:szCs w:val="20"/>
              </w:rPr>
              <w:t>Evidence gathering, interviews, records review, site inspection, and root-cause identification.</w:t>
            </w:r>
          </w:p>
        </w:tc>
      </w:tr>
      <w:tr w:rsidR="00FC1AB4" w14:paraId="68554A96" w14:textId="77777777">
        <w:tc>
          <w:tcPr>
            <w:tcW w:w="1100" w:type="pct"/>
            <w:shd w:val="clear" w:color="auto" w:fill="F2F2F2"/>
            <w:tcMar>
              <w:top w:w="80" w:type="dxa"/>
              <w:left w:w="120" w:type="dxa"/>
              <w:bottom w:w="80" w:type="dxa"/>
              <w:right w:w="120" w:type="dxa"/>
            </w:tcMar>
            <w:vAlign w:val="center"/>
          </w:tcPr>
          <w:p w14:paraId="4FFE938B" w14:textId="77777777" w:rsidR="00FC1AB4" w:rsidRDefault="006F3135">
            <w:r>
              <w:rPr>
                <w:b/>
                <w:bCs/>
                <w:sz w:val="20"/>
                <w:szCs w:val="20"/>
              </w:rPr>
              <w:t>Decision</w:t>
            </w:r>
          </w:p>
        </w:tc>
        <w:tc>
          <w:tcPr>
            <w:tcW w:w="3900" w:type="pct"/>
            <w:shd w:val="clear" w:color="auto" w:fill="F2F2F2"/>
            <w:tcMar>
              <w:top w:w="80" w:type="dxa"/>
              <w:left w:w="120" w:type="dxa"/>
              <w:bottom w:w="80" w:type="dxa"/>
              <w:right w:w="120" w:type="dxa"/>
            </w:tcMar>
            <w:vAlign w:val="center"/>
          </w:tcPr>
          <w:p w14:paraId="746F2E6F" w14:textId="77777777" w:rsidR="00FC1AB4" w:rsidRDefault="006F3135">
            <w:r>
              <w:rPr>
                <w:sz w:val="20"/>
                <w:szCs w:val="20"/>
              </w:rPr>
              <w:t>The outcome is classified as substantiated, partially substantiated, unsubstantiated, or inconclusive.</w:t>
            </w:r>
          </w:p>
        </w:tc>
      </w:tr>
      <w:tr w:rsidR="00FC1AB4" w14:paraId="611A9269" w14:textId="77777777">
        <w:tc>
          <w:tcPr>
            <w:tcW w:w="1100" w:type="pct"/>
            <w:shd w:val="clear" w:color="auto" w:fill="FFFFFF"/>
            <w:tcMar>
              <w:top w:w="80" w:type="dxa"/>
              <w:left w:w="120" w:type="dxa"/>
              <w:bottom w:w="80" w:type="dxa"/>
              <w:right w:w="120" w:type="dxa"/>
            </w:tcMar>
            <w:vAlign w:val="center"/>
          </w:tcPr>
          <w:p w14:paraId="2B1B5CD9" w14:textId="77777777" w:rsidR="00FC1AB4" w:rsidRDefault="006F3135">
            <w:r>
              <w:rPr>
                <w:b/>
                <w:bCs/>
                <w:sz w:val="20"/>
                <w:szCs w:val="20"/>
              </w:rPr>
              <w:t>Corrective Action</w:t>
            </w:r>
          </w:p>
        </w:tc>
        <w:tc>
          <w:tcPr>
            <w:tcW w:w="3900" w:type="pct"/>
            <w:shd w:val="clear" w:color="auto" w:fill="FFFFFF"/>
            <w:tcMar>
              <w:top w:w="80" w:type="dxa"/>
              <w:left w:w="120" w:type="dxa"/>
              <w:bottom w:w="80" w:type="dxa"/>
              <w:right w:w="120" w:type="dxa"/>
            </w:tcMar>
            <w:vAlign w:val="center"/>
          </w:tcPr>
          <w:p w14:paraId="53C5AA14" w14:textId="77777777" w:rsidR="00FC1AB4" w:rsidRDefault="006F3135">
            <w:r>
              <w:rPr>
                <w:sz w:val="20"/>
                <w:szCs w:val="20"/>
              </w:rPr>
              <w:t>The action, responsible party and target date are defined, and the root cause is addressed.</w:t>
            </w:r>
          </w:p>
        </w:tc>
      </w:tr>
      <w:tr w:rsidR="00FC1AB4" w14:paraId="218C039C" w14:textId="77777777">
        <w:tc>
          <w:tcPr>
            <w:tcW w:w="1100" w:type="pct"/>
            <w:shd w:val="clear" w:color="auto" w:fill="F2F2F2"/>
            <w:tcMar>
              <w:top w:w="80" w:type="dxa"/>
              <w:left w:w="120" w:type="dxa"/>
              <w:bottom w:w="80" w:type="dxa"/>
              <w:right w:w="120" w:type="dxa"/>
            </w:tcMar>
            <w:vAlign w:val="center"/>
          </w:tcPr>
          <w:p w14:paraId="536FBB7B" w14:textId="77777777" w:rsidR="00FC1AB4" w:rsidRDefault="006F3135">
            <w:r>
              <w:rPr>
                <w:b/>
                <w:bCs/>
                <w:sz w:val="20"/>
                <w:szCs w:val="20"/>
              </w:rPr>
              <w:t>Effectiveness Verification</w:t>
            </w:r>
          </w:p>
        </w:tc>
        <w:tc>
          <w:tcPr>
            <w:tcW w:w="3900" w:type="pct"/>
            <w:shd w:val="clear" w:color="auto" w:fill="F2F2F2"/>
            <w:tcMar>
              <w:top w:w="80" w:type="dxa"/>
              <w:left w:w="120" w:type="dxa"/>
              <w:bottom w:w="80" w:type="dxa"/>
              <w:right w:w="120" w:type="dxa"/>
            </w:tcMar>
            <w:vAlign w:val="center"/>
          </w:tcPr>
          <w:p w14:paraId="007848C3" w14:textId="77777777" w:rsidR="00FC1AB4" w:rsidRDefault="006F3135">
            <w:r>
              <w:rPr>
                <w:sz w:val="20"/>
                <w:szCs w:val="20"/>
              </w:rPr>
              <w:t>Implementation and effectiveness are verified, and non-recurrence of the issue is confirmed.</w:t>
            </w:r>
          </w:p>
        </w:tc>
      </w:tr>
      <w:tr w:rsidR="00FC1AB4" w14:paraId="1ACB481E" w14:textId="77777777">
        <w:tc>
          <w:tcPr>
            <w:tcW w:w="1100" w:type="pct"/>
            <w:shd w:val="clear" w:color="auto" w:fill="FFFFFF"/>
            <w:tcMar>
              <w:top w:w="80" w:type="dxa"/>
              <w:left w:w="120" w:type="dxa"/>
              <w:bottom w:w="80" w:type="dxa"/>
              <w:right w:w="120" w:type="dxa"/>
            </w:tcMar>
            <w:vAlign w:val="center"/>
          </w:tcPr>
          <w:p w14:paraId="137335F1" w14:textId="77777777" w:rsidR="00FC1AB4" w:rsidRDefault="006F3135">
            <w:r>
              <w:rPr>
                <w:b/>
                <w:bCs/>
                <w:sz w:val="20"/>
                <w:szCs w:val="20"/>
              </w:rPr>
              <w:t>Communication</w:t>
            </w:r>
          </w:p>
        </w:tc>
        <w:tc>
          <w:tcPr>
            <w:tcW w:w="3900" w:type="pct"/>
            <w:shd w:val="clear" w:color="auto" w:fill="FFFFFF"/>
            <w:tcMar>
              <w:top w:w="80" w:type="dxa"/>
              <w:left w:w="120" w:type="dxa"/>
              <w:bottom w:w="80" w:type="dxa"/>
              <w:right w:w="120" w:type="dxa"/>
            </w:tcMar>
            <w:vAlign w:val="center"/>
          </w:tcPr>
          <w:p w14:paraId="45E91B5B" w14:textId="77777777" w:rsidR="00FC1AB4" w:rsidRDefault="006F3135">
            <w:r>
              <w:rPr>
                <w:sz w:val="20"/>
                <w:szCs w:val="20"/>
              </w:rPr>
              <w:t>The complainant is informed of the outcome and actions taken where possible and permitted, without disclosing confidential information.</w:t>
            </w:r>
          </w:p>
        </w:tc>
      </w:tr>
      <w:tr w:rsidR="00FC1AB4" w14:paraId="5698C9CC" w14:textId="77777777">
        <w:tc>
          <w:tcPr>
            <w:tcW w:w="1100" w:type="pct"/>
            <w:shd w:val="clear" w:color="auto" w:fill="F2F2F2"/>
            <w:tcMar>
              <w:top w:w="80" w:type="dxa"/>
              <w:left w:w="120" w:type="dxa"/>
              <w:bottom w:w="80" w:type="dxa"/>
              <w:right w:w="120" w:type="dxa"/>
            </w:tcMar>
            <w:vAlign w:val="center"/>
          </w:tcPr>
          <w:p w14:paraId="039A5ECD" w14:textId="77777777" w:rsidR="00FC1AB4" w:rsidRDefault="006F3135">
            <w:r>
              <w:rPr>
                <w:b/>
                <w:bCs/>
                <w:sz w:val="20"/>
                <w:szCs w:val="20"/>
              </w:rPr>
              <w:t>Closure</w:t>
            </w:r>
          </w:p>
        </w:tc>
        <w:tc>
          <w:tcPr>
            <w:tcW w:w="3900" w:type="pct"/>
            <w:shd w:val="clear" w:color="auto" w:fill="F2F2F2"/>
            <w:tcMar>
              <w:top w:w="80" w:type="dxa"/>
              <w:left w:w="120" w:type="dxa"/>
              <w:bottom w:w="80" w:type="dxa"/>
              <w:right w:w="120" w:type="dxa"/>
            </w:tcMar>
            <w:vAlign w:val="center"/>
          </w:tcPr>
          <w:p w14:paraId="54337EEA" w14:textId="77777777" w:rsidR="00FC1AB4" w:rsidRDefault="006F3135">
            <w:r>
              <w:rPr>
                <w:sz w:val="20"/>
                <w:szCs w:val="20"/>
              </w:rPr>
              <w:t>A grievance is closed only after requirements are met, the outcome is documented, effectiveness is verified, and closure is approved by the Environmental Manager (or HR Manager for worker grievances, as applicable).</w:t>
            </w:r>
          </w:p>
        </w:tc>
      </w:tr>
    </w:tbl>
    <w:p w14:paraId="3E827B70" w14:textId="77777777" w:rsidR="00FC1AB4" w:rsidRDefault="006F3135">
      <w:pPr>
        <w:pStyle w:val="Heading2"/>
        <w:spacing w:before="280" w:after="160"/>
      </w:pPr>
      <w:bookmarkStart w:id="18" w:name="_Toc240791798"/>
      <w:r>
        <w:rPr>
          <w:b/>
          <w:bCs/>
          <w:color w:val="1F3864"/>
          <w:sz w:val="23"/>
          <w:szCs w:val="23"/>
        </w:rPr>
        <w:lastRenderedPageBreak/>
        <w:t>8.1 Conflict of Interest</w:t>
      </w:r>
      <w:bookmarkEnd w:id="18"/>
    </w:p>
    <w:p w14:paraId="2EC659D8" w14:textId="4ACF8389" w:rsidR="00FC1AB4" w:rsidRDefault="006F3135">
      <w:pPr>
        <w:spacing w:after="120"/>
      </w:pPr>
      <w:r>
        <w:t xml:space="preserve">Where the person complained against, or the decision-maker, is involved in or has a direct interest in </w:t>
      </w:r>
      <w:r w:rsidR="00F8219E">
        <w:t>grievance</w:t>
      </w:r>
      <w:r>
        <w:t>, a relatively independent person is appointed to manage the investigation, review and decision, as far as possible.</w:t>
      </w:r>
    </w:p>
    <w:p w14:paraId="0A718B5D" w14:textId="77777777" w:rsidR="00FC1AB4" w:rsidRDefault="006F3135">
      <w:pPr>
        <w:pStyle w:val="Heading2"/>
        <w:spacing w:before="280" w:after="160"/>
      </w:pPr>
      <w:bookmarkStart w:id="19" w:name="_Toc240791799"/>
      <w:r>
        <w:rPr>
          <w:b/>
          <w:bCs/>
          <w:color w:val="1F3864"/>
          <w:sz w:val="23"/>
          <w:szCs w:val="23"/>
        </w:rPr>
        <w:t>8.2 Critical Grievances</w:t>
      </w:r>
      <w:bookmarkEnd w:id="19"/>
    </w:p>
    <w:p w14:paraId="40FC24BC" w14:textId="77777777" w:rsidR="00FC1AB4" w:rsidRDefault="006F3135">
      <w:pPr>
        <w:spacing w:after="120"/>
      </w:pPr>
      <w:r>
        <w:t xml:space="preserve">Immediate escalation applies to cases involving imminent danger to life or safety, serious violence or harassment, suspected child or forced </w:t>
      </w:r>
      <w:proofErr w:type="spellStart"/>
      <w:r>
        <w:t>labour</w:t>
      </w:r>
      <w:proofErr w:type="spellEnd"/>
      <w:r>
        <w:t>, a dangerous chemical spill, serious environmental pollution, or any situation requiring urgent intervention.</w:t>
      </w:r>
    </w:p>
    <w:p w14:paraId="241A11BF" w14:textId="77777777" w:rsidR="00FC1AB4" w:rsidRDefault="00FC1AB4">
      <w:pPr>
        <w:spacing w:after="120"/>
      </w:pPr>
    </w:p>
    <w:p w14:paraId="172790E0" w14:textId="77777777" w:rsidR="00FC1AB4" w:rsidRDefault="006F3135">
      <w:pPr>
        <w:pStyle w:val="Heading1"/>
        <w:spacing w:before="280" w:after="160"/>
      </w:pPr>
      <w:bookmarkStart w:id="20" w:name="_Toc240791800"/>
      <w:r>
        <w:rPr>
          <w:b/>
          <w:bCs/>
          <w:color w:val="1F3864"/>
          <w:sz w:val="26"/>
          <w:szCs w:val="26"/>
        </w:rPr>
        <w:t>9. Confidentiality, Anonymity and Non-Retaliation</w:t>
      </w:r>
      <w:bookmarkEnd w:id="20"/>
    </w:p>
    <w:p w14:paraId="63ED9599" w14:textId="77777777" w:rsidR="00FC1AB4" w:rsidRDefault="006F3135">
      <w:pPr>
        <w:pStyle w:val="ListParagraph"/>
        <w:numPr>
          <w:ilvl w:val="0"/>
          <w:numId w:val="1"/>
        </w:numPr>
        <w:spacing w:after="90"/>
      </w:pPr>
      <w:r>
        <w:rPr>
          <w:sz w:val="21"/>
          <w:szCs w:val="21"/>
        </w:rPr>
        <w:t>Confidentiality of the complainant's identity and personal data is maintained to the maximum extent possible and permitted by law.</w:t>
      </w:r>
    </w:p>
    <w:p w14:paraId="2C90FF93" w14:textId="77777777" w:rsidR="00FC1AB4" w:rsidRDefault="006F3135">
      <w:pPr>
        <w:pStyle w:val="ListParagraph"/>
        <w:numPr>
          <w:ilvl w:val="0"/>
          <w:numId w:val="1"/>
        </w:numPr>
        <w:spacing w:after="90"/>
      </w:pPr>
      <w:r>
        <w:rPr>
          <w:sz w:val="21"/>
          <w:szCs w:val="21"/>
        </w:rPr>
        <w:t>Anonymous grievances are accepted and investigated as far as possible based on the information available.</w:t>
      </w:r>
    </w:p>
    <w:p w14:paraId="51A980F2" w14:textId="17F34E7C" w:rsidR="00FC1AB4" w:rsidRDefault="006F3135">
      <w:pPr>
        <w:pStyle w:val="ListParagraph"/>
        <w:numPr>
          <w:ilvl w:val="0"/>
          <w:numId w:val="1"/>
        </w:numPr>
        <w:spacing w:after="90"/>
      </w:pPr>
      <w:r>
        <w:rPr>
          <w:sz w:val="21"/>
          <w:szCs w:val="21"/>
        </w:rPr>
        <w:t xml:space="preserve">Retaliation, discrimination, threats, pressure, penalties, arbitrary transfer, reduced benefits, or negative appraisal because of </w:t>
      </w:r>
      <w:r w:rsidR="00F8219E">
        <w:rPr>
          <w:sz w:val="21"/>
          <w:szCs w:val="21"/>
        </w:rPr>
        <w:t>good</w:t>
      </w:r>
      <w:r>
        <w:rPr>
          <w:sz w:val="21"/>
          <w:szCs w:val="21"/>
        </w:rPr>
        <w:t>-faith grievance are prohibited.</w:t>
      </w:r>
    </w:p>
    <w:p w14:paraId="6EC495E2" w14:textId="77777777" w:rsidR="00FC1AB4" w:rsidRDefault="006F3135">
      <w:pPr>
        <w:pStyle w:val="ListParagraph"/>
        <w:numPr>
          <w:ilvl w:val="0"/>
          <w:numId w:val="1"/>
        </w:numPr>
        <w:spacing w:after="90"/>
      </w:pPr>
      <w:r>
        <w:rPr>
          <w:sz w:val="21"/>
          <w:szCs w:val="21"/>
        </w:rPr>
        <w:t>A worker may not be compelled to withdraw a grievance or disclose their identity.</w:t>
      </w:r>
    </w:p>
    <w:p w14:paraId="06B6F45E" w14:textId="77777777" w:rsidR="00FC1AB4" w:rsidRDefault="006F3135">
      <w:pPr>
        <w:pStyle w:val="ListParagraph"/>
        <w:numPr>
          <w:ilvl w:val="0"/>
          <w:numId w:val="1"/>
        </w:numPr>
        <w:spacing w:after="90"/>
      </w:pPr>
      <w:r>
        <w:rPr>
          <w:sz w:val="21"/>
          <w:szCs w:val="21"/>
        </w:rPr>
        <w:t>Grievances are handled impartially and respectfully, without prejudging their validity.</w:t>
      </w:r>
    </w:p>
    <w:p w14:paraId="70EBF374" w14:textId="598F5FE5" w:rsidR="00F8219E" w:rsidRDefault="006F3135" w:rsidP="00DB298F">
      <w:pPr>
        <w:pStyle w:val="ListParagraph"/>
        <w:numPr>
          <w:ilvl w:val="0"/>
          <w:numId w:val="1"/>
        </w:numPr>
        <w:spacing w:after="90"/>
      </w:pPr>
      <w:r>
        <w:rPr>
          <w:sz w:val="21"/>
          <w:szCs w:val="21"/>
        </w:rPr>
        <w:t xml:space="preserve">Grievance information is shared only with those who need it to manage the case, investigate, and </w:t>
      </w:r>
      <w:r w:rsidR="00F8219E">
        <w:rPr>
          <w:sz w:val="21"/>
          <w:szCs w:val="21"/>
        </w:rPr>
        <w:t>act</w:t>
      </w:r>
      <w:r>
        <w:rPr>
          <w:sz w:val="21"/>
          <w:szCs w:val="21"/>
        </w:rPr>
        <w:t>.</w:t>
      </w:r>
    </w:p>
    <w:p w14:paraId="113FD46A" w14:textId="77777777" w:rsidR="00FC1AB4" w:rsidRDefault="006F3135">
      <w:pPr>
        <w:pStyle w:val="Heading1"/>
        <w:spacing w:before="280" w:after="160"/>
      </w:pPr>
      <w:bookmarkStart w:id="21" w:name="_Toc240791801"/>
      <w:r>
        <w:rPr>
          <w:b/>
          <w:bCs/>
          <w:color w:val="1F3864"/>
          <w:sz w:val="26"/>
          <w:szCs w:val="26"/>
        </w:rPr>
        <w:t>10. Worker Engagement and Access to External Channels</w:t>
      </w:r>
      <w:bookmarkEnd w:id="21"/>
    </w:p>
    <w:p w14:paraId="58C49BB5" w14:textId="77777777" w:rsidR="00FC1AB4" w:rsidRDefault="006F3135">
      <w:pPr>
        <w:pStyle w:val="ListParagraph"/>
        <w:numPr>
          <w:ilvl w:val="0"/>
          <w:numId w:val="1"/>
        </w:numPr>
        <w:spacing w:after="90"/>
      </w:pPr>
      <w:r>
        <w:rPr>
          <w:sz w:val="21"/>
          <w:szCs w:val="21"/>
        </w:rPr>
        <w:t>The mechanism is reviewed with the participation of worker representatives and, where relevant, female workers and department representatives.</w:t>
      </w:r>
    </w:p>
    <w:p w14:paraId="0996473F" w14:textId="77777777" w:rsidR="00FC1AB4" w:rsidRDefault="006F3135">
      <w:pPr>
        <w:pStyle w:val="ListParagraph"/>
        <w:numPr>
          <w:ilvl w:val="0"/>
          <w:numId w:val="1"/>
        </w:numPr>
        <w:spacing w:after="90"/>
      </w:pPr>
      <w:r>
        <w:rPr>
          <w:sz w:val="21"/>
          <w:szCs w:val="21"/>
        </w:rPr>
        <w:t>Workers are made aware of the complaint boxes and how to use them, the option to submit a grievance anonymously, and their confidentiality and non-retaliation rights.</w:t>
      </w:r>
    </w:p>
    <w:p w14:paraId="65380337" w14:textId="77777777" w:rsidR="00FC1AB4" w:rsidRDefault="006F3135">
      <w:pPr>
        <w:pStyle w:val="ListParagraph"/>
        <w:numPr>
          <w:ilvl w:val="0"/>
          <w:numId w:val="1"/>
        </w:numPr>
        <w:spacing w:after="90"/>
      </w:pPr>
      <w:r>
        <w:rPr>
          <w:sz w:val="21"/>
          <w:szCs w:val="21"/>
        </w:rPr>
        <w:t>Information on appropriate external channels is provided for use when a complainant does not wish to use internal management, or when escalation is required.</w:t>
      </w:r>
    </w:p>
    <w:p w14:paraId="30E05230" w14:textId="03476890" w:rsidR="00FC1AB4" w:rsidRDefault="006F3135">
      <w:pPr>
        <w:pStyle w:val="ListParagraph"/>
        <w:numPr>
          <w:ilvl w:val="0"/>
          <w:numId w:val="1"/>
        </w:numPr>
        <w:spacing w:after="90"/>
      </w:pPr>
      <w:r>
        <w:rPr>
          <w:sz w:val="21"/>
          <w:szCs w:val="21"/>
        </w:rPr>
        <w:t xml:space="preserve">External channels may include, depending on the case and jurisdiction: the competent government authority, the </w:t>
      </w:r>
      <w:r w:rsidR="00F8219E">
        <w:rPr>
          <w:sz w:val="21"/>
          <w:szCs w:val="21"/>
        </w:rPr>
        <w:t>labor</w:t>
      </w:r>
      <w:r>
        <w:rPr>
          <w:sz w:val="21"/>
          <w:szCs w:val="21"/>
        </w:rPr>
        <w:t xml:space="preserve"> office, the union or worker representative, legal services, and health or regulatory bodies.</w:t>
      </w:r>
    </w:p>
    <w:p w14:paraId="12EB9627" w14:textId="345A1FF9" w:rsidR="00FC1AB4" w:rsidRDefault="006F3135" w:rsidP="00F8219E">
      <w:pPr>
        <w:pStyle w:val="ListParagraph"/>
        <w:numPr>
          <w:ilvl w:val="0"/>
          <w:numId w:val="1"/>
        </w:numPr>
        <w:spacing w:after="90"/>
      </w:pPr>
      <w:r>
        <w:rPr>
          <w:sz w:val="21"/>
          <w:szCs w:val="21"/>
        </w:rPr>
        <w:t>This mechanism does not prevent anyone from contacting a competent government, regulatory or judicial body directly.</w:t>
      </w:r>
    </w:p>
    <w:p w14:paraId="72EC1568" w14:textId="77777777" w:rsidR="00FC1AB4" w:rsidRDefault="006F3135">
      <w:pPr>
        <w:pStyle w:val="Heading1"/>
        <w:spacing w:before="280" w:after="160"/>
      </w:pPr>
      <w:bookmarkStart w:id="22" w:name="_Toc240791802"/>
      <w:r>
        <w:rPr>
          <w:b/>
          <w:bCs/>
          <w:color w:val="1F3864"/>
          <w:sz w:val="26"/>
          <w:szCs w:val="26"/>
        </w:rPr>
        <w:t>11. Response and Resolution Timelines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5333"/>
      </w:tblGrid>
      <w:tr w:rsidR="00FC1AB4" w14:paraId="31216387" w14:textId="77777777">
        <w:trPr>
          <w:tblHeader/>
        </w:trPr>
        <w:tc>
          <w:tcPr>
            <w:tcW w:w="2250" w:type="pct"/>
            <w:shd w:val="clear" w:color="auto" w:fill="1F3864"/>
            <w:tcMar>
              <w:top w:w="80" w:type="dxa"/>
              <w:left w:w="120" w:type="dxa"/>
              <w:bottom w:w="80" w:type="dxa"/>
              <w:right w:w="120" w:type="dxa"/>
            </w:tcMar>
            <w:vAlign w:val="center"/>
          </w:tcPr>
          <w:p w14:paraId="65FE1C4F" w14:textId="77777777" w:rsidR="00FC1AB4" w:rsidRDefault="006F3135">
            <w:r>
              <w:rPr>
                <w:b/>
                <w:bCs/>
                <w:color w:val="FFFFFF"/>
                <w:sz w:val="20"/>
                <w:szCs w:val="20"/>
              </w:rPr>
              <w:t>Activity</w:t>
            </w:r>
          </w:p>
        </w:tc>
        <w:tc>
          <w:tcPr>
            <w:tcW w:w="2750" w:type="pct"/>
            <w:shd w:val="clear" w:color="auto" w:fill="1F3864"/>
            <w:tcMar>
              <w:top w:w="80" w:type="dxa"/>
              <w:left w:w="120" w:type="dxa"/>
              <w:bottom w:w="80" w:type="dxa"/>
              <w:right w:w="120" w:type="dxa"/>
            </w:tcMar>
            <w:vAlign w:val="center"/>
          </w:tcPr>
          <w:p w14:paraId="6090E155" w14:textId="77777777" w:rsidR="00FC1AB4" w:rsidRDefault="006F3135">
            <w:r>
              <w:rPr>
                <w:b/>
                <w:bCs/>
                <w:color w:val="FFFFFF"/>
                <w:sz w:val="20"/>
                <w:szCs w:val="20"/>
              </w:rPr>
              <w:t>Target Time</w:t>
            </w:r>
          </w:p>
        </w:tc>
      </w:tr>
      <w:tr w:rsidR="00FC1AB4" w14:paraId="2DC9B8FB" w14:textId="77777777">
        <w:tc>
          <w:tcPr>
            <w:tcW w:w="2250" w:type="pct"/>
            <w:shd w:val="clear" w:color="auto" w:fill="FFFFFF"/>
            <w:tcMar>
              <w:top w:w="80" w:type="dxa"/>
              <w:left w:w="120" w:type="dxa"/>
              <w:bottom w:w="80" w:type="dxa"/>
              <w:right w:w="120" w:type="dxa"/>
            </w:tcMar>
            <w:vAlign w:val="center"/>
          </w:tcPr>
          <w:p w14:paraId="68F4103A" w14:textId="77777777" w:rsidR="00FC1AB4" w:rsidRDefault="006F3135">
            <w:r>
              <w:rPr>
                <w:b/>
                <w:bCs/>
                <w:sz w:val="20"/>
                <w:szCs w:val="20"/>
              </w:rPr>
              <w:t>Register the grievance</w:t>
            </w:r>
          </w:p>
        </w:tc>
        <w:tc>
          <w:tcPr>
            <w:tcW w:w="2750" w:type="pct"/>
            <w:shd w:val="clear" w:color="auto" w:fill="FFFFFF"/>
            <w:tcMar>
              <w:top w:w="80" w:type="dxa"/>
              <w:left w:w="120" w:type="dxa"/>
              <w:bottom w:w="80" w:type="dxa"/>
              <w:right w:w="120" w:type="dxa"/>
            </w:tcMar>
            <w:vAlign w:val="center"/>
          </w:tcPr>
          <w:p w14:paraId="761F6745" w14:textId="77777777" w:rsidR="00FC1AB4" w:rsidRDefault="006F3135">
            <w:r>
              <w:rPr>
                <w:sz w:val="20"/>
                <w:szCs w:val="20"/>
              </w:rPr>
              <w:t>Within 1 working day</w:t>
            </w:r>
          </w:p>
        </w:tc>
      </w:tr>
      <w:tr w:rsidR="00FC1AB4" w14:paraId="0B127FB3" w14:textId="77777777">
        <w:tc>
          <w:tcPr>
            <w:tcW w:w="2250" w:type="pct"/>
            <w:shd w:val="clear" w:color="auto" w:fill="F2F2F2"/>
            <w:tcMar>
              <w:top w:w="80" w:type="dxa"/>
              <w:left w:w="120" w:type="dxa"/>
              <w:bottom w:w="80" w:type="dxa"/>
              <w:right w:w="120" w:type="dxa"/>
            </w:tcMar>
            <w:vAlign w:val="center"/>
          </w:tcPr>
          <w:p w14:paraId="2ECA32DA" w14:textId="77777777" w:rsidR="00FC1AB4" w:rsidRDefault="006F3135">
            <w:r>
              <w:rPr>
                <w:b/>
                <w:bCs/>
                <w:sz w:val="20"/>
                <w:szCs w:val="20"/>
              </w:rPr>
              <w:t>Acknowledge receipt (where contact information is available)</w:t>
            </w:r>
          </w:p>
        </w:tc>
        <w:tc>
          <w:tcPr>
            <w:tcW w:w="2750" w:type="pct"/>
            <w:shd w:val="clear" w:color="auto" w:fill="F2F2F2"/>
            <w:tcMar>
              <w:top w:w="80" w:type="dxa"/>
              <w:left w:w="120" w:type="dxa"/>
              <w:bottom w:w="80" w:type="dxa"/>
              <w:right w:w="120" w:type="dxa"/>
            </w:tcMar>
            <w:vAlign w:val="center"/>
          </w:tcPr>
          <w:p w14:paraId="1E0D9B7B" w14:textId="77777777" w:rsidR="00FC1AB4" w:rsidRDefault="006F3135">
            <w:r>
              <w:rPr>
                <w:sz w:val="20"/>
                <w:szCs w:val="20"/>
              </w:rPr>
              <w:t>Within 2 working days</w:t>
            </w:r>
          </w:p>
        </w:tc>
      </w:tr>
      <w:tr w:rsidR="00FC1AB4" w14:paraId="269140BD" w14:textId="77777777">
        <w:tc>
          <w:tcPr>
            <w:tcW w:w="2250" w:type="pct"/>
            <w:shd w:val="clear" w:color="auto" w:fill="FFFFFF"/>
            <w:tcMar>
              <w:top w:w="80" w:type="dxa"/>
              <w:left w:w="120" w:type="dxa"/>
              <w:bottom w:w="80" w:type="dxa"/>
              <w:right w:w="120" w:type="dxa"/>
            </w:tcMar>
            <w:vAlign w:val="center"/>
          </w:tcPr>
          <w:p w14:paraId="5FB9AA7A" w14:textId="77777777" w:rsidR="00FC1AB4" w:rsidRDefault="006F3135">
            <w:r>
              <w:rPr>
                <w:b/>
                <w:bCs/>
                <w:sz w:val="20"/>
                <w:szCs w:val="20"/>
              </w:rPr>
              <w:t>Initial classification</w:t>
            </w:r>
          </w:p>
        </w:tc>
        <w:tc>
          <w:tcPr>
            <w:tcW w:w="2750" w:type="pct"/>
            <w:shd w:val="clear" w:color="auto" w:fill="FFFFFF"/>
            <w:tcMar>
              <w:top w:w="80" w:type="dxa"/>
              <w:left w:w="120" w:type="dxa"/>
              <w:bottom w:w="80" w:type="dxa"/>
              <w:right w:w="120" w:type="dxa"/>
            </w:tcMar>
            <w:vAlign w:val="center"/>
          </w:tcPr>
          <w:p w14:paraId="70CDE9DA" w14:textId="77777777" w:rsidR="00FC1AB4" w:rsidRDefault="006F3135">
            <w:r>
              <w:rPr>
                <w:sz w:val="20"/>
                <w:szCs w:val="20"/>
              </w:rPr>
              <w:t>Within 1 working day of registration</w:t>
            </w:r>
          </w:p>
        </w:tc>
      </w:tr>
      <w:tr w:rsidR="00FC1AB4" w14:paraId="5524D6FF" w14:textId="77777777">
        <w:tc>
          <w:tcPr>
            <w:tcW w:w="2250" w:type="pct"/>
            <w:shd w:val="clear" w:color="auto" w:fill="F2F2F2"/>
            <w:tcMar>
              <w:top w:w="80" w:type="dxa"/>
              <w:left w:w="120" w:type="dxa"/>
              <w:bottom w:w="80" w:type="dxa"/>
              <w:right w:w="120" w:type="dxa"/>
            </w:tcMar>
            <w:vAlign w:val="center"/>
          </w:tcPr>
          <w:p w14:paraId="2D6D65E8" w14:textId="77777777" w:rsidR="00FC1AB4" w:rsidRDefault="006F3135">
            <w:r>
              <w:rPr>
                <w:b/>
                <w:bCs/>
                <w:sz w:val="20"/>
                <w:szCs w:val="20"/>
              </w:rPr>
              <w:lastRenderedPageBreak/>
              <w:t>Initiate investigation</w:t>
            </w:r>
          </w:p>
        </w:tc>
        <w:tc>
          <w:tcPr>
            <w:tcW w:w="2750" w:type="pct"/>
            <w:shd w:val="clear" w:color="auto" w:fill="F2F2F2"/>
            <w:tcMar>
              <w:top w:w="80" w:type="dxa"/>
              <w:left w:w="120" w:type="dxa"/>
              <w:bottom w:w="80" w:type="dxa"/>
              <w:right w:w="120" w:type="dxa"/>
            </w:tcMar>
            <w:vAlign w:val="center"/>
          </w:tcPr>
          <w:p w14:paraId="58EB478D" w14:textId="77777777" w:rsidR="00FC1AB4" w:rsidRDefault="006F3135">
            <w:r>
              <w:rPr>
                <w:sz w:val="20"/>
                <w:szCs w:val="20"/>
              </w:rPr>
              <w:t>Within 3 working days</w:t>
            </w:r>
          </w:p>
        </w:tc>
      </w:tr>
      <w:tr w:rsidR="00FC1AB4" w14:paraId="233067BE" w14:textId="77777777">
        <w:tc>
          <w:tcPr>
            <w:tcW w:w="2250" w:type="pct"/>
            <w:shd w:val="clear" w:color="auto" w:fill="FFFFFF"/>
            <w:tcMar>
              <w:top w:w="80" w:type="dxa"/>
              <w:left w:w="120" w:type="dxa"/>
              <w:bottom w:w="80" w:type="dxa"/>
              <w:right w:w="120" w:type="dxa"/>
            </w:tcMar>
            <w:vAlign w:val="center"/>
          </w:tcPr>
          <w:p w14:paraId="0158C843" w14:textId="77777777" w:rsidR="00FC1AB4" w:rsidRDefault="006F3135">
            <w:r>
              <w:rPr>
                <w:b/>
                <w:bCs/>
                <w:sz w:val="20"/>
                <w:szCs w:val="20"/>
              </w:rPr>
              <w:t>Routine investigation</w:t>
            </w:r>
          </w:p>
        </w:tc>
        <w:tc>
          <w:tcPr>
            <w:tcW w:w="2750" w:type="pct"/>
            <w:shd w:val="clear" w:color="auto" w:fill="FFFFFF"/>
            <w:tcMar>
              <w:top w:w="80" w:type="dxa"/>
              <w:left w:w="120" w:type="dxa"/>
              <w:bottom w:w="80" w:type="dxa"/>
              <w:right w:w="120" w:type="dxa"/>
            </w:tcMar>
            <w:vAlign w:val="center"/>
          </w:tcPr>
          <w:p w14:paraId="46075ABA" w14:textId="77777777" w:rsidR="00FC1AB4" w:rsidRDefault="006F3135">
            <w:r>
              <w:rPr>
                <w:sz w:val="20"/>
                <w:szCs w:val="20"/>
              </w:rPr>
              <w:t>Target: 5 working days</w:t>
            </w:r>
          </w:p>
        </w:tc>
      </w:tr>
      <w:tr w:rsidR="00FC1AB4" w14:paraId="140E4BFD" w14:textId="77777777">
        <w:tc>
          <w:tcPr>
            <w:tcW w:w="2250" w:type="pct"/>
            <w:shd w:val="clear" w:color="auto" w:fill="F2F2F2"/>
            <w:tcMar>
              <w:top w:w="80" w:type="dxa"/>
              <w:left w:w="120" w:type="dxa"/>
              <w:bottom w:w="80" w:type="dxa"/>
              <w:right w:w="120" w:type="dxa"/>
            </w:tcMar>
            <w:vAlign w:val="center"/>
          </w:tcPr>
          <w:p w14:paraId="13089E9F" w14:textId="77777777" w:rsidR="00FC1AB4" w:rsidRDefault="006F3135">
            <w:r>
              <w:rPr>
                <w:b/>
                <w:bCs/>
                <w:sz w:val="20"/>
                <w:szCs w:val="20"/>
              </w:rPr>
              <w:t>Complex investigation</w:t>
            </w:r>
          </w:p>
        </w:tc>
        <w:tc>
          <w:tcPr>
            <w:tcW w:w="2750" w:type="pct"/>
            <w:shd w:val="clear" w:color="auto" w:fill="F2F2F2"/>
            <w:tcMar>
              <w:top w:w="80" w:type="dxa"/>
              <w:left w:w="120" w:type="dxa"/>
              <w:bottom w:w="80" w:type="dxa"/>
              <w:right w:w="120" w:type="dxa"/>
            </w:tcMar>
            <w:vAlign w:val="center"/>
          </w:tcPr>
          <w:p w14:paraId="4CB9EEE3" w14:textId="77777777" w:rsidR="00FC1AB4" w:rsidRDefault="006F3135">
            <w:r>
              <w:rPr>
                <w:sz w:val="20"/>
                <w:szCs w:val="20"/>
              </w:rPr>
              <w:t>Target: 15 working days, with documented justification</w:t>
            </w:r>
          </w:p>
        </w:tc>
      </w:tr>
      <w:tr w:rsidR="00FC1AB4" w14:paraId="22850A9E" w14:textId="77777777">
        <w:tc>
          <w:tcPr>
            <w:tcW w:w="2250" w:type="pct"/>
            <w:shd w:val="clear" w:color="auto" w:fill="FFFFFF"/>
            <w:tcMar>
              <w:top w:w="80" w:type="dxa"/>
              <w:left w:w="120" w:type="dxa"/>
              <w:bottom w:w="80" w:type="dxa"/>
              <w:right w:w="120" w:type="dxa"/>
            </w:tcMar>
            <w:vAlign w:val="center"/>
          </w:tcPr>
          <w:p w14:paraId="0385F45E" w14:textId="77777777" w:rsidR="00FC1AB4" w:rsidRDefault="006F3135">
            <w:r>
              <w:rPr>
                <w:b/>
                <w:bCs/>
                <w:sz w:val="20"/>
                <w:szCs w:val="20"/>
              </w:rPr>
              <w:t>Decision</w:t>
            </w:r>
          </w:p>
        </w:tc>
        <w:tc>
          <w:tcPr>
            <w:tcW w:w="2750" w:type="pct"/>
            <w:shd w:val="clear" w:color="auto" w:fill="FFFFFF"/>
            <w:tcMar>
              <w:top w:w="80" w:type="dxa"/>
              <w:left w:w="120" w:type="dxa"/>
              <w:bottom w:w="80" w:type="dxa"/>
              <w:right w:w="120" w:type="dxa"/>
            </w:tcMar>
            <w:vAlign w:val="center"/>
          </w:tcPr>
          <w:p w14:paraId="44FC6A41" w14:textId="77777777" w:rsidR="00FC1AB4" w:rsidRDefault="006F3135">
            <w:r>
              <w:rPr>
                <w:sz w:val="20"/>
                <w:szCs w:val="20"/>
              </w:rPr>
              <w:t>As soon as practicable after investigation, typically within 5 working days</w:t>
            </w:r>
          </w:p>
        </w:tc>
      </w:tr>
      <w:tr w:rsidR="00FC1AB4" w14:paraId="5C3F52B7" w14:textId="77777777">
        <w:tc>
          <w:tcPr>
            <w:tcW w:w="2250" w:type="pct"/>
            <w:shd w:val="clear" w:color="auto" w:fill="F2F2F2"/>
            <w:tcMar>
              <w:top w:w="80" w:type="dxa"/>
              <w:left w:w="120" w:type="dxa"/>
              <w:bottom w:w="80" w:type="dxa"/>
              <w:right w:w="120" w:type="dxa"/>
            </w:tcMar>
            <w:vAlign w:val="center"/>
          </w:tcPr>
          <w:p w14:paraId="64F5226B" w14:textId="77777777" w:rsidR="00FC1AB4" w:rsidRDefault="006F3135">
            <w:r>
              <w:rPr>
                <w:b/>
                <w:bCs/>
                <w:sz w:val="20"/>
                <w:szCs w:val="20"/>
              </w:rPr>
              <w:t>Appeal</w:t>
            </w:r>
          </w:p>
        </w:tc>
        <w:tc>
          <w:tcPr>
            <w:tcW w:w="2750" w:type="pct"/>
            <w:shd w:val="clear" w:color="auto" w:fill="F2F2F2"/>
            <w:tcMar>
              <w:top w:w="80" w:type="dxa"/>
              <w:left w:w="120" w:type="dxa"/>
              <w:bottom w:w="80" w:type="dxa"/>
              <w:right w:w="120" w:type="dxa"/>
            </w:tcMar>
            <w:vAlign w:val="center"/>
          </w:tcPr>
          <w:p w14:paraId="2B36469A" w14:textId="77777777" w:rsidR="00FC1AB4" w:rsidRDefault="006F3135">
            <w:r>
              <w:rPr>
                <w:sz w:val="20"/>
                <w:szCs w:val="20"/>
              </w:rPr>
              <w:t>Within 5 working days of the decision being communicated, where applicable</w:t>
            </w:r>
          </w:p>
        </w:tc>
      </w:tr>
      <w:tr w:rsidR="00FC1AB4" w14:paraId="26B825FE" w14:textId="77777777">
        <w:tc>
          <w:tcPr>
            <w:tcW w:w="2250" w:type="pct"/>
            <w:shd w:val="clear" w:color="auto" w:fill="FFFFFF"/>
            <w:tcMar>
              <w:top w:w="80" w:type="dxa"/>
              <w:left w:w="120" w:type="dxa"/>
              <w:bottom w:w="80" w:type="dxa"/>
              <w:right w:w="120" w:type="dxa"/>
            </w:tcMar>
            <w:vAlign w:val="center"/>
          </w:tcPr>
          <w:p w14:paraId="04552F58" w14:textId="77777777" w:rsidR="00FC1AB4" w:rsidRDefault="006F3135">
            <w:r>
              <w:rPr>
                <w:b/>
                <w:bCs/>
                <w:sz w:val="20"/>
                <w:szCs w:val="20"/>
              </w:rPr>
              <w:t>Closure</w:t>
            </w:r>
          </w:p>
        </w:tc>
        <w:tc>
          <w:tcPr>
            <w:tcW w:w="2750" w:type="pct"/>
            <w:shd w:val="clear" w:color="auto" w:fill="FFFFFF"/>
            <w:tcMar>
              <w:top w:w="80" w:type="dxa"/>
              <w:left w:w="120" w:type="dxa"/>
              <w:bottom w:w="80" w:type="dxa"/>
              <w:right w:w="120" w:type="dxa"/>
            </w:tcMar>
            <w:vAlign w:val="center"/>
          </w:tcPr>
          <w:p w14:paraId="5305F5EB" w14:textId="77777777" w:rsidR="00FC1AB4" w:rsidRDefault="006F3135">
            <w:r>
              <w:rPr>
                <w:sz w:val="20"/>
                <w:szCs w:val="20"/>
              </w:rPr>
              <w:t>Within 30 calendar days, unless a longer period is justified and documented</w:t>
            </w:r>
          </w:p>
        </w:tc>
      </w:tr>
    </w:tbl>
    <w:p w14:paraId="7EB3EA67" w14:textId="77777777" w:rsidR="00FC1AB4" w:rsidRDefault="006F3135">
      <w:pPr>
        <w:pStyle w:val="Heading1"/>
        <w:spacing w:before="280" w:after="160"/>
      </w:pPr>
      <w:bookmarkStart w:id="23" w:name="_Toc240791803"/>
      <w:r>
        <w:rPr>
          <w:b/>
          <w:bCs/>
          <w:color w:val="1F3864"/>
          <w:sz w:val="26"/>
          <w:szCs w:val="26"/>
        </w:rPr>
        <w:t>12. Appeal and Escalation</w:t>
      </w:r>
      <w:bookmarkEnd w:id="23"/>
    </w:p>
    <w:p w14:paraId="57347C2F" w14:textId="77777777" w:rsidR="00FC1AB4" w:rsidRDefault="006F3135">
      <w:pPr>
        <w:pStyle w:val="ListParagraph"/>
        <w:numPr>
          <w:ilvl w:val="0"/>
          <w:numId w:val="1"/>
        </w:numPr>
        <w:spacing w:after="90"/>
      </w:pPr>
      <w:r>
        <w:rPr>
          <w:sz w:val="21"/>
          <w:szCs w:val="21"/>
        </w:rPr>
        <w:t>The complainant may request a review of the decision if dissatisfied with the outcome, or if new information emerges.</w:t>
      </w:r>
    </w:p>
    <w:p w14:paraId="138D0BBE" w14:textId="77777777" w:rsidR="00FC1AB4" w:rsidRDefault="006F3135">
      <w:pPr>
        <w:pStyle w:val="ListParagraph"/>
        <w:numPr>
          <w:ilvl w:val="0"/>
          <w:numId w:val="1"/>
        </w:numPr>
        <w:spacing w:after="90"/>
      </w:pPr>
      <w:r>
        <w:rPr>
          <w:sz w:val="21"/>
          <w:szCs w:val="21"/>
        </w:rPr>
        <w:t>The review is referred, as far as possible, to an officer who did not take part in the original investigation.</w:t>
      </w:r>
    </w:p>
    <w:p w14:paraId="25082462" w14:textId="77777777" w:rsidR="00FC1AB4" w:rsidRDefault="006F3135">
      <w:pPr>
        <w:pStyle w:val="ListParagraph"/>
        <w:numPr>
          <w:ilvl w:val="0"/>
          <w:numId w:val="1"/>
        </w:numPr>
        <w:spacing w:after="90"/>
      </w:pPr>
      <w:r>
        <w:rPr>
          <w:sz w:val="21"/>
          <w:szCs w:val="21"/>
        </w:rPr>
        <w:t>For worker grievances, the review may involve HR and then the Factory Manager or Top Management, depending on the nature of the case.</w:t>
      </w:r>
    </w:p>
    <w:p w14:paraId="44688B75" w14:textId="77777777" w:rsidR="00FC1AB4" w:rsidRDefault="006F3135">
      <w:pPr>
        <w:pStyle w:val="ListParagraph"/>
        <w:numPr>
          <w:ilvl w:val="0"/>
          <w:numId w:val="1"/>
        </w:numPr>
        <w:spacing w:after="90"/>
      </w:pPr>
      <w:r>
        <w:rPr>
          <w:sz w:val="21"/>
          <w:szCs w:val="21"/>
        </w:rPr>
        <w:t>For environmental and external grievances, the review may involve the Environmental Manager and then Top Management.</w:t>
      </w:r>
    </w:p>
    <w:p w14:paraId="79BAE8C2" w14:textId="77777777" w:rsidR="00FC1AB4" w:rsidRDefault="006F3135">
      <w:pPr>
        <w:pStyle w:val="ListParagraph"/>
        <w:numPr>
          <w:ilvl w:val="0"/>
          <w:numId w:val="1"/>
        </w:numPr>
        <w:spacing w:after="90"/>
      </w:pPr>
      <w:r>
        <w:rPr>
          <w:sz w:val="21"/>
          <w:szCs w:val="21"/>
        </w:rPr>
        <w:t xml:space="preserve">The reason for the appeal, the final decision, and the resulting actions </w:t>
      </w:r>
      <w:proofErr w:type="gramStart"/>
      <w:r>
        <w:rPr>
          <w:sz w:val="21"/>
          <w:szCs w:val="21"/>
        </w:rPr>
        <w:t>are</w:t>
      </w:r>
      <w:proofErr w:type="gramEnd"/>
      <w:r>
        <w:rPr>
          <w:sz w:val="21"/>
          <w:szCs w:val="21"/>
        </w:rPr>
        <w:t xml:space="preserve"> documented.</w:t>
      </w:r>
    </w:p>
    <w:p w14:paraId="5FD06637" w14:textId="09E8E451" w:rsidR="00FC1AB4" w:rsidRDefault="006F3135" w:rsidP="00F8219E">
      <w:pPr>
        <w:pStyle w:val="ListParagraph"/>
        <w:numPr>
          <w:ilvl w:val="0"/>
          <w:numId w:val="1"/>
        </w:numPr>
        <w:spacing w:after="90"/>
      </w:pPr>
      <w:r>
        <w:rPr>
          <w:sz w:val="21"/>
          <w:szCs w:val="21"/>
        </w:rPr>
        <w:t>Appeal or escalation does not prevent the complainant from using the appropriate external or legal channels.</w:t>
      </w:r>
    </w:p>
    <w:p w14:paraId="58EE4643" w14:textId="77777777" w:rsidR="00FC1AB4" w:rsidRDefault="006F3135">
      <w:pPr>
        <w:pStyle w:val="Heading1"/>
        <w:spacing w:before="280" w:after="160"/>
      </w:pPr>
      <w:bookmarkStart w:id="24" w:name="_Toc240791804"/>
      <w:r>
        <w:rPr>
          <w:b/>
          <w:bCs/>
          <w:color w:val="1F3864"/>
          <w:sz w:val="26"/>
          <w:szCs w:val="26"/>
        </w:rPr>
        <w:t>13. Documentation and Records</w:t>
      </w:r>
      <w:bookmarkEnd w:id="24"/>
    </w:p>
    <w:p w14:paraId="480A62F6" w14:textId="77777777" w:rsidR="00FC1AB4" w:rsidRDefault="006F3135">
      <w:pPr>
        <w:spacing w:after="120"/>
      </w:pPr>
      <w:r>
        <w:t>The following records shall be established and maintained to demonstrate ongoing conformance with this procedure:</w:t>
      </w:r>
    </w:p>
    <w:p w14:paraId="5183636A" w14:textId="77777777" w:rsidR="00FC1AB4" w:rsidRDefault="006F3135">
      <w:pPr>
        <w:spacing w:after="120"/>
      </w:pPr>
      <w:r>
        <w:t>The following records shall be established and maintained to demonstrate ongoing conformance with this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3200"/>
        <w:gridCol w:w="3200"/>
      </w:tblGrid>
      <w:tr w:rsidR="00FC1AB4" w14:paraId="06025CA3" w14:textId="77777777">
        <w:trPr>
          <w:tblHeader/>
        </w:trPr>
        <w:tc>
          <w:tcPr>
            <w:tcW w:w="1700" w:type="pct"/>
            <w:shd w:val="clear" w:color="auto" w:fill="1F3864"/>
            <w:tcMar>
              <w:top w:w="80" w:type="dxa"/>
              <w:left w:w="120" w:type="dxa"/>
              <w:bottom w:w="80" w:type="dxa"/>
              <w:right w:w="120" w:type="dxa"/>
            </w:tcMar>
            <w:vAlign w:val="center"/>
          </w:tcPr>
          <w:p w14:paraId="3889B080" w14:textId="77777777" w:rsidR="00FC1AB4" w:rsidRDefault="006F3135">
            <w:r>
              <w:rPr>
                <w:b/>
                <w:bCs/>
                <w:color w:val="FFFFFF"/>
                <w:sz w:val="20"/>
                <w:szCs w:val="20"/>
              </w:rPr>
              <w:t>Record</w:t>
            </w:r>
          </w:p>
        </w:tc>
        <w:tc>
          <w:tcPr>
            <w:tcW w:w="1650" w:type="pct"/>
            <w:shd w:val="clear" w:color="auto" w:fill="1F3864"/>
            <w:tcMar>
              <w:top w:w="80" w:type="dxa"/>
              <w:left w:w="120" w:type="dxa"/>
              <w:bottom w:w="80" w:type="dxa"/>
              <w:right w:w="120" w:type="dxa"/>
            </w:tcMar>
            <w:vAlign w:val="center"/>
          </w:tcPr>
          <w:p w14:paraId="1544F3EC" w14:textId="77777777" w:rsidR="00FC1AB4" w:rsidRDefault="006F3135">
            <w:r>
              <w:rPr>
                <w:b/>
                <w:bCs/>
                <w:color w:val="FFFFFF"/>
                <w:sz w:val="20"/>
                <w:szCs w:val="20"/>
              </w:rPr>
              <w:t>Responsible</w:t>
            </w:r>
          </w:p>
        </w:tc>
        <w:tc>
          <w:tcPr>
            <w:tcW w:w="1650" w:type="pct"/>
            <w:shd w:val="clear" w:color="auto" w:fill="1F3864"/>
            <w:tcMar>
              <w:top w:w="80" w:type="dxa"/>
              <w:left w:w="120" w:type="dxa"/>
              <w:bottom w:w="80" w:type="dxa"/>
              <w:right w:w="120" w:type="dxa"/>
            </w:tcMar>
            <w:vAlign w:val="center"/>
          </w:tcPr>
          <w:p w14:paraId="114E5AE9" w14:textId="77777777" w:rsidR="00FC1AB4" w:rsidRDefault="006F3135">
            <w:r>
              <w:rPr>
                <w:b/>
                <w:bCs/>
                <w:color w:val="FFFFFF"/>
                <w:sz w:val="20"/>
                <w:szCs w:val="20"/>
              </w:rPr>
              <w:t>Retention / Frequency</w:t>
            </w:r>
          </w:p>
        </w:tc>
      </w:tr>
      <w:tr w:rsidR="00FC1AB4" w14:paraId="44C0AFA1" w14:textId="77777777">
        <w:tc>
          <w:tcPr>
            <w:tcW w:w="1700" w:type="pct"/>
            <w:shd w:val="clear" w:color="auto" w:fill="FFFFFF"/>
            <w:tcMar>
              <w:top w:w="80" w:type="dxa"/>
              <w:left w:w="120" w:type="dxa"/>
              <w:bottom w:w="80" w:type="dxa"/>
              <w:right w:w="120" w:type="dxa"/>
            </w:tcMar>
            <w:vAlign w:val="center"/>
          </w:tcPr>
          <w:p w14:paraId="23A89157" w14:textId="77777777" w:rsidR="00FC1AB4" w:rsidRDefault="006F3135">
            <w:r>
              <w:rPr>
                <w:b/>
                <w:bCs/>
                <w:sz w:val="20"/>
                <w:szCs w:val="20"/>
              </w:rPr>
              <w:t>Unified Grievance Register</w:t>
            </w:r>
          </w:p>
        </w:tc>
        <w:tc>
          <w:tcPr>
            <w:tcW w:w="1650" w:type="pct"/>
            <w:shd w:val="clear" w:color="auto" w:fill="FFFFFF"/>
            <w:tcMar>
              <w:top w:w="80" w:type="dxa"/>
              <w:left w:w="120" w:type="dxa"/>
              <w:bottom w:w="80" w:type="dxa"/>
              <w:right w:w="120" w:type="dxa"/>
            </w:tcMar>
            <w:vAlign w:val="center"/>
          </w:tcPr>
          <w:p w14:paraId="14DC6BF5" w14:textId="77777777" w:rsidR="00FC1AB4" w:rsidRDefault="006F3135">
            <w:r>
              <w:rPr>
                <w:sz w:val="20"/>
                <w:szCs w:val="20"/>
              </w:rPr>
              <w:t>HR / Environmental Dept. / Grievance Committee</w:t>
            </w:r>
          </w:p>
        </w:tc>
        <w:tc>
          <w:tcPr>
            <w:tcW w:w="1650" w:type="pct"/>
            <w:shd w:val="clear" w:color="auto" w:fill="FFFFFF"/>
            <w:tcMar>
              <w:top w:w="80" w:type="dxa"/>
              <w:left w:w="120" w:type="dxa"/>
              <w:bottom w:w="80" w:type="dxa"/>
              <w:right w:w="120" w:type="dxa"/>
            </w:tcMar>
            <w:vAlign w:val="center"/>
          </w:tcPr>
          <w:p w14:paraId="67265611" w14:textId="77777777" w:rsidR="00FC1AB4" w:rsidRDefault="006F3135">
            <w:r>
              <w:rPr>
                <w:sz w:val="20"/>
                <w:szCs w:val="20"/>
              </w:rPr>
              <w:t>Per grievance; retained 3 years minimum, or longer if required by law or customer</w:t>
            </w:r>
          </w:p>
        </w:tc>
      </w:tr>
      <w:tr w:rsidR="00FC1AB4" w14:paraId="297A3829" w14:textId="77777777">
        <w:tc>
          <w:tcPr>
            <w:tcW w:w="1700" w:type="pct"/>
            <w:shd w:val="clear" w:color="auto" w:fill="F2F2F2"/>
            <w:tcMar>
              <w:top w:w="80" w:type="dxa"/>
              <w:left w:w="120" w:type="dxa"/>
              <w:bottom w:w="80" w:type="dxa"/>
              <w:right w:w="120" w:type="dxa"/>
            </w:tcMar>
            <w:vAlign w:val="center"/>
          </w:tcPr>
          <w:p w14:paraId="2F1E8B15" w14:textId="77777777" w:rsidR="00FC1AB4" w:rsidRDefault="006F3135">
            <w:r>
              <w:rPr>
                <w:b/>
                <w:bCs/>
                <w:sz w:val="20"/>
                <w:szCs w:val="20"/>
              </w:rPr>
              <w:t>Complaint Box Opening Log</w:t>
            </w:r>
          </w:p>
        </w:tc>
        <w:tc>
          <w:tcPr>
            <w:tcW w:w="1650" w:type="pct"/>
            <w:shd w:val="clear" w:color="auto" w:fill="F2F2F2"/>
            <w:tcMar>
              <w:top w:w="80" w:type="dxa"/>
              <w:left w:w="120" w:type="dxa"/>
              <w:bottom w:w="80" w:type="dxa"/>
              <w:right w:w="120" w:type="dxa"/>
            </w:tcMar>
            <w:vAlign w:val="center"/>
          </w:tcPr>
          <w:p w14:paraId="41CA6511" w14:textId="77777777" w:rsidR="00FC1AB4" w:rsidRDefault="006F3135">
            <w:r>
              <w:rPr>
                <w:sz w:val="20"/>
                <w:szCs w:val="20"/>
              </w:rPr>
              <w:t>Grievance Committee / HR</w:t>
            </w:r>
          </w:p>
        </w:tc>
        <w:tc>
          <w:tcPr>
            <w:tcW w:w="1650" w:type="pct"/>
            <w:shd w:val="clear" w:color="auto" w:fill="F2F2F2"/>
            <w:tcMar>
              <w:top w:w="80" w:type="dxa"/>
              <w:left w:w="120" w:type="dxa"/>
              <w:bottom w:w="80" w:type="dxa"/>
              <w:right w:w="120" w:type="dxa"/>
            </w:tcMar>
            <w:vAlign w:val="center"/>
          </w:tcPr>
          <w:p w14:paraId="0C941F1C" w14:textId="77777777" w:rsidR="00FC1AB4" w:rsidRDefault="006F3135">
            <w:r>
              <w:rPr>
                <w:sz w:val="20"/>
                <w:szCs w:val="20"/>
              </w:rPr>
              <w:t>Each opening</w:t>
            </w:r>
          </w:p>
        </w:tc>
      </w:tr>
      <w:tr w:rsidR="00FC1AB4" w14:paraId="77386D9A" w14:textId="77777777">
        <w:tc>
          <w:tcPr>
            <w:tcW w:w="1700" w:type="pct"/>
            <w:shd w:val="clear" w:color="auto" w:fill="FFFFFF"/>
            <w:tcMar>
              <w:top w:w="80" w:type="dxa"/>
              <w:left w:w="120" w:type="dxa"/>
              <w:bottom w:w="80" w:type="dxa"/>
              <w:right w:w="120" w:type="dxa"/>
            </w:tcMar>
            <w:vAlign w:val="center"/>
          </w:tcPr>
          <w:p w14:paraId="50C93F35" w14:textId="77777777" w:rsidR="00FC1AB4" w:rsidRDefault="006F3135">
            <w:r>
              <w:rPr>
                <w:b/>
                <w:bCs/>
                <w:sz w:val="20"/>
                <w:szCs w:val="20"/>
              </w:rPr>
              <w:t>Grievance Form</w:t>
            </w:r>
          </w:p>
        </w:tc>
        <w:tc>
          <w:tcPr>
            <w:tcW w:w="1650" w:type="pct"/>
            <w:shd w:val="clear" w:color="auto" w:fill="FFFFFF"/>
            <w:tcMar>
              <w:top w:w="80" w:type="dxa"/>
              <w:left w:w="120" w:type="dxa"/>
              <w:bottom w:w="80" w:type="dxa"/>
              <w:right w:w="120" w:type="dxa"/>
            </w:tcMar>
            <w:vAlign w:val="center"/>
          </w:tcPr>
          <w:p w14:paraId="538AA493" w14:textId="77777777" w:rsidR="00FC1AB4" w:rsidRDefault="006F3135">
            <w:r>
              <w:rPr>
                <w:sz w:val="20"/>
                <w:szCs w:val="20"/>
              </w:rPr>
              <w:t>Responsible Department</w:t>
            </w:r>
          </w:p>
        </w:tc>
        <w:tc>
          <w:tcPr>
            <w:tcW w:w="1650" w:type="pct"/>
            <w:shd w:val="clear" w:color="auto" w:fill="FFFFFF"/>
            <w:tcMar>
              <w:top w:w="80" w:type="dxa"/>
              <w:left w:w="120" w:type="dxa"/>
              <w:bottom w:w="80" w:type="dxa"/>
              <w:right w:w="120" w:type="dxa"/>
            </w:tcMar>
            <w:vAlign w:val="center"/>
          </w:tcPr>
          <w:p w14:paraId="08D890D2" w14:textId="77777777" w:rsidR="00FC1AB4" w:rsidRDefault="006F3135">
            <w:r>
              <w:rPr>
                <w:sz w:val="20"/>
                <w:szCs w:val="20"/>
              </w:rPr>
              <w:t>Per grievance</w:t>
            </w:r>
          </w:p>
        </w:tc>
      </w:tr>
      <w:tr w:rsidR="00FC1AB4" w14:paraId="73449EDC" w14:textId="77777777">
        <w:tc>
          <w:tcPr>
            <w:tcW w:w="1700" w:type="pct"/>
            <w:shd w:val="clear" w:color="auto" w:fill="F2F2F2"/>
            <w:tcMar>
              <w:top w:w="80" w:type="dxa"/>
              <w:left w:w="120" w:type="dxa"/>
              <w:bottom w:w="80" w:type="dxa"/>
              <w:right w:w="120" w:type="dxa"/>
            </w:tcMar>
            <w:vAlign w:val="center"/>
          </w:tcPr>
          <w:p w14:paraId="4AD19851" w14:textId="77777777" w:rsidR="00FC1AB4" w:rsidRDefault="006F3135">
            <w:r>
              <w:rPr>
                <w:b/>
                <w:bCs/>
                <w:sz w:val="20"/>
                <w:szCs w:val="20"/>
              </w:rPr>
              <w:t>Investigation Report</w:t>
            </w:r>
          </w:p>
        </w:tc>
        <w:tc>
          <w:tcPr>
            <w:tcW w:w="1650" w:type="pct"/>
            <w:shd w:val="clear" w:color="auto" w:fill="F2F2F2"/>
            <w:tcMar>
              <w:top w:w="80" w:type="dxa"/>
              <w:left w:w="120" w:type="dxa"/>
              <w:bottom w:w="80" w:type="dxa"/>
              <w:right w:w="120" w:type="dxa"/>
            </w:tcMar>
            <w:vAlign w:val="center"/>
          </w:tcPr>
          <w:p w14:paraId="65CD4081" w14:textId="77777777" w:rsidR="00FC1AB4" w:rsidRDefault="006F3135">
            <w:r>
              <w:rPr>
                <w:sz w:val="20"/>
                <w:szCs w:val="20"/>
              </w:rPr>
              <w:t>Investigator / Responsible Officer</w:t>
            </w:r>
          </w:p>
        </w:tc>
        <w:tc>
          <w:tcPr>
            <w:tcW w:w="1650" w:type="pct"/>
            <w:shd w:val="clear" w:color="auto" w:fill="F2F2F2"/>
            <w:tcMar>
              <w:top w:w="80" w:type="dxa"/>
              <w:left w:w="120" w:type="dxa"/>
              <w:bottom w:w="80" w:type="dxa"/>
              <w:right w:w="120" w:type="dxa"/>
            </w:tcMar>
            <w:vAlign w:val="center"/>
          </w:tcPr>
          <w:p w14:paraId="0E306FFB" w14:textId="77777777" w:rsidR="00FC1AB4" w:rsidRDefault="006F3135">
            <w:r>
              <w:rPr>
                <w:sz w:val="20"/>
                <w:szCs w:val="20"/>
              </w:rPr>
              <w:t>Per grievance; retained 3 years minimum</w:t>
            </w:r>
          </w:p>
        </w:tc>
      </w:tr>
      <w:tr w:rsidR="00FC1AB4" w14:paraId="2F2DE6D6" w14:textId="77777777">
        <w:tc>
          <w:tcPr>
            <w:tcW w:w="1700" w:type="pct"/>
            <w:shd w:val="clear" w:color="auto" w:fill="FFFFFF"/>
            <w:tcMar>
              <w:top w:w="80" w:type="dxa"/>
              <w:left w:w="120" w:type="dxa"/>
              <w:bottom w:w="80" w:type="dxa"/>
              <w:right w:w="120" w:type="dxa"/>
            </w:tcMar>
            <w:vAlign w:val="center"/>
          </w:tcPr>
          <w:p w14:paraId="2A8F6458" w14:textId="77777777" w:rsidR="00FC1AB4" w:rsidRDefault="006F3135">
            <w:r>
              <w:rPr>
                <w:b/>
                <w:bCs/>
                <w:sz w:val="20"/>
                <w:szCs w:val="20"/>
              </w:rPr>
              <w:t>Corrective and Preventive Action (CAPA) Record</w:t>
            </w:r>
          </w:p>
        </w:tc>
        <w:tc>
          <w:tcPr>
            <w:tcW w:w="1650" w:type="pct"/>
            <w:shd w:val="clear" w:color="auto" w:fill="FFFFFF"/>
            <w:tcMar>
              <w:top w:w="80" w:type="dxa"/>
              <w:left w:w="120" w:type="dxa"/>
              <w:bottom w:w="80" w:type="dxa"/>
              <w:right w:w="120" w:type="dxa"/>
            </w:tcMar>
            <w:vAlign w:val="center"/>
          </w:tcPr>
          <w:p w14:paraId="5A0958B6" w14:textId="2680C15B" w:rsidR="00FC1AB4" w:rsidRDefault="006F3135">
            <w:r>
              <w:rPr>
                <w:sz w:val="20"/>
                <w:szCs w:val="20"/>
              </w:rPr>
              <w:t xml:space="preserve">Department Manager / </w:t>
            </w:r>
            <w:r w:rsidR="00F829F3">
              <w:rPr>
                <w:sz w:val="20"/>
                <w:szCs w:val="20"/>
              </w:rPr>
              <w:t>EMS/O</w:t>
            </w:r>
            <w:r>
              <w:rPr>
                <w:sz w:val="20"/>
                <w:szCs w:val="20"/>
              </w:rPr>
              <w:t>HS / HR</w:t>
            </w:r>
          </w:p>
        </w:tc>
        <w:tc>
          <w:tcPr>
            <w:tcW w:w="1650" w:type="pct"/>
            <w:shd w:val="clear" w:color="auto" w:fill="FFFFFF"/>
            <w:tcMar>
              <w:top w:w="80" w:type="dxa"/>
              <w:left w:w="120" w:type="dxa"/>
              <w:bottom w:w="80" w:type="dxa"/>
              <w:right w:w="120" w:type="dxa"/>
            </w:tcMar>
            <w:vAlign w:val="center"/>
          </w:tcPr>
          <w:p w14:paraId="339D28AB" w14:textId="77777777" w:rsidR="00FC1AB4" w:rsidRDefault="006F3135">
            <w:r>
              <w:rPr>
                <w:sz w:val="20"/>
                <w:szCs w:val="20"/>
              </w:rPr>
              <w:t>Per case</w:t>
            </w:r>
          </w:p>
        </w:tc>
      </w:tr>
      <w:tr w:rsidR="00FC1AB4" w14:paraId="11FD56F6" w14:textId="77777777">
        <w:tc>
          <w:tcPr>
            <w:tcW w:w="1700" w:type="pct"/>
            <w:shd w:val="clear" w:color="auto" w:fill="F2F2F2"/>
            <w:tcMar>
              <w:top w:w="80" w:type="dxa"/>
              <w:left w:w="120" w:type="dxa"/>
              <w:bottom w:w="80" w:type="dxa"/>
              <w:right w:w="120" w:type="dxa"/>
            </w:tcMar>
            <w:vAlign w:val="center"/>
          </w:tcPr>
          <w:p w14:paraId="0EFD7ADC" w14:textId="77777777" w:rsidR="00FC1AB4" w:rsidRDefault="006F3135">
            <w:r>
              <w:rPr>
                <w:b/>
                <w:bCs/>
                <w:sz w:val="20"/>
                <w:szCs w:val="20"/>
              </w:rPr>
              <w:t>Appeal Record</w:t>
            </w:r>
          </w:p>
        </w:tc>
        <w:tc>
          <w:tcPr>
            <w:tcW w:w="1650" w:type="pct"/>
            <w:shd w:val="clear" w:color="auto" w:fill="F2F2F2"/>
            <w:tcMar>
              <w:top w:w="80" w:type="dxa"/>
              <w:left w:w="120" w:type="dxa"/>
              <w:bottom w:w="80" w:type="dxa"/>
              <w:right w:w="120" w:type="dxa"/>
            </w:tcMar>
            <w:vAlign w:val="center"/>
          </w:tcPr>
          <w:p w14:paraId="2D5EF89B" w14:textId="642EFC92" w:rsidR="00FC1AB4" w:rsidRDefault="006F3135">
            <w:r>
              <w:rPr>
                <w:sz w:val="20"/>
                <w:szCs w:val="20"/>
              </w:rPr>
              <w:t xml:space="preserve">HR / </w:t>
            </w:r>
            <w:r w:rsidR="00F8219E">
              <w:rPr>
                <w:sz w:val="20"/>
                <w:szCs w:val="20"/>
              </w:rPr>
              <w:t>Sustainability</w:t>
            </w:r>
            <w:r>
              <w:rPr>
                <w:sz w:val="20"/>
                <w:szCs w:val="20"/>
              </w:rPr>
              <w:t xml:space="preserve"> / Top Management</w:t>
            </w:r>
          </w:p>
        </w:tc>
        <w:tc>
          <w:tcPr>
            <w:tcW w:w="1650" w:type="pct"/>
            <w:shd w:val="clear" w:color="auto" w:fill="F2F2F2"/>
            <w:tcMar>
              <w:top w:w="80" w:type="dxa"/>
              <w:left w:w="120" w:type="dxa"/>
              <w:bottom w:w="80" w:type="dxa"/>
              <w:right w:w="120" w:type="dxa"/>
            </w:tcMar>
            <w:vAlign w:val="center"/>
          </w:tcPr>
          <w:p w14:paraId="2F740C01" w14:textId="77777777" w:rsidR="00FC1AB4" w:rsidRDefault="006F3135">
            <w:r>
              <w:rPr>
                <w:sz w:val="20"/>
                <w:szCs w:val="20"/>
              </w:rPr>
              <w:t>Per appeal</w:t>
            </w:r>
          </w:p>
        </w:tc>
      </w:tr>
      <w:tr w:rsidR="00FC1AB4" w14:paraId="70CA9D52" w14:textId="77777777">
        <w:tc>
          <w:tcPr>
            <w:tcW w:w="1700" w:type="pct"/>
            <w:shd w:val="clear" w:color="auto" w:fill="FFFFFF"/>
            <w:tcMar>
              <w:top w:w="80" w:type="dxa"/>
              <w:left w:w="120" w:type="dxa"/>
              <w:bottom w:w="80" w:type="dxa"/>
              <w:right w:w="120" w:type="dxa"/>
            </w:tcMar>
            <w:vAlign w:val="center"/>
          </w:tcPr>
          <w:p w14:paraId="3EFDD19E" w14:textId="77777777" w:rsidR="00FC1AB4" w:rsidRDefault="006F3135">
            <w:r>
              <w:rPr>
                <w:b/>
                <w:bCs/>
                <w:sz w:val="20"/>
                <w:szCs w:val="20"/>
              </w:rPr>
              <w:lastRenderedPageBreak/>
              <w:t>Closure &amp; Effectiveness Verification Record</w:t>
            </w:r>
          </w:p>
        </w:tc>
        <w:tc>
          <w:tcPr>
            <w:tcW w:w="1650" w:type="pct"/>
            <w:shd w:val="clear" w:color="auto" w:fill="FFFFFF"/>
            <w:tcMar>
              <w:top w:w="80" w:type="dxa"/>
              <w:left w:w="120" w:type="dxa"/>
              <w:bottom w:w="80" w:type="dxa"/>
              <w:right w:w="120" w:type="dxa"/>
            </w:tcMar>
            <w:vAlign w:val="center"/>
          </w:tcPr>
          <w:p w14:paraId="2A5F615B" w14:textId="77777777" w:rsidR="00FC1AB4" w:rsidRDefault="006F3135">
            <w:r>
              <w:rPr>
                <w:sz w:val="20"/>
                <w:szCs w:val="20"/>
              </w:rPr>
              <w:t>Responsible Department</w:t>
            </w:r>
          </w:p>
        </w:tc>
        <w:tc>
          <w:tcPr>
            <w:tcW w:w="1650" w:type="pct"/>
            <w:shd w:val="clear" w:color="auto" w:fill="FFFFFF"/>
            <w:tcMar>
              <w:top w:w="80" w:type="dxa"/>
              <w:left w:w="120" w:type="dxa"/>
              <w:bottom w:w="80" w:type="dxa"/>
              <w:right w:w="120" w:type="dxa"/>
            </w:tcMar>
            <w:vAlign w:val="center"/>
          </w:tcPr>
          <w:p w14:paraId="2826BA6D" w14:textId="77777777" w:rsidR="00FC1AB4" w:rsidRDefault="006F3135">
            <w:r>
              <w:rPr>
                <w:sz w:val="20"/>
                <w:szCs w:val="20"/>
              </w:rPr>
              <w:t>Per grievance</w:t>
            </w:r>
          </w:p>
        </w:tc>
      </w:tr>
      <w:tr w:rsidR="00FC1AB4" w14:paraId="34DACB6E" w14:textId="77777777">
        <w:tc>
          <w:tcPr>
            <w:tcW w:w="1700" w:type="pct"/>
            <w:shd w:val="clear" w:color="auto" w:fill="F2F2F2"/>
            <w:tcMar>
              <w:top w:w="80" w:type="dxa"/>
              <w:left w:w="120" w:type="dxa"/>
              <w:bottom w:w="80" w:type="dxa"/>
              <w:right w:w="120" w:type="dxa"/>
            </w:tcMar>
            <w:vAlign w:val="center"/>
          </w:tcPr>
          <w:p w14:paraId="280235B2" w14:textId="77777777" w:rsidR="00FC1AB4" w:rsidRDefault="006F3135">
            <w:r>
              <w:rPr>
                <w:b/>
                <w:bCs/>
                <w:sz w:val="20"/>
                <w:szCs w:val="20"/>
              </w:rPr>
              <w:t>Worker Consultation Records</w:t>
            </w:r>
          </w:p>
        </w:tc>
        <w:tc>
          <w:tcPr>
            <w:tcW w:w="1650" w:type="pct"/>
            <w:shd w:val="clear" w:color="auto" w:fill="F2F2F2"/>
            <w:tcMar>
              <w:top w:w="80" w:type="dxa"/>
              <w:left w:w="120" w:type="dxa"/>
              <w:bottom w:w="80" w:type="dxa"/>
              <w:right w:w="120" w:type="dxa"/>
            </w:tcMar>
            <w:vAlign w:val="center"/>
          </w:tcPr>
          <w:p w14:paraId="77D2BE82" w14:textId="77777777" w:rsidR="00FC1AB4" w:rsidRDefault="006F3135">
            <w:r>
              <w:rPr>
                <w:sz w:val="20"/>
                <w:szCs w:val="20"/>
              </w:rPr>
              <w:t>HR / Worker Representatives</w:t>
            </w:r>
          </w:p>
        </w:tc>
        <w:tc>
          <w:tcPr>
            <w:tcW w:w="1650" w:type="pct"/>
            <w:shd w:val="clear" w:color="auto" w:fill="F2F2F2"/>
            <w:tcMar>
              <w:top w:w="80" w:type="dxa"/>
              <w:left w:w="120" w:type="dxa"/>
              <w:bottom w:w="80" w:type="dxa"/>
              <w:right w:w="120" w:type="dxa"/>
            </w:tcMar>
            <w:vAlign w:val="center"/>
          </w:tcPr>
          <w:p w14:paraId="6AE3810D" w14:textId="77777777" w:rsidR="00FC1AB4" w:rsidRDefault="006F3135">
            <w:r>
              <w:rPr>
                <w:sz w:val="20"/>
                <w:szCs w:val="20"/>
              </w:rPr>
              <w:t>Per consultation cycle</w:t>
            </w:r>
          </w:p>
        </w:tc>
      </w:tr>
      <w:tr w:rsidR="00FC1AB4" w14:paraId="725A403F" w14:textId="77777777">
        <w:tc>
          <w:tcPr>
            <w:tcW w:w="1700" w:type="pct"/>
            <w:shd w:val="clear" w:color="auto" w:fill="FFFFFF"/>
            <w:tcMar>
              <w:top w:w="80" w:type="dxa"/>
              <w:left w:w="120" w:type="dxa"/>
              <w:bottom w:w="80" w:type="dxa"/>
              <w:right w:w="120" w:type="dxa"/>
            </w:tcMar>
            <w:vAlign w:val="center"/>
          </w:tcPr>
          <w:p w14:paraId="48BB109B" w14:textId="77777777" w:rsidR="00FC1AB4" w:rsidRDefault="006F3135">
            <w:r>
              <w:rPr>
                <w:b/>
                <w:bCs/>
                <w:sz w:val="20"/>
                <w:szCs w:val="20"/>
              </w:rPr>
              <w:t>External Escalation Contacts List</w:t>
            </w:r>
          </w:p>
        </w:tc>
        <w:tc>
          <w:tcPr>
            <w:tcW w:w="1650" w:type="pct"/>
            <w:shd w:val="clear" w:color="auto" w:fill="FFFFFF"/>
            <w:tcMar>
              <w:top w:w="80" w:type="dxa"/>
              <w:left w:w="120" w:type="dxa"/>
              <w:bottom w:w="80" w:type="dxa"/>
              <w:right w:w="120" w:type="dxa"/>
            </w:tcMar>
            <w:vAlign w:val="center"/>
          </w:tcPr>
          <w:p w14:paraId="4B78D563" w14:textId="5E5A9582" w:rsidR="00FC1AB4" w:rsidRDefault="006F3135">
            <w:r>
              <w:rPr>
                <w:sz w:val="20"/>
                <w:szCs w:val="20"/>
              </w:rPr>
              <w:t xml:space="preserve">HR / </w:t>
            </w:r>
            <w:r w:rsidR="00F829F3">
              <w:rPr>
                <w:sz w:val="20"/>
                <w:szCs w:val="20"/>
              </w:rPr>
              <w:t>SUSTAINABILITY</w:t>
            </w:r>
          </w:p>
        </w:tc>
        <w:tc>
          <w:tcPr>
            <w:tcW w:w="1650" w:type="pct"/>
            <w:shd w:val="clear" w:color="auto" w:fill="FFFFFF"/>
            <w:tcMar>
              <w:top w:w="80" w:type="dxa"/>
              <w:left w:w="120" w:type="dxa"/>
              <w:bottom w:w="80" w:type="dxa"/>
              <w:right w:w="120" w:type="dxa"/>
            </w:tcMar>
            <w:vAlign w:val="center"/>
          </w:tcPr>
          <w:p w14:paraId="759F10F3" w14:textId="77777777" w:rsidR="00FC1AB4" w:rsidRDefault="006F3135">
            <w:r>
              <w:rPr>
                <w:sz w:val="20"/>
                <w:szCs w:val="20"/>
              </w:rPr>
              <w:t>Reviewed at least annually</w:t>
            </w:r>
          </w:p>
        </w:tc>
      </w:tr>
      <w:tr w:rsidR="00FC1AB4" w14:paraId="4B0CBB92" w14:textId="77777777">
        <w:tc>
          <w:tcPr>
            <w:tcW w:w="1700" w:type="pct"/>
            <w:shd w:val="clear" w:color="auto" w:fill="F2F2F2"/>
            <w:tcMar>
              <w:top w:w="80" w:type="dxa"/>
              <w:left w:w="120" w:type="dxa"/>
              <w:bottom w:w="80" w:type="dxa"/>
              <w:right w:w="120" w:type="dxa"/>
            </w:tcMar>
            <w:vAlign w:val="center"/>
          </w:tcPr>
          <w:p w14:paraId="0B5FA867" w14:textId="77777777" w:rsidR="00FC1AB4" w:rsidRDefault="006F3135">
            <w:r>
              <w:rPr>
                <w:b/>
                <w:bCs/>
                <w:sz w:val="20"/>
                <w:szCs w:val="20"/>
              </w:rPr>
              <w:t>Environmental / Noise / Air Quality Monitoring Reports</w:t>
            </w:r>
          </w:p>
        </w:tc>
        <w:tc>
          <w:tcPr>
            <w:tcW w:w="1650" w:type="pct"/>
            <w:shd w:val="clear" w:color="auto" w:fill="F2F2F2"/>
            <w:tcMar>
              <w:top w:w="80" w:type="dxa"/>
              <w:left w:w="120" w:type="dxa"/>
              <w:bottom w:w="80" w:type="dxa"/>
              <w:right w:w="120" w:type="dxa"/>
            </w:tcMar>
            <w:vAlign w:val="center"/>
          </w:tcPr>
          <w:p w14:paraId="6FCC201A" w14:textId="60A1DD59" w:rsidR="00FC1AB4" w:rsidRDefault="00F829F3">
            <w:r>
              <w:rPr>
                <w:sz w:val="20"/>
                <w:szCs w:val="20"/>
              </w:rPr>
              <w:t>EMS</w:t>
            </w:r>
            <w:r w:rsidR="006F3135">
              <w:rPr>
                <w:sz w:val="20"/>
                <w:szCs w:val="20"/>
              </w:rPr>
              <w:t xml:space="preserve"> Department</w:t>
            </w:r>
          </w:p>
        </w:tc>
        <w:tc>
          <w:tcPr>
            <w:tcW w:w="1650" w:type="pct"/>
            <w:shd w:val="clear" w:color="auto" w:fill="F2F2F2"/>
            <w:tcMar>
              <w:top w:w="80" w:type="dxa"/>
              <w:left w:w="120" w:type="dxa"/>
              <w:bottom w:w="80" w:type="dxa"/>
              <w:right w:w="120" w:type="dxa"/>
            </w:tcMar>
            <w:vAlign w:val="center"/>
          </w:tcPr>
          <w:p w14:paraId="04F8777D" w14:textId="77777777" w:rsidR="00FC1AB4" w:rsidRDefault="006F3135">
            <w:r>
              <w:rPr>
                <w:sz w:val="20"/>
                <w:szCs w:val="20"/>
              </w:rPr>
              <w:t>Per monitoring cycle; retained 3 years minimum</w:t>
            </w:r>
          </w:p>
        </w:tc>
      </w:tr>
      <w:tr w:rsidR="00FC1AB4" w14:paraId="102BE11C" w14:textId="77777777">
        <w:tc>
          <w:tcPr>
            <w:tcW w:w="1700" w:type="pct"/>
            <w:shd w:val="clear" w:color="auto" w:fill="FFFFFF"/>
            <w:tcMar>
              <w:top w:w="80" w:type="dxa"/>
              <w:left w:w="120" w:type="dxa"/>
              <w:bottom w:w="80" w:type="dxa"/>
              <w:right w:w="120" w:type="dxa"/>
            </w:tcMar>
            <w:vAlign w:val="center"/>
          </w:tcPr>
          <w:p w14:paraId="42849C9E" w14:textId="77777777" w:rsidR="00FC1AB4" w:rsidRDefault="006F3135">
            <w:r>
              <w:rPr>
                <w:b/>
                <w:bCs/>
                <w:sz w:val="20"/>
                <w:szCs w:val="20"/>
              </w:rPr>
              <w:t>Wastewater Analysis Reports</w:t>
            </w:r>
          </w:p>
        </w:tc>
        <w:tc>
          <w:tcPr>
            <w:tcW w:w="1650" w:type="pct"/>
            <w:shd w:val="clear" w:color="auto" w:fill="FFFFFF"/>
            <w:tcMar>
              <w:top w:w="80" w:type="dxa"/>
              <w:left w:w="120" w:type="dxa"/>
              <w:bottom w:w="80" w:type="dxa"/>
              <w:right w:w="120" w:type="dxa"/>
            </w:tcMar>
            <w:vAlign w:val="center"/>
          </w:tcPr>
          <w:p w14:paraId="7479254C" w14:textId="650DDCA0" w:rsidR="00FC1AB4" w:rsidRDefault="00F829F3">
            <w:r>
              <w:rPr>
                <w:sz w:val="20"/>
                <w:szCs w:val="20"/>
              </w:rPr>
              <w:t xml:space="preserve">EMS </w:t>
            </w:r>
            <w:r w:rsidR="006F3135">
              <w:rPr>
                <w:sz w:val="20"/>
                <w:szCs w:val="20"/>
              </w:rPr>
              <w:t>Department</w:t>
            </w:r>
          </w:p>
        </w:tc>
        <w:tc>
          <w:tcPr>
            <w:tcW w:w="1650" w:type="pct"/>
            <w:shd w:val="clear" w:color="auto" w:fill="FFFFFF"/>
            <w:tcMar>
              <w:top w:w="80" w:type="dxa"/>
              <w:left w:w="120" w:type="dxa"/>
              <w:bottom w:w="80" w:type="dxa"/>
              <w:right w:w="120" w:type="dxa"/>
            </w:tcMar>
            <w:vAlign w:val="center"/>
          </w:tcPr>
          <w:p w14:paraId="6698D4E2" w14:textId="77777777" w:rsidR="00FC1AB4" w:rsidRDefault="006F3135">
            <w:r>
              <w:rPr>
                <w:sz w:val="20"/>
                <w:szCs w:val="20"/>
              </w:rPr>
              <w:t>Per monitoring cycle; retained 3 years minimum</w:t>
            </w:r>
          </w:p>
        </w:tc>
      </w:tr>
      <w:tr w:rsidR="00FC1AB4" w14:paraId="52EADC58" w14:textId="77777777">
        <w:tc>
          <w:tcPr>
            <w:tcW w:w="1700" w:type="pct"/>
            <w:shd w:val="clear" w:color="auto" w:fill="F2F2F2"/>
            <w:tcMar>
              <w:top w:w="80" w:type="dxa"/>
              <w:left w:w="120" w:type="dxa"/>
              <w:bottom w:w="80" w:type="dxa"/>
              <w:right w:w="120" w:type="dxa"/>
            </w:tcMar>
            <w:vAlign w:val="center"/>
          </w:tcPr>
          <w:p w14:paraId="7E679E13" w14:textId="77777777" w:rsidR="00FC1AB4" w:rsidRDefault="006F3135">
            <w:r>
              <w:rPr>
                <w:b/>
                <w:bCs/>
                <w:sz w:val="20"/>
                <w:szCs w:val="20"/>
              </w:rPr>
              <w:t>Correspondence with Complainants</w:t>
            </w:r>
          </w:p>
        </w:tc>
        <w:tc>
          <w:tcPr>
            <w:tcW w:w="1650" w:type="pct"/>
            <w:shd w:val="clear" w:color="auto" w:fill="F2F2F2"/>
            <w:tcMar>
              <w:top w:w="80" w:type="dxa"/>
              <w:left w:w="120" w:type="dxa"/>
              <w:bottom w:w="80" w:type="dxa"/>
              <w:right w:w="120" w:type="dxa"/>
            </w:tcMar>
            <w:vAlign w:val="center"/>
          </w:tcPr>
          <w:p w14:paraId="682833DD" w14:textId="77777777" w:rsidR="00FC1AB4" w:rsidRDefault="006F3135">
            <w:r>
              <w:rPr>
                <w:sz w:val="20"/>
                <w:szCs w:val="20"/>
              </w:rPr>
              <w:t>Responsible Department</w:t>
            </w:r>
          </w:p>
        </w:tc>
        <w:tc>
          <w:tcPr>
            <w:tcW w:w="1650" w:type="pct"/>
            <w:shd w:val="clear" w:color="auto" w:fill="F2F2F2"/>
            <w:tcMar>
              <w:top w:w="80" w:type="dxa"/>
              <w:left w:w="120" w:type="dxa"/>
              <w:bottom w:w="80" w:type="dxa"/>
              <w:right w:w="120" w:type="dxa"/>
            </w:tcMar>
            <w:vAlign w:val="center"/>
          </w:tcPr>
          <w:p w14:paraId="695A93F4" w14:textId="77777777" w:rsidR="00FC1AB4" w:rsidRDefault="006F3135">
            <w:r>
              <w:rPr>
                <w:sz w:val="20"/>
                <w:szCs w:val="20"/>
              </w:rPr>
              <w:t>Per grievance; retained 3 years minimum</w:t>
            </w:r>
          </w:p>
        </w:tc>
      </w:tr>
      <w:tr w:rsidR="00FC1AB4" w14:paraId="024BCDB3" w14:textId="77777777">
        <w:tc>
          <w:tcPr>
            <w:tcW w:w="1700" w:type="pct"/>
            <w:shd w:val="clear" w:color="auto" w:fill="FFFFFF"/>
            <w:tcMar>
              <w:top w:w="80" w:type="dxa"/>
              <w:left w:w="120" w:type="dxa"/>
              <w:bottom w:w="80" w:type="dxa"/>
              <w:right w:w="120" w:type="dxa"/>
            </w:tcMar>
            <w:vAlign w:val="center"/>
          </w:tcPr>
          <w:p w14:paraId="1713FA9B" w14:textId="77777777" w:rsidR="00FC1AB4" w:rsidRDefault="006F3135">
            <w:r>
              <w:rPr>
                <w:b/>
                <w:bCs/>
                <w:sz w:val="20"/>
                <w:szCs w:val="20"/>
              </w:rPr>
              <w:t>Training &amp; Awareness Records</w:t>
            </w:r>
          </w:p>
        </w:tc>
        <w:tc>
          <w:tcPr>
            <w:tcW w:w="1650" w:type="pct"/>
            <w:shd w:val="clear" w:color="auto" w:fill="FFFFFF"/>
            <w:tcMar>
              <w:top w:w="80" w:type="dxa"/>
              <w:left w:w="120" w:type="dxa"/>
              <w:bottom w:w="80" w:type="dxa"/>
              <w:right w:w="120" w:type="dxa"/>
            </w:tcMar>
            <w:vAlign w:val="center"/>
          </w:tcPr>
          <w:p w14:paraId="7481CF97" w14:textId="62ECFCEF" w:rsidR="00FC1AB4" w:rsidRDefault="006F3135">
            <w:r>
              <w:rPr>
                <w:sz w:val="20"/>
                <w:szCs w:val="20"/>
              </w:rPr>
              <w:t>HR / E</w:t>
            </w:r>
            <w:r w:rsidR="00F829F3">
              <w:rPr>
                <w:sz w:val="20"/>
                <w:szCs w:val="20"/>
              </w:rPr>
              <w:t>MS/O</w:t>
            </w:r>
            <w:r>
              <w:rPr>
                <w:sz w:val="20"/>
                <w:szCs w:val="20"/>
              </w:rPr>
              <w:t>HS</w:t>
            </w:r>
          </w:p>
        </w:tc>
        <w:tc>
          <w:tcPr>
            <w:tcW w:w="1650" w:type="pct"/>
            <w:shd w:val="clear" w:color="auto" w:fill="FFFFFF"/>
            <w:tcMar>
              <w:top w:w="80" w:type="dxa"/>
              <w:left w:w="120" w:type="dxa"/>
              <w:bottom w:w="80" w:type="dxa"/>
              <w:right w:w="120" w:type="dxa"/>
            </w:tcMar>
            <w:vAlign w:val="center"/>
          </w:tcPr>
          <w:p w14:paraId="3305D868" w14:textId="77777777" w:rsidR="00FC1AB4" w:rsidRDefault="006F3135">
            <w:r>
              <w:rPr>
                <w:sz w:val="20"/>
                <w:szCs w:val="20"/>
              </w:rPr>
              <w:t>Per training cycle</w:t>
            </w:r>
          </w:p>
        </w:tc>
      </w:tr>
      <w:tr w:rsidR="00FC1AB4" w14:paraId="43ECC322" w14:textId="77777777">
        <w:tc>
          <w:tcPr>
            <w:tcW w:w="1700" w:type="pct"/>
            <w:shd w:val="clear" w:color="auto" w:fill="F2F2F2"/>
            <w:tcMar>
              <w:top w:w="80" w:type="dxa"/>
              <w:left w:w="120" w:type="dxa"/>
              <w:bottom w:w="80" w:type="dxa"/>
              <w:right w:w="120" w:type="dxa"/>
            </w:tcMar>
            <w:vAlign w:val="center"/>
          </w:tcPr>
          <w:p w14:paraId="311EFD2E" w14:textId="77777777" w:rsidR="00FC1AB4" w:rsidRDefault="006F3135">
            <w:r>
              <w:rPr>
                <w:b/>
                <w:bCs/>
                <w:sz w:val="20"/>
                <w:szCs w:val="20"/>
              </w:rPr>
              <w:t>Worker Policy-Comprehension Survey Results</w:t>
            </w:r>
          </w:p>
        </w:tc>
        <w:tc>
          <w:tcPr>
            <w:tcW w:w="1650" w:type="pct"/>
            <w:shd w:val="clear" w:color="auto" w:fill="F2F2F2"/>
            <w:tcMar>
              <w:top w:w="80" w:type="dxa"/>
              <w:left w:w="120" w:type="dxa"/>
              <w:bottom w:w="80" w:type="dxa"/>
              <w:right w:w="120" w:type="dxa"/>
            </w:tcMar>
            <w:vAlign w:val="center"/>
          </w:tcPr>
          <w:p w14:paraId="0CE3AD8D" w14:textId="46576131" w:rsidR="00FC1AB4" w:rsidRDefault="006F3135">
            <w:r>
              <w:rPr>
                <w:sz w:val="20"/>
                <w:szCs w:val="20"/>
              </w:rPr>
              <w:t xml:space="preserve">HR / </w:t>
            </w:r>
            <w:r w:rsidR="00F829F3">
              <w:rPr>
                <w:sz w:val="20"/>
                <w:szCs w:val="20"/>
              </w:rPr>
              <w:t>EMS/O</w:t>
            </w:r>
            <w:r>
              <w:rPr>
                <w:sz w:val="20"/>
                <w:szCs w:val="20"/>
              </w:rPr>
              <w:t>HS</w:t>
            </w:r>
          </w:p>
        </w:tc>
        <w:tc>
          <w:tcPr>
            <w:tcW w:w="1650" w:type="pct"/>
            <w:shd w:val="clear" w:color="auto" w:fill="F2F2F2"/>
            <w:tcMar>
              <w:top w:w="80" w:type="dxa"/>
              <w:left w:w="120" w:type="dxa"/>
              <w:bottom w:w="80" w:type="dxa"/>
              <w:right w:w="120" w:type="dxa"/>
            </w:tcMar>
            <w:vAlign w:val="center"/>
          </w:tcPr>
          <w:p w14:paraId="1585AA8E" w14:textId="77777777" w:rsidR="00FC1AB4" w:rsidRDefault="006F3135">
            <w:r>
              <w:rPr>
                <w:sz w:val="20"/>
                <w:szCs w:val="20"/>
              </w:rPr>
              <w:t>Every 3 months; retained 3 years minimum</w:t>
            </w:r>
          </w:p>
        </w:tc>
      </w:tr>
      <w:tr w:rsidR="00FC1AB4" w14:paraId="1795FD65" w14:textId="77777777">
        <w:tc>
          <w:tcPr>
            <w:tcW w:w="1700" w:type="pct"/>
            <w:shd w:val="clear" w:color="auto" w:fill="FFFFFF"/>
            <w:tcMar>
              <w:top w:w="80" w:type="dxa"/>
              <w:left w:w="120" w:type="dxa"/>
              <w:bottom w:w="80" w:type="dxa"/>
              <w:right w:w="120" w:type="dxa"/>
            </w:tcMar>
            <w:vAlign w:val="center"/>
          </w:tcPr>
          <w:p w14:paraId="6D06B602" w14:textId="77777777" w:rsidR="00FC1AB4" w:rsidRDefault="006F3135">
            <w:r>
              <w:rPr>
                <w:b/>
                <w:bCs/>
                <w:sz w:val="20"/>
                <w:szCs w:val="20"/>
              </w:rPr>
              <w:t>Management Review Records</w:t>
            </w:r>
          </w:p>
        </w:tc>
        <w:tc>
          <w:tcPr>
            <w:tcW w:w="1650" w:type="pct"/>
            <w:shd w:val="clear" w:color="auto" w:fill="FFFFFF"/>
            <w:tcMar>
              <w:top w:w="80" w:type="dxa"/>
              <w:left w:w="120" w:type="dxa"/>
              <w:bottom w:w="80" w:type="dxa"/>
              <w:right w:w="120" w:type="dxa"/>
            </w:tcMar>
            <w:vAlign w:val="center"/>
          </w:tcPr>
          <w:p w14:paraId="35814F95" w14:textId="77777777" w:rsidR="00FC1AB4" w:rsidRDefault="006F3135">
            <w:r>
              <w:rPr>
                <w:sz w:val="20"/>
                <w:szCs w:val="20"/>
              </w:rPr>
              <w:t>Top Management / EMS</w:t>
            </w:r>
          </w:p>
        </w:tc>
        <w:tc>
          <w:tcPr>
            <w:tcW w:w="1650" w:type="pct"/>
            <w:shd w:val="clear" w:color="auto" w:fill="FFFFFF"/>
            <w:tcMar>
              <w:top w:w="80" w:type="dxa"/>
              <w:left w:w="120" w:type="dxa"/>
              <w:bottom w:w="80" w:type="dxa"/>
              <w:right w:w="120" w:type="dxa"/>
            </w:tcMar>
            <w:vAlign w:val="center"/>
          </w:tcPr>
          <w:p w14:paraId="3CD6CD7D" w14:textId="77777777" w:rsidR="00FC1AB4" w:rsidRDefault="006F3135">
            <w:r>
              <w:rPr>
                <w:sz w:val="20"/>
                <w:szCs w:val="20"/>
              </w:rPr>
              <w:t>Per review cycle</w:t>
            </w:r>
          </w:p>
        </w:tc>
      </w:tr>
    </w:tbl>
    <w:p w14:paraId="1907EBBA" w14:textId="77777777" w:rsidR="00FC1AB4" w:rsidRDefault="006F3135">
      <w:pPr>
        <w:pStyle w:val="Heading1"/>
        <w:spacing w:before="280" w:after="160"/>
      </w:pPr>
      <w:bookmarkStart w:id="25" w:name="_Toc240791805"/>
      <w:r>
        <w:rPr>
          <w:b/>
          <w:bCs/>
          <w:color w:val="1F3864"/>
          <w:sz w:val="26"/>
          <w:szCs w:val="26"/>
        </w:rPr>
        <w:t>14. Key Performance Indicators (KPIs)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8"/>
        <w:gridCol w:w="2909"/>
      </w:tblGrid>
      <w:tr w:rsidR="00FC1AB4" w14:paraId="335D584E" w14:textId="77777777">
        <w:trPr>
          <w:tblHeader/>
        </w:trPr>
        <w:tc>
          <w:tcPr>
            <w:tcW w:w="3500" w:type="pct"/>
            <w:shd w:val="clear" w:color="auto" w:fill="1F3864"/>
            <w:tcMar>
              <w:top w:w="80" w:type="dxa"/>
              <w:left w:w="120" w:type="dxa"/>
              <w:bottom w:w="80" w:type="dxa"/>
              <w:right w:w="120" w:type="dxa"/>
            </w:tcMar>
            <w:vAlign w:val="center"/>
          </w:tcPr>
          <w:p w14:paraId="5FEB053A" w14:textId="77777777" w:rsidR="00FC1AB4" w:rsidRDefault="006F3135">
            <w:r>
              <w:rPr>
                <w:b/>
                <w:bCs/>
                <w:color w:val="FFFFFF"/>
                <w:sz w:val="20"/>
                <w:szCs w:val="20"/>
              </w:rPr>
              <w:t>KPI</w:t>
            </w:r>
          </w:p>
        </w:tc>
        <w:tc>
          <w:tcPr>
            <w:tcW w:w="1500" w:type="pct"/>
            <w:shd w:val="clear" w:color="auto" w:fill="1F3864"/>
            <w:tcMar>
              <w:top w:w="80" w:type="dxa"/>
              <w:left w:w="120" w:type="dxa"/>
              <w:bottom w:w="80" w:type="dxa"/>
              <w:right w:w="120" w:type="dxa"/>
            </w:tcMar>
            <w:vAlign w:val="center"/>
          </w:tcPr>
          <w:p w14:paraId="563466EC" w14:textId="77777777" w:rsidR="00FC1AB4" w:rsidRDefault="006F3135">
            <w:r>
              <w:rPr>
                <w:b/>
                <w:bCs/>
                <w:color w:val="FFFFFF"/>
                <w:sz w:val="20"/>
                <w:szCs w:val="20"/>
              </w:rPr>
              <w:t>Target</w:t>
            </w:r>
          </w:p>
        </w:tc>
      </w:tr>
      <w:tr w:rsidR="00FC1AB4" w14:paraId="2A09C22A" w14:textId="77777777">
        <w:tc>
          <w:tcPr>
            <w:tcW w:w="3500" w:type="pct"/>
            <w:shd w:val="clear" w:color="auto" w:fill="FFFFFF"/>
            <w:tcMar>
              <w:top w:w="80" w:type="dxa"/>
              <w:left w:w="120" w:type="dxa"/>
              <w:bottom w:w="80" w:type="dxa"/>
              <w:right w:w="120" w:type="dxa"/>
            </w:tcMar>
            <w:vAlign w:val="center"/>
          </w:tcPr>
          <w:p w14:paraId="1F1189BF" w14:textId="77777777" w:rsidR="00FC1AB4" w:rsidRDefault="006F3135">
            <w:r>
              <w:rPr>
                <w:b/>
                <w:bCs/>
                <w:sz w:val="20"/>
                <w:szCs w:val="20"/>
              </w:rPr>
              <w:t>Grievances registered on time</w:t>
            </w:r>
          </w:p>
        </w:tc>
        <w:tc>
          <w:tcPr>
            <w:tcW w:w="1500" w:type="pct"/>
            <w:shd w:val="clear" w:color="auto" w:fill="FFFFFF"/>
            <w:tcMar>
              <w:top w:w="80" w:type="dxa"/>
              <w:left w:w="120" w:type="dxa"/>
              <w:bottom w:w="80" w:type="dxa"/>
              <w:right w:w="120" w:type="dxa"/>
            </w:tcMar>
            <w:vAlign w:val="center"/>
          </w:tcPr>
          <w:p w14:paraId="7EDE1CF4" w14:textId="77777777" w:rsidR="00FC1AB4" w:rsidRDefault="006F3135">
            <w:r>
              <w:rPr>
                <w:sz w:val="20"/>
                <w:szCs w:val="20"/>
              </w:rPr>
              <w:t>100%</w:t>
            </w:r>
          </w:p>
        </w:tc>
      </w:tr>
      <w:tr w:rsidR="00FC1AB4" w14:paraId="50A5BDFF" w14:textId="77777777">
        <w:tc>
          <w:tcPr>
            <w:tcW w:w="3500" w:type="pct"/>
            <w:shd w:val="clear" w:color="auto" w:fill="F2F2F2"/>
            <w:tcMar>
              <w:top w:w="80" w:type="dxa"/>
              <w:left w:w="120" w:type="dxa"/>
              <w:bottom w:w="80" w:type="dxa"/>
              <w:right w:w="120" w:type="dxa"/>
            </w:tcMar>
            <w:vAlign w:val="center"/>
          </w:tcPr>
          <w:p w14:paraId="536A931C" w14:textId="77777777" w:rsidR="00FC1AB4" w:rsidRDefault="006F3135">
            <w:r>
              <w:rPr>
                <w:b/>
                <w:bCs/>
                <w:sz w:val="20"/>
                <w:szCs w:val="20"/>
              </w:rPr>
              <w:t>Acknowledgement within 2 working days (where contact is available)</w:t>
            </w:r>
          </w:p>
        </w:tc>
        <w:tc>
          <w:tcPr>
            <w:tcW w:w="1500" w:type="pct"/>
            <w:shd w:val="clear" w:color="auto" w:fill="F2F2F2"/>
            <w:tcMar>
              <w:top w:w="80" w:type="dxa"/>
              <w:left w:w="120" w:type="dxa"/>
              <w:bottom w:w="80" w:type="dxa"/>
              <w:right w:w="120" w:type="dxa"/>
            </w:tcMar>
            <w:vAlign w:val="center"/>
          </w:tcPr>
          <w:p w14:paraId="3A9A6872" w14:textId="77777777" w:rsidR="00FC1AB4" w:rsidRDefault="006F3135">
            <w:r>
              <w:rPr>
                <w:sz w:val="20"/>
                <w:szCs w:val="20"/>
              </w:rPr>
              <w:t>100%</w:t>
            </w:r>
          </w:p>
        </w:tc>
      </w:tr>
      <w:tr w:rsidR="00FC1AB4" w14:paraId="1FFBCA1F" w14:textId="77777777">
        <w:tc>
          <w:tcPr>
            <w:tcW w:w="3500" w:type="pct"/>
            <w:shd w:val="clear" w:color="auto" w:fill="FFFFFF"/>
            <w:tcMar>
              <w:top w:w="80" w:type="dxa"/>
              <w:left w:w="120" w:type="dxa"/>
              <w:bottom w:w="80" w:type="dxa"/>
              <w:right w:w="120" w:type="dxa"/>
            </w:tcMar>
            <w:vAlign w:val="center"/>
          </w:tcPr>
          <w:p w14:paraId="0176BEA6" w14:textId="77777777" w:rsidR="00FC1AB4" w:rsidRDefault="006F3135">
            <w:r>
              <w:rPr>
                <w:b/>
                <w:bCs/>
                <w:sz w:val="20"/>
                <w:szCs w:val="20"/>
              </w:rPr>
              <w:t>Investigations completed within the target timeframe</w:t>
            </w:r>
          </w:p>
        </w:tc>
        <w:tc>
          <w:tcPr>
            <w:tcW w:w="1500" w:type="pct"/>
            <w:shd w:val="clear" w:color="auto" w:fill="FFFFFF"/>
            <w:tcMar>
              <w:top w:w="80" w:type="dxa"/>
              <w:left w:w="120" w:type="dxa"/>
              <w:bottom w:w="80" w:type="dxa"/>
              <w:right w:w="120" w:type="dxa"/>
            </w:tcMar>
            <w:vAlign w:val="center"/>
          </w:tcPr>
          <w:p w14:paraId="437CA612" w14:textId="77777777" w:rsidR="00FC1AB4" w:rsidRDefault="006F3135">
            <w:r>
              <w:rPr>
                <w:sz w:val="20"/>
                <w:szCs w:val="20"/>
              </w:rPr>
              <w:t>≥ 95%</w:t>
            </w:r>
          </w:p>
        </w:tc>
      </w:tr>
      <w:tr w:rsidR="00FC1AB4" w14:paraId="5F0C94C4" w14:textId="77777777">
        <w:tc>
          <w:tcPr>
            <w:tcW w:w="3500" w:type="pct"/>
            <w:shd w:val="clear" w:color="auto" w:fill="F2F2F2"/>
            <w:tcMar>
              <w:top w:w="80" w:type="dxa"/>
              <w:left w:w="120" w:type="dxa"/>
              <w:bottom w:w="80" w:type="dxa"/>
              <w:right w:w="120" w:type="dxa"/>
            </w:tcMar>
            <w:vAlign w:val="center"/>
          </w:tcPr>
          <w:p w14:paraId="1985D471" w14:textId="77777777" w:rsidR="00FC1AB4" w:rsidRDefault="006F3135">
            <w:r>
              <w:rPr>
                <w:b/>
                <w:bCs/>
                <w:sz w:val="20"/>
                <w:szCs w:val="20"/>
              </w:rPr>
              <w:t>Corrective actions completed on schedule</w:t>
            </w:r>
          </w:p>
        </w:tc>
        <w:tc>
          <w:tcPr>
            <w:tcW w:w="1500" w:type="pct"/>
            <w:shd w:val="clear" w:color="auto" w:fill="F2F2F2"/>
            <w:tcMar>
              <w:top w:w="80" w:type="dxa"/>
              <w:left w:w="120" w:type="dxa"/>
              <w:bottom w:w="80" w:type="dxa"/>
              <w:right w:w="120" w:type="dxa"/>
            </w:tcMar>
            <w:vAlign w:val="center"/>
          </w:tcPr>
          <w:p w14:paraId="3E33A9F9" w14:textId="77777777" w:rsidR="00FC1AB4" w:rsidRDefault="006F3135">
            <w:r>
              <w:rPr>
                <w:sz w:val="20"/>
                <w:szCs w:val="20"/>
              </w:rPr>
              <w:t>≥ 95%</w:t>
            </w:r>
          </w:p>
        </w:tc>
      </w:tr>
      <w:tr w:rsidR="00FC1AB4" w14:paraId="1DC646E4" w14:textId="77777777">
        <w:tc>
          <w:tcPr>
            <w:tcW w:w="3500" w:type="pct"/>
            <w:shd w:val="clear" w:color="auto" w:fill="FFFFFF"/>
            <w:tcMar>
              <w:top w:w="80" w:type="dxa"/>
              <w:left w:w="120" w:type="dxa"/>
              <w:bottom w:w="80" w:type="dxa"/>
              <w:right w:w="120" w:type="dxa"/>
            </w:tcMar>
            <w:vAlign w:val="center"/>
          </w:tcPr>
          <w:p w14:paraId="00B3FED8" w14:textId="77777777" w:rsidR="00FC1AB4" w:rsidRDefault="006F3135">
            <w:r>
              <w:rPr>
                <w:b/>
                <w:bCs/>
                <w:sz w:val="20"/>
                <w:szCs w:val="20"/>
              </w:rPr>
              <w:t>Open grievances exceeding 30 days without documented justification</w:t>
            </w:r>
          </w:p>
        </w:tc>
        <w:tc>
          <w:tcPr>
            <w:tcW w:w="1500" w:type="pct"/>
            <w:shd w:val="clear" w:color="auto" w:fill="FFFFFF"/>
            <w:tcMar>
              <w:top w:w="80" w:type="dxa"/>
              <w:left w:w="120" w:type="dxa"/>
              <w:bottom w:w="80" w:type="dxa"/>
              <w:right w:w="120" w:type="dxa"/>
            </w:tcMar>
            <w:vAlign w:val="center"/>
          </w:tcPr>
          <w:p w14:paraId="14445D91" w14:textId="77777777" w:rsidR="00FC1AB4" w:rsidRDefault="006F3135">
            <w:r>
              <w:rPr>
                <w:sz w:val="20"/>
                <w:szCs w:val="20"/>
              </w:rPr>
              <w:t>Zero</w:t>
            </w:r>
          </w:p>
        </w:tc>
      </w:tr>
      <w:tr w:rsidR="00FC1AB4" w14:paraId="631A1032" w14:textId="77777777">
        <w:tc>
          <w:tcPr>
            <w:tcW w:w="3500" w:type="pct"/>
            <w:shd w:val="clear" w:color="auto" w:fill="F2F2F2"/>
            <w:tcMar>
              <w:top w:w="80" w:type="dxa"/>
              <w:left w:w="120" w:type="dxa"/>
              <w:bottom w:w="80" w:type="dxa"/>
              <w:right w:w="120" w:type="dxa"/>
            </w:tcMar>
            <w:vAlign w:val="center"/>
          </w:tcPr>
          <w:p w14:paraId="5A9A552E" w14:textId="77777777" w:rsidR="00FC1AB4" w:rsidRDefault="006F3135">
            <w:r>
              <w:rPr>
                <w:b/>
                <w:bCs/>
                <w:sz w:val="20"/>
                <w:szCs w:val="20"/>
              </w:rPr>
              <w:t>Repeated grievances (same root cause)</w:t>
            </w:r>
          </w:p>
        </w:tc>
        <w:tc>
          <w:tcPr>
            <w:tcW w:w="1500" w:type="pct"/>
            <w:shd w:val="clear" w:color="auto" w:fill="F2F2F2"/>
            <w:tcMar>
              <w:top w:w="80" w:type="dxa"/>
              <w:left w:w="120" w:type="dxa"/>
              <w:bottom w:w="80" w:type="dxa"/>
              <w:right w:w="120" w:type="dxa"/>
            </w:tcMar>
            <w:vAlign w:val="center"/>
          </w:tcPr>
          <w:p w14:paraId="6DC2BEAE" w14:textId="77777777" w:rsidR="00FC1AB4" w:rsidRDefault="006F3135">
            <w:r>
              <w:rPr>
                <w:sz w:val="20"/>
                <w:szCs w:val="20"/>
              </w:rPr>
              <w:t>Zero target; any recurrence investigated</w:t>
            </w:r>
          </w:p>
        </w:tc>
      </w:tr>
      <w:tr w:rsidR="00FC1AB4" w14:paraId="7E3E01E0" w14:textId="77777777">
        <w:tc>
          <w:tcPr>
            <w:tcW w:w="3500" w:type="pct"/>
            <w:shd w:val="clear" w:color="auto" w:fill="FFFFFF"/>
            <w:tcMar>
              <w:top w:w="80" w:type="dxa"/>
              <w:left w:w="120" w:type="dxa"/>
              <w:bottom w:w="80" w:type="dxa"/>
              <w:right w:w="120" w:type="dxa"/>
            </w:tcMar>
            <w:vAlign w:val="center"/>
          </w:tcPr>
          <w:p w14:paraId="79EC3915" w14:textId="77777777" w:rsidR="00FC1AB4" w:rsidRDefault="006F3135">
            <w:r>
              <w:rPr>
                <w:b/>
                <w:bCs/>
                <w:sz w:val="20"/>
                <w:szCs w:val="20"/>
              </w:rPr>
              <w:t>Worker awareness of the grievance mechanism</w:t>
            </w:r>
          </w:p>
        </w:tc>
        <w:tc>
          <w:tcPr>
            <w:tcW w:w="1500" w:type="pct"/>
            <w:shd w:val="clear" w:color="auto" w:fill="FFFFFF"/>
            <w:tcMar>
              <w:top w:w="80" w:type="dxa"/>
              <w:left w:w="120" w:type="dxa"/>
              <w:bottom w:w="80" w:type="dxa"/>
              <w:right w:w="120" w:type="dxa"/>
            </w:tcMar>
            <w:vAlign w:val="center"/>
          </w:tcPr>
          <w:p w14:paraId="7656E28C" w14:textId="77777777" w:rsidR="00FC1AB4" w:rsidRDefault="006F3135">
            <w:r>
              <w:rPr>
                <w:sz w:val="20"/>
                <w:szCs w:val="20"/>
              </w:rPr>
              <w:t>Verified every 3 months through a dedicated comprehension survey, in addition to training, interviews and periodic reviews</w:t>
            </w:r>
          </w:p>
        </w:tc>
      </w:tr>
      <w:tr w:rsidR="00FC1AB4" w14:paraId="0C013AC5" w14:textId="77777777">
        <w:tc>
          <w:tcPr>
            <w:tcW w:w="3500" w:type="pct"/>
            <w:shd w:val="clear" w:color="auto" w:fill="F2F2F2"/>
            <w:tcMar>
              <w:top w:w="80" w:type="dxa"/>
              <w:left w:w="120" w:type="dxa"/>
              <w:bottom w:w="80" w:type="dxa"/>
              <w:right w:w="120" w:type="dxa"/>
            </w:tcMar>
            <w:vAlign w:val="center"/>
          </w:tcPr>
          <w:p w14:paraId="2BDAF9AB" w14:textId="77777777" w:rsidR="00FC1AB4" w:rsidRDefault="006F3135">
            <w:r>
              <w:rPr>
                <w:b/>
                <w:bCs/>
                <w:sz w:val="20"/>
                <w:szCs w:val="20"/>
              </w:rPr>
              <w:t>Retaliation incidents linked to good-faith grievances</w:t>
            </w:r>
          </w:p>
        </w:tc>
        <w:tc>
          <w:tcPr>
            <w:tcW w:w="1500" w:type="pct"/>
            <w:shd w:val="clear" w:color="auto" w:fill="F2F2F2"/>
            <w:tcMar>
              <w:top w:w="80" w:type="dxa"/>
              <w:left w:w="120" w:type="dxa"/>
              <w:bottom w:w="80" w:type="dxa"/>
              <w:right w:w="120" w:type="dxa"/>
            </w:tcMar>
            <w:vAlign w:val="center"/>
          </w:tcPr>
          <w:p w14:paraId="0AA8E260" w14:textId="77777777" w:rsidR="00FC1AB4" w:rsidRDefault="006F3135">
            <w:r>
              <w:rPr>
                <w:sz w:val="20"/>
                <w:szCs w:val="20"/>
              </w:rPr>
              <w:t>Zero</w:t>
            </w:r>
          </w:p>
        </w:tc>
      </w:tr>
      <w:tr w:rsidR="00FC1AB4" w14:paraId="5C97098B" w14:textId="77777777">
        <w:tc>
          <w:tcPr>
            <w:tcW w:w="3500" w:type="pct"/>
            <w:shd w:val="clear" w:color="auto" w:fill="FFFFFF"/>
            <w:tcMar>
              <w:top w:w="80" w:type="dxa"/>
              <w:left w:w="120" w:type="dxa"/>
              <w:bottom w:w="80" w:type="dxa"/>
              <w:right w:w="120" w:type="dxa"/>
            </w:tcMar>
            <w:vAlign w:val="center"/>
          </w:tcPr>
          <w:p w14:paraId="26384C65" w14:textId="77777777" w:rsidR="00FC1AB4" w:rsidRDefault="006F3135">
            <w:r>
              <w:rPr>
                <w:b/>
                <w:bCs/>
                <w:sz w:val="20"/>
                <w:szCs w:val="20"/>
              </w:rPr>
              <w:t>Periodic grievance-trend analysis</w:t>
            </w:r>
          </w:p>
        </w:tc>
        <w:tc>
          <w:tcPr>
            <w:tcW w:w="1500" w:type="pct"/>
            <w:shd w:val="clear" w:color="auto" w:fill="FFFFFF"/>
            <w:tcMar>
              <w:top w:w="80" w:type="dxa"/>
              <w:left w:w="120" w:type="dxa"/>
              <w:bottom w:w="80" w:type="dxa"/>
              <w:right w:w="120" w:type="dxa"/>
            </w:tcMar>
            <w:vAlign w:val="center"/>
          </w:tcPr>
          <w:p w14:paraId="58D77457" w14:textId="77777777" w:rsidR="00FC1AB4" w:rsidRDefault="006F3135">
            <w:r>
              <w:rPr>
                <w:sz w:val="20"/>
                <w:szCs w:val="20"/>
              </w:rPr>
              <w:t>Quarterly / 100% of planned reviews</w:t>
            </w:r>
          </w:p>
        </w:tc>
      </w:tr>
    </w:tbl>
    <w:p w14:paraId="60AA2452" w14:textId="77777777" w:rsidR="00FC1AB4" w:rsidRDefault="006F3135">
      <w:pPr>
        <w:pStyle w:val="Heading1"/>
        <w:spacing w:before="280" w:after="160"/>
      </w:pPr>
      <w:bookmarkStart w:id="26" w:name="_Toc240791806"/>
      <w:r>
        <w:rPr>
          <w:b/>
          <w:bCs/>
          <w:color w:val="1F3864"/>
          <w:sz w:val="26"/>
          <w:szCs w:val="26"/>
        </w:rPr>
        <w:t>15. Monitoring, Review, and Continual Improvement</w:t>
      </w:r>
      <w:bookmarkEnd w:id="26"/>
    </w:p>
    <w:p w14:paraId="7A403680" w14:textId="2652D1B3" w:rsidR="00FC1AB4" w:rsidRDefault="006F3135">
      <w:pPr>
        <w:pStyle w:val="ListParagraph"/>
        <w:numPr>
          <w:ilvl w:val="0"/>
          <w:numId w:val="1"/>
        </w:numPr>
        <w:spacing w:after="90"/>
      </w:pPr>
      <w:r>
        <w:rPr>
          <w:sz w:val="21"/>
          <w:szCs w:val="21"/>
        </w:rPr>
        <w:t xml:space="preserve">Grievance trends are </w:t>
      </w:r>
      <w:r w:rsidR="00F829F3">
        <w:rPr>
          <w:sz w:val="21"/>
          <w:szCs w:val="21"/>
        </w:rPr>
        <w:t>analyzed</w:t>
      </w:r>
      <w:r>
        <w:rPr>
          <w:sz w:val="21"/>
          <w:szCs w:val="21"/>
        </w:rPr>
        <w:t xml:space="preserve"> at least quarterly by the Environmental Manager (in coordination with HR) to identify systemic issues.</w:t>
      </w:r>
    </w:p>
    <w:p w14:paraId="0C77CF1A" w14:textId="77777777" w:rsidR="00FC1AB4" w:rsidRDefault="006F3135">
      <w:pPr>
        <w:pStyle w:val="ListParagraph"/>
        <w:numPr>
          <w:ilvl w:val="0"/>
          <w:numId w:val="1"/>
        </w:numPr>
        <w:spacing w:after="90"/>
      </w:pPr>
      <w:r>
        <w:rPr>
          <w:sz w:val="21"/>
          <w:szCs w:val="21"/>
        </w:rPr>
        <w:t>Grievance mechanism performance is reported to Top Management as an input to Management Review under ISO 14001:2015 Clause 9.3.</w:t>
      </w:r>
    </w:p>
    <w:p w14:paraId="6B50E2FF" w14:textId="77777777" w:rsidR="00FC1AB4" w:rsidRDefault="006F3135">
      <w:pPr>
        <w:pStyle w:val="ListParagraph"/>
        <w:numPr>
          <w:ilvl w:val="0"/>
          <w:numId w:val="1"/>
        </w:numPr>
        <w:spacing w:after="90"/>
      </w:pPr>
      <w:r>
        <w:rPr>
          <w:sz w:val="21"/>
          <w:szCs w:val="21"/>
        </w:rPr>
        <w:lastRenderedPageBreak/>
        <w:t>Significant, repeated or systemic grievances are escalated to Top Management and, under ISO 14001:2015 Clause 10, considered as an input to corrective/preventive action, objectives, and the continual-improvement plan.</w:t>
      </w:r>
    </w:p>
    <w:p w14:paraId="19214694" w14:textId="77777777" w:rsidR="00FC1AB4" w:rsidRDefault="006F3135">
      <w:pPr>
        <w:pStyle w:val="ListParagraph"/>
        <w:numPr>
          <w:ilvl w:val="0"/>
          <w:numId w:val="1"/>
        </w:numPr>
        <w:spacing w:after="90"/>
      </w:pPr>
      <w:r>
        <w:rPr>
          <w:sz w:val="21"/>
          <w:szCs w:val="21"/>
        </w:rPr>
        <w:t>Findings are linked to CAPA, objectives, and improvement plans as applicable.</w:t>
      </w:r>
    </w:p>
    <w:p w14:paraId="2C9D4BA5" w14:textId="77777777" w:rsidR="00FC1AB4" w:rsidRDefault="006F3135">
      <w:pPr>
        <w:pStyle w:val="ListParagraph"/>
        <w:numPr>
          <w:ilvl w:val="0"/>
          <w:numId w:val="1"/>
        </w:numPr>
        <w:spacing w:after="90"/>
      </w:pPr>
      <w:r>
        <w:rPr>
          <w:sz w:val="21"/>
          <w:szCs w:val="21"/>
        </w:rPr>
        <w:t>This procedure is reviewed at least annually, or immediately upon any significant change in operations, legislation, or community/worker feedback.</w:t>
      </w:r>
    </w:p>
    <w:p w14:paraId="296BD568" w14:textId="77777777" w:rsidR="00FC1AB4" w:rsidRDefault="006F3135">
      <w:pPr>
        <w:pStyle w:val="ListParagraph"/>
        <w:numPr>
          <w:ilvl w:val="0"/>
          <w:numId w:val="1"/>
        </w:numPr>
        <w:spacing w:after="90"/>
      </w:pPr>
      <w:r>
        <w:rPr>
          <w:sz w:val="21"/>
          <w:szCs w:val="21"/>
        </w:rPr>
        <w:t>The accessibility and usability of complaint boxes, and the effectiveness of their opening and confidentiality controls, are verified periodically.</w:t>
      </w:r>
    </w:p>
    <w:p w14:paraId="34F32E14" w14:textId="0C53DC49" w:rsidR="00FC1AB4" w:rsidRDefault="006F3135" w:rsidP="00DB298F">
      <w:pPr>
        <w:pStyle w:val="ListParagraph"/>
        <w:numPr>
          <w:ilvl w:val="0"/>
          <w:numId w:val="1"/>
        </w:numPr>
      </w:pPr>
      <w:r>
        <w:rPr>
          <w:sz w:val="21"/>
          <w:szCs w:val="21"/>
        </w:rPr>
        <w:t>Mechanism effectiveness is evaluated through worker awareness, response/closure rates, repeated grievances, appeals, and the absence of retaliation.</w:t>
      </w:r>
    </w:p>
    <w:p w14:paraId="703B909A" w14:textId="77777777" w:rsidR="00FC1AB4" w:rsidRDefault="006F3135" w:rsidP="00DB298F">
      <w:pPr>
        <w:pStyle w:val="Heading1"/>
      </w:pPr>
      <w:bookmarkStart w:id="27" w:name="_Toc240791807"/>
      <w:r>
        <w:rPr>
          <w:b/>
          <w:bCs/>
          <w:color w:val="1F3864"/>
          <w:sz w:val="26"/>
          <w:szCs w:val="26"/>
        </w:rPr>
        <w:t>16. Training and Awareness</w:t>
      </w:r>
      <w:bookmarkEnd w:id="27"/>
    </w:p>
    <w:p w14:paraId="38274DE5" w14:textId="77777777" w:rsidR="00FC1AB4" w:rsidRDefault="006F3135" w:rsidP="00DB298F">
      <w:pPr>
        <w:pStyle w:val="ListParagraph"/>
        <w:numPr>
          <w:ilvl w:val="0"/>
          <w:numId w:val="1"/>
        </w:numPr>
      </w:pPr>
      <w:r>
        <w:rPr>
          <w:sz w:val="21"/>
          <w:szCs w:val="21"/>
        </w:rPr>
        <w:t>All employees are made aware of the existence and purpose of the grievance mechanism and the channels available.</w:t>
      </w:r>
    </w:p>
    <w:p w14:paraId="56E41E09" w14:textId="77777777" w:rsidR="00FC1AB4" w:rsidRDefault="006F3135">
      <w:pPr>
        <w:pStyle w:val="ListParagraph"/>
        <w:numPr>
          <w:ilvl w:val="0"/>
          <w:numId w:val="1"/>
        </w:numPr>
        <w:spacing w:after="90"/>
      </w:pPr>
      <w:r>
        <w:rPr>
          <w:sz w:val="21"/>
          <w:szCs w:val="21"/>
        </w:rPr>
        <w:t xml:space="preserve">Workers are trained </w:t>
      </w:r>
      <w:proofErr w:type="gramStart"/>
      <w:r>
        <w:rPr>
          <w:sz w:val="21"/>
          <w:szCs w:val="21"/>
        </w:rPr>
        <w:t>on</w:t>
      </w:r>
      <w:proofErr w:type="gramEnd"/>
      <w:r>
        <w:rPr>
          <w:sz w:val="21"/>
          <w:szCs w:val="21"/>
        </w:rPr>
        <w:t xml:space="preserve"> the location and use of complaint boxes, the option to submit an anonymous grievance, and their confidentiality and non-retaliation rights.</w:t>
      </w:r>
    </w:p>
    <w:p w14:paraId="086122EE" w14:textId="77777777" w:rsidR="00FC1AB4" w:rsidRDefault="006F3135">
      <w:pPr>
        <w:pStyle w:val="ListParagraph"/>
        <w:numPr>
          <w:ilvl w:val="0"/>
          <w:numId w:val="1"/>
        </w:numPr>
        <w:spacing w:after="90"/>
      </w:pPr>
      <w:r>
        <w:rPr>
          <w:sz w:val="21"/>
          <w:szCs w:val="21"/>
        </w:rPr>
        <w:t xml:space="preserve">Grievance Committee members are trained </w:t>
      </w:r>
      <w:proofErr w:type="gramStart"/>
      <w:r>
        <w:rPr>
          <w:sz w:val="21"/>
          <w:szCs w:val="21"/>
        </w:rPr>
        <w:t>on</w:t>
      </w:r>
      <w:proofErr w:type="gramEnd"/>
      <w:r>
        <w:rPr>
          <w:sz w:val="21"/>
          <w:szCs w:val="21"/>
        </w:rPr>
        <w:t xml:space="preserve"> receipt, registration, classification, investigation, and information protection.</w:t>
      </w:r>
    </w:p>
    <w:p w14:paraId="1185A7E8" w14:textId="77777777" w:rsidR="00FC1AB4" w:rsidRDefault="006F3135">
      <w:pPr>
        <w:pStyle w:val="ListParagraph"/>
        <w:numPr>
          <w:ilvl w:val="0"/>
          <w:numId w:val="1"/>
        </w:numPr>
        <w:spacing w:after="90"/>
      </w:pPr>
      <w:r>
        <w:rPr>
          <w:sz w:val="21"/>
          <w:szCs w:val="21"/>
        </w:rPr>
        <w:t xml:space="preserve">A survey is conducted every three (3) months to measure workers' comprehension of this policy and their understanding of the grievance submission channels and their confidentiality and non-retaliation rights; the results are </w:t>
      </w:r>
      <w:proofErr w:type="spellStart"/>
      <w:r>
        <w:rPr>
          <w:sz w:val="21"/>
          <w:szCs w:val="21"/>
        </w:rPr>
        <w:t>analysed</w:t>
      </w:r>
      <w:proofErr w:type="spellEnd"/>
      <w:r>
        <w:rPr>
          <w:sz w:val="21"/>
          <w:szCs w:val="21"/>
        </w:rPr>
        <w:t xml:space="preserve"> by HR in coordination with the Environmental Department and used to identify awareness gaps and inform subsequent training plans.</w:t>
      </w:r>
    </w:p>
    <w:p w14:paraId="4F871F89" w14:textId="77777777" w:rsidR="00FC1AB4" w:rsidRDefault="006F3135">
      <w:pPr>
        <w:pStyle w:val="ListParagraph"/>
        <w:numPr>
          <w:ilvl w:val="0"/>
          <w:numId w:val="1"/>
        </w:numPr>
        <w:spacing w:after="90"/>
      </w:pPr>
      <w:r>
        <w:rPr>
          <w:sz w:val="21"/>
          <w:szCs w:val="21"/>
        </w:rPr>
        <w:t>Training is delivered at induction and refreshed periodically, or upon any significant change to this procedure.</w:t>
      </w:r>
    </w:p>
    <w:p w14:paraId="0DD1A3B6" w14:textId="77777777" w:rsidR="00FC1AB4" w:rsidRDefault="006F3135">
      <w:pPr>
        <w:pStyle w:val="ListParagraph"/>
        <w:numPr>
          <w:ilvl w:val="0"/>
          <w:numId w:val="1"/>
        </w:numPr>
        <w:spacing w:after="90"/>
      </w:pPr>
      <w:r>
        <w:rPr>
          <w:sz w:val="21"/>
          <w:szCs w:val="21"/>
        </w:rPr>
        <w:t>Awareness materials are made available in the language(s) understood by the workforce.</w:t>
      </w:r>
    </w:p>
    <w:p w14:paraId="270D00AC" w14:textId="27174D5D" w:rsidR="00FC1AB4" w:rsidRDefault="006F3135" w:rsidP="004374FA">
      <w:pPr>
        <w:pStyle w:val="ListParagraph"/>
        <w:numPr>
          <w:ilvl w:val="0"/>
          <w:numId w:val="1"/>
        </w:numPr>
        <w:spacing w:after="90"/>
      </w:pPr>
      <w:r>
        <w:rPr>
          <w:sz w:val="21"/>
          <w:szCs w:val="21"/>
        </w:rPr>
        <w:t>Attendance and awareness records are retained as evidence of implementation (see Section 13).</w:t>
      </w:r>
    </w:p>
    <w:p w14:paraId="38DF9037" w14:textId="77777777" w:rsidR="00FC1AB4" w:rsidRDefault="006F3135" w:rsidP="00DB298F">
      <w:pPr>
        <w:pStyle w:val="Heading1"/>
        <w:spacing w:before="120" w:after="120"/>
      </w:pPr>
      <w:bookmarkStart w:id="28" w:name="_Toc240791808"/>
      <w:r>
        <w:rPr>
          <w:b/>
          <w:bCs/>
          <w:color w:val="1F3864"/>
          <w:sz w:val="26"/>
          <w:szCs w:val="26"/>
        </w:rPr>
        <w:t>17. Compliance References</w:t>
      </w:r>
      <w:bookmarkEnd w:id="28"/>
    </w:p>
    <w:p w14:paraId="73AC5DA0" w14:textId="77777777" w:rsidR="00FC1AB4" w:rsidRDefault="006F3135">
      <w:pPr>
        <w:pStyle w:val="ListParagraph"/>
        <w:numPr>
          <w:ilvl w:val="0"/>
          <w:numId w:val="1"/>
        </w:numPr>
        <w:spacing w:after="90"/>
      </w:pPr>
      <w:r>
        <w:rPr>
          <w:sz w:val="21"/>
          <w:szCs w:val="21"/>
        </w:rPr>
        <w:t>Law No. 4 of 1994 for the Protection of the Environment, as amended by Laws No. 9/2009 and 105/2015, and its Executive Regulation.</w:t>
      </w:r>
    </w:p>
    <w:p w14:paraId="3690C68D" w14:textId="77777777" w:rsidR="00FC1AB4" w:rsidRDefault="006F3135">
      <w:pPr>
        <w:pStyle w:val="ListParagraph"/>
        <w:numPr>
          <w:ilvl w:val="0"/>
          <w:numId w:val="1"/>
        </w:numPr>
        <w:spacing w:after="90"/>
      </w:pPr>
      <w:r>
        <w:rPr>
          <w:sz w:val="21"/>
          <w:szCs w:val="21"/>
        </w:rPr>
        <w:t>Law No. 202 of 2020 on the Regulation of Waste Management.</w:t>
      </w:r>
    </w:p>
    <w:p w14:paraId="6B1DD9C6" w14:textId="31898C70" w:rsidR="00FC1AB4" w:rsidRDefault="006F3135">
      <w:pPr>
        <w:pStyle w:val="ListParagraph"/>
        <w:numPr>
          <w:ilvl w:val="0"/>
          <w:numId w:val="1"/>
        </w:numPr>
        <w:spacing w:after="90"/>
      </w:pPr>
      <w:r>
        <w:rPr>
          <w:sz w:val="21"/>
          <w:szCs w:val="21"/>
        </w:rPr>
        <w:t xml:space="preserve">Egyptian </w:t>
      </w:r>
      <w:r w:rsidR="00F829F3">
        <w:rPr>
          <w:sz w:val="21"/>
          <w:szCs w:val="21"/>
        </w:rPr>
        <w:t>labor</w:t>
      </w:r>
      <w:r>
        <w:rPr>
          <w:sz w:val="21"/>
          <w:szCs w:val="21"/>
        </w:rPr>
        <w:t xml:space="preserve"> Law No. 14 of 2025, particularly Articles 4, 5 and 149, and the provisions governing collective disputes from Article 213 onward, and related executive/ministerial decisions.</w:t>
      </w:r>
    </w:p>
    <w:p w14:paraId="733876DD" w14:textId="77777777" w:rsidR="00FC1AB4" w:rsidRDefault="006F3135">
      <w:pPr>
        <w:pStyle w:val="ListParagraph"/>
        <w:numPr>
          <w:ilvl w:val="0"/>
          <w:numId w:val="1"/>
        </w:numPr>
        <w:spacing w:after="90"/>
      </w:pPr>
      <w:r>
        <w:rPr>
          <w:sz w:val="21"/>
          <w:szCs w:val="21"/>
        </w:rPr>
        <w:t>The facility's Environmental Approval and permits.</w:t>
      </w:r>
    </w:p>
    <w:p w14:paraId="5834F8E4" w14:textId="77777777" w:rsidR="00FC1AB4" w:rsidRDefault="006F3135">
      <w:pPr>
        <w:pStyle w:val="ListParagraph"/>
        <w:numPr>
          <w:ilvl w:val="0"/>
          <w:numId w:val="1"/>
        </w:numPr>
        <w:spacing w:after="90"/>
      </w:pPr>
      <w:r>
        <w:rPr>
          <w:sz w:val="21"/>
          <w:szCs w:val="21"/>
        </w:rPr>
        <w:t>ISO 14001:2015 — Environmental Management Systems, Clauses 4.2 and 7.4.</w:t>
      </w:r>
    </w:p>
    <w:p w14:paraId="033D1F5E" w14:textId="77777777" w:rsidR="00FC1AB4" w:rsidRDefault="006F3135">
      <w:pPr>
        <w:pStyle w:val="ListParagraph"/>
        <w:numPr>
          <w:ilvl w:val="0"/>
          <w:numId w:val="1"/>
        </w:numPr>
        <w:spacing w:after="90"/>
      </w:pPr>
      <w:r>
        <w:rPr>
          <w:sz w:val="21"/>
          <w:szCs w:val="21"/>
        </w:rPr>
        <w:t>IFC Performance Standard 1 — Assessment and Management of Environmental and Social Risks and Impacts.</w:t>
      </w:r>
    </w:p>
    <w:p w14:paraId="5AE91923" w14:textId="77777777" w:rsidR="00FC1AB4" w:rsidRDefault="006F3135">
      <w:pPr>
        <w:pStyle w:val="ListParagraph"/>
        <w:numPr>
          <w:ilvl w:val="0"/>
          <w:numId w:val="1"/>
        </w:numPr>
        <w:spacing w:after="90"/>
      </w:pPr>
      <w:r>
        <w:rPr>
          <w:sz w:val="21"/>
          <w:szCs w:val="21"/>
        </w:rPr>
        <w:t>IFC General Environmental, Health and Safety (EHS) Guidelines.</w:t>
      </w:r>
    </w:p>
    <w:p w14:paraId="3B763234" w14:textId="77777777" w:rsidR="00FC1AB4" w:rsidRDefault="006F3135">
      <w:pPr>
        <w:pStyle w:val="ListParagraph"/>
        <w:numPr>
          <w:ilvl w:val="0"/>
          <w:numId w:val="1"/>
        </w:numPr>
        <w:spacing w:after="90"/>
      </w:pPr>
      <w:r>
        <w:rPr>
          <w:sz w:val="21"/>
          <w:szCs w:val="21"/>
        </w:rPr>
        <w:t xml:space="preserve">Higg Facility Environmental Module (Higg FEM), </w:t>
      </w:r>
      <w:proofErr w:type="spellStart"/>
      <w:r>
        <w:rPr>
          <w:sz w:val="21"/>
          <w:szCs w:val="21"/>
        </w:rPr>
        <w:t>Cascale</w:t>
      </w:r>
      <w:proofErr w:type="spellEnd"/>
      <w:r>
        <w:rPr>
          <w:sz w:val="21"/>
          <w:szCs w:val="21"/>
        </w:rPr>
        <w:t xml:space="preserve"> — applicable version.</w:t>
      </w:r>
    </w:p>
    <w:p w14:paraId="4070C13E" w14:textId="77777777" w:rsidR="00FC1AB4" w:rsidRDefault="006F3135">
      <w:pPr>
        <w:pStyle w:val="ListParagraph"/>
        <w:numPr>
          <w:ilvl w:val="0"/>
          <w:numId w:val="1"/>
        </w:numPr>
        <w:spacing w:after="90"/>
      </w:pPr>
      <w:r>
        <w:rPr>
          <w:sz w:val="21"/>
          <w:szCs w:val="21"/>
        </w:rPr>
        <w:t xml:space="preserve">Higg Facility Social &amp; Labor Module (Higg FSLM), </w:t>
      </w:r>
      <w:proofErr w:type="spellStart"/>
      <w:r>
        <w:rPr>
          <w:sz w:val="21"/>
          <w:szCs w:val="21"/>
        </w:rPr>
        <w:t>Cascale</w:t>
      </w:r>
      <w:proofErr w:type="spellEnd"/>
      <w:r>
        <w:rPr>
          <w:sz w:val="21"/>
          <w:szCs w:val="21"/>
        </w:rPr>
        <w:t xml:space="preserve"> — applicable version.</w:t>
      </w:r>
    </w:p>
    <w:p w14:paraId="40B244E2" w14:textId="77777777" w:rsidR="00FC1AB4" w:rsidRDefault="006F3135">
      <w:pPr>
        <w:pStyle w:val="ListParagraph"/>
        <w:numPr>
          <w:ilvl w:val="0"/>
          <w:numId w:val="1"/>
        </w:numPr>
        <w:spacing w:after="90"/>
      </w:pPr>
      <w:r>
        <w:rPr>
          <w:sz w:val="21"/>
          <w:szCs w:val="21"/>
        </w:rPr>
        <w:t>WRAP — applicable requirements and principles.</w:t>
      </w:r>
    </w:p>
    <w:p w14:paraId="12097862" w14:textId="77777777" w:rsidR="00FC1AB4" w:rsidRDefault="006F3135">
      <w:pPr>
        <w:pStyle w:val="ListParagraph"/>
        <w:numPr>
          <w:ilvl w:val="0"/>
          <w:numId w:val="1"/>
        </w:numPr>
        <w:spacing w:after="90"/>
      </w:pPr>
      <w:r>
        <w:rPr>
          <w:sz w:val="21"/>
          <w:szCs w:val="21"/>
        </w:rPr>
        <w:t>SLCP Converged Assessment Framework (</w:t>
      </w:r>
      <w:proofErr w:type="gramStart"/>
      <w:r>
        <w:rPr>
          <w:sz w:val="21"/>
          <w:szCs w:val="21"/>
        </w:rPr>
        <w:t>CAF) —</w:t>
      </w:r>
      <w:proofErr w:type="gramEnd"/>
      <w:r>
        <w:rPr>
          <w:sz w:val="21"/>
          <w:szCs w:val="21"/>
        </w:rPr>
        <w:t xml:space="preserve"> applicable version.</w:t>
      </w:r>
    </w:p>
    <w:p w14:paraId="105BF8C2" w14:textId="77777777" w:rsidR="00FC1AB4" w:rsidRDefault="006F3135">
      <w:pPr>
        <w:pStyle w:val="ListParagraph"/>
        <w:numPr>
          <w:ilvl w:val="0"/>
          <w:numId w:val="1"/>
        </w:numPr>
        <w:spacing w:after="90"/>
      </w:pPr>
      <w:r>
        <w:rPr>
          <w:sz w:val="21"/>
          <w:szCs w:val="21"/>
        </w:rPr>
        <w:t>ZDHC Chemical Management System (</w:t>
      </w:r>
      <w:proofErr w:type="gramStart"/>
      <w:r>
        <w:rPr>
          <w:sz w:val="21"/>
          <w:szCs w:val="21"/>
        </w:rPr>
        <w:t>CMS) —</w:t>
      </w:r>
      <w:proofErr w:type="gramEnd"/>
      <w:r>
        <w:rPr>
          <w:sz w:val="21"/>
          <w:szCs w:val="21"/>
        </w:rPr>
        <w:t xml:space="preserve"> applicable requirements.</w:t>
      </w:r>
    </w:p>
    <w:p w14:paraId="258902EF" w14:textId="77777777" w:rsidR="00A148AF" w:rsidRDefault="006F3135" w:rsidP="00A148AF">
      <w:pPr>
        <w:pStyle w:val="ListParagraph"/>
        <w:numPr>
          <w:ilvl w:val="0"/>
          <w:numId w:val="1"/>
        </w:numPr>
        <w:spacing w:after="90"/>
      </w:pPr>
      <w:r>
        <w:rPr>
          <w:sz w:val="21"/>
          <w:szCs w:val="21"/>
        </w:rPr>
        <w:t>Applicable customer requirements on grievances, social and environmental compliance, and worker welfare.</w:t>
      </w:r>
      <w:bookmarkStart w:id="29" w:name="_Toc240791810"/>
    </w:p>
    <w:p w14:paraId="7125F9E5" w14:textId="26FBD0E1" w:rsidR="00A148AF" w:rsidRPr="00A148AF" w:rsidRDefault="00A148AF" w:rsidP="00A148AF">
      <w:pPr>
        <w:spacing w:after="90"/>
        <w:rPr>
          <w:rtl/>
        </w:rPr>
      </w:pPr>
      <w:r w:rsidRPr="00A148AF">
        <w:rPr>
          <w:b/>
          <w:bCs/>
          <w:color w:val="1F3864"/>
          <w:sz w:val="24"/>
          <w:szCs w:val="24"/>
        </w:rPr>
        <w:lastRenderedPageBreak/>
        <w:t>Appendices</w:t>
      </w:r>
    </w:p>
    <w:p w14:paraId="061EDC5F" w14:textId="3CED280B" w:rsidR="00FC1AB4" w:rsidRPr="00F829F3" w:rsidRDefault="006F3135" w:rsidP="00A148AF">
      <w:pPr>
        <w:pStyle w:val="Heading1"/>
        <w:rPr>
          <w:sz w:val="22"/>
          <w:szCs w:val="22"/>
        </w:rPr>
      </w:pPr>
      <w:r w:rsidRPr="00F829F3">
        <w:rPr>
          <w:b/>
          <w:bCs/>
          <w:color w:val="1F3864"/>
          <w:sz w:val="22"/>
          <w:szCs w:val="22"/>
        </w:rPr>
        <w:t>Appendix (A) — Unified Grievance Workflow</w:t>
      </w:r>
      <w:bookmarkEnd w:id="29"/>
    </w:p>
    <w:p w14:paraId="68F8D23F" w14:textId="77777777" w:rsidR="00FC1AB4" w:rsidRPr="00A07518" w:rsidRDefault="006F3135" w:rsidP="00A07518">
      <w:pPr>
        <w:rPr>
          <w:b/>
          <w:bCs/>
        </w:rPr>
      </w:pPr>
      <w:r>
        <w:rPr>
          <w:sz w:val="21"/>
          <w:szCs w:val="21"/>
        </w:rPr>
        <w:t xml:space="preserve">1. </w:t>
      </w:r>
      <w:r w:rsidRPr="00A07518">
        <w:rPr>
          <w:b/>
          <w:bCs/>
          <w:sz w:val="21"/>
          <w:szCs w:val="21"/>
        </w:rPr>
        <w:t>Receive the grievance</w:t>
      </w:r>
    </w:p>
    <w:p w14:paraId="2CA69B65" w14:textId="77777777" w:rsidR="00FC1AB4" w:rsidRPr="00A07518" w:rsidRDefault="006F3135" w:rsidP="00A07518">
      <w:pPr>
        <w:rPr>
          <w:b/>
          <w:bCs/>
        </w:rPr>
      </w:pPr>
      <w:r w:rsidRPr="00A07518">
        <w:rPr>
          <w:b/>
          <w:bCs/>
          <w:sz w:val="21"/>
          <w:szCs w:val="21"/>
        </w:rPr>
        <w:t>2. Register the reference number</w:t>
      </w:r>
    </w:p>
    <w:p w14:paraId="0EA449BC" w14:textId="77777777" w:rsidR="00FC1AB4" w:rsidRPr="00A07518" w:rsidRDefault="006F3135" w:rsidP="00A07518">
      <w:pPr>
        <w:rPr>
          <w:b/>
          <w:bCs/>
        </w:rPr>
      </w:pPr>
      <w:r w:rsidRPr="00A07518">
        <w:rPr>
          <w:b/>
          <w:bCs/>
          <w:sz w:val="21"/>
          <w:szCs w:val="21"/>
        </w:rPr>
        <w:t>3. Protect confidentiality</w:t>
      </w:r>
    </w:p>
    <w:p w14:paraId="4FAD752E" w14:textId="77777777" w:rsidR="00FC1AB4" w:rsidRPr="00A07518" w:rsidRDefault="006F3135" w:rsidP="00A07518">
      <w:pPr>
        <w:rPr>
          <w:b/>
          <w:bCs/>
        </w:rPr>
      </w:pPr>
      <w:r w:rsidRPr="00A07518">
        <w:rPr>
          <w:b/>
          <w:bCs/>
          <w:sz w:val="21"/>
          <w:szCs w:val="21"/>
        </w:rPr>
        <w:t>4. Assess and classify severity</w:t>
      </w:r>
    </w:p>
    <w:p w14:paraId="4C755547" w14:textId="77777777" w:rsidR="00FC1AB4" w:rsidRPr="00A07518" w:rsidRDefault="006F3135" w:rsidP="00A07518">
      <w:pPr>
        <w:rPr>
          <w:b/>
          <w:bCs/>
        </w:rPr>
      </w:pPr>
      <w:r w:rsidRPr="00A07518">
        <w:rPr>
          <w:b/>
          <w:bCs/>
          <w:sz w:val="21"/>
          <w:szCs w:val="21"/>
        </w:rPr>
        <w:t xml:space="preserve">5. Take immediate action </w:t>
      </w:r>
      <w:proofErr w:type="gramStart"/>
      <w:r w:rsidRPr="00A07518">
        <w:rPr>
          <w:b/>
          <w:bCs/>
          <w:sz w:val="21"/>
          <w:szCs w:val="21"/>
        </w:rPr>
        <w:t>for</w:t>
      </w:r>
      <w:proofErr w:type="gramEnd"/>
      <w:r w:rsidRPr="00A07518">
        <w:rPr>
          <w:b/>
          <w:bCs/>
          <w:sz w:val="21"/>
          <w:szCs w:val="21"/>
        </w:rPr>
        <w:t xml:space="preserve"> critical cases</w:t>
      </w:r>
    </w:p>
    <w:p w14:paraId="4C557064" w14:textId="77777777" w:rsidR="00FC1AB4" w:rsidRPr="00A07518" w:rsidRDefault="006F3135" w:rsidP="00A07518">
      <w:pPr>
        <w:rPr>
          <w:b/>
          <w:bCs/>
        </w:rPr>
      </w:pPr>
      <w:r w:rsidRPr="00A07518">
        <w:rPr>
          <w:b/>
          <w:bCs/>
          <w:sz w:val="21"/>
          <w:szCs w:val="21"/>
        </w:rPr>
        <w:t>6. Investigate</w:t>
      </w:r>
    </w:p>
    <w:p w14:paraId="04C57FE1" w14:textId="77777777" w:rsidR="00FC1AB4" w:rsidRPr="00A07518" w:rsidRDefault="006F3135" w:rsidP="00A07518">
      <w:pPr>
        <w:rPr>
          <w:b/>
          <w:bCs/>
        </w:rPr>
      </w:pPr>
      <w:r w:rsidRPr="00A07518">
        <w:rPr>
          <w:b/>
          <w:bCs/>
          <w:sz w:val="21"/>
          <w:szCs w:val="21"/>
        </w:rPr>
        <w:t>7. Identify the root cause</w:t>
      </w:r>
    </w:p>
    <w:p w14:paraId="27C77C28" w14:textId="77777777" w:rsidR="00FC1AB4" w:rsidRPr="00A07518" w:rsidRDefault="006F3135" w:rsidP="00A07518">
      <w:pPr>
        <w:rPr>
          <w:b/>
          <w:bCs/>
        </w:rPr>
      </w:pPr>
      <w:r w:rsidRPr="00A07518">
        <w:rPr>
          <w:b/>
          <w:bCs/>
          <w:sz w:val="21"/>
          <w:szCs w:val="21"/>
        </w:rPr>
        <w:t>8. Determine the investigation outcome</w:t>
      </w:r>
    </w:p>
    <w:p w14:paraId="2AF2E4D2" w14:textId="77777777" w:rsidR="00FC1AB4" w:rsidRPr="00A07518" w:rsidRDefault="006F3135" w:rsidP="00A07518">
      <w:pPr>
        <w:rPr>
          <w:b/>
          <w:bCs/>
        </w:rPr>
      </w:pPr>
      <w:r w:rsidRPr="00A07518">
        <w:rPr>
          <w:b/>
          <w:bCs/>
          <w:sz w:val="21"/>
          <w:szCs w:val="21"/>
        </w:rPr>
        <w:t>9. Implement corrective actions</w:t>
      </w:r>
    </w:p>
    <w:p w14:paraId="43412168" w14:textId="77777777" w:rsidR="00FC1AB4" w:rsidRPr="00A07518" w:rsidRDefault="006F3135" w:rsidP="00A07518">
      <w:pPr>
        <w:rPr>
          <w:b/>
          <w:bCs/>
        </w:rPr>
      </w:pPr>
      <w:r w:rsidRPr="00A07518">
        <w:rPr>
          <w:b/>
          <w:bCs/>
          <w:sz w:val="21"/>
          <w:szCs w:val="21"/>
        </w:rPr>
        <w:t>10. Verify effectiveness</w:t>
      </w:r>
    </w:p>
    <w:p w14:paraId="34AB79CF" w14:textId="77777777" w:rsidR="00FC1AB4" w:rsidRPr="00A07518" w:rsidRDefault="006F3135" w:rsidP="00A07518">
      <w:pPr>
        <w:rPr>
          <w:b/>
          <w:bCs/>
        </w:rPr>
      </w:pPr>
      <w:r w:rsidRPr="00A07518">
        <w:rPr>
          <w:b/>
          <w:bCs/>
          <w:sz w:val="21"/>
          <w:szCs w:val="21"/>
        </w:rPr>
        <w:t>11. Inform the complainant where possible</w:t>
      </w:r>
    </w:p>
    <w:p w14:paraId="316CCAAC" w14:textId="77777777" w:rsidR="00FC1AB4" w:rsidRPr="00A07518" w:rsidRDefault="006F3135" w:rsidP="00A07518">
      <w:pPr>
        <w:rPr>
          <w:b/>
          <w:bCs/>
        </w:rPr>
      </w:pPr>
      <w:r w:rsidRPr="00A07518">
        <w:rPr>
          <w:b/>
          <w:bCs/>
          <w:sz w:val="21"/>
          <w:szCs w:val="21"/>
        </w:rPr>
        <w:t>12. Appeal, where needed</w:t>
      </w:r>
    </w:p>
    <w:p w14:paraId="35A80579" w14:textId="77777777" w:rsidR="00FC1AB4" w:rsidRPr="00A07518" w:rsidRDefault="006F3135" w:rsidP="00A07518">
      <w:pPr>
        <w:rPr>
          <w:b/>
          <w:bCs/>
        </w:rPr>
      </w:pPr>
      <w:r w:rsidRPr="00A07518">
        <w:rPr>
          <w:b/>
          <w:bCs/>
          <w:sz w:val="21"/>
          <w:szCs w:val="21"/>
        </w:rPr>
        <w:t>13. Close and retain records</w:t>
      </w:r>
    </w:p>
    <w:p w14:paraId="72F00672" w14:textId="04DD7085" w:rsidR="00FC1AB4" w:rsidRDefault="006F3135" w:rsidP="00A07518">
      <w:pPr>
        <w:rPr>
          <w:b/>
          <w:bCs/>
          <w:sz w:val="21"/>
          <w:szCs w:val="21"/>
          <w:rtl/>
        </w:rPr>
      </w:pPr>
      <w:r w:rsidRPr="00A07518">
        <w:rPr>
          <w:b/>
          <w:bCs/>
          <w:sz w:val="21"/>
          <w:szCs w:val="21"/>
        </w:rPr>
        <w:t>14. Trend analysis and continual improvement</w:t>
      </w:r>
    </w:p>
    <w:p w14:paraId="7D3447BC" w14:textId="77777777" w:rsidR="00FC1AB4" w:rsidRPr="00F829F3" w:rsidRDefault="006F3135" w:rsidP="00A07518">
      <w:pPr>
        <w:pStyle w:val="Heading1"/>
        <w:rPr>
          <w:sz w:val="24"/>
          <w:szCs w:val="24"/>
        </w:rPr>
      </w:pPr>
      <w:bookmarkStart w:id="30" w:name="_Toc240791811"/>
      <w:r w:rsidRPr="00F829F3">
        <w:rPr>
          <w:b/>
          <w:bCs/>
          <w:color w:val="1F3864"/>
          <w:sz w:val="24"/>
          <w:szCs w:val="24"/>
        </w:rPr>
        <w:t>Appendix (</w:t>
      </w:r>
      <w:proofErr w:type="gramStart"/>
      <w:r w:rsidRPr="00F829F3">
        <w:rPr>
          <w:b/>
          <w:bCs/>
          <w:color w:val="1F3864"/>
          <w:sz w:val="24"/>
          <w:szCs w:val="24"/>
        </w:rPr>
        <w:t>B) —</w:t>
      </w:r>
      <w:proofErr w:type="gramEnd"/>
      <w:r w:rsidRPr="00F829F3">
        <w:rPr>
          <w:b/>
          <w:bCs/>
          <w:color w:val="1F3864"/>
          <w:sz w:val="24"/>
          <w:szCs w:val="24"/>
        </w:rPr>
        <w:t xml:space="preserve"> Minimum Data Fields for the Unified Grievance Register</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788"/>
      </w:tblGrid>
      <w:tr w:rsidR="00FC1AB4" w14:paraId="5234EC7D" w14:textId="77777777">
        <w:trPr>
          <w:tblHeader/>
        </w:trPr>
        <w:tc>
          <w:tcPr>
            <w:tcW w:w="1500" w:type="pct"/>
            <w:shd w:val="clear" w:color="auto" w:fill="1F3864"/>
            <w:tcMar>
              <w:top w:w="80" w:type="dxa"/>
              <w:left w:w="120" w:type="dxa"/>
              <w:bottom w:w="80" w:type="dxa"/>
              <w:right w:w="120" w:type="dxa"/>
            </w:tcMar>
            <w:vAlign w:val="center"/>
          </w:tcPr>
          <w:p w14:paraId="59B0EF1B" w14:textId="77777777" w:rsidR="00FC1AB4" w:rsidRDefault="006F3135" w:rsidP="00A07518">
            <w:r>
              <w:rPr>
                <w:b/>
                <w:bCs/>
                <w:color w:val="FFFFFF"/>
                <w:sz w:val="20"/>
                <w:szCs w:val="20"/>
              </w:rPr>
              <w:t>Field</w:t>
            </w:r>
          </w:p>
        </w:tc>
        <w:tc>
          <w:tcPr>
            <w:tcW w:w="3500" w:type="pct"/>
            <w:shd w:val="clear" w:color="auto" w:fill="1F3864"/>
            <w:tcMar>
              <w:top w:w="80" w:type="dxa"/>
              <w:left w:w="120" w:type="dxa"/>
              <w:bottom w:w="80" w:type="dxa"/>
              <w:right w:w="120" w:type="dxa"/>
            </w:tcMar>
            <w:vAlign w:val="center"/>
          </w:tcPr>
          <w:p w14:paraId="73D1C9BA" w14:textId="77777777" w:rsidR="00FC1AB4" w:rsidRDefault="006F3135" w:rsidP="00A07518">
            <w:r>
              <w:rPr>
                <w:b/>
                <w:bCs/>
                <w:color w:val="FFFFFF"/>
                <w:sz w:val="20"/>
                <w:szCs w:val="20"/>
              </w:rPr>
              <w:t>Required</w:t>
            </w:r>
          </w:p>
        </w:tc>
      </w:tr>
      <w:tr w:rsidR="00FC1AB4" w14:paraId="4B637C22" w14:textId="77777777">
        <w:tc>
          <w:tcPr>
            <w:tcW w:w="1500" w:type="pct"/>
            <w:shd w:val="clear" w:color="auto" w:fill="FFFFFF"/>
            <w:tcMar>
              <w:top w:w="80" w:type="dxa"/>
              <w:left w:w="120" w:type="dxa"/>
              <w:bottom w:w="80" w:type="dxa"/>
              <w:right w:w="120" w:type="dxa"/>
            </w:tcMar>
            <w:vAlign w:val="center"/>
          </w:tcPr>
          <w:p w14:paraId="5361646E" w14:textId="77777777" w:rsidR="00FC1AB4" w:rsidRDefault="006F3135" w:rsidP="00A07518">
            <w:r>
              <w:rPr>
                <w:b/>
                <w:bCs/>
                <w:sz w:val="20"/>
                <w:szCs w:val="20"/>
              </w:rPr>
              <w:t>Grievance No.</w:t>
            </w:r>
          </w:p>
        </w:tc>
        <w:tc>
          <w:tcPr>
            <w:tcW w:w="3500" w:type="pct"/>
            <w:shd w:val="clear" w:color="auto" w:fill="FFFFFF"/>
            <w:tcMar>
              <w:top w:w="80" w:type="dxa"/>
              <w:left w:w="120" w:type="dxa"/>
              <w:bottom w:w="80" w:type="dxa"/>
              <w:right w:w="120" w:type="dxa"/>
            </w:tcMar>
            <w:vAlign w:val="center"/>
          </w:tcPr>
          <w:p w14:paraId="5A56B4D0" w14:textId="77777777" w:rsidR="00FC1AB4" w:rsidRDefault="006F3135" w:rsidP="00A07518">
            <w:r>
              <w:rPr>
                <w:sz w:val="20"/>
                <w:szCs w:val="20"/>
              </w:rPr>
              <w:t>Unique number</w:t>
            </w:r>
          </w:p>
        </w:tc>
      </w:tr>
      <w:tr w:rsidR="00FC1AB4" w14:paraId="65E2154D" w14:textId="77777777">
        <w:tc>
          <w:tcPr>
            <w:tcW w:w="1500" w:type="pct"/>
            <w:shd w:val="clear" w:color="auto" w:fill="F2F2F2"/>
            <w:tcMar>
              <w:top w:w="80" w:type="dxa"/>
              <w:left w:w="120" w:type="dxa"/>
              <w:bottom w:w="80" w:type="dxa"/>
              <w:right w:w="120" w:type="dxa"/>
            </w:tcMar>
            <w:vAlign w:val="center"/>
          </w:tcPr>
          <w:p w14:paraId="429E05C2" w14:textId="77777777" w:rsidR="00FC1AB4" w:rsidRDefault="006F3135" w:rsidP="00A07518">
            <w:r>
              <w:rPr>
                <w:b/>
                <w:bCs/>
                <w:sz w:val="20"/>
                <w:szCs w:val="20"/>
              </w:rPr>
              <w:t>Date &amp; Time</w:t>
            </w:r>
          </w:p>
        </w:tc>
        <w:tc>
          <w:tcPr>
            <w:tcW w:w="3500" w:type="pct"/>
            <w:shd w:val="clear" w:color="auto" w:fill="F2F2F2"/>
            <w:tcMar>
              <w:top w:w="80" w:type="dxa"/>
              <w:left w:w="120" w:type="dxa"/>
              <w:bottom w:w="80" w:type="dxa"/>
              <w:right w:w="120" w:type="dxa"/>
            </w:tcMar>
            <w:vAlign w:val="center"/>
          </w:tcPr>
          <w:p w14:paraId="434FC269" w14:textId="77777777" w:rsidR="00FC1AB4" w:rsidRDefault="006F3135" w:rsidP="00A07518">
            <w:r>
              <w:rPr>
                <w:sz w:val="20"/>
                <w:szCs w:val="20"/>
              </w:rPr>
              <w:t>Date and time of receipt</w:t>
            </w:r>
          </w:p>
        </w:tc>
      </w:tr>
      <w:tr w:rsidR="00FC1AB4" w14:paraId="56F2A9EB" w14:textId="77777777">
        <w:tc>
          <w:tcPr>
            <w:tcW w:w="1500" w:type="pct"/>
            <w:shd w:val="clear" w:color="auto" w:fill="FFFFFF"/>
            <w:tcMar>
              <w:top w:w="80" w:type="dxa"/>
              <w:left w:w="120" w:type="dxa"/>
              <w:bottom w:w="80" w:type="dxa"/>
              <w:right w:w="120" w:type="dxa"/>
            </w:tcMar>
            <w:vAlign w:val="center"/>
          </w:tcPr>
          <w:p w14:paraId="2D581F0A" w14:textId="77777777" w:rsidR="00FC1AB4" w:rsidRDefault="006F3135" w:rsidP="00A07518">
            <w:r>
              <w:rPr>
                <w:b/>
                <w:bCs/>
                <w:sz w:val="20"/>
                <w:szCs w:val="20"/>
              </w:rPr>
              <w:t>Stakeholder Type</w:t>
            </w:r>
          </w:p>
        </w:tc>
        <w:tc>
          <w:tcPr>
            <w:tcW w:w="3500" w:type="pct"/>
            <w:shd w:val="clear" w:color="auto" w:fill="FFFFFF"/>
            <w:tcMar>
              <w:top w:w="80" w:type="dxa"/>
              <w:left w:w="120" w:type="dxa"/>
              <w:bottom w:w="80" w:type="dxa"/>
              <w:right w:w="120" w:type="dxa"/>
            </w:tcMar>
            <w:vAlign w:val="center"/>
          </w:tcPr>
          <w:p w14:paraId="28AB83F9" w14:textId="77777777" w:rsidR="00FC1AB4" w:rsidRDefault="006F3135" w:rsidP="00A07518">
            <w:r>
              <w:rPr>
                <w:sz w:val="20"/>
                <w:szCs w:val="20"/>
              </w:rPr>
              <w:t>Worker / Community / External stakeholder / Government body</w:t>
            </w:r>
          </w:p>
        </w:tc>
      </w:tr>
      <w:tr w:rsidR="00FC1AB4" w14:paraId="0C90A2D3" w14:textId="77777777">
        <w:tc>
          <w:tcPr>
            <w:tcW w:w="1500" w:type="pct"/>
            <w:shd w:val="clear" w:color="auto" w:fill="F2F2F2"/>
            <w:tcMar>
              <w:top w:w="80" w:type="dxa"/>
              <w:left w:w="120" w:type="dxa"/>
              <w:bottom w:w="80" w:type="dxa"/>
              <w:right w:w="120" w:type="dxa"/>
            </w:tcMar>
            <w:vAlign w:val="center"/>
          </w:tcPr>
          <w:p w14:paraId="366D7AA2" w14:textId="77777777" w:rsidR="00FC1AB4" w:rsidRDefault="006F3135" w:rsidP="00A07518">
            <w:r>
              <w:rPr>
                <w:b/>
                <w:bCs/>
                <w:sz w:val="20"/>
                <w:szCs w:val="20"/>
              </w:rPr>
              <w:t>Anonymous?</w:t>
            </w:r>
          </w:p>
        </w:tc>
        <w:tc>
          <w:tcPr>
            <w:tcW w:w="3500" w:type="pct"/>
            <w:shd w:val="clear" w:color="auto" w:fill="F2F2F2"/>
            <w:tcMar>
              <w:top w:w="80" w:type="dxa"/>
              <w:left w:w="120" w:type="dxa"/>
              <w:bottom w:w="80" w:type="dxa"/>
              <w:right w:w="120" w:type="dxa"/>
            </w:tcMar>
            <w:vAlign w:val="center"/>
          </w:tcPr>
          <w:p w14:paraId="21065FA9" w14:textId="77777777" w:rsidR="00FC1AB4" w:rsidRDefault="006F3135" w:rsidP="00A07518">
            <w:r>
              <w:rPr>
                <w:sz w:val="20"/>
                <w:szCs w:val="20"/>
              </w:rPr>
              <w:t>Yes / No</w:t>
            </w:r>
          </w:p>
        </w:tc>
      </w:tr>
      <w:tr w:rsidR="00FC1AB4" w14:paraId="61C7787A" w14:textId="77777777">
        <w:tc>
          <w:tcPr>
            <w:tcW w:w="1500" w:type="pct"/>
            <w:shd w:val="clear" w:color="auto" w:fill="FFFFFF"/>
            <w:tcMar>
              <w:top w:w="80" w:type="dxa"/>
              <w:left w:w="120" w:type="dxa"/>
              <w:bottom w:w="80" w:type="dxa"/>
              <w:right w:w="120" w:type="dxa"/>
            </w:tcMar>
            <w:vAlign w:val="center"/>
          </w:tcPr>
          <w:p w14:paraId="23C3369F" w14:textId="77777777" w:rsidR="00FC1AB4" w:rsidRDefault="006F3135" w:rsidP="00A07518">
            <w:r>
              <w:rPr>
                <w:b/>
                <w:bCs/>
                <w:sz w:val="20"/>
                <w:szCs w:val="20"/>
              </w:rPr>
              <w:t>Complainant Details</w:t>
            </w:r>
          </w:p>
        </w:tc>
        <w:tc>
          <w:tcPr>
            <w:tcW w:w="3500" w:type="pct"/>
            <w:shd w:val="clear" w:color="auto" w:fill="FFFFFF"/>
            <w:tcMar>
              <w:top w:w="80" w:type="dxa"/>
              <w:left w:w="120" w:type="dxa"/>
              <w:bottom w:w="80" w:type="dxa"/>
              <w:right w:w="120" w:type="dxa"/>
            </w:tcMar>
            <w:vAlign w:val="center"/>
          </w:tcPr>
          <w:p w14:paraId="13132D8F" w14:textId="77777777" w:rsidR="00FC1AB4" w:rsidRDefault="006F3135" w:rsidP="00A07518">
            <w:r>
              <w:rPr>
                <w:sz w:val="20"/>
                <w:szCs w:val="20"/>
              </w:rPr>
              <w:t>Where available</w:t>
            </w:r>
          </w:p>
        </w:tc>
      </w:tr>
      <w:tr w:rsidR="00FC1AB4" w14:paraId="44CEA275" w14:textId="77777777">
        <w:tc>
          <w:tcPr>
            <w:tcW w:w="1500" w:type="pct"/>
            <w:shd w:val="clear" w:color="auto" w:fill="F2F2F2"/>
            <w:tcMar>
              <w:top w:w="80" w:type="dxa"/>
              <w:left w:w="120" w:type="dxa"/>
              <w:bottom w:w="80" w:type="dxa"/>
              <w:right w:w="120" w:type="dxa"/>
            </w:tcMar>
            <w:vAlign w:val="center"/>
          </w:tcPr>
          <w:p w14:paraId="3C65BCA2" w14:textId="77777777" w:rsidR="00FC1AB4" w:rsidRDefault="006F3135" w:rsidP="00A07518">
            <w:r>
              <w:rPr>
                <w:b/>
                <w:bCs/>
                <w:sz w:val="20"/>
                <w:szCs w:val="20"/>
              </w:rPr>
              <w:t>Department / Location</w:t>
            </w:r>
          </w:p>
        </w:tc>
        <w:tc>
          <w:tcPr>
            <w:tcW w:w="3500" w:type="pct"/>
            <w:shd w:val="clear" w:color="auto" w:fill="F2F2F2"/>
            <w:tcMar>
              <w:top w:w="80" w:type="dxa"/>
              <w:left w:w="120" w:type="dxa"/>
              <w:bottom w:w="80" w:type="dxa"/>
              <w:right w:w="120" w:type="dxa"/>
            </w:tcMar>
            <w:vAlign w:val="center"/>
          </w:tcPr>
          <w:p w14:paraId="2602644D" w14:textId="77777777" w:rsidR="00FC1AB4" w:rsidRDefault="006F3135" w:rsidP="00A07518">
            <w:r>
              <w:rPr>
                <w:sz w:val="20"/>
                <w:szCs w:val="20"/>
              </w:rPr>
              <w:t>As applicable</w:t>
            </w:r>
          </w:p>
        </w:tc>
      </w:tr>
      <w:tr w:rsidR="00FC1AB4" w14:paraId="424C08E0" w14:textId="77777777">
        <w:tc>
          <w:tcPr>
            <w:tcW w:w="1500" w:type="pct"/>
            <w:shd w:val="clear" w:color="auto" w:fill="FFFFFF"/>
            <w:tcMar>
              <w:top w:w="80" w:type="dxa"/>
              <w:left w:w="120" w:type="dxa"/>
              <w:bottom w:w="80" w:type="dxa"/>
              <w:right w:w="120" w:type="dxa"/>
            </w:tcMar>
            <w:vAlign w:val="center"/>
          </w:tcPr>
          <w:p w14:paraId="463B3D18" w14:textId="77777777" w:rsidR="00FC1AB4" w:rsidRDefault="006F3135" w:rsidP="00A07518">
            <w:r>
              <w:rPr>
                <w:b/>
                <w:bCs/>
                <w:sz w:val="20"/>
                <w:szCs w:val="20"/>
              </w:rPr>
              <w:t>Grievance Category</w:t>
            </w:r>
          </w:p>
        </w:tc>
        <w:tc>
          <w:tcPr>
            <w:tcW w:w="3500" w:type="pct"/>
            <w:shd w:val="clear" w:color="auto" w:fill="FFFFFF"/>
            <w:tcMar>
              <w:top w:w="80" w:type="dxa"/>
              <w:left w:w="120" w:type="dxa"/>
              <w:bottom w:w="80" w:type="dxa"/>
              <w:right w:w="120" w:type="dxa"/>
            </w:tcMar>
            <w:vAlign w:val="center"/>
          </w:tcPr>
          <w:p w14:paraId="69A38C58" w14:textId="77777777" w:rsidR="00FC1AB4" w:rsidRDefault="006F3135" w:rsidP="00A07518">
            <w:proofErr w:type="spellStart"/>
            <w:r>
              <w:rPr>
                <w:sz w:val="20"/>
                <w:szCs w:val="20"/>
              </w:rPr>
              <w:t>Labour</w:t>
            </w:r>
            <w:proofErr w:type="spellEnd"/>
            <w:r>
              <w:rPr>
                <w:sz w:val="20"/>
                <w:szCs w:val="20"/>
              </w:rPr>
              <w:t xml:space="preserve"> / Environmental / Safety / Chemical / Social / Other</w:t>
            </w:r>
          </w:p>
        </w:tc>
      </w:tr>
      <w:tr w:rsidR="00FC1AB4" w14:paraId="12520F9E" w14:textId="77777777">
        <w:tc>
          <w:tcPr>
            <w:tcW w:w="1500" w:type="pct"/>
            <w:shd w:val="clear" w:color="auto" w:fill="F2F2F2"/>
            <w:tcMar>
              <w:top w:w="80" w:type="dxa"/>
              <w:left w:w="120" w:type="dxa"/>
              <w:bottom w:w="80" w:type="dxa"/>
              <w:right w:w="120" w:type="dxa"/>
            </w:tcMar>
            <w:vAlign w:val="center"/>
          </w:tcPr>
          <w:p w14:paraId="79FD4B58" w14:textId="77777777" w:rsidR="00FC1AB4" w:rsidRDefault="006F3135" w:rsidP="00A07518">
            <w:r>
              <w:rPr>
                <w:b/>
                <w:bCs/>
                <w:sz w:val="20"/>
                <w:szCs w:val="20"/>
              </w:rPr>
              <w:t>Description</w:t>
            </w:r>
          </w:p>
        </w:tc>
        <w:tc>
          <w:tcPr>
            <w:tcW w:w="3500" w:type="pct"/>
            <w:shd w:val="clear" w:color="auto" w:fill="F2F2F2"/>
            <w:tcMar>
              <w:top w:w="80" w:type="dxa"/>
              <w:left w:w="120" w:type="dxa"/>
              <w:bottom w:w="80" w:type="dxa"/>
              <w:right w:w="120" w:type="dxa"/>
            </w:tcMar>
            <w:vAlign w:val="center"/>
          </w:tcPr>
          <w:p w14:paraId="0540643C" w14:textId="77777777" w:rsidR="00FC1AB4" w:rsidRDefault="006F3135" w:rsidP="00A07518">
            <w:r>
              <w:rPr>
                <w:sz w:val="20"/>
                <w:szCs w:val="20"/>
              </w:rPr>
              <w:t>Description of the grievance</w:t>
            </w:r>
          </w:p>
        </w:tc>
      </w:tr>
      <w:tr w:rsidR="00FC1AB4" w14:paraId="2DBB4207" w14:textId="77777777">
        <w:tc>
          <w:tcPr>
            <w:tcW w:w="1500" w:type="pct"/>
            <w:shd w:val="clear" w:color="auto" w:fill="FFFFFF"/>
            <w:tcMar>
              <w:top w:w="80" w:type="dxa"/>
              <w:left w:w="120" w:type="dxa"/>
              <w:bottom w:w="80" w:type="dxa"/>
              <w:right w:w="120" w:type="dxa"/>
            </w:tcMar>
            <w:vAlign w:val="center"/>
          </w:tcPr>
          <w:p w14:paraId="712DCE40" w14:textId="77777777" w:rsidR="00FC1AB4" w:rsidRDefault="006F3135" w:rsidP="00A07518">
            <w:r>
              <w:rPr>
                <w:b/>
                <w:bCs/>
                <w:sz w:val="20"/>
                <w:szCs w:val="20"/>
              </w:rPr>
              <w:t>Severity</w:t>
            </w:r>
          </w:p>
        </w:tc>
        <w:tc>
          <w:tcPr>
            <w:tcW w:w="3500" w:type="pct"/>
            <w:shd w:val="clear" w:color="auto" w:fill="FFFFFF"/>
            <w:tcMar>
              <w:top w:w="80" w:type="dxa"/>
              <w:left w:w="120" w:type="dxa"/>
              <w:bottom w:w="80" w:type="dxa"/>
              <w:right w:w="120" w:type="dxa"/>
            </w:tcMar>
            <w:vAlign w:val="center"/>
          </w:tcPr>
          <w:p w14:paraId="054E73C0" w14:textId="77777777" w:rsidR="00FC1AB4" w:rsidRDefault="006F3135" w:rsidP="00A07518">
            <w:r>
              <w:rPr>
                <w:sz w:val="20"/>
                <w:szCs w:val="20"/>
              </w:rPr>
              <w:t>Critical / High / Medium / Low</w:t>
            </w:r>
          </w:p>
        </w:tc>
      </w:tr>
      <w:tr w:rsidR="00FC1AB4" w14:paraId="7BF85199" w14:textId="77777777">
        <w:tc>
          <w:tcPr>
            <w:tcW w:w="1500" w:type="pct"/>
            <w:shd w:val="clear" w:color="auto" w:fill="F2F2F2"/>
            <w:tcMar>
              <w:top w:w="80" w:type="dxa"/>
              <w:left w:w="120" w:type="dxa"/>
              <w:bottom w:w="80" w:type="dxa"/>
              <w:right w:w="120" w:type="dxa"/>
            </w:tcMar>
            <w:vAlign w:val="center"/>
          </w:tcPr>
          <w:p w14:paraId="03E0BFA4" w14:textId="77777777" w:rsidR="00FC1AB4" w:rsidRDefault="006F3135" w:rsidP="00A07518">
            <w:r>
              <w:rPr>
                <w:b/>
                <w:bCs/>
                <w:sz w:val="20"/>
                <w:szCs w:val="20"/>
              </w:rPr>
              <w:t>Investigator</w:t>
            </w:r>
          </w:p>
        </w:tc>
        <w:tc>
          <w:tcPr>
            <w:tcW w:w="3500" w:type="pct"/>
            <w:shd w:val="clear" w:color="auto" w:fill="F2F2F2"/>
            <w:tcMar>
              <w:top w:w="80" w:type="dxa"/>
              <w:left w:w="120" w:type="dxa"/>
              <w:bottom w:w="80" w:type="dxa"/>
              <w:right w:w="120" w:type="dxa"/>
            </w:tcMar>
            <w:vAlign w:val="center"/>
          </w:tcPr>
          <w:p w14:paraId="6024B9CA" w14:textId="77777777" w:rsidR="00FC1AB4" w:rsidRDefault="006F3135" w:rsidP="00A07518">
            <w:r>
              <w:rPr>
                <w:sz w:val="20"/>
                <w:szCs w:val="20"/>
              </w:rPr>
              <w:t>Name</w:t>
            </w:r>
          </w:p>
        </w:tc>
      </w:tr>
      <w:tr w:rsidR="00FC1AB4" w14:paraId="6762517D" w14:textId="77777777">
        <w:tc>
          <w:tcPr>
            <w:tcW w:w="1500" w:type="pct"/>
            <w:shd w:val="clear" w:color="auto" w:fill="FFFFFF"/>
            <w:tcMar>
              <w:top w:w="80" w:type="dxa"/>
              <w:left w:w="120" w:type="dxa"/>
              <w:bottom w:w="80" w:type="dxa"/>
              <w:right w:w="120" w:type="dxa"/>
            </w:tcMar>
            <w:vAlign w:val="center"/>
          </w:tcPr>
          <w:p w14:paraId="005F44E9" w14:textId="77777777" w:rsidR="00FC1AB4" w:rsidRDefault="006F3135" w:rsidP="00A07518">
            <w:r>
              <w:rPr>
                <w:b/>
                <w:bCs/>
                <w:sz w:val="20"/>
                <w:szCs w:val="20"/>
              </w:rPr>
              <w:t>Investigation Target Date</w:t>
            </w:r>
          </w:p>
        </w:tc>
        <w:tc>
          <w:tcPr>
            <w:tcW w:w="3500" w:type="pct"/>
            <w:shd w:val="clear" w:color="auto" w:fill="FFFFFF"/>
            <w:tcMar>
              <w:top w:w="80" w:type="dxa"/>
              <w:left w:w="120" w:type="dxa"/>
              <w:bottom w:w="80" w:type="dxa"/>
              <w:right w:w="120" w:type="dxa"/>
            </w:tcMar>
            <w:vAlign w:val="center"/>
          </w:tcPr>
          <w:p w14:paraId="61E34887" w14:textId="77777777" w:rsidR="00FC1AB4" w:rsidRDefault="006F3135" w:rsidP="00A07518">
            <w:r>
              <w:rPr>
                <w:sz w:val="20"/>
                <w:szCs w:val="20"/>
              </w:rPr>
              <w:t>Target date</w:t>
            </w:r>
          </w:p>
        </w:tc>
      </w:tr>
      <w:tr w:rsidR="00FC1AB4" w14:paraId="20B88EC9" w14:textId="77777777">
        <w:tc>
          <w:tcPr>
            <w:tcW w:w="1500" w:type="pct"/>
            <w:shd w:val="clear" w:color="auto" w:fill="F2F2F2"/>
            <w:tcMar>
              <w:top w:w="80" w:type="dxa"/>
              <w:left w:w="120" w:type="dxa"/>
              <w:bottom w:w="80" w:type="dxa"/>
              <w:right w:w="120" w:type="dxa"/>
            </w:tcMar>
            <w:vAlign w:val="center"/>
          </w:tcPr>
          <w:p w14:paraId="41DD0698" w14:textId="77777777" w:rsidR="00FC1AB4" w:rsidRDefault="006F3135" w:rsidP="00A07518">
            <w:r>
              <w:rPr>
                <w:b/>
                <w:bCs/>
                <w:sz w:val="20"/>
                <w:szCs w:val="20"/>
              </w:rPr>
              <w:t>Findings</w:t>
            </w:r>
          </w:p>
        </w:tc>
        <w:tc>
          <w:tcPr>
            <w:tcW w:w="3500" w:type="pct"/>
            <w:shd w:val="clear" w:color="auto" w:fill="F2F2F2"/>
            <w:tcMar>
              <w:top w:w="80" w:type="dxa"/>
              <w:left w:w="120" w:type="dxa"/>
              <w:bottom w:w="80" w:type="dxa"/>
              <w:right w:w="120" w:type="dxa"/>
            </w:tcMar>
            <w:vAlign w:val="center"/>
          </w:tcPr>
          <w:p w14:paraId="5752DB6B" w14:textId="77777777" w:rsidR="00FC1AB4" w:rsidRDefault="006F3135" w:rsidP="00A07518">
            <w:r>
              <w:rPr>
                <w:sz w:val="20"/>
                <w:szCs w:val="20"/>
              </w:rPr>
              <w:t>Investigation findings</w:t>
            </w:r>
          </w:p>
        </w:tc>
      </w:tr>
      <w:tr w:rsidR="00FC1AB4" w14:paraId="534932D4" w14:textId="77777777">
        <w:tc>
          <w:tcPr>
            <w:tcW w:w="1500" w:type="pct"/>
            <w:shd w:val="clear" w:color="auto" w:fill="FFFFFF"/>
            <w:tcMar>
              <w:top w:w="80" w:type="dxa"/>
              <w:left w:w="120" w:type="dxa"/>
              <w:bottom w:w="80" w:type="dxa"/>
              <w:right w:w="120" w:type="dxa"/>
            </w:tcMar>
            <w:vAlign w:val="center"/>
          </w:tcPr>
          <w:p w14:paraId="634A729C" w14:textId="77777777" w:rsidR="00FC1AB4" w:rsidRDefault="006F3135" w:rsidP="00A07518">
            <w:r>
              <w:rPr>
                <w:b/>
                <w:bCs/>
                <w:sz w:val="20"/>
                <w:szCs w:val="20"/>
              </w:rPr>
              <w:t>Root Cause</w:t>
            </w:r>
          </w:p>
        </w:tc>
        <w:tc>
          <w:tcPr>
            <w:tcW w:w="3500" w:type="pct"/>
            <w:shd w:val="clear" w:color="auto" w:fill="FFFFFF"/>
            <w:tcMar>
              <w:top w:w="80" w:type="dxa"/>
              <w:left w:w="120" w:type="dxa"/>
              <w:bottom w:w="80" w:type="dxa"/>
              <w:right w:w="120" w:type="dxa"/>
            </w:tcMar>
            <w:vAlign w:val="center"/>
          </w:tcPr>
          <w:p w14:paraId="3A1BB05A" w14:textId="77777777" w:rsidR="00FC1AB4" w:rsidRDefault="006F3135" w:rsidP="00A07518">
            <w:r>
              <w:rPr>
                <w:sz w:val="20"/>
                <w:szCs w:val="20"/>
              </w:rPr>
              <w:t>Identified cause</w:t>
            </w:r>
          </w:p>
        </w:tc>
      </w:tr>
      <w:tr w:rsidR="00FC1AB4" w14:paraId="613B3EF2" w14:textId="77777777">
        <w:tc>
          <w:tcPr>
            <w:tcW w:w="1500" w:type="pct"/>
            <w:shd w:val="clear" w:color="auto" w:fill="F2F2F2"/>
            <w:tcMar>
              <w:top w:w="80" w:type="dxa"/>
              <w:left w:w="120" w:type="dxa"/>
              <w:bottom w:w="80" w:type="dxa"/>
              <w:right w:w="120" w:type="dxa"/>
            </w:tcMar>
            <w:vAlign w:val="center"/>
          </w:tcPr>
          <w:p w14:paraId="3A2FC974" w14:textId="77777777" w:rsidR="00FC1AB4" w:rsidRDefault="006F3135" w:rsidP="00A07518">
            <w:r>
              <w:rPr>
                <w:b/>
                <w:bCs/>
                <w:sz w:val="20"/>
                <w:szCs w:val="20"/>
              </w:rPr>
              <w:t>CAPA</w:t>
            </w:r>
          </w:p>
        </w:tc>
        <w:tc>
          <w:tcPr>
            <w:tcW w:w="3500" w:type="pct"/>
            <w:shd w:val="clear" w:color="auto" w:fill="F2F2F2"/>
            <w:tcMar>
              <w:top w:w="80" w:type="dxa"/>
              <w:left w:w="120" w:type="dxa"/>
              <w:bottom w:w="80" w:type="dxa"/>
              <w:right w:w="120" w:type="dxa"/>
            </w:tcMar>
            <w:vAlign w:val="center"/>
          </w:tcPr>
          <w:p w14:paraId="56504A32" w14:textId="77777777" w:rsidR="00FC1AB4" w:rsidRDefault="006F3135" w:rsidP="00A07518">
            <w:r>
              <w:rPr>
                <w:sz w:val="20"/>
                <w:szCs w:val="20"/>
              </w:rPr>
              <w:t>Corrective and preventive action</w:t>
            </w:r>
          </w:p>
        </w:tc>
      </w:tr>
      <w:tr w:rsidR="00FC1AB4" w14:paraId="3625D301" w14:textId="77777777">
        <w:tc>
          <w:tcPr>
            <w:tcW w:w="1500" w:type="pct"/>
            <w:shd w:val="clear" w:color="auto" w:fill="FFFFFF"/>
            <w:tcMar>
              <w:top w:w="80" w:type="dxa"/>
              <w:left w:w="120" w:type="dxa"/>
              <w:bottom w:w="80" w:type="dxa"/>
              <w:right w:w="120" w:type="dxa"/>
            </w:tcMar>
            <w:vAlign w:val="center"/>
          </w:tcPr>
          <w:p w14:paraId="38EAC180" w14:textId="77777777" w:rsidR="00FC1AB4" w:rsidRDefault="006F3135" w:rsidP="00A07518">
            <w:r>
              <w:rPr>
                <w:b/>
                <w:bCs/>
                <w:sz w:val="20"/>
                <w:szCs w:val="20"/>
              </w:rPr>
              <w:t>Responsible</w:t>
            </w:r>
          </w:p>
        </w:tc>
        <w:tc>
          <w:tcPr>
            <w:tcW w:w="3500" w:type="pct"/>
            <w:shd w:val="clear" w:color="auto" w:fill="FFFFFF"/>
            <w:tcMar>
              <w:top w:w="80" w:type="dxa"/>
              <w:left w:w="120" w:type="dxa"/>
              <w:bottom w:w="80" w:type="dxa"/>
              <w:right w:w="120" w:type="dxa"/>
            </w:tcMar>
            <w:vAlign w:val="center"/>
          </w:tcPr>
          <w:p w14:paraId="210E2172" w14:textId="77777777" w:rsidR="00FC1AB4" w:rsidRDefault="006F3135" w:rsidP="00A07518">
            <w:r>
              <w:rPr>
                <w:sz w:val="20"/>
                <w:szCs w:val="20"/>
              </w:rPr>
              <w:t>Implementer</w:t>
            </w:r>
          </w:p>
        </w:tc>
      </w:tr>
      <w:tr w:rsidR="00FC1AB4" w14:paraId="739B0C89" w14:textId="77777777">
        <w:tc>
          <w:tcPr>
            <w:tcW w:w="1500" w:type="pct"/>
            <w:shd w:val="clear" w:color="auto" w:fill="F2F2F2"/>
            <w:tcMar>
              <w:top w:w="80" w:type="dxa"/>
              <w:left w:w="120" w:type="dxa"/>
              <w:bottom w:w="80" w:type="dxa"/>
              <w:right w:w="120" w:type="dxa"/>
            </w:tcMar>
            <w:vAlign w:val="center"/>
          </w:tcPr>
          <w:p w14:paraId="641C96DE" w14:textId="77777777" w:rsidR="00FC1AB4" w:rsidRDefault="006F3135" w:rsidP="00A07518">
            <w:r>
              <w:rPr>
                <w:b/>
                <w:bCs/>
                <w:sz w:val="20"/>
                <w:szCs w:val="20"/>
              </w:rPr>
              <w:t>Due Date</w:t>
            </w:r>
          </w:p>
        </w:tc>
        <w:tc>
          <w:tcPr>
            <w:tcW w:w="3500" w:type="pct"/>
            <w:shd w:val="clear" w:color="auto" w:fill="F2F2F2"/>
            <w:tcMar>
              <w:top w:w="80" w:type="dxa"/>
              <w:left w:w="120" w:type="dxa"/>
              <w:bottom w:w="80" w:type="dxa"/>
              <w:right w:w="120" w:type="dxa"/>
            </w:tcMar>
            <w:vAlign w:val="center"/>
          </w:tcPr>
          <w:p w14:paraId="37D4A3C2" w14:textId="77777777" w:rsidR="00FC1AB4" w:rsidRDefault="006F3135" w:rsidP="00A07518">
            <w:r>
              <w:rPr>
                <w:sz w:val="20"/>
                <w:szCs w:val="20"/>
              </w:rPr>
              <w:t>Date</w:t>
            </w:r>
          </w:p>
        </w:tc>
      </w:tr>
      <w:tr w:rsidR="00FC1AB4" w14:paraId="48F5B648" w14:textId="77777777">
        <w:tc>
          <w:tcPr>
            <w:tcW w:w="1500" w:type="pct"/>
            <w:shd w:val="clear" w:color="auto" w:fill="FFFFFF"/>
            <w:tcMar>
              <w:top w:w="80" w:type="dxa"/>
              <w:left w:w="120" w:type="dxa"/>
              <w:bottom w:w="80" w:type="dxa"/>
              <w:right w:w="120" w:type="dxa"/>
            </w:tcMar>
            <w:vAlign w:val="center"/>
          </w:tcPr>
          <w:p w14:paraId="1E3CD36A" w14:textId="77777777" w:rsidR="00FC1AB4" w:rsidRDefault="006F3135" w:rsidP="00A07518">
            <w:r>
              <w:rPr>
                <w:b/>
                <w:bCs/>
                <w:sz w:val="20"/>
                <w:szCs w:val="20"/>
              </w:rPr>
              <w:t>Effectiveness Verification</w:t>
            </w:r>
          </w:p>
        </w:tc>
        <w:tc>
          <w:tcPr>
            <w:tcW w:w="3500" w:type="pct"/>
            <w:shd w:val="clear" w:color="auto" w:fill="FFFFFF"/>
            <w:tcMar>
              <w:top w:w="80" w:type="dxa"/>
              <w:left w:w="120" w:type="dxa"/>
              <w:bottom w:w="80" w:type="dxa"/>
              <w:right w:w="120" w:type="dxa"/>
            </w:tcMar>
            <w:vAlign w:val="center"/>
          </w:tcPr>
          <w:p w14:paraId="1E8755DD" w14:textId="77777777" w:rsidR="00FC1AB4" w:rsidRDefault="006F3135" w:rsidP="00A07518">
            <w:r>
              <w:rPr>
                <w:sz w:val="20"/>
                <w:szCs w:val="20"/>
              </w:rPr>
              <w:t>Outcome</w:t>
            </w:r>
          </w:p>
        </w:tc>
      </w:tr>
      <w:tr w:rsidR="00FC1AB4" w14:paraId="4C5DCAF0" w14:textId="77777777">
        <w:tc>
          <w:tcPr>
            <w:tcW w:w="1500" w:type="pct"/>
            <w:shd w:val="clear" w:color="auto" w:fill="F2F2F2"/>
            <w:tcMar>
              <w:top w:w="80" w:type="dxa"/>
              <w:left w:w="120" w:type="dxa"/>
              <w:bottom w:w="80" w:type="dxa"/>
              <w:right w:w="120" w:type="dxa"/>
            </w:tcMar>
            <w:vAlign w:val="center"/>
          </w:tcPr>
          <w:p w14:paraId="155ECE70" w14:textId="77777777" w:rsidR="00FC1AB4" w:rsidRDefault="006F3135" w:rsidP="00A07518">
            <w:r>
              <w:rPr>
                <w:b/>
                <w:bCs/>
                <w:sz w:val="20"/>
                <w:szCs w:val="20"/>
              </w:rPr>
              <w:t>Investigation Outcome</w:t>
            </w:r>
          </w:p>
        </w:tc>
        <w:tc>
          <w:tcPr>
            <w:tcW w:w="3500" w:type="pct"/>
            <w:shd w:val="clear" w:color="auto" w:fill="F2F2F2"/>
            <w:tcMar>
              <w:top w:w="80" w:type="dxa"/>
              <w:left w:w="120" w:type="dxa"/>
              <w:bottom w:w="80" w:type="dxa"/>
              <w:right w:w="120" w:type="dxa"/>
            </w:tcMar>
            <w:vAlign w:val="center"/>
          </w:tcPr>
          <w:p w14:paraId="71224FD6" w14:textId="77777777" w:rsidR="00FC1AB4" w:rsidRDefault="006F3135" w:rsidP="00A07518">
            <w:r>
              <w:rPr>
                <w:sz w:val="20"/>
                <w:szCs w:val="20"/>
              </w:rPr>
              <w:t>Substantiated / Partially substantiated / Unsubstantiated / Inconclusive</w:t>
            </w:r>
          </w:p>
        </w:tc>
      </w:tr>
      <w:tr w:rsidR="00FC1AB4" w14:paraId="37749E71" w14:textId="77777777">
        <w:tc>
          <w:tcPr>
            <w:tcW w:w="1500" w:type="pct"/>
            <w:shd w:val="clear" w:color="auto" w:fill="FFFFFF"/>
            <w:tcMar>
              <w:top w:w="80" w:type="dxa"/>
              <w:left w:w="120" w:type="dxa"/>
              <w:bottom w:w="80" w:type="dxa"/>
              <w:right w:w="120" w:type="dxa"/>
            </w:tcMar>
            <w:vAlign w:val="center"/>
          </w:tcPr>
          <w:p w14:paraId="453F3F51" w14:textId="77777777" w:rsidR="00FC1AB4" w:rsidRDefault="006F3135" w:rsidP="00A07518">
            <w:r>
              <w:rPr>
                <w:b/>
                <w:bCs/>
                <w:sz w:val="20"/>
                <w:szCs w:val="20"/>
              </w:rPr>
              <w:t>Appeal</w:t>
            </w:r>
          </w:p>
        </w:tc>
        <w:tc>
          <w:tcPr>
            <w:tcW w:w="3500" w:type="pct"/>
            <w:shd w:val="clear" w:color="auto" w:fill="FFFFFF"/>
            <w:tcMar>
              <w:top w:w="80" w:type="dxa"/>
              <w:left w:w="120" w:type="dxa"/>
              <w:bottom w:w="80" w:type="dxa"/>
              <w:right w:w="120" w:type="dxa"/>
            </w:tcMar>
            <w:vAlign w:val="center"/>
          </w:tcPr>
          <w:p w14:paraId="266CD002" w14:textId="77777777" w:rsidR="00FC1AB4" w:rsidRDefault="006F3135" w:rsidP="00A07518">
            <w:r>
              <w:rPr>
                <w:sz w:val="20"/>
                <w:szCs w:val="20"/>
              </w:rPr>
              <w:t>Yes / No + outcome</w:t>
            </w:r>
          </w:p>
        </w:tc>
      </w:tr>
      <w:tr w:rsidR="00FC1AB4" w14:paraId="399C3324" w14:textId="77777777">
        <w:tc>
          <w:tcPr>
            <w:tcW w:w="1500" w:type="pct"/>
            <w:shd w:val="clear" w:color="auto" w:fill="F2F2F2"/>
            <w:tcMar>
              <w:top w:w="80" w:type="dxa"/>
              <w:left w:w="120" w:type="dxa"/>
              <w:bottom w:w="80" w:type="dxa"/>
              <w:right w:w="120" w:type="dxa"/>
            </w:tcMar>
            <w:vAlign w:val="center"/>
          </w:tcPr>
          <w:p w14:paraId="0FEF13FE" w14:textId="77777777" w:rsidR="00FC1AB4" w:rsidRDefault="006F3135" w:rsidP="00A07518">
            <w:r>
              <w:rPr>
                <w:b/>
                <w:bCs/>
                <w:sz w:val="20"/>
                <w:szCs w:val="20"/>
              </w:rPr>
              <w:t>Closure Date</w:t>
            </w:r>
          </w:p>
        </w:tc>
        <w:tc>
          <w:tcPr>
            <w:tcW w:w="3500" w:type="pct"/>
            <w:shd w:val="clear" w:color="auto" w:fill="F2F2F2"/>
            <w:tcMar>
              <w:top w:w="80" w:type="dxa"/>
              <w:left w:w="120" w:type="dxa"/>
              <w:bottom w:w="80" w:type="dxa"/>
              <w:right w:w="120" w:type="dxa"/>
            </w:tcMar>
            <w:vAlign w:val="center"/>
          </w:tcPr>
          <w:p w14:paraId="61DEC0ED" w14:textId="77777777" w:rsidR="00FC1AB4" w:rsidRDefault="006F3135" w:rsidP="00A07518">
            <w:r>
              <w:rPr>
                <w:sz w:val="20"/>
                <w:szCs w:val="20"/>
              </w:rPr>
              <w:t>Date</w:t>
            </w:r>
          </w:p>
        </w:tc>
      </w:tr>
      <w:tr w:rsidR="00FC1AB4" w14:paraId="7FC9FAAB" w14:textId="77777777">
        <w:tc>
          <w:tcPr>
            <w:tcW w:w="1500" w:type="pct"/>
            <w:shd w:val="clear" w:color="auto" w:fill="FFFFFF"/>
            <w:tcMar>
              <w:top w:w="80" w:type="dxa"/>
              <w:left w:w="120" w:type="dxa"/>
              <w:bottom w:w="80" w:type="dxa"/>
              <w:right w:w="120" w:type="dxa"/>
            </w:tcMar>
            <w:vAlign w:val="center"/>
          </w:tcPr>
          <w:p w14:paraId="3862CD43" w14:textId="77777777" w:rsidR="00FC1AB4" w:rsidRDefault="006F3135" w:rsidP="00A07518">
            <w:r>
              <w:rPr>
                <w:b/>
                <w:bCs/>
                <w:sz w:val="20"/>
                <w:szCs w:val="20"/>
              </w:rPr>
              <w:t>Closure Approval</w:t>
            </w:r>
          </w:p>
        </w:tc>
        <w:tc>
          <w:tcPr>
            <w:tcW w:w="3500" w:type="pct"/>
            <w:shd w:val="clear" w:color="auto" w:fill="FFFFFF"/>
            <w:tcMar>
              <w:top w:w="80" w:type="dxa"/>
              <w:left w:w="120" w:type="dxa"/>
              <w:bottom w:w="80" w:type="dxa"/>
              <w:right w:w="120" w:type="dxa"/>
            </w:tcMar>
            <w:vAlign w:val="center"/>
          </w:tcPr>
          <w:p w14:paraId="41694D5F" w14:textId="77777777" w:rsidR="00FC1AB4" w:rsidRDefault="006F3135" w:rsidP="00A07518">
            <w:r>
              <w:rPr>
                <w:sz w:val="20"/>
                <w:szCs w:val="20"/>
              </w:rPr>
              <w:t>Name and signature</w:t>
            </w:r>
          </w:p>
        </w:tc>
      </w:tr>
    </w:tbl>
    <w:p w14:paraId="2B0BE2DE" w14:textId="77777777" w:rsidR="00FC1AB4" w:rsidRDefault="006F3135" w:rsidP="00A07518">
      <w:pPr>
        <w:pStyle w:val="Heading1"/>
      </w:pPr>
      <w:bookmarkStart w:id="31" w:name="_Toc240791812"/>
      <w:r>
        <w:rPr>
          <w:b/>
          <w:bCs/>
          <w:color w:val="1F3864"/>
          <w:sz w:val="24"/>
          <w:szCs w:val="24"/>
        </w:rPr>
        <w:lastRenderedPageBreak/>
        <w:t>Appendix (</w:t>
      </w:r>
      <w:proofErr w:type="gramStart"/>
      <w:r>
        <w:rPr>
          <w:b/>
          <w:bCs/>
          <w:color w:val="1F3864"/>
          <w:sz w:val="24"/>
          <w:szCs w:val="24"/>
        </w:rPr>
        <w:t>C) —</w:t>
      </w:r>
      <w:proofErr w:type="gramEnd"/>
      <w:r>
        <w:rPr>
          <w:b/>
          <w:bCs/>
          <w:color w:val="1F3864"/>
          <w:sz w:val="24"/>
          <w:szCs w:val="24"/>
        </w:rPr>
        <w:t xml:space="preserve"> Worker Complaint Box Opening Log</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5818"/>
      </w:tblGrid>
      <w:tr w:rsidR="00FC1AB4" w14:paraId="53A939DA" w14:textId="77777777">
        <w:tc>
          <w:tcPr>
            <w:tcW w:w="2000" w:type="pct"/>
            <w:shd w:val="clear" w:color="auto" w:fill="FFFFFF"/>
            <w:tcMar>
              <w:top w:w="80" w:type="dxa"/>
              <w:left w:w="120" w:type="dxa"/>
              <w:bottom w:w="80" w:type="dxa"/>
              <w:right w:w="120" w:type="dxa"/>
            </w:tcMar>
            <w:vAlign w:val="center"/>
          </w:tcPr>
          <w:p w14:paraId="020B2024" w14:textId="77777777" w:rsidR="00FC1AB4" w:rsidRDefault="006F3135" w:rsidP="00A07518">
            <w:r>
              <w:rPr>
                <w:b/>
                <w:bCs/>
                <w:sz w:val="20"/>
                <w:szCs w:val="20"/>
              </w:rPr>
              <w:t>Date</w:t>
            </w:r>
          </w:p>
        </w:tc>
        <w:tc>
          <w:tcPr>
            <w:tcW w:w="3000" w:type="pct"/>
            <w:shd w:val="clear" w:color="auto" w:fill="FFFFFF"/>
            <w:tcMar>
              <w:top w:w="80" w:type="dxa"/>
              <w:left w:w="120" w:type="dxa"/>
              <w:bottom w:w="80" w:type="dxa"/>
              <w:right w:w="120" w:type="dxa"/>
            </w:tcMar>
            <w:vAlign w:val="center"/>
          </w:tcPr>
          <w:p w14:paraId="7FDCC61D" w14:textId="77777777" w:rsidR="00FC1AB4" w:rsidRDefault="006F3135" w:rsidP="00A07518">
            <w:r>
              <w:rPr>
                <w:sz w:val="20"/>
                <w:szCs w:val="20"/>
              </w:rPr>
              <w:t>__________________</w:t>
            </w:r>
          </w:p>
        </w:tc>
      </w:tr>
      <w:tr w:rsidR="00FC1AB4" w14:paraId="68B15ED9" w14:textId="77777777">
        <w:tc>
          <w:tcPr>
            <w:tcW w:w="2000" w:type="pct"/>
            <w:shd w:val="clear" w:color="auto" w:fill="F2F2F2"/>
            <w:tcMar>
              <w:top w:w="80" w:type="dxa"/>
              <w:left w:w="120" w:type="dxa"/>
              <w:bottom w:w="80" w:type="dxa"/>
              <w:right w:w="120" w:type="dxa"/>
            </w:tcMar>
            <w:vAlign w:val="center"/>
          </w:tcPr>
          <w:p w14:paraId="1E1D3F95" w14:textId="77777777" w:rsidR="00FC1AB4" w:rsidRDefault="006F3135" w:rsidP="00A07518">
            <w:r>
              <w:rPr>
                <w:b/>
                <w:bCs/>
                <w:sz w:val="20"/>
                <w:szCs w:val="20"/>
              </w:rPr>
              <w:t>Time</w:t>
            </w:r>
          </w:p>
        </w:tc>
        <w:tc>
          <w:tcPr>
            <w:tcW w:w="3000" w:type="pct"/>
            <w:shd w:val="clear" w:color="auto" w:fill="F2F2F2"/>
            <w:tcMar>
              <w:top w:w="80" w:type="dxa"/>
              <w:left w:w="120" w:type="dxa"/>
              <w:bottom w:w="80" w:type="dxa"/>
              <w:right w:w="120" w:type="dxa"/>
            </w:tcMar>
            <w:vAlign w:val="center"/>
          </w:tcPr>
          <w:p w14:paraId="631CF35F" w14:textId="77777777" w:rsidR="00FC1AB4" w:rsidRDefault="006F3135" w:rsidP="00A07518">
            <w:r>
              <w:rPr>
                <w:sz w:val="20"/>
                <w:szCs w:val="20"/>
              </w:rPr>
              <w:t>__________________</w:t>
            </w:r>
          </w:p>
        </w:tc>
      </w:tr>
      <w:tr w:rsidR="00FC1AB4" w14:paraId="5DB6A27D" w14:textId="77777777">
        <w:tc>
          <w:tcPr>
            <w:tcW w:w="2000" w:type="pct"/>
            <w:shd w:val="clear" w:color="auto" w:fill="FFFFFF"/>
            <w:tcMar>
              <w:top w:w="80" w:type="dxa"/>
              <w:left w:w="120" w:type="dxa"/>
              <w:bottom w:w="80" w:type="dxa"/>
              <w:right w:w="120" w:type="dxa"/>
            </w:tcMar>
            <w:vAlign w:val="center"/>
          </w:tcPr>
          <w:p w14:paraId="779094C7" w14:textId="77777777" w:rsidR="00FC1AB4" w:rsidRDefault="006F3135" w:rsidP="00A07518">
            <w:r>
              <w:rPr>
                <w:b/>
                <w:bCs/>
                <w:sz w:val="20"/>
                <w:szCs w:val="20"/>
              </w:rPr>
              <w:t>Box Number</w:t>
            </w:r>
          </w:p>
        </w:tc>
        <w:tc>
          <w:tcPr>
            <w:tcW w:w="3000" w:type="pct"/>
            <w:shd w:val="clear" w:color="auto" w:fill="FFFFFF"/>
            <w:tcMar>
              <w:top w:w="80" w:type="dxa"/>
              <w:left w:w="120" w:type="dxa"/>
              <w:bottom w:w="80" w:type="dxa"/>
              <w:right w:w="120" w:type="dxa"/>
            </w:tcMar>
            <w:vAlign w:val="center"/>
          </w:tcPr>
          <w:p w14:paraId="00A8905B" w14:textId="77777777" w:rsidR="00FC1AB4" w:rsidRDefault="006F3135" w:rsidP="00A07518">
            <w:r>
              <w:rPr>
                <w:sz w:val="20"/>
                <w:szCs w:val="20"/>
              </w:rPr>
              <w:t>__________________</w:t>
            </w:r>
          </w:p>
        </w:tc>
      </w:tr>
      <w:tr w:rsidR="00FC1AB4" w14:paraId="5B63658A" w14:textId="77777777">
        <w:tc>
          <w:tcPr>
            <w:tcW w:w="2000" w:type="pct"/>
            <w:shd w:val="clear" w:color="auto" w:fill="F2F2F2"/>
            <w:tcMar>
              <w:top w:w="80" w:type="dxa"/>
              <w:left w:w="120" w:type="dxa"/>
              <w:bottom w:w="80" w:type="dxa"/>
              <w:right w:w="120" w:type="dxa"/>
            </w:tcMar>
            <w:vAlign w:val="center"/>
          </w:tcPr>
          <w:p w14:paraId="42846E6D" w14:textId="77777777" w:rsidR="00FC1AB4" w:rsidRDefault="006F3135" w:rsidP="00A07518">
            <w:r>
              <w:rPr>
                <w:b/>
                <w:bCs/>
                <w:sz w:val="20"/>
                <w:szCs w:val="20"/>
              </w:rPr>
              <w:t>Location</w:t>
            </w:r>
          </w:p>
        </w:tc>
        <w:tc>
          <w:tcPr>
            <w:tcW w:w="3000" w:type="pct"/>
            <w:shd w:val="clear" w:color="auto" w:fill="F2F2F2"/>
            <w:tcMar>
              <w:top w:w="80" w:type="dxa"/>
              <w:left w:w="120" w:type="dxa"/>
              <w:bottom w:w="80" w:type="dxa"/>
              <w:right w:w="120" w:type="dxa"/>
            </w:tcMar>
            <w:vAlign w:val="center"/>
          </w:tcPr>
          <w:p w14:paraId="6D8D28CE" w14:textId="77777777" w:rsidR="00FC1AB4" w:rsidRDefault="006F3135" w:rsidP="00A07518">
            <w:r>
              <w:rPr>
                <w:sz w:val="20"/>
                <w:szCs w:val="20"/>
              </w:rPr>
              <w:t>__________________</w:t>
            </w:r>
          </w:p>
        </w:tc>
      </w:tr>
      <w:tr w:rsidR="00FC1AB4" w14:paraId="592C34A1" w14:textId="77777777">
        <w:tc>
          <w:tcPr>
            <w:tcW w:w="2000" w:type="pct"/>
            <w:shd w:val="clear" w:color="auto" w:fill="FFFFFF"/>
            <w:tcMar>
              <w:top w:w="80" w:type="dxa"/>
              <w:left w:w="120" w:type="dxa"/>
              <w:bottom w:w="80" w:type="dxa"/>
              <w:right w:w="120" w:type="dxa"/>
            </w:tcMar>
            <w:vAlign w:val="center"/>
          </w:tcPr>
          <w:p w14:paraId="0F3B3EF8" w14:textId="77777777" w:rsidR="00FC1AB4" w:rsidRDefault="006F3135" w:rsidP="00A07518">
            <w:r>
              <w:rPr>
                <w:b/>
                <w:bCs/>
                <w:sz w:val="20"/>
                <w:szCs w:val="20"/>
              </w:rPr>
              <w:t>Seal Condition (Intact / Tampered)</w:t>
            </w:r>
          </w:p>
        </w:tc>
        <w:tc>
          <w:tcPr>
            <w:tcW w:w="3000" w:type="pct"/>
            <w:shd w:val="clear" w:color="auto" w:fill="FFFFFF"/>
            <w:tcMar>
              <w:top w:w="80" w:type="dxa"/>
              <w:left w:w="120" w:type="dxa"/>
              <w:bottom w:w="80" w:type="dxa"/>
              <w:right w:w="120" w:type="dxa"/>
            </w:tcMar>
            <w:vAlign w:val="center"/>
          </w:tcPr>
          <w:p w14:paraId="6EEB6FC8" w14:textId="77777777" w:rsidR="00FC1AB4" w:rsidRDefault="006F3135" w:rsidP="00A07518">
            <w:r>
              <w:rPr>
                <w:sz w:val="20"/>
                <w:szCs w:val="20"/>
              </w:rPr>
              <w:t>__________________</w:t>
            </w:r>
          </w:p>
        </w:tc>
      </w:tr>
      <w:tr w:rsidR="00FC1AB4" w14:paraId="757FE1ED" w14:textId="77777777">
        <w:tc>
          <w:tcPr>
            <w:tcW w:w="2000" w:type="pct"/>
            <w:shd w:val="clear" w:color="auto" w:fill="F2F2F2"/>
            <w:tcMar>
              <w:top w:w="80" w:type="dxa"/>
              <w:left w:w="120" w:type="dxa"/>
              <w:bottom w:w="80" w:type="dxa"/>
              <w:right w:w="120" w:type="dxa"/>
            </w:tcMar>
            <w:vAlign w:val="center"/>
          </w:tcPr>
          <w:p w14:paraId="0FEBF0C3" w14:textId="77777777" w:rsidR="00FC1AB4" w:rsidRDefault="006F3135" w:rsidP="00A07518">
            <w:r>
              <w:rPr>
                <w:b/>
                <w:bCs/>
                <w:sz w:val="20"/>
                <w:szCs w:val="20"/>
              </w:rPr>
              <w:t>Number of Complaints</w:t>
            </w:r>
          </w:p>
        </w:tc>
        <w:tc>
          <w:tcPr>
            <w:tcW w:w="3000" w:type="pct"/>
            <w:shd w:val="clear" w:color="auto" w:fill="F2F2F2"/>
            <w:tcMar>
              <w:top w:w="80" w:type="dxa"/>
              <w:left w:w="120" w:type="dxa"/>
              <w:bottom w:w="80" w:type="dxa"/>
              <w:right w:w="120" w:type="dxa"/>
            </w:tcMar>
            <w:vAlign w:val="center"/>
          </w:tcPr>
          <w:p w14:paraId="69802E5F" w14:textId="77777777" w:rsidR="00FC1AB4" w:rsidRDefault="006F3135" w:rsidP="00A07518">
            <w:r>
              <w:rPr>
                <w:sz w:val="20"/>
                <w:szCs w:val="20"/>
              </w:rPr>
              <w:t>__________________</w:t>
            </w:r>
          </w:p>
        </w:tc>
      </w:tr>
      <w:tr w:rsidR="00FC1AB4" w14:paraId="5560837F" w14:textId="77777777">
        <w:tc>
          <w:tcPr>
            <w:tcW w:w="2000" w:type="pct"/>
            <w:shd w:val="clear" w:color="auto" w:fill="FFFFFF"/>
            <w:tcMar>
              <w:top w:w="80" w:type="dxa"/>
              <w:left w:w="120" w:type="dxa"/>
              <w:bottom w:w="80" w:type="dxa"/>
              <w:right w:w="120" w:type="dxa"/>
            </w:tcMar>
            <w:vAlign w:val="center"/>
          </w:tcPr>
          <w:p w14:paraId="460B451F" w14:textId="77777777" w:rsidR="00FC1AB4" w:rsidRDefault="006F3135" w:rsidP="00A07518">
            <w:r>
              <w:rPr>
                <w:b/>
                <w:bCs/>
                <w:sz w:val="20"/>
                <w:szCs w:val="20"/>
              </w:rPr>
              <w:t>First Responsible Person</w:t>
            </w:r>
          </w:p>
        </w:tc>
        <w:tc>
          <w:tcPr>
            <w:tcW w:w="3000" w:type="pct"/>
            <w:shd w:val="clear" w:color="auto" w:fill="FFFFFF"/>
            <w:tcMar>
              <w:top w:w="80" w:type="dxa"/>
              <w:left w:w="120" w:type="dxa"/>
              <w:bottom w:w="80" w:type="dxa"/>
              <w:right w:w="120" w:type="dxa"/>
            </w:tcMar>
            <w:vAlign w:val="center"/>
          </w:tcPr>
          <w:p w14:paraId="39679233" w14:textId="77777777" w:rsidR="00FC1AB4" w:rsidRDefault="006F3135" w:rsidP="00A07518">
            <w:r>
              <w:rPr>
                <w:sz w:val="20"/>
                <w:szCs w:val="20"/>
              </w:rPr>
              <w:t>__________________</w:t>
            </w:r>
          </w:p>
        </w:tc>
      </w:tr>
      <w:tr w:rsidR="00FC1AB4" w14:paraId="62B2F841" w14:textId="77777777">
        <w:tc>
          <w:tcPr>
            <w:tcW w:w="2000" w:type="pct"/>
            <w:shd w:val="clear" w:color="auto" w:fill="F2F2F2"/>
            <w:tcMar>
              <w:top w:w="80" w:type="dxa"/>
              <w:left w:w="120" w:type="dxa"/>
              <w:bottom w:w="80" w:type="dxa"/>
              <w:right w:w="120" w:type="dxa"/>
            </w:tcMar>
            <w:vAlign w:val="center"/>
          </w:tcPr>
          <w:p w14:paraId="72A17839" w14:textId="77777777" w:rsidR="00FC1AB4" w:rsidRDefault="006F3135" w:rsidP="00A07518">
            <w:r>
              <w:rPr>
                <w:b/>
                <w:bCs/>
                <w:sz w:val="20"/>
                <w:szCs w:val="20"/>
              </w:rPr>
              <w:t>Second Responsible Person</w:t>
            </w:r>
          </w:p>
        </w:tc>
        <w:tc>
          <w:tcPr>
            <w:tcW w:w="3000" w:type="pct"/>
            <w:shd w:val="clear" w:color="auto" w:fill="F2F2F2"/>
            <w:tcMar>
              <w:top w:w="80" w:type="dxa"/>
              <w:left w:w="120" w:type="dxa"/>
              <w:bottom w:w="80" w:type="dxa"/>
              <w:right w:w="120" w:type="dxa"/>
            </w:tcMar>
            <w:vAlign w:val="center"/>
          </w:tcPr>
          <w:p w14:paraId="378E21C9" w14:textId="77777777" w:rsidR="00FC1AB4" w:rsidRDefault="006F3135" w:rsidP="00A07518">
            <w:r>
              <w:rPr>
                <w:sz w:val="20"/>
                <w:szCs w:val="20"/>
              </w:rPr>
              <w:t>__________________</w:t>
            </w:r>
          </w:p>
        </w:tc>
      </w:tr>
      <w:tr w:rsidR="00FC1AB4" w14:paraId="719DEF62" w14:textId="77777777">
        <w:tc>
          <w:tcPr>
            <w:tcW w:w="2000" w:type="pct"/>
            <w:shd w:val="clear" w:color="auto" w:fill="FFFFFF"/>
            <w:tcMar>
              <w:top w:w="80" w:type="dxa"/>
              <w:left w:w="120" w:type="dxa"/>
              <w:bottom w:w="80" w:type="dxa"/>
              <w:right w:w="120" w:type="dxa"/>
            </w:tcMar>
            <w:vAlign w:val="center"/>
          </w:tcPr>
          <w:p w14:paraId="06EAC676" w14:textId="77777777" w:rsidR="00FC1AB4" w:rsidRDefault="006F3135" w:rsidP="00A07518">
            <w:r>
              <w:rPr>
                <w:b/>
                <w:bCs/>
                <w:sz w:val="20"/>
                <w:szCs w:val="20"/>
              </w:rPr>
              <w:t>Worker Representative Present (Yes / No)</w:t>
            </w:r>
          </w:p>
        </w:tc>
        <w:tc>
          <w:tcPr>
            <w:tcW w:w="3000" w:type="pct"/>
            <w:shd w:val="clear" w:color="auto" w:fill="FFFFFF"/>
            <w:tcMar>
              <w:top w:w="80" w:type="dxa"/>
              <w:left w:w="120" w:type="dxa"/>
              <w:bottom w:w="80" w:type="dxa"/>
              <w:right w:w="120" w:type="dxa"/>
            </w:tcMar>
            <w:vAlign w:val="center"/>
          </w:tcPr>
          <w:p w14:paraId="77CC3F1B" w14:textId="77777777" w:rsidR="00FC1AB4" w:rsidRDefault="006F3135" w:rsidP="00A07518">
            <w:r>
              <w:rPr>
                <w:sz w:val="20"/>
                <w:szCs w:val="20"/>
              </w:rPr>
              <w:t>__________________</w:t>
            </w:r>
          </w:p>
        </w:tc>
      </w:tr>
      <w:tr w:rsidR="00FC1AB4" w14:paraId="24F6AF8C" w14:textId="77777777">
        <w:tc>
          <w:tcPr>
            <w:tcW w:w="2000" w:type="pct"/>
            <w:shd w:val="clear" w:color="auto" w:fill="F2F2F2"/>
            <w:tcMar>
              <w:top w:w="80" w:type="dxa"/>
              <w:left w:w="120" w:type="dxa"/>
              <w:bottom w:w="80" w:type="dxa"/>
              <w:right w:w="120" w:type="dxa"/>
            </w:tcMar>
            <w:vAlign w:val="center"/>
          </w:tcPr>
          <w:p w14:paraId="52F5771D" w14:textId="77777777" w:rsidR="00FC1AB4" w:rsidRDefault="006F3135" w:rsidP="00A07518">
            <w:r>
              <w:rPr>
                <w:b/>
                <w:bCs/>
                <w:sz w:val="20"/>
                <w:szCs w:val="20"/>
              </w:rPr>
              <w:t>Confidentiality Confirmed (Yes / No)</w:t>
            </w:r>
          </w:p>
        </w:tc>
        <w:tc>
          <w:tcPr>
            <w:tcW w:w="3000" w:type="pct"/>
            <w:shd w:val="clear" w:color="auto" w:fill="F2F2F2"/>
            <w:tcMar>
              <w:top w:w="80" w:type="dxa"/>
              <w:left w:w="120" w:type="dxa"/>
              <w:bottom w:w="80" w:type="dxa"/>
              <w:right w:w="120" w:type="dxa"/>
            </w:tcMar>
            <w:vAlign w:val="center"/>
          </w:tcPr>
          <w:p w14:paraId="2DE77EC2" w14:textId="77777777" w:rsidR="00FC1AB4" w:rsidRDefault="006F3135" w:rsidP="00A07518">
            <w:r>
              <w:rPr>
                <w:sz w:val="20"/>
                <w:szCs w:val="20"/>
              </w:rPr>
              <w:t>__________________</w:t>
            </w:r>
          </w:p>
        </w:tc>
      </w:tr>
      <w:tr w:rsidR="00FC1AB4" w14:paraId="150967AF" w14:textId="77777777">
        <w:tc>
          <w:tcPr>
            <w:tcW w:w="2000" w:type="pct"/>
            <w:shd w:val="clear" w:color="auto" w:fill="FFFFFF"/>
            <w:tcMar>
              <w:top w:w="80" w:type="dxa"/>
              <w:left w:w="120" w:type="dxa"/>
              <w:bottom w:w="80" w:type="dxa"/>
              <w:right w:w="120" w:type="dxa"/>
            </w:tcMar>
            <w:vAlign w:val="center"/>
          </w:tcPr>
          <w:p w14:paraId="26B943E2" w14:textId="77777777" w:rsidR="00FC1AB4" w:rsidRDefault="006F3135" w:rsidP="00A07518">
            <w:r>
              <w:rPr>
                <w:b/>
                <w:bCs/>
                <w:sz w:val="20"/>
                <w:szCs w:val="20"/>
              </w:rPr>
              <w:t>Notes</w:t>
            </w:r>
          </w:p>
        </w:tc>
        <w:tc>
          <w:tcPr>
            <w:tcW w:w="3000" w:type="pct"/>
            <w:shd w:val="clear" w:color="auto" w:fill="FFFFFF"/>
            <w:tcMar>
              <w:top w:w="80" w:type="dxa"/>
              <w:left w:w="120" w:type="dxa"/>
              <w:bottom w:w="80" w:type="dxa"/>
              <w:right w:w="120" w:type="dxa"/>
            </w:tcMar>
            <w:vAlign w:val="center"/>
          </w:tcPr>
          <w:p w14:paraId="2C6E0D85" w14:textId="77777777" w:rsidR="00FC1AB4" w:rsidRDefault="006F3135" w:rsidP="00A07518">
            <w:r>
              <w:rPr>
                <w:sz w:val="20"/>
                <w:szCs w:val="20"/>
              </w:rPr>
              <w:t>__________________</w:t>
            </w:r>
          </w:p>
        </w:tc>
      </w:tr>
    </w:tbl>
    <w:p w14:paraId="04746E13" w14:textId="77777777" w:rsidR="00FC1AB4" w:rsidRDefault="00FC1AB4" w:rsidP="00A07518"/>
    <w:p w14:paraId="1AF210A0" w14:textId="77777777" w:rsidR="00A148AF" w:rsidRDefault="00A148AF" w:rsidP="00A148AF">
      <w:pPr>
        <w:rPr>
          <w:rtl/>
        </w:rPr>
      </w:pPr>
    </w:p>
    <w:p w14:paraId="36F13E12" w14:textId="183D43C1" w:rsidR="00A148AF" w:rsidRPr="00DB298F" w:rsidRDefault="00A148AF" w:rsidP="00A148AF">
      <w:pPr>
        <w:tabs>
          <w:tab w:val="left" w:pos="948"/>
        </w:tabs>
        <w:rPr>
          <w:b/>
          <w:bCs/>
          <w:sz w:val="28"/>
          <w:szCs w:val="28"/>
        </w:rPr>
      </w:pPr>
      <w:r w:rsidRPr="00DB298F">
        <w:rPr>
          <w:b/>
          <w:bCs/>
          <w:sz w:val="28"/>
          <w:szCs w:val="28"/>
        </w:rPr>
        <w:tab/>
        <w:t xml:space="preserve">Approved by </w:t>
      </w:r>
    </w:p>
    <w:p w14:paraId="68107DA5" w14:textId="77777777" w:rsidR="00A148AF" w:rsidRPr="00A148AF" w:rsidRDefault="00A148AF" w:rsidP="00A148AF">
      <w:pPr>
        <w:tabs>
          <w:tab w:val="left" w:pos="948"/>
        </w:tabs>
      </w:pPr>
    </w:p>
    <w:sectPr w:rsidR="00A148AF" w:rsidRPr="00A148AF" w:rsidSect="00F8219E">
      <w:headerReference w:type="default" r:id="rId7"/>
      <w:footerReference w:type="default" r:id="rId8"/>
      <w:pgSz w:w="11907" w:h="16840"/>
      <w:pgMar w:top="1000" w:right="1100" w:bottom="1000" w:left="1100" w:header="54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26B5" w14:textId="77777777" w:rsidR="008D0143" w:rsidRDefault="008D0143">
      <w:r>
        <w:separator/>
      </w:r>
    </w:p>
  </w:endnote>
  <w:endnote w:type="continuationSeparator" w:id="0">
    <w:p w14:paraId="6582ABE8" w14:textId="77777777" w:rsidR="008D0143" w:rsidRDefault="008D0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BE60" w14:textId="77777777" w:rsidR="00FC1AB4" w:rsidRDefault="006F3135">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63C4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63C4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5F8A" w14:textId="77777777" w:rsidR="008D0143" w:rsidRDefault="008D0143">
      <w:r>
        <w:separator/>
      </w:r>
    </w:p>
  </w:footnote>
  <w:footnote w:type="continuationSeparator" w:id="0">
    <w:p w14:paraId="67176E18" w14:textId="77777777" w:rsidR="008D0143" w:rsidRDefault="008D0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4"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85"/>
      <w:gridCol w:w="4534"/>
      <w:gridCol w:w="1302"/>
      <w:gridCol w:w="1513"/>
    </w:tblGrid>
    <w:tr w:rsidR="00763C44" w14:paraId="499A4D3A" w14:textId="77777777" w:rsidTr="00763C44">
      <w:trPr>
        <w:trHeight w:val="270"/>
        <w:jc w:val="center"/>
      </w:trPr>
      <w:tc>
        <w:tcPr>
          <w:tcW w:w="3189" w:type="dxa"/>
          <w:vMerge w:val="restart"/>
          <w:tcBorders>
            <w:top w:val="thinThickSmallGap" w:sz="24" w:space="0" w:color="auto"/>
            <w:left w:val="thinThickSmallGap" w:sz="24" w:space="0" w:color="auto"/>
            <w:right w:val="single" w:sz="4" w:space="0" w:color="auto"/>
          </w:tcBorders>
        </w:tcPr>
        <w:p w14:paraId="10D67ED9" w14:textId="77777777" w:rsidR="00763C44" w:rsidRDefault="00763C44" w:rsidP="00763C44">
          <w:r>
            <w:rPr>
              <w:noProof/>
            </w:rPr>
            <w:drawing>
              <wp:inline distT="0" distB="0" distL="0" distR="0" wp14:anchorId="5E2C8D1F" wp14:editId="5FB31F4E">
                <wp:extent cx="1840865" cy="628650"/>
                <wp:effectExtent l="0" t="0" r="6985" b="0"/>
                <wp:docPr id="699462686" name="Picture 69946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628650"/>
                        </a:xfrm>
                        <a:prstGeom prst="rect">
                          <a:avLst/>
                        </a:prstGeom>
                        <a:noFill/>
                      </pic:spPr>
                    </pic:pic>
                  </a:graphicData>
                </a:graphic>
              </wp:inline>
            </w:drawing>
          </w:r>
        </w:p>
      </w:tc>
      <w:tc>
        <w:tcPr>
          <w:tcW w:w="4753" w:type="dxa"/>
          <w:vMerge w:val="restart"/>
          <w:tcBorders>
            <w:top w:val="thinThickSmallGap" w:sz="24" w:space="0" w:color="auto"/>
            <w:left w:val="single" w:sz="4" w:space="0" w:color="auto"/>
            <w:right w:val="single" w:sz="4" w:space="0" w:color="auto"/>
          </w:tcBorders>
          <w:shd w:val="clear" w:color="auto" w:fill="D9D9D9" w:themeFill="background1" w:themeFillShade="D9"/>
          <w:vAlign w:val="center"/>
        </w:tcPr>
        <w:p w14:paraId="0FCD10D1" w14:textId="0D183B8E" w:rsidR="00763C44" w:rsidRPr="00763C44" w:rsidRDefault="00763C44" w:rsidP="00763C44">
          <w:pPr>
            <w:spacing w:after="300"/>
            <w:jc w:val="center"/>
            <w:rPr>
              <w:sz w:val="24"/>
              <w:szCs w:val="24"/>
            </w:rPr>
          </w:pPr>
          <w:proofErr w:type="spellStart"/>
          <w:r w:rsidRPr="00763C44">
            <w:rPr>
              <w:rFonts w:ascii="Calibri" w:eastAsia="Calibri" w:hAnsi="Calibri" w:cs="Calibri"/>
              <w:b/>
              <w:bCs/>
              <w:sz w:val="24"/>
              <w:szCs w:val="24"/>
            </w:rPr>
            <w:t>Grievance</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and</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Complaints</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Mechanism</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Procedure</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for</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Workers</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Community</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and</w:t>
          </w:r>
          <w:proofErr w:type="spellEnd"/>
          <w:r w:rsidRPr="00763C44">
            <w:rPr>
              <w:rFonts w:ascii="Calibri" w:eastAsia="Calibri" w:hAnsi="Calibri" w:cs="Calibri"/>
              <w:b/>
              <w:bCs/>
              <w:sz w:val="24"/>
              <w:szCs w:val="24"/>
            </w:rPr>
            <w:t xml:space="preserve"> </w:t>
          </w:r>
          <w:proofErr w:type="spellStart"/>
          <w:r w:rsidRPr="00763C44">
            <w:rPr>
              <w:rFonts w:ascii="Calibri" w:eastAsia="Calibri" w:hAnsi="Calibri" w:cs="Calibri"/>
              <w:b/>
              <w:bCs/>
              <w:sz w:val="24"/>
              <w:szCs w:val="24"/>
            </w:rPr>
            <w:t>Stakeholders</w:t>
          </w:r>
          <w:proofErr w:type="spellEnd"/>
        </w:p>
      </w:tc>
      <w:tc>
        <w:tcPr>
          <w:tcW w:w="1296" w:type="dxa"/>
          <w:tcBorders>
            <w:top w:val="thinThickSmallGap" w:sz="24" w:space="0" w:color="auto"/>
            <w:left w:val="single" w:sz="4" w:space="0" w:color="auto"/>
            <w:bottom w:val="single" w:sz="4" w:space="0" w:color="auto"/>
            <w:right w:val="single" w:sz="4" w:space="0" w:color="auto"/>
          </w:tcBorders>
          <w:vAlign w:val="center"/>
        </w:tcPr>
        <w:p w14:paraId="490AEE6D" w14:textId="77777777" w:rsidR="00763C44" w:rsidRPr="008640EE" w:rsidRDefault="00763C44" w:rsidP="00763C44">
          <w:pPr>
            <w:spacing w:before="120" w:line="120" w:lineRule="atLeast"/>
            <w:rPr>
              <w:rFonts w:cstheme="minorHAnsi"/>
              <w:sz w:val="16"/>
              <w:szCs w:val="16"/>
            </w:rPr>
          </w:pPr>
          <w:proofErr w:type="spellStart"/>
          <w:r w:rsidRPr="004404B8">
            <w:rPr>
              <w:rFonts w:cstheme="minorHAnsi"/>
              <w:sz w:val="16"/>
              <w:szCs w:val="16"/>
            </w:rPr>
            <w:t>Document</w:t>
          </w:r>
          <w:proofErr w:type="spellEnd"/>
          <w:r w:rsidRPr="004404B8">
            <w:rPr>
              <w:rFonts w:cstheme="minorHAnsi"/>
              <w:sz w:val="16"/>
              <w:szCs w:val="16"/>
            </w:rPr>
            <w:t xml:space="preserve"> No</w:t>
          </w:r>
        </w:p>
      </w:tc>
      <w:tc>
        <w:tcPr>
          <w:tcW w:w="1296" w:type="dxa"/>
          <w:tcBorders>
            <w:top w:val="thinThickSmallGap" w:sz="24" w:space="0" w:color="auto"/>
            <w:left w:val="single" w:sz="4" w:space="0" w:color="auto"/>
            <w:bottom w:val="single" w:sz="4" w:space="0" w:color="auto"/>
            <w:right w:val="thinThickSmallGap" w:sz="24" w:space="0" w:color="auto"/>
          </w:tcBorders>
          <w:vAlign w:val="center"/>
        </w:tcPr>
        <w:p w14:paraId="4369B6E5" w14:textId="77777777" w:rsidR="00763C44" w:rsidRPr="005C0BB2" w:rsidRDefault="00763C44" w:rsidP="00763C44">
          <w:pPr>
            <w:spacing w:line="120" w:lineRule="atLeast"/>
            <w:rPr>
              <w:rFonts w:cstheme="minorHAnsi"/>
              <w:sz w:val="16"/>
              <w:szCs w:val="16"/>
              <w:lang w:val="en-US"/>
            </w:rPr>
          </w:pPr>
          <w:r>
            <w:rPr>
              <w:rFonts w:cstheme="minorHAnsi"/>
              <w:sz w:val="16"/>
              <w:szCs w:val="16"/>
              <w:lang w:val="en-US"/>
            </w:rPr>
            <w:t>EMS.SUS.PRO.010</w:t>
          </w:r>
        </w:p>
      </w:tc>
    </w:tr>
    <w:tr w:rsidR="00763C44" w14:paraId="50A2142C" w14:textId="77777777" w:rsidTr="00763C44">
      <w:trPr>
        <w:trHeight w:val="20"/>
        <w:jc w:val="center"/>
      </w:trPr>
      <w:tc>
        <w:tcPr>
          <w:tcW w:w="3189" w:type="dxa"/>
          <w:vMerge/>
          <w:tcBorders>
            <w:left w:val="thinThickSmallGap" w:sz="24" w:space="0" w:color="auto"/>
            <w:right w:val="single" w:sz="4" w:space="0" w:color="auto"/>
          </w:tcBorders>
        </w:tcPr>
        <w:p w14:paraId="3F918256" w14:textId="77777777" w:rsidR="00763C44" w:rsidRDefault="00763C44" w:rsidP="00763C44">
          <w:pPr>
            <w:rPr>
              <w:noProof/>
              <w:lang w:val="en-US"/>
            </w:rPr>
          </w:pPr>
        </w:p>
      </w:tc>
      <w:tc>
        <w:tcPr>
          <w:tcW w:w="4753" w:type="dxa"/>
          <w:vMerge/>
          <w:tcBorders>
            <w:left w:val="single" w:sz="4" w:space="0" w:color="auto"/>
            <w:right w:val="single" w:sz="4" w:space="0" w:color="auto"/>
          </w:tcBorders>
          <w:shd w:val="clear" w:color="auto" w:fill="D9D9D9" w:themeFill="background1" w:themeFillShade="D9"/>
          <w:vAlign w:val="center"/>
        </w:tcPr>
        <w:p w14:paraId="4C41F608" w14:textId="77777777" w:rsidR="00763C44" w:rsidRDefault="00763C44" w:rsidP="00763C44">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vAlign w:val="center"/>
        </w:tcPr>
        <w:p w14:paraId="1988741D" w14:textId="77777777" w:rsidR="00763C44" w:rsidRPr="004404B8" w:rsidRDefault="00763C44" w:rsidP="00763C44">
          <w:pPr>
            <w:spacing w:line="120" w:lineRule="atLeast"/>
            <w:ind w:left="709" w:right="-469" w:hanging="709"/>
            <w:rPr>
              <w:rFonts w:cstheme="minorHAnsi"/>
              <w:sz w:val="16"/>
              <w:szCs w:val="16"/>
            </w:rPr>
          </w:pPr>
          <w:proofErr w:type="spellStart"/>
          <w:r w:rsidRPr="004404B8">
            <w:rPr>
              <w:rFonts w:cstheme="minorHAnsi"/>
              <w:sz w:val="16"/>
              <w:szCs w:val="16"/>
            </w:rPr>
            <w:t>Approval</w:t>
          </w:r>
          <w:proofErr w:type="spellEnd"/>
          <w:r w:rsidRPr="004404B8">
            <w:rPr>
              <w:rFonts w:cstheme="minorHAnsi"/>
              <w:sz w:val="16"/>
              <w:szCs w:val="16"/>
            </w:rPr>
            <w:t xml:space="preserve"> </w:t>
          </w:r>
          <w:proofErr w:type="spellStart"/>
          <w:r w:rsidRPr="004404B8">
            <w:rPr>
              <w:rFonts w:cstheme="minorHAnsi"/>
              <w:sz w:val="16"/>
              <w:szCs w:val="16"/>
            </w:rPr>
            <w:t>Date</w:t>
          </w:r>
          <w:proofErr w:type="spellEnd"/>
          <w:r>
            <w:rPr>
              <w:rFonts w:cstheme="minorHAnsi"/>
              <w:sz w:val="16"/>
              <w:szCs w:val="16"/>
            </w:rPr>
            <w:t>:</w:t>
          </w:r>
        </w:p>
      </w:tc>
      <w:tc>
        <w:tcPr>
          <w:tcW w:w="1296" w:type="dxa"/>
          <w:tcBorders>
            <w:top w:val="single" w:sz="4" w:space="0" w:color="auto"/>
            <w:left w:val="single" w:sz="4" w:space="0" w:color="auto"/>
            <w:bottom w:val="single" w:sz="4" w:space="0" w:color="auto"/>
            <w:right w:val="thinThickSmallGap" w:sz="24" w:space="0" w:color="auto"/>
          </w:tcBorders>
          <w:vAlign w:val="center"/>
        </w:tcPr>
        <w:p w14:paraId="22DB42E5" w14:textId="77777777" w:rsidR="00763C44" w:rsidRPr="008640EE" w:rsidRDefault="00763C44" w:rsidP="00763C44">
          <w:pPr>
            <w:spacing w:line="120" w:lineRule="atLeast"/>
            <w:rPr>
              <w:rFonts w:cstheme="minorHAnsi"/>
              <w:sz w:val="16"/>
              <w:szCs w:val="16"/>
            </w:rPr>
          </w:pPr>
          <w:r>
            <w:rPr>
              <w:rFonts w:cstheme="minorHAnsi"/>
              <w:sz w:val="16"/>
              <w:szCs w:val="16"/>
            </w:rPr>
            <w:t>2</w:t>
          </w:r>
          <w:r>
            <w:rPr>
              <w:rFonts w:cstheme="minorHAnsi" w:hint="cs"/>
              <w:sz w:val="16"/>
              <w:szCs w:val="16"/>
              <w:rtl/>
            </w:rPr>
            <w:t>1</w:t>
          </w:r>
          <w:r>
            <w:rPr>
              <w:rFonts w:cstheme="minorHAnsi"/>
              <w:sz w:val="16"/>
              <w:szCs w:val="16"/>
            </w:rPr>
            <w:t>/12/202</w:t>
          </w:r>
          <w:r>
            <w:rPr>
              <w:rFonts w:cstheme="minorHAnsi" w:hint="cs"/>
              <w:sz w:val="16"/>
              <w:szCs w:val="16"/>
              <w:rtl/>
            </w:rPr>
            <w:t>5</w:t>
          </w:r>
        </w:p>
      </w:tc>
    </w:tr>
    <w:tr w:rsidR="00763C44" w14:paraId="28394F77" w14:textId="77777777" w:rsidTr="00763C44">
      <w:trPr>
        <w:trHeight w:val="20"/>
        <w:jc w:val="center"/>
      </w:trPr>
      <w:tc>
        <w:tcPr>
          <w:tcW w:w="3189" w:type="dxa"/>
          <w:vMerge/>
          <w:tcBorders>
            <w:left w:val="thinThickSmallGap" w:sz="24" w:space="0" w:color="auto"/>
            <w:right w:val="single" w:sz="4" w:space="0" w:color="auto"/>
          </w:tcBorders>
        </w:tcPr>
        <w:p w14:paraId="74ECB2AC" w14:textId="77777777" w:rsidR="00763C44" w:rsidRDefault="00763C44" w:rsidP="00763C44">
          <w:pPr>
            <w:rPr>
              <w:noProof/>
              <w:lang w:val="en-US"/>
            </w:rPr>
          </w:pPr>
        </w:p>
      </w:tc>
      <w:tc>
        <w:tcPr>
          <w:tcW w:w="4753" w:type="dxa"/>
          <w:vMerge/>
          <w:tcBorders>
            <w:left w:val="single" w:sz="4" w:space="0" w:color="auto"/>
            <w:right w:val="single" w:sz="4" w:space="0" w:color="auto"/>
          </w:tcBorders>
          <w:shd w:val="clear" w:color="auto" w:fill="D9D9D9" w:themeFill="background1" w:themeFillShade="D9"/>
          <w:vAlign w:val="center"/>
        </w:tcPr>
        <w:p w14:paraId="378F76C2" w14:textId="77777777" w:rsidR="00763C44" w:rsidRDefault="00763C44" w:rsidP="00763C44">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vAlign w:val="center"/>
        </w:tcPr>
        <w:p w14:paraId="15CBB723" w14:textId="77777777" w:rsidR="00763C44" w:rsidRPr="004404B8" w:rsidRDefault="00763C44" w:rsidP="00763C44">
          <w:pPr>
            <w:spacing w:line="120" w:lineRule="atLeast"/>
            <w:rPr>
              <w:rFonts w:cstheme="minorHAnsi"/>
              <w:sz w:val="16"/>
              <w:szCs w:val="16"/>
            </w:rPr>
          </w:pPr>
          <w:proofErr w:type="spellStart"/>
          <w:r w:rsidRPr="00C84368">
            <w:rPr>
              <w:rFonts w:cstheme="minorHAnsi"/>
              <w:sz w:val="16"/>
              <w:szCs w:val="16"/>
            </w:rPr>
            <w:t>Revision</w:t>
          </w:r>
          <w:proofErr w:type="spellEnd"/>
        </w:p>
      </w:tc>
      <w:tc>
        <w:tcPr>
          <w:tcW w:w="1296" w:type="dxa"/>
          <w:tcBorders>
            <w:top w:val="single" w:sz="4" w:space="0" w:color="auto"/>
            <w:left w:val="single" w:sz="4" w:space="0" w:color="auto"/>
            <w:bottom w:val="single" w:sz="4" w:space="0" w:color="auto"/>
            <w:right w:val="thinThickSmallGap" w:sz="24" w:space="0" w:color="auto"/>
          </w:tcBorders>
          <w:vAlign w:val="center"/>
        </w:tcPr>
        <w:p w14:paraId="433D7835" w14:textId="77777777" w:rsidR="00763C44" w:rsidRPr="008640EE" w:rsidRDefault="00763C44" w:rsidP="00763C44">
          <w:pPr>
            <w:spacing w:line="120" w:lineRule="atLeast"/>
            <w:rPr>
              <w:rFonts w:cstheme="minorHAnsi"/>
              <w:sz w:val="16"/>
              <w:szCs w:val="16"/>
            </w:rPr>
          </w:pPr>
          <w:r>
            <w:rPr>
              <w:rFonts w:cstheme="minorHAnsi"/>
              <w:sz w:val="16"/>
              <w:szCs w:val="16"/>
            </w:rPr>
            <w:t>R000</w:t>
          </w:r>
        </w:p>
      </w:tc>
    </w:tr>
    <w:tr w:rsidR="00763C44" w14:paraId="18E9D8BD" w14:textId="77777777" w:rsidTr="00763C44">
      <w:trPr>
        <w:trHeight w:val="20"/>
        <w:jc w:val="center"/>
      </w:trPr>
      <w:tc>
        <w:tcPr>
          <w:tcW w:w="3189" w:type="dxa"/>
          <w:vMerge/>
          <w:tcBorders>
            <w:left w:val="thinThickSmallGap" w:sz="24" w:space="0" w:color="auto"/>
            <w:bottom w:val="thinThickSmallGap" w:sz="24" w:space="0" w:color="auto"/>
            <w:right w:val="single" w:sz="4" w:space="0" w:color="auto"/>
          </w:tcBorders>
        </w:tcPr>
        <w:p w14:paraId="39AA4346" w14:textId="77777777" w:rsidR="00763C44" w:rsidRDefault="00763C44" w:rsidP="00763C44">
          <w:pPr>
            <w:rPr>
              <w:noProof/>
              <w:lang w:val="en-US"/>
            </w:rPr>
          </w:pPr>
        </w:p>
      </w:tc>
      <w:tc>
        <w:tcPr>
          <w:tcW w:w="4753" w:type="dxa"/>
          <w:vMerge/>
          <w:tcBorders>
            <w:left w:val="single" w:sz="4" w:space="0" w:color="auto"/>
            <w:bottom w:val="thinThickSmallGap" w:sz="24" w:space="0" w:color="auto"/>
            <w:right w:val="single" w:sz="4" w:space="0" w:color="auto"/>
          </w:tcBorders>
          <w:shd w:val="clear" w:color="auto" w:fill="D9D9D9" w:themeFill="background1" w:themeFillShade="D9"/>
          <w:vAlign w:val="center"/>
        </w:tcPr>
        <w:p w14:paraId="53E3B35D" w14:textId="77777777" w:rsidR="00763C44" w:rsidRDefault="00763C44" w:rsidP="00763C44">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thinThickSmallGap" w:sz="24" w:space="0" w:color="auto"/>
            <w:right w:val="single" w:sz="4" w:space="0" w:color="auto"/>
          </w:tcBorders>
          <w:vAlign w:val="center"/>
        </w:tcPr>
        <w:p w14:paraId="6164D5F1" w14:textId="77777777" w:rsidR="00763C44" w:rsidRPr="008640EE" w:rsidRDefault="00763C44" w:rsidP="00763C44">
          <w:pPr>
            <w:spacing w:line="120" w:lineRule="atLeast"/>
            <w:rPr>
              <w:rFonts w:cstheme="minorHAnsi"/>
              <w:sz w:val="16"/>
              <w:szCs w:val="16"/>
            </w:rPr>
          </w:pPr>
          <w:proofErr w:type="spellStart"/>
          <w:r w:rsidRPr="004404B8">
            <w:rPr>
              <w:rFonts w:cstheme="minorHAnsi"/>
              <w:sz w:val="16"/>
              <w:szCs w:val="16"/>
            </w:rPr>
            <w:t>Revision</w:t>
          </w:r>
          <w:proofErr w:type="spellEnd"/>
          <w:r w:rsidRPr="004404B8">
            <w:rPr>
              <w:rFonts w:cstheme="minorHAnsi"/>
              <w:sz w:val="16"/>
              <w:szCs w:val="16"/>
            </w:rPr>
            <w:t xml:space="preserve"> </w:t>
          </w:r>
          <w:proofErr w:type="spellStart"/>
          <w:r w:rsidRPr="004404B8">
            <w:rPr>
              <w:rFonts w:cstheme="minorHAnsi"/>
              <w:sz w:val="16"/>
              <w:szCs w:val="16"/>
            </w:rPr>
            <w:t>Date</w:t>
          </w:r>
          <w:proofErr w:type="spellEnd"/>
          <w:r>
            <w:rPr>
              <w:rFonts w:cstheme="minorHAnsi"/>
              <w:sz w:val="16"/>
              <w:szCs w:val="16"/>
            </w:rPr>
            <w:t>:</w:t>
          </w:r>
        </w:p>
      </w:tc>
      <w:tc>
        <w:tcPr>
          <w:tcW w:w="1296" w:type="dxa"/>
          <w:tcBorders>
            <w:top w:val="single" w:sz="4" w:space="0" w:color="auto"/>
            <w:left w:val="single" w:sz="4" w:space="0" w:color="auto"/>
            <w:bottom w:val="thinThickSmallGap" w:sz="24" w:space="0" w:color="auto"/>
            <w:right w:val="thinThickSmallGap" w:sz="24" w:space="0" w:color="auto"/>
          </w:tcBorders>
          <w:vAlign w:val="center"/>
        </w:tcPr>
        <w:p w14:paraId="7470729D" w14:textId="77777777" w:rsidR="00763C44" w:rsidRPr="008640EE" w:rsidRDefault="00763C44" w:rsidP="00763C44">
          <w:pPr>
            <w:spacing w:line="120" w:lineRule="atLeast"/>
            <w:rPr>
              <w:rFonts w:cstheme="minorHAnsi"/>
              <w:sz w:val="16"/>
              <w:szCs w:val="16"/>
            </w:rPr>
          </w:pPr>
          <w:r>
            <w:rPr>
              <w:rFonts w:cstheme="minorHAnsi"/>
              <w:sz w:val="16"/>
              <w:szCs w:val="16"/>
            </w:rPr>
            <w:t>00/00/0000</w:t>
          </w:r>
        </w:p>
      </w:tc>
    </w:tr>
  </w:tbl>
  <w:p w14:paraId="456D4449" w14:textId="78758D65" w:rsidR="00FC1AB4" w:rsidRDefault="00FC1AB4">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770"/>
    <w:multiLevelType w:val="hybridMultilevel"/>
    <w:tmpl w:val="91F60808"/>
    <w:lvl w:ilvl="0" w:tplc="4F480A8C">
      <w:start w:val="1"/>
      <w:numFmt w:val="bullet"/>
      <w:lvlText w:val="●"/>
      <w:lvlJc w:val="left"/>
      <w:pPr>
        <w:ind w:left="720" w:hanging="360"/>
      </w:pPr>
    </w:lvl>
    <w:lvl w:ilvl="1" w:tplc="102CE382">
      <w:start w:val="1"/>
      <w:numFmt w:val="bullet"/>
      <w:lvlText w:val="○"/>
      <w:lvlJc w:val="left"/>
      <w:pPr>
        <w:ind w:left="1440" w:hanging="360"/>
      </w:pPr>
    </w:lvl>
    <w:lvl w:ilvl="2" w:tplc="AECA1C66">
      <w:start w:val="1"/>
      <w:numFmt w:val="bullet"/>
      <w:lvlText w:val="■"/>
      <w:lvlJc w:val="left"/>
      <w:pPr>
        <w:ind w:left="2160" w:hanging="360"/>
      </w:pPr>
    </w:lvl>
    <w:lvl w:ilvl="3" w:tplc="E2FEDBF2">
      <w:start w:val="1"/>
      <w:numFmt w:val="bullet"/>
      <w:lvlText w:val="●"/>
      <w:lvlJc w:val="left"/>
      <w:pPr>
        <w:ind w:left="2880" w:hanging="360"/>
      </w:pPr>
    </w:lvl>
    <w:lvl w:ilvl="4" w:tplc="6A687C3E">
      <w:start w:val="1"/>
      <w:numFmt w:val="bullet"/>
      <w:lvlText w:val="○"/>
      <w:lvlJc w:val="left"/>
      <w:pPr>
        <w:ind w:left="3600" w:hanging="360"/>
      </w:pPr>
    </w:lvl>
    <w:lvl w:ilvl="5" w:tplc="DE248BD0">
      <w:start w:val="1"/>
      <w:numFmt w:val="bullet"/>
      <w:lvlText w:val="■"/>
      <w:lvlJc w:val="left"/>
      <w:pPr>
        <w:ind w:left="4320" w:hanging="360"/>
      </w:pPr>
    </w:lvl>
    <w:lvl w:ilvl="6" w:tplc="1C068912">
      <w:start w:val="1"/>
      <w:numFmt w:val="bullet"/>
      <w:lvlText w:val="●"/>
      <w:lvlJc w:val="left"/>
      <w:pPr>
        <w:ind w:left="5040" w:hanging="360"/>
      </w:pPr>
    </w:lvl>
    <w:lvl w:ilvl="7" w:tplc="D74ABE08">
      <w:start w:val="1"/>
      <w:numFmt w:val="bullet"/>
      <w:lvlText w:val="●"/>
      <w:lvlJc w:val="left"/>
      <w:pPr>
        <w:ind w:left="5760" w:hanging="360"/>
      </w:pPr>
    </w:lvl>
    <w:lvl w:ilvl="8" w:tplc="ED488F00">
      <w:start w:val="1"/>
      <w:numFmt w:val="bullet"/>
      <w:lvlText w:val="●"/>
      <w:lvlJc w:val="left"/>
      <w:pPr>
        <w:ind w:left="6480" w:hanging="360"/>
      </w:pPr>
    </w:lvl>
  </w:abstractNum>
  <w:num w:numId="1" w16cid:durableId="2064982002">
    <w:abstractNumId w:val="0"/>
  </w:num>
  <w:num w:numId="2" w16cid:durableId="209794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B4"/>
    <w:rsid w:val="004374FA"/>
    <w:rsid w:val="006F3135"/>
    <w:rsid w:val="00763C44"/>
    <w:rsid w:val="00823191"/>
    <w:rsid w:val="008D0143"/>
    <w:rsid w:val="00A07518"/>
    <w:rsid w:val="00A148AF"/>
    <w:rsid w:val="00B601E4"/>
    <w:rsid w:val="00BD412C"/>
    <w:rsid w:val="00DB298F"/>
    <w:rsid w:val="00EF3579"/>
    <w:rsid w:val="00F8219E"/>
    <w:rsid w:val="00F829F3"/>
    <w:rsid w:val="00FC1A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71E56"/>
  <w15:docId w15:val="{D7F434A8-1425-455D-8C27-929E28AD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763C44"/>
    <w:pPr>
      <w:spacing w:after="100"/>
      <w:ind w:left="220"/>
    </w:pPr>
  </w:style>
  <w:style w:type="paragraph" w:styleId="TOC1">
    <w:name w:val="toc 1"/>
    <w:basedOn w:val="Normal"/>
    <w:next w:val="Normal"/>
    <w:autoRedefine/>
    <w:uiPriority w:val="39"/>
    <w:unhideWhenUsed/>
    <w:rsid w:val="00763C44"/>
    <w:pPr>
      <w:spacing w:after="100"/>
    </w:pPr>
  </w:style>
  <w:style w:type="paragraph" w:styleId="Header">
    <w:name w:val="header"/>
    <w:basedOn w:val="Normal"/>
    <w:link w:val="HeaderChar"/>
    <w:uiPriority w:val="99"/>
    <w:unhideWhenUsed/>
    <w:rsid w:val="00763C44"/>
    <w:pPr>
      <w:tabs>
        <w:tab w:val="center" w:pos="4703"/>
        <w:tab w:val="right" w:pos="9406"/>
      </w:tabs>
    </w:pPr>
  </w:style>
  <w:style w:type="character" w:customStyle="1" w:styleId="HeaderChar">
    <w:name w:val="Header Char"/>
    <w:basedOn w:val="DefaultParagraphFont"/>
    <w:link w:val="Header"/>
    <w:uiPriority w:val="99"/>
    <w:rsid w:val="00763C44"/>
  </w:style>
  <w:style w:type="paragraph" w:styleId="Footer">
    <w:name w:val="footer"/>
    <w:basedOn w:val="Normal"/>
    <w:link w:val="FooterChar"/>
    <w:uiPriority w:val="99"/>
    <w:unhideWhenUsed/>
    <w:rsid w:val="00763C44"/>
    <w:pPr>
      <w:tabs>
        <w:tab w:val="center" w:pos="4703"/>
        <w:tab w:val="right" w:pos="9406"/>
      </w:tabs>
    </w:pPr>
  </w:style>
  <w:style w:type="character" w:customStyle="1" w:styleId="FooterChar">
    <w:name w:val="Footer Char"/>
    <w:basedOn w:val="DefaultParagraphFont"/>
    <w:link w:val="Footer"/>
    <w:uiPriority w:val="99"/>
    <w:rsid w:val="00763C44"/>
  </w:style>
  <w:style w:type="table" w:styleId="TableGrid">
    <w:name w:val="Table Grid"/>
    <w:basedOn w:val="TableNormal"/>
    <w:uiPriority w:val="39"/>
    <w:rsid w:val="00763C44"/>
    <w:rPr>
      <w:rFonts w:asciiTheme="minorHAnsi" w:eastAsiaTheme="minorHAnsi" w:hAnsiTheme="minorHAnsi" w:cstheme="minorBidi"/>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763C44"/>
    <w:pPr>
      <w:spacing w:before="120"/>
      <w:jc w:val="center"/>
    </w:pPr>
    <w:rPr>
      <w:rFonts w:ascii="Arial Narrow" w:eastAsia="Times New Roman" w:hAnsi="Arial Narrow" w:cs="Times New Roman"/>
      <w:sz w:val="28"/>
      <w:szCs w:val="24"/>
      <w:lang w:val="tr-TR" w:eastAsia="tr-TR"/>
    </w:rPr>
  </w:style>
  <w:style w:type="character" w:customStyle="1" w:styleId="BodyText2Char">
    <w:name w:val="Body Text 2 Char"/>
    <w:basedOn w:val="DefaultParagraphFont"/>
    <w:link w:val="BodyText2"/>
    <w:rsid w:val="00763C44"/>
    <w:rPr>
      <w:rFonts w:ascii="Arial Narrow" w:eastAsia="Times New Roman" w:hAnsi="Arial Narrow" w:cs="Times New Roman"/>
      <w:sz w:val="28"/>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4813</Words>
  <Characters>27436</Characters>
  <Application>Microsoft Office Word</Application>
  <DocSecurity>0</DocSecurity>
  <Lines>228</Lines>
  <Paragraphs>64</Paragraphs>
  <ScaleCrop>false</ScaleCrop>
  <Company/>
  <LinksUpToDate>false</LinksUpToDate>
  <CharactersWithSpaces>32185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ELSAYED AHMED</cp:lastModifiedBy>
  <cp:revision>5</cp:revision>
  <dcterms:created xsi:type="dcterms:W3CDTF">2026-09-20T08:40:00Z</dcterms:created>
  <dcterms:modified xsi:type="dcterms:W3CDTF">2026-09-24T08:06:00Z</dcterms:modified>
</cp:coreProperties>
</file>