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E2FD8" w14:textId="77777777" w:rsidR="00931BF1" w:rsidRPr="00931BF1" w:rsidRDefault="00931BF1" w:rsidP="00931BF1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2"/>
          <w:szCs w:val="32"/>
        </w:rPr>
      </w:pPr>
      <w:r w:rsidRPr="00931BF1">
        <w:rPr>
          <w:rFonts w:ascii="Calibri" w:hAnsi="Calibri" w:cs="Calibri"/>
          <w:b/>
          <w:bCs/>
          <w:sz w:val="32"/>
          <w:szCs w:val="32"/>
        </w:rPr>
        <w:t>1. Purpose</w:t>
      </w:r>
    </w:p>
    <w:p w14:paraId="506E50B4" w14:textId="77777777" w:rsidR="00931BF1" w:rsidRPr="00931BF1" w:rsidRDefault="00931BF1" w:rsidP="00931BF1">
      <w:p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 xml:space="preserve">The purpose of this procedure is to establish a simple and controlled process for receiving and inspecting parcels entering the facility, </w:t>
      </w:r>
      <w:proofErr w:type="gramStart"/>
      <w:r w:rsidRPr="00931BF1">
        <w:rPr>
          <w:rFonts w:ascii="Calibri" w:hAnsi="Calibri" w:cs="Calibri"/>
          <w:sz w:val="24"/>
          <w:szCs w:val="24"/>
        </w:rPr>
        <w:t>in order to</w:t>
      </w:r>
      <w:proofErr w:type="gramEnd"/>
      <w:r w:rsidRPr="00931BF1">
        <w:rPr>
          <w:rFonts w:ascii="Calibri" w:hAnsi="Calibri" w:cs="Calibri"/>
          <w:sz w:val="24"/>
          <w:szCs w:val="24"/>
        </w:rPr>
        <w:t xml:space="preserve"> prevent unauthorized, suspicious, damaged, or potentially hazardous parcels from entering the workplace.</w:t>
      </w:r>
    </w:p>
    <w:p w14:paraId="331ADE10" w14:textId="77777777" w:rsidR="00931BF1" w:rsidRPr="00931BF1" w:rsidRDefault="00931BF1" w:rsidP="00931BF1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2"/>
          <w:szCs w:val="32"/>
        </w:rPr>
      </w:pPr>
      <w:r w:rsidRPr="00931BF1">
        <w:rPr>
          <w:rFonts w:ascii="Calibri" w:hAnsi="Calibri" w:cs="Calibri"/>
          <w:b/>
          <w:bCs/>
          <w:sz w:val="32"/>
          <w:szCs w:val="32"/>
        </w:rPr>
        <w:t>2. Scope</w:t>
      </w:r>
    </w:p>
    <w:p w14:paraId="28C5C908" w14:textId="77777777" w:rsidR="00931BF1" w:rsidRPr="00931BF1" w:rsidRDefault="00931BF1" w:rsidP="00931BF1">
      <w:p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This procedure applies to all parcels, packages, courier shipments, and similar deliveries received at the facility, regardless of the courier company or sender.</w:t>
      </w:r>
    </w:p>
    <w:p w14:paraId="46BDFABE" w14:textId="77777777" w:rsidR="00931BF1" w:rsidRPr="00931BF1" w:rsidRDefault="00931BF1" w:rsidP="00931BF1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2"/>
          <w:szCs w:val="32"/>
        </w:rPr>
      </w:pPr>
      <w:r w:rsidRPr="00931BF1">
        <w:rPr>
          <w:rFonts w:ascii="Calibri" w:hAnsi="Calibri" w:cs="Calibri"/>
          <w:b/>
          <w:bCs/>
          <w:sz w:val="32"/>
          <w:szCs w:val="32"/>
        </w:rPr>
        <w:t>3. Responsibility</w:t>
      </w:r>
    </w:p>
    <w:p w14:paraId="014925C4" w14:textId="77777777" w:rsidR="00931BF1" w:rsidRPr="00931BF1" w:rsidRDefault="00931BF1" w:rsidP="00931BF1">
      <w:pPr>
        <w:numPr>
          <w:ilvl w:val="0"/>
          <w:numId w:val="31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b/>
          <w:bCs/>
          <w:sz w:val="24"/>
          <w:szCs w:val="24"/>
        </w:rPr>
        <w:t>Security Personnel:</w:t>
      </w:r>
      <w:r w:rsidRPr="00931BF1">
        <w:rPr>
          <w:rFonts w:ascii="Calibri" w:hAnsi="Calibri" w:cs="Calibri"/>
          <w:sz w:val="24"/>
          <w:szCs w:val="24"/>
        </w:rPr>
        <w:t xml:space="preserve"> Receive parcels, conduct the initial visual inspection, complete the Parcel Inspection Checklist, and record the delivery in the Parcel Receiving Log.</w:t>
      </w:r>
    </w:p>
    <w:p w14:paraId="6E3A8267" w14:textId="77777777" w:rsidR="00931BF1" w:rsidRPr="00931BF1" w:rsidRDefault="00931BF1" w:rsidP="00931BF1">
      <w:pPr>
        <w:numPr>
          <w:ilvl w:val="0"/>
          <w:numId w:val="31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b/>
          <w:bCs/>
          <w:sz w:val="24"/>
          <w:szCs w:val="24"/>
        </w:rPr>
        <w:t>Recipient / Relevant Department:</w:t>
      </w:r>
      <w:r w:rsidRPr="00931BF1">
        <w:rPr>
          <w:rFonts w:ascii="Calibri" w:hAnsi="Calibri" w:cs="Calibri"/>
          <w:sz w:val="24"/>
          <w:szCs w:val="24"/>
        </w:rPr>
        <w:t xml:space="preserve"> Receive and acknowledge the parcel after it has been inspected and accepted.</w:t>
      </w:r>
    </w:p>
    <w:p w14:paraId="55A99E15" w14:textId="77777777" w:rsidR="00931BF1" w:rsidRPr="00931BF1" w:rsidRDefault="00931BF1" w:rsidP="00931BF1">
      <w:pPr>
        <w:numPr>
          <w:ilvl w:val="0"/>
          <w:numId w:val="31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b/>
          <w:bCs/>
          <w:sz w:val="24"/>
          <w:szCs w:val="24"/>
        </w:rPr>
        <w:t>Security / Management:</w:t>
      </w:r>
      <w:r w:rsidRPr="00931BF1">
        <w:rPr>
          <w:rFonts w:ascii="Calibri" w:hAnsi="Calibri" w:cs="Calibri"/>
          <w:sz w:val="24"/>
          <w:szCs w:val="24"/>
        </w:rPr>
        <w:t xml:space="preserve"> Handle and escalate any suspicious or abnormal parcel.</w:t>
      </w:r>
    </w:p>
    <w:p w14:paraId="672269F6" w14:textId="77777777" w:rsidR="00931BF1" w:rsidRPr="00931BF1" w:rsidRDefault="00931BF1" w:rsidP="00931BF1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2"/>
          <w:szCs w:val="32"/>
        </w:rPr>
      </w:pPr>
      <w:r w:rsidRPr="00931BF1">
        <w:rPr>
          <w:rFonts w:ascii="Calibri" w:hAnsi="Calibri" w:cs="Calibri"/>
          <w:b/>
          <w:bCs/>
          <w:sz w:val="32"/>
          <w:szCs w:val="32"/>
        </w:rPr>
        <w:t>4. Procedure</w:t>
      </w:r>
    </w:p>
    <w:p w14:paraId="2E47F682" w14:textId="77777777" w:rsidR="00931BF1" w:rsidRPr="00931BF1" w:rsidRDefault="00931BF1" w:rsidP="00931BF1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7"/>
          <w:szCs w:val="27"/>
        </w:rPr>
      </w:pPr>
      <w:r w:rsidRPr="00931BF1">
        <w:rPr>
          <w:rFonts w:ascii="Calibri" w:hAnsi="Calibri" w:cs="Calibri"/>
          <w:b/>
          <w:bCs/>
          <w:sz w:val="27"/>
          <w:szCs w:val="27"/>
        </w:rPr>
        <w:t>4.1 Receiving the Parcel</w:t>
      </w:r>
    </w:p>
    <w:p w14:paraId="19C8A189" w14:textId="77777777" w:rsidR="00931BF1" w:rsidRPr="00931BF1" w:rsidRDefault="00931BF1" w:rsidP="00931BF1">
      <w:p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When a parcel arrives at the facility, Security shall:</w:t>
      </w:r>
    </w:p>
    <w:p w14:paraId="40E9C31C" w14:textId="77777777" w:rsidR="00931BF1" w:rsidRPr="00931BF1" w:rsidRDefault="00931BF1" w:rsidP="00931BF1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Receive the parcel at the designated receiving/security point.</w:t>
      </w:r>
    </w:p>
    <w:p w14:paraId="62EEE7CE" w14:textId="77777777" w:rsidR="00931BF1" w:rsidRPr="00931BF1" w:rsidRDefault="00931BF1" w:rsidP="00931BF1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Verify the sender and recipient information where available.</w:t>
      </w:r>
    </w:p>
    <w:p w14:paraId="023FB37D" w14:textId="77777777" w:rsidR="00931BF1" w:rsidRPr="00931BF1" w:rsidRDefault="00931BF1" w:rsidP="00931BF1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Conduct a visual inspection of the external condition of the parcel.</w:t>
      </w:r>
    </w:p>
    <w:p w14:paraId="60D57A3B" w14:textId="77777777" w:rsidR="00931BF1" w:rsidRPr="00931BF1" w:rsidRDefault="00931BF1" w:rsidP="00931BF1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Complete the Parcel Inspection Checklist.</w:t>
      </w:r>
    </w:p>
    <w:p w14:paraId="78BF0FA3" w14:textId="77777777" w:rsidR="00931BF1" w:rsidRPr="00931BF1" w:rsidRDefault="00931BF1" w:rsidP="00931BF1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Record the parcel in the Parcel Receiving Log.</w:t>
      </w:r>
    </w:p>
    <w:p w14:paraId="54C7C7C4" w14:textId="77777777" w:rsidR="00931BF1" w:rsidRPr="00931BF1" w:rsidRDefault="00931BF1" w:rsidP="00931BF1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7"/>
          <w:szCs w:val="27"/>
        </w:rPr>
      </w:pPr>
      <w:r w:rsidRPr="00931BF1">
        <w:rPr>
          <w:rFonts w:ascii="Calibri" w:hAnsi="Calibri" w:cs="Calibri"/>
          <w:b/>
          <w:bCs/>
          <w:sz w:val="27"/>
          <w:szCs w:val="27"/>
        </w:rPr>
        <w:t>4.2 Inspection Requirements</w:t>
      </w:r>
    </w:p>
    <w:p w14:paraId="0F47853F" w14:textId="77777777" w:rsidR="00931BF1" w:rsidRPr="00931BF1" w:rsidRDefault="00931BF1" w:rsidP="00931BF1">
      <w:p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The following shall be checked before the parcel is released to the recipient:</w:t>
      </w:r>
    </w:p>
    <w:p w14:paraId="45CF6999" w14:textId="77777777" w:rsidR="00931BF1" w:rsidRPr="00931BF1" w:rsidRDefault="00931BF1" w:rsidP="00931BF1">
      <w:pPr>
        <w:numPr>
          <w:ilvl w:val="0"/>
          <w:numId w:val="3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Sender information is available and identifiable where applicable.</w:t>
      </w:r>
    </w:p>
    <w:p w14:paraId="4112F6C3" w14:textId="77777777" w:rsidR="00931BF1" w:rsidRPr="00931BF1" w:rsidRDefault="00931BF1" w:rsidP="00931BF1">
      <w:pPr>
        <w:numPr>
          <w:ilvl w:val="0"/>
          <w:numId w:val="3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Recipient name/department is clearly identified.</w:t>
      </w:r>
    </w:p>
    <w:p w14:paraId="0F916B10" w14:textId="77777777" w:rsidR="00931BF1" w:rsidRPr="00931BF1" w:rsidRDefault="00931BF1" w:rsidP="00931BF1">
      <w:pPr>
        <w:numPr>
          <w:ilvl w:val="0"/>
          <w:numId w:val="3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The package is not visibly opened, damaged, or tampered with.</w:t>
      </w:r>
    </w:p>
    <w:p w14:paraId="58C4FE95" w14:textId="77777777" w:rsidR="00931BF1" w:rsidRPr="00931BF1" w:rsidRDefault="00931BF1" w:rsidP="00931BF1">
      <w:pPr>
        <w:numPr>
          <w:ilvl w:val="0"/>
          <w:numId w:val="3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There are no unusual leaks, stains, or unknown substances.</w:t>
      </w:r>
    </w:p>
    <w:p w14:paraId="186775B2" w14:textId="77777777" w:rsidR="00931BF1" w:rsidRPr="00931BF1" w:rsidRDefault="00931BF1" w:rsidP="00931BF1">
      <w:pPr>
        <w:numPr>
          <w:ilvl w:val="0"/>
          <w:numId w:val="3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There are no unusual odors or other obvious abnormal conditions.</w:t>
      </w:r>
    </w:p>
    <w:p w14:paraId="541ADFCA" w14:textId="77777777" w:rsidR="00931BF1" w:rsidRPr="00931BF1" w:rsidRDefault="00931BF1" w:rsidP="00931BF1">
      <w:pPr>
        <w:numPr>
          <w:ilvl w:val="0"/>
          <w:numId w:val="3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There are no visible signs that indicate the parcel may be suspicious or unsafe.</w:t>
      </w:r>
    </w:p>
    <w:p w14:paraId="26083614" w14:textId="77777777" w:rsidR="00931BF1" w:rsidRPr="00931BF1" w:rsidRDefault="00931BF1" w:rsidP="00931BF1">
      <w:p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b/>
          <w:bCs/>
          <w:sz w:val="24"/>
          <w:szCs w:val="24"/>
        </w:rPr>
        <w:lastRenderedPageBreak/>
        <w:t>The parcel shall not be opened by Security personnel as part of the routine receiving inspection.</w:t>
      </w:r>
    </w:p>
    <w:p w14:paraId="240F741C" w14:textId="77777777" w:rsidR="00931BF1" w:rsidRPr="00931BF1" w:rsidRDefault="00931BF1" w:rsidP="00931BF1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7"/>
          <w:szCs w:val="27"/>
        </w:rPr>
      </w:pPr>
      <w:r w:rsidRPr="00931BF1">
        <w:rPr>
          <w:rFonts w:ascii="Calibri" w:hAnsi="Calibri" w:cs="Calibri"/>
          <w:b/>
          <w:bCs/>
          <w:sz w:val="27"/>
          <w:szCs w:val="27"/>
        </w:rPr>
        <w:t>4.3 Acceptance</w:t>
      </w:r>
    </w:p>
    <w:p w14:paraId="7FE61DA6" w14:textId="77777777" w:rsidR="00931BF1" w:rsidRPr="00931BF1" w:rsidRDefault="00931BF1" w:rsidP="00931BF1">
      <w:p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If the parcel passes the inspection:</w:t>
      </w:r>
    </w:p>
    <w:p w14:paraId="3A0C7472" w14:textId="77777777" w:rsidR="00931BF1" w:rsidRPr="00931BF1" w:rsidRDefault="00931BF1" w:rsidP="00931BF1">
      <w:pPr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The parcel shall be recorded in the Parcel Receiving Log.</w:t>
      </w:r>
    </w:p>
    <w:p w14:paraId="0ADC1F18" w14:textId="77777777" w:rsidR="00931BF1" w:rsidRPr="00931BF1" w:rsidRDefault="00931BF1" w:rsidP="00931BF1">
      <w:pPr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The parcel shall be handed over to the intended recipient or relevant department.</w:t>
      </w:r>
    </w:p>
    <w:p w14:paraId="39A1A1DA" w14:textId="77777777" w:rsidR="00931BF1" w:rsidRPr="00931BF1" w:rsidRDefault="00931BF1" w:rsidP="00931BF1">
      <w:pPr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The recipient shall acknowledge receipt where required.</w:t>
      </w:r>
    </w:p>
    <w:p w14:paraId="08CB02A3" w14:textId="77777777" w:rsidR="00931BF1" w:rsidRPr="00931BF1" w:rsidRDefault="00931BF1" w:rsidP="00931BF1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7"/>
          <w:szCs w:val="27"/>
        </w:rPr>
      </w:pPr>
      <w:r w:rsidRPr="00931BF1">
        <w:rPr>
          <w:rFonts w:ascii="Calibri" w:hAnsi="Calibri" w:cs="Calibri"/>
          <w:b/>
          <w:bCs/>
          <w:sz w:val="27"/>
          <w:szCs w:val="27"/>
        </w:rPr>
        <w:t>4.4 Suspicious or Abnormal Parcels</w:t>
      </w:r>
    </w:p>
    <w:p w14:paraId="6F30E3E7" w14:textId="77777777" w:rsidR="00931BF1" w:rsidRPr="00931BF1" w:rsidRDefault="00931BF1" w:rsidP="00931BF1">
      <w:p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If a parcel appears suspicious, damaged, leaking, unusually odorous, or shows signs of tampering:</w:t>
      </w:r>
    </w:p>
    <w:p w14:paraId="41A41A11" w14:textId="77777777" w:rsidR="00931BF1" w:rsidRPr="00931BF1" w:rsidRDefault="00931BF1" w:rsidP="00931BF1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b/>
          <w:bCs/>
          <w:sz w:val="24"/>
          <w:szCs w:val="24"/>
        </w:rPr>
        <w:t>Do not open or handle the contents unnecessarily.</w:t>
      </w:r>
    </w:p>
    <w:p w14:paraId="4F88CF79" w14:textId="77777777" w:rsidR="00931BF1" w:rsidRPr="00931BF1" w:rsidRDefault="00931BF1" w:rsidP="00931BF1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Keep the parcel isolated from normal receiving activities.</w:t>
      </w:r>
    </w:p>
    <w:p w14:paraId="4E8C31DE" w14:textId="77777777" w:rsidR="00931BF1" w:rsidRPr="00931BF1" w:rsidRDefault="00931BF1" w:rsidP="00931BF1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Immediately notify the Security Supervisor / responsible management.</w:t>
      </w:r>
    </w:p>
    <w:p w14:paraId="7361F47A" w14:textId="77777777" w:rsidR="00931BF1" w:rsidRPr="00931BF1" w:rsidRDefault="00931BF1" w:rsidP="00931BF1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Record the incident and action taken.</w:t>
      </w:r>
    </w:p>
    <w:p w14:paraId="0FECDC91" w14:textId="77777777" w:rsidR="00931BF1" w:rsidRPr="00931BF1" w:rsidRDefault="00931BF1" w:rsidP="00931BF1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The parcel shall only be released or handled further following management/security instructions.</w:t>
      </w:r>
    </w:p>
    <w:p w14:paraId="0CD65E0D" w14:textId="77777777" w:rsidR="00931BF1" w:rsidRPr="00931BF1" w:rsidRDefault="00931BF1" w:rsidP="00931BF1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2"/>
          <w:szCs w:val="32"/>
        </w:rPr>
      </w:pPr>
      <w:r w:rsidRPr="00931BF1">
        <w:rPr>
          <w:rFonts w:ascii="Calibri" w:hAnsi="Calibri" w:cs="Calibri"/>
          <w:b/>
          <w:bCs/>
          <w:sz w:val="32"/>
          <w:szCs w:val="32"/>
        </w:rPr>
        <w:t>5. Records</w:t>
      </w:r>
    </w:p>
    <w:p w14:paraId="16E2D51E" w14:textId="77777777" w:rsidR="00931BF1" w:rsidRPr="00931BF1" w:rsidRDefault="00931BF1" w:rsidP="00931BF1">
      <w:p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sz w:val="24"/>
          <w:szCs w:val="24"/>
        </w:rPr>
        <w:t>The following records shall be maintained:</w:t>
      </w:r>
    </w:p>
    <w:p w14:paraId="1716A2D0" w14:textId="77777777" w:rsidR="00931BF1" w:rsidRPr="00931BF1" w:rsidRDefault="00931BF1" w:rsidP="00931BF1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b/>
          <w:bCs/>
          <w:sz w:val="24"/>
          <w:szCs w:val="24"/>
        </w:rPr>
        <w:t>Parcel Inspection Checklist</w:t>
      </w:r>
    </w:p>
    <w:p w14:paraId="5A70C0E8" w14:textId="77777777" w:rsidR="00931BF1" w:rsidRPr="00931BF1" w:rsidRDefault="00931BF1" w:rsidP="00931BF1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31BF1">
        <w:rPr>
          <w:rFonts w:ascii="Calibri" w:hAnsi="Calibri" w:cs="Calibri"/>
          <w:b/>
          <w:bCs/>
          <w:sz w:val="24"/>
          <w:szCs w:val="24"/>
        </w:rPr>
        <w:t>Parcel Receiving Log</w:t>
      </w:r>
    </w:p>
    <w:p w14:paraId="3AEE7378" w14:textId="1AC125F7" w:rsidR="00D3143B" w:rsidRPr="00931BF1" w:rsidRDefault="00931BF1" w:rsidP="00FF6E73">
      <w:pPr>
        <w:spacing w:before="100" w:beforeAutospacing="1" w:after="100" w:afterAutospacing="1"/>
        <w:rPr>
          <w:rFonts w:ascii="Calibri" w:hAnsi="Calibri" w:cs="Calibri"/>
          <w:sz w:val="24"/>
          <w:szCs w:val="24"/>
          <w:rtl/>
        </w:rPr>
      </w:pPr>
      <w:r w:rsidRPr="00931BF1">
        <w:rPr>
          <w:rFonts w:ascii="Calibri" w:hAnsi="Calibri" w:cs="Calibri"/>
          <w:sz w:val="24"/>
          <w:szCs w:val="24"/>
        </w:rPr>
        <w:t>Records shall be maintained according to the facility's document and record control requirements.</w:t>
      </w:r>
    </w:p>
    <w:sectPr w:rsidR="00D3143B" w:rsidRPr="00931BF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CEC51" w14:textId="77777777" w:rsidR="00620FD6" w:rsidRDefault="00620FD6" w:rsidP="003709E2">
      <w:r>
        <w:separator/>
      </w:r>
    </w:p>
  </w:endnote>
  <w:endnote w:type="continuationSeparator" w:id="0">
    <w:p w14:paraId="422993BD" w14:textId="77777777" w:rsidR="00620FD6" w:rsidRDefault="00620FD6" w:rsidP="00370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5BF84" w14:textId="77777777" w:rsidR="00620FD6" w:rsidRDefault="00620FD6" w:rsidP="003709E2">
      <w:r>
        <w:separator/>
      </w:r>
    </w:p>
  </w:footnote>
  <w:footnote w:type="continuationSeparator" w:id="0">
    <w:p w14:paraId="40F3EF8D" w14:textId="77777777" w:rsidR="00620FD6" w:rsidRDefault="00620FD6" w:rsidP="003709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90" w:type="dxa"/>
      <w:jc w:val="center"/>
      <w:tblBorders>
        <w:top w:val="single" w:sz="4" w:space="0" w:color="70A9E0" w:themeColor="text2" w:themeTint="66"/>
        <w:left w:val="none" w:sz="0" w:space="0" w:color="auto"/>
        <w:bottom w:val="single" w:sz="4" w:space="0" w:color="70A9E0" w:themeColor="text2" w:themeTint="66"/>
        <w:right w:val="single" w:sz="4" w:space="0" w:color="70A9E0" w:themeColor="text2" w:themeTint="66"/>
        <w:insideH w:val="single" w:sz="4" w:space="0" w:color="70A9E0" w:themeColor="text2" w:themeTint="66"/>
        <w:insideV w:val="single" w:sz="4" w:space="0" w:color="70A9E0" w:themeColor="text2" w:themeTint="66"/>
      </w:tblBorders>
      <w:tblLook w:val="04A0" w:firstRow="1" w:lastRow="0" w:firstColumn="1" w:lastColumn="0" w:noHBand="0" w:noVBand="1"/>
    </w:tblPr>
    <w:tblGrid>
      <w:gridCol w:w="3127"/>
      <w:gridCol w:w="4377"/>
      <w:gridCol w:w="1353"/>
      <w:gridCol w:w="1933"/>
    </w:tblGrid>
    <w:tr w:rsidR="003709E2" w14:paraId="259AEFF2" w14:textId="77777777" w:rsidTr="003709E2">
      <w:trPr>
        <w:trHeight w:val="60"/>
        <w:jc w:val="center"/>
      </w:trPr>
      <w:tc>
        <w:tcPr>
          <w:tcW w:w="3127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00DE5B6A" w14:textId="77777777" w:rsidR="003709E2" w:rsidRDefault="003709E2" w:rsidP="003709E2">
          <w:pPr>
            <w:pStyle w:val="Header"/>
            <w:tabs>
              <w:tab w:val="right" w:pos="2302"/>
            </w:tabs>
            <w:jc w:val="center"/>
          </w:pPr>
          <w:r>
            <w:rPr>
              <w:noProof/>
            </w:rPr>
            <w:drawing>
              <wp:inline distT="0" distB="0" distL="0" distR="0" wp14:anchorId="226BAC0D" wp14:editId="5A80DF64">
                <wp:extent cx="1526650" cy="625616"/>
                <wp:effectExtent l="0" t="0" r="0" b="3175"/>
                <wp:docPr id="811510527" name="Picture 8115105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8619" cy="6469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77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6D65A4C2" w14:textId="58137606" w:rsidR="003709E2" w:rsidRPr="00931BF1" w:rsidRDefault="00177958" w:rsidP="003709E2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="Calibri" w:hAnsi="Calibri" w:cs="Calibri"/>
              <w:b/>
              <w:bCs/>
              <w:color w:val="0A2F41" w:themeColor="accent1" w:themeShade="80"/>
              <w:sz w:val="30"/>
              <w:szCs w:val="30"/>
              <w:lang w:val="en-US" w:bidi="ar-EG"/>
            </w:rPr>
          </w:pPr>
          <w:r w:rsidRPr="00177958">
            <w:rPr>
              <w:rFonts w:ascii="Calibri" w:hAnsi="Calibri" w:cs="Calibri"/>
              <w:b/>
              <w:bCs/>
              <w:color w:val="0A2F41" w:themeColor="accent1" w:themeShade="80"/>
              <w:sz w:val="30"/>
              <w:szCs w:val="30"/>
              <w:lang w:val="en-US" w:bidi="ar-EG"/>
            </w:rPr>
            <w:t>PARCEL RECEIVING PROCEDURE</w:t>
          </w:r>
        </w:p>
      </w:tc>
      <w:tc>
        <w:tcPr>
          <w:tcW w:w="1353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6F6E899B" w14:textId="77777777" w:rsidR="003709E2" w:rsidRPr="00A81EFF" w:rsidRDefault="003709E2" w:rsidP="003709E2">
          <w:pPr>
            <w:spacing w:before="120"/>
            <w:rPr>
              <w:rFonts w:cstheme="minorHAnsi"/>
              <w:b/>
              <w:bCs/>
              <w:color w:val="80340D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0340D" w:themeColor="accent2" w:themeShade="80"/>
              <w:sz w:val="16"/>
              <w:szCs w:val="16"/>
            </w:rPr>
            <w:t>Document</w:t>
          </w:r>
          <w:proofErr w:type="spellEnd"/>
          <w:r w:rsidRPr="00A81EFF">
            <w:rPr>
              <w:rFonts w:cstheme="minorHAnsi"/>
              <w:b/>
              <w:bCs/>
              <w:color w:val="80340D" w:themeColor="accent2" w:themeShade="80"/>
              <w:sz w:val="16"/>
              <w:szCs w:val="16"/>
            </w:rPr>
            <w:t xml:space="preserve"> No:</w:t>
          </w:r>
        </w:p>
      </w:tc>
      <w:tc>
        <w:tcPr>
          <w:tcW w:w="1933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7EA1F0AC" w14:textId="193C2E3F" w:rsidR="003709E2" w:rsidRPr="008640EE" w:rsidRDefault="003709E2" w:rsidP="003709E2">
          <w:pPr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</w:t>
          </w:r>
          <w:r w:rsidR="00931BF1" w:rsidRPr="00931BF1">
            <w:rPr>
              <w:rFonts w:cstheme="minorHAnsi"/>
              <w:sz w:val="16"/>
              <w:szCs w:val="16"/>
            </w:rPr>
            <w:t>PR</w:t>
          </w:r>
          <w:r w:rsidR="00931BF1">
            <w:rPr>
              <w:rFonts w:cstheme="minorHAnsi" w:hint="cs"/>
              <w:sz w:val="16"/>
              <w:szCs w:val="16"/>
              <w:rtl/>
            </w:rPr>
            <w:t>.</w:t>
          </w:r>
          <w:r w:rsidR="00931BF1" w:rsidRPr="00931BF1">
            <w:rPr>
              <w:rFonts w:cstheme="minorHAnsi"/>
              <w:sz w:val="16"/>
              <w:szCs w:val="16"/>
            </w:rPr>
            <w:t>SC</w:t>
          </w:r>
          <w:r>
            <w:rPr>
              <w:rFonts w:cstheme="minorHAnsi"/>
              <w:sz w:val="16"/>
              <w:szCs w:val="16"/>
            </w:rPr>
            <w:t>.001</w:t>
          </w:r>
        </w:p>
      </w:tc>
    </w:tr>
    <w:tr w:rsidR="003709E2" w14:paraId="694BC7AD" w14:textId="77777777" w:rsidTr="00FA5EDB">
      <w:trPr>
        <w:trHeight w:val="211"/>
        <w:jc w:val="center"/>
      </w:trPr>
      <w:tc>
        <w:tcPr>
          <w:tcW w:w="3127" w:type="dxa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43F3DB53" w14:textId="77777777" w:rsidR="003709E2" w:rsidRDefault="003709E2" w:rsidP="003709E2">
          <w:pPr>
            <w:pStyle w:val="Header"/>
            <w:tabs>
              <w:tab w:val="right" w:pos="2302"/>
            </w:tabs>
          </w:pPr>
        </w:p>
      </w:tc>
      <w:tc>
        <w:tcPr>
          <w:tcW w:w="4377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7D31D2C5" w14:textId="77777777" w:rsidR="003709E2" w:rsidRPr="00BE1124" w:rsidRDefault="003709E2" w:rsidP="003709E2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jc w:val="left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353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7B6FC4AD" w14:textId="77777777" w:rsidR="003709E2" w:rsidRPr="00A81EFF" w:rsidRDefault="003709E2" w:rsidP="003709E2">
          <w:pPr>
            <w:ind w:left="709" w:right="-469" w:hanging="709"/>
            <w:rPr>
              <w:rFonts w:cstheme="minorHAnsi"/>
              <w:b/>
              <w:bCs/>
              <w:color w:val="80340D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0340D" w:themeColor="accent2" w:themeShade="80"/>
              <w:sz w:val="16"/>
              <w:szCs w:val="16"/>
            </w:rPr>
            <w:t>Approval</w:t>
          </w:r>
          <w:proofErr w:type="spellEnd"/>
          <w:r w:rsidRPr="00A81EFF">
            <w:rPr>
              <w:rFonts w:cstheme="minorHAnsi"/>
              <w:b/>
              <w:bCs/>
              <w:color w:val="80340D" w:themeColor="accent2" w:themeShade="80"/>
              <w:sz w:val="16"/>
              <w:szCs w:val="16"/>
            </w:rPr>
            <w:t xml:space="preserve"> </w:t>
          </w:r>
          <w:proofErr w:type="spellStart"/>
          <w:r w:rsidRPr="00A81EFF">
            <w:rPr>
              <w:rFonts w:cstheme="minorHAnsi"/>
              <w:b/>
              <w:bCs/>
              <w:color w:val="80340D" w:themeColor="accent2" w:themeShade="80"/>
              <w:sz w:val="16"/>
              <w:szCs w:val="16"/>
            </w:rPr>
            <w:t>Date</w:t>
          </w:r>
          <w:proofErr w:type="spellEnd"/>
          <w:r w:rsidRPr="00A81EFF">
            <w:rPr>
              <w:rFonts w:cstheme="minorHAnsi"/>
              <w:b/>
              <w:bCs/>
              <w:color w:val="80340D" w:themeColor="accent2" w:themeShade="80"/>
              <w:sz w:val="16"/>
              <w:szCs w:val="16"/>
            </w:rPr>
            <w:t>:</w:t>
          </w:r>
        </w:p>
      </w:tc>
      <w:tc>
        <w:tcPr>
          <w:tcW w:w="1933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09D91D75" w14:textId="77777777" w:rsidR="003709E2" w:rsidRPr="008640EE" w:rsidRDefault="003709E2" w:rsidP="003709E2">
          <w:pPr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15.3.2026</w:t>
          </w:r>
        </w:p>
      </w:tc>
    </w:tr>
    <w:tr w:rsidR="003709E2" w14:paraId="49250E02" w14:textId="77777777" w:rsidTr="00FA5EDB">
      <w:trPr>
        <w:trHeight w:val="170"/>
        <w:jc w:val="center"/>
      </w:trPr>
      <w:tc>
        <w:tcPr>
          <w:tcW w:w="3127" w:type="dxa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1B381E34" w14:textId="77777777" w:rsidR="003709E2" w:rsidRDefault="003709E2" w:rsidP="003709E2">
          <w:pPr>
            <w:pStyle w:val="Header"/>
            <w:tabs>
              <w:tab w:val="right" w:pos="2302"/>
            </w:tabs>
          </w:pPr>
        </w:p>
      </w:tc>
      <w:tc>
        <w:tcPr>
          <w:tcW w:w="4377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52EB6903" w14:textId="77777777" w:rsidR="003709E2" w:rsidRPr="00BE1124" w:rsidRDefault="003709E2" w:rsidP="003709E2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jc w:val="left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353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2C2873CE" w14:textId="77777777" w:rsidR="003709E2" w:rsidRPr="00A81EFF" w:rsidRDefault="003709E2" w:rsidP="003709E2">
          <w:pPr>
            <w:ind w:right="-469"/>
            <w:rPr>
              <w:rFonts w:cstheme="minorHAnsi"/>
              <w:b/>
              <w:bCs/>
              <w:color w:val="80340D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0340D" w:themeColor="accent2" w:themeShade="80"/>
              <w:sz w:val="16"/>
              <w:szCs w:val="16"/>
            </w:rPr>
            <w:t>Revision</w:t>
          </w:r>
          <w:proofErr w:type="spellEnd"/>
          <w:r w:rsidRPr="00A81EFF">
            <w:rPr>
              <w:rFonts w:cstheme="minorHAnsi"/>
              <w:b/>
              <w:bCs/>
              <w:color w:val="80340D" w:themeColor="accent2" w:themeShade="80"/>
              <w:sz w:val="16"/>
              <w:szCs w:val="16"/>
            </w:rPr>
            <w:t xml:space="preserve"> No:</w:t>
          </w:r>
        </w:p>
      </w:tc>
      <w:tc>
        <w:tcPr>
          <w:tcW w:w="1933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26EF65E7" w14:textId="77777777" w:rsidR="003709E2" w:rsidRPr="008640EE" w:rsidRDefault="003709E2" w:rsidP="003709E2">
          <w:pPr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R000</w:t>
          </w:r>
        </w:p>
      </w:tc>
    </w:tr>
    <w:tr w:rsidR="003709E2" w14:paraId="5DF1DB01" w14:textId="77777777" w:rsidTr="003709E2">
      <w:trPr>
        <w:trHeight w:val="63"/>
        <w:jc w:val="center"/>
      </w:trPr>
      <w:tc>
        <w:tcPr>
          <w:tcW w:w="3127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D973A52" w14:textId="77777777" w:rsidR="003709E2" w:rsidRDefault="003709E2" w:rsidP="003709E2">
          <w:pPr>
            <w:pStyle w:val="Header"/>
            <w:tabs>
              <w:tab w:val="right" w:pos="2302"/>
            </w:tabs>
          </w:pPr>
        </w:p>
      </w:tc>
      <w:tc>
        <w:tcPr>
          <w:tcW w:w="4377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1DA51C3B" w14:textId="77777777" w:rsidR="003709E2" w:rsidRPr="00BE1124" w:rsidRDefault="003709E2" w:rsidP="003709E2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jc w:val="left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353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238BF00" w14:textId="77777777" w:rsidR="003709E2" w:rsidRPr="00A81EFF" w:rsidRDefault="003709E2" w:rsidP="003709E2">
          <w:pPr>
            <w:rPr>
              <w:rFonts w:cstheme="minorHAnsi"/>
              <w:b/>
              <w:bCs/>
              <w:color w:val="80340D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0340D" w:themeColor="accent2" w:themeShade="80"/>
              <w:sz w:val="16"/>
              <w:szCs w:val="16"/>
            </w:rPr>
            <w:t>Revision</w:t>
          </w:r>
          <w:proofErr w:type="spellEnd"/>
          <w:r w:rsidRPr="00A81EFF">
            <w:rPr>
              <w:rFonts w:cstheme="minorHAnsi"/>
              <w:b/>
              <w:bCs/>
              <w:color w:val="80340D" w:themeColor="accent2" w:themeShade="80"/>
              <w:sz w:val="16"/>
              <w:szCs w:val="16"/>
            </w:rPr>
            <w:t xml:space="preserve"> </w:t>
          </w:r>
          <w:proofErr w:type="spellStart"/>
          <w:r w:rsidRPr="00A81EFF">
            <w:rPr>
              <w:rFonts w:cstheme="minorHAnsi"/>
              <w:b/>
              <w:bCs/>
              <w:color w:val="80340D" w:themeColor="accent2" w:themeShade="80"/>
              <w:sz w:val="16"/>
              <w:szCs w:val="16"/>
            </w:rPr>
            <w:t>Date</w:t>
          </w:r>
          <w:proofErr w:type="spellEnd"/>
          <w:r w:rsidRPr="00A81EFF">
            <w:rPr>
              <w:rFonts w:cstheme="minorHAnsi"/>
              <w:b/>
              <w:bCs/>
              <w:color w:val="80340D" w:themeColor="accent2" w:themeShade="80"/>
              <w:sz w:val="16"/>
              <w:szCs w:val="16"/>
            </w:rPr>
            <w:t>:</w:t>
          </w:r>
        </w:p>
      </w:tc>
      <w:tc>
        <w:tcPr>
          <w:tcW w:w="1933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6044C5A" w14:textId="77777777" w:rsidR="003709E2" w:rsidRPr="008640EE" w:rsidRDefault="003709E2" w:rsidP="003709E2">
          <w:pPr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00.00.0000</w:t>
          </w:r>
        </w:p>
      </w:tc>
    </w:tr>
  </w:tbl>
  <w:p w14:paraId="345A159A" w14:textId="77777777" w:rsidR="003709E2" w:rsidRDefault="003709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3FB"/>
    <w:multiLevelType w:val="multilevel"/>
    <w:tmpl w:val="850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43D89"/>
    <w:multiLevelType w:val="multilevel"/>
    <w:tmpl w:val="BFD4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F27A7"/>
    <w:multiLevelType w:val="multilevel"/>
    <w:tmpl w:val="BA4C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5250E"/>
    <w:multiLevelType w:val="multilevel"/>
    <w:tmpl w:val="8B5C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D794D"/>
    <w:multiLevelType w:val="multilevel"/>
    <w:tmpl w:val="B24E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52FEA"/>
    <w:multiLevelType w:val="multilevel"/>
    <w:tmpl w:val="B56E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836D2"/>
    <w:multiLevelType w:val="multilevel"/>
    <w:tmpl w:val="C72A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B2A09"/>
    <w:multiLevelType w:val="multilevel"/>
    <w:tmpl w:val="932E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94E14"/>
    <w:multiLevelType w:val="multilevel"/>
    <w:tmpl w:val="54BC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D6011"/>
    <w:multiLevelType w:val="hybridMultilevel"/>
    <w:tmpl w:val="853E068A"/>
    <w:lvl w:ilvl="0" w:tplc="943AF9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7658A5"/>
    <w:multiLevelType w:val="multilevel"/>
    <w:tmpl w:val="F772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50E54"/>
    <w:multiLevelType w:val="multilevel"/>
    <w:tmpl w:val="A58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F75D7"/>
    <w:multiLevelType w:val="multilevel"/>
    <w:tmpl w:val="2C92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C2D0D"/>
    <w:multiLevelType w:val="hybridMultilevel"/>
    <w:tmpl w:val="BC302904"/>
    <w:lvl w:ilvl="0" w:tplc="943AF9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9787C"/>
    <w:multiLevelType w:val="multilevel"/>
    <w:tmpl w:val="F72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85971"/>
    <w:multiLevelType w:val="multilevel"/>
    <w:tmpl w:val="19EC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56DC2"/>
    <w:multiLevelType w:val="multilevel"/>
    <w:tmpl w:val="18FE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00E6A"/>
    <w:multiLevelType w:val="hybridMultilevel"/>
    <w:tmpl w:val="6EF42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070450"/>
    <w:multiLevelType w:val="multilevel"/>
    <w:tmpl w:val="5A8E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53C34"/>
    <w:multiLevelType w:val="multilevel"/>
    <w:tmpl w:val="C8C25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961793"/>
    <w:multiLevelType w:val="multilevel"/>
    <w:tmpl w:val="29D6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77E08"/>
    <w:multiLevelType w:val="multilevel"/>
    <w:tmpl w:val="A2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75CCE"/>
    <w:multiLevelType w:val="multilevel"/>
    <w:tmpl w:val="2F9A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AF0676"/>
    <w:multiLevelType w:val="multilevel"/>
    <w:tmpl w:val="0226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E47B4"/>
    <w:multiLevelType w:val="multilevel"/>
    <w:tmpl w:val="306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F449D"/>
    <w:multiLevelType w:val="multilevel"/>
    <w:tmpl w:val="DB2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D3881"/>
    <w:multiLevelType w:val="multilevel"/>
    <w:tmpl w:val="C93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73963"/>
    <w:multiLevelType w:val="multilevel"/>
    <w:tmpl w:val="B9C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425FF"/>
    <w:multiLevelType w:val="multilevel"/>
    <w:tmpl w:val="DA766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6D3C8D"/>
    <w:multiLevelType w:val="multilevel"/>
    <w:tmpl w:val="5EA0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BA3BB9"/>
    <w:multiLevelType w:val="multilevel"/>
    <w:tmpl w:val="BF36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C1675"/>
    <w:multiLevelType w:val="multilevel"/>
    <w:tmpl w:val="7C62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9E7001"/>
    <w:multiLevelType w:val="multilevel"/>
    <w:tmpl w:val="490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306BB8"/>
    <w:multiLevelType w:val="multilevel"/>
    <w:tmpl w:val="A5A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781EA2"/>
    <w:multiLevelType w:val="multilevel"/>
    <w:tmpl w:val="B802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302BC"/>
    <w:multiLevelType w:val="multilevel"/>
    <w:tmpl w:val="0710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0167C8"/>
    <w:multiLevelType w:val="multilevel"/>
    <w:tmpl w:val="7614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487786">
    <w:abstractNumId w:val="9"/>
  </w:num>
  <w:num w:numId="2" w16cid:durableId="1029574471">
    <w:abstractNumId w:val="17"/>
  </w:num>
  <w:num w:numId="3" w16cid:durableId="152844730">
    <w:abstractNumId w:val="13"/>
  </w:num>
  <w:num w:numId="4" w16cid:durableId="1893618314">
    <w:abstractNumId w:val="27"/>
  </w:num>
  <w:num w:numId="5" w16cid:durableId="882866608">
    <w:abstractNumId w:val="19"/>
  </w:num>
  <w:num w:numId="6" w16cid:durableId="751588179">
    <w:abstractNumId w:val="14"/>
  </w:num>
  <w:num w:numId="7" w16cid:durableId="943461981">
    <w:abstractNumId w:val="25"/>
  </w:num>
  <w:num w:numId="8" w16cid:durableId="107700227">
    <w:abstractNumId w:val="12"/>
  </w:num>
  <w:num w:numId="9" w16cid:durableId="359162333">
    <w:abstractNumId w:val="7"/>
  </w:num>
  <w:num w:numId="10" w16cid:durableId="1602641299">
    <w:abstractNumId w:val="16"/>
  </w:num>
  <w:num w:numId="11" w16cid:durableId="1561791483">
    <w:abstractNumId w:val="1"/>
  </w:num>
  <w:num w:numId="12" w16cid:durableId="564412800">
    <w:abstractNumId w:val="30"/>
  </w:num>
  <w:num w:numId="13" w16cid:durableId="1363825415">
    <w:abstractNumId w:val="2"/>
  </w:num>
  <w:num w:numId="14" w16cid:durableId="1876505139">
    <w:abstractNumId w:val="33"/>
  </w:num>
  <w:num w:numId="15" w16cid:durableId="1734236770">
    <w:abstractNumId w:val="5"/>
  </w:num>
  <w:num w:numId="16" w16cid:durableId="417095814">
    <w:abstractNumId w:val="8"/>
  </w:num>
  <w:num w:numId="17" w16cid:durableId="1335917090">
    <w:abstractNumId w:val="18"/>
  </w:num>
  <w:num w:numId="18" w16cid:durableId="7682620">
    <w:abstractNumId w:val="23"/>
  </w:num>
  <w:num w:numId="19" w16cid:durableId="90518353">
    <w:abstractNumId w:val="24"/>
  </w:num>
  <w:num w:numId="20" w16cid:durableId="2119720102">
    <w:abstractNumId w:val="26"/>
  </w:num>
  <w:num w:numId="21" w16cid:durableId="2069065421">
    <w:abstractNumId w:val="3"/>
  </w:num>
  <w:num w:numId="22" w16cid:durableId="1698771863">
    <w:abstractNumId w:val="32"/>
  </w:num>
  <w:num w:numId="23" w16cid:durableId="797798141">
    <w:abstractNumId w:val="35"/>
  </w:num>
  <w:num w:numId="24" w16cid:durableId="2050303495">
    <w:abstractNumId w:val="10"/>
  </w:num>
  <w:num w:numId="25" w16cid:durableId="277180778">
    <w:abstractNumId w:val="0"/>
  </w:num>
  <w:num w:numId="26" w16cid:durableId="200169473">
    <w:abstractNumId w:val="21"/>
  </w:num>
  <w:num w:numId="27" w16cid:durableId="1964460520">
    <w:abstractNumId w:val="29"/>
  </w:num>
  <w:num w:numId="28" w16cid:durableId="1899706422">
    <w:abstractNumId w:val="4"/>
  </w:num>
  <w:num w:numId="29" w16cid:durableId="240215090">
    <w:abstractNumId w:val="15"/>
  </w:num>
  <w:num w:numId="30" w16cid:durableId="148520119">
    <w:abstractNumId w:val="11"/>
  </w:num>
  <w:num w:numId="31" w16cid:durableId="432358529">
    <w:abstractNumId w:val="34"/>
  </w:num>
  <w:num w:numId="32" w16cid:durableId="730428723">
    <w:abstractNumId w:val="28"/>
  </w:num>
  <w:num w:numId="33" w16cid:durableId="2008626537">
    <w:abstractNumId w:val="31"/>
  </w:num>
  <w:num w:numId="34" w16cid:durableId="639460640">
    <w:abstractNumId w:val="20"/>
  </w:num>
  <w:num w:numId="35" w16cid:durableId="963999571">
    <w:abstractNumId w:val="22"/>
  </w:num>
  <w:num w:numId="36" w16cid:durableId="18430716">
    <w:abstractNumId w:val="36"/>
  </w:num>
  <w:num w:numId="37" w16cid:durableId="19639204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E2"/>
    <w:rsid w:val="00177958"/>
    <w:rsid w:val="0021715E"/>
    <w:rsid w:val="00235499"/>
    <w:rsid w:val="002C4182"/>
    <w:rsid w:val="003014F4"/>
    <w:rsid w:val="003151CC"/>
    <w:rsid w:val="003709E2"/>
    <w:rsid w:val="00402DCA"/>
    <w:rsid w:val="00422EB3"/>
    <w:rsid w:val="005C0222"/>
    <w:rsid w:val="005E5DA3"/>
    <w:rsid w:val="00620FD6"/>
    <w:rsid w:val="006B2365"/>
    <w:rsid w:val="006E4338"/>
    <w:rsid w:val="007003C8"/>
    <w:rsid w:val="00715EE0"/>
    <w:rsid w:val="007F534E"/>
    <w:rsid w:val="008A031D"/>
    <w:rsid w:val="00921BC6"/>
    <w:rsid w:val="00931BF1"/>
    <w:rsid w:val="009A36DE"/>
    <w:rsid w:val="009B1029"/>
    <w:rsid w:val="009F3499"/>
    <w:rsid w:val="00BB6B6F"/>
    <w:rsid w:val="00C43D80"/>
    <w:rsid w:val="00D3143B"/>
    <w:rsid w:val="00EF2DB0"/>
    <w:rsid w:val="00F73570"/>
    <w:rsid w:val="00F81DAD"/>
    <w:rsid w:val="00FF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17D1A1"/>
  <w15:chartTrackingRefBased/>
  <w15:docId w15:val="{83A7E057-C538-4747-8A8A-2E577C605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9E2"/>
    <w:pPr>
      <w:bidi w:val="0"/>
      <w:spacing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0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9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9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9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9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9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9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9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9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09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09E2"/>
  </w:style>
  <w:style w:type="paragraph" w:styleId="Footer">
    <w:name w:val="footer"/>
    <w:basedOn w:val="Normal"/>
    <w:link w:val="FooterChar"/>
    <w:uiPriority w:val="99"/>
    <w:unhideWhenUsed/>
    <w:rsid w:val="003709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09E2"/>
  </w:style>
  <w:style w:type="table" w:styleId="TableGrid">
    <w:name w:val="Table Grid"/>
    <w:basedOn w:val="TableNormal"/>
    <w:uiPriority w:val="39"/>
    <w:rsid w:val="003709E2"/>
    <w:pPr>
      <w:bidi w:val="0"/>
      <w:spacing w:line="240" w:lineRule="auto"/>
    </w:pPr>
    <w:rPr>
      <w:kern w:val="0"/>
      <w:sz w:val="22"/>
      <w:szCs w:val="22"/>
      <w:lang w:val="tr-T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3709E2"/>
    <w:pPr>
      <w:spacing w:before="120"/>
      <w:jc w:val="center"/>
    </w:pPr>
    <w:rPr>
      <w:rFonts w:ascii="Arial Narrow" w:hAnsi="Arial Narrow"/>
      <w:sz w:val="28"/>
      <w:lang w:val="tr-TR" w:eastAsia="tr-TR"/>
    </w:rPr>
  </w:style>
  <w:style w:type="character" w:customStyle="1" w:styleId="BodyText2Char">
    <w:name w:val="Body Text 2 Char"/>
    <w:basedOn w:val="DefaultParagraphFont"/>
    <w:link w:val="BodyText2"/>
    <w:rsid w:val="003709E2"/>
    <w:rPr>
      <w:rFonts w:ascii="Arial Narrow" w:eastAsia="Times New Roman" w:hAnsi="Arial Narrow" w:cs="Times New Roman"/>
      <w:kern w:val="0"/>
      <w:sz w:val="28"/>
      <w:lang w:val="tr-TR"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394</Words>
  <Characters>2322</Characters>
  <Application>Microsoft Office Word</Application>
  <DocSecurity>0</DocSecurity>
  <Lines>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BADR</dc:creator>
  <cp:keywords/>
  <dc:description/>
  <cp:lastModifiedBy>MOHAMED BADR</cp:lastModifiedBy>
  <cp:revision>4</cp:revision>
  <cp:lastPrinted>2026-09-09T06:11:00Z</cp:lastPrinted>
  <dcterms:created xsi:type="dcterms:W3CDTF">2026-09-08T11:25:00Z</dcterms:created>
  <dcterms:modified xsi:type="dcterms:W3CDTF">2026-09-09T06:13:00Z</dcterms:modified>
</cp:coreProperties>
</file>