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C0CB" w14:textId="77777777" w:rsidR="003709E2" w:rsidRPr="0021715E" w:rsidRDefault="003709E2" w:rsidP="00D3143B">
      <w:pPr>
        <w:spacing w:after="90" w:line="276" w:lineRule="auto"/>
        <w:rPr>
          <w:rFonts w:ascii="Calibri" w:hAnsi="Calibri" w:cs="Calibri"/>
          <w:sz w:val="28"/>
          <w:szCs w:val="28"/>
        </w:rPr>
      </w:pPr>
      <w:r w:rsidRPr="0021715E">
        <w:rPr>
          <w:rFonts w:ascii="Calibri" w:eastAsia="Arial" w:hAnsi="Calibri" w:cs="Calibri"/>
          <w:b/>
          <w:bCs/>
          <w:color w:val="1F3B57"/>
          <w:sz w:val="28"/>
          <w:szCs w:val="28"/>
        </w:rPr>
        <w:t>Purpose</w:t>
      </w:r>
    </w:p>
    <w:p w14:paraId="3F13D675" w14:textId="77777777" w:rsidR="003709E2" w:rsidRPr="0021715E" w:rsidRDefault="003709E2" w:rsidP="00D3143B">
      <w:pPr>
        <w:spacing w:after="90" w:line="276" w:lineRule="auto"/>
        <w:rPr>
          <w:rFonts w:ascii="Calibri" w:hAnsi="Calibri" w:cs="Calibri"/>
          <w:sz w:val="28"/>
          <w:szCs w:val="28"/>
        </w:rPr>
      </w:pPr>
      <w:r w:rsidRPr="0021715E">
        <w:rPr>
          <w:rFonts w:ascii="Calibri" w:eastAsia="Arial" w:hAnsi="Calibri" w:cs="Calibri"/>
          <w:sz w:val="28"/>
          <w:szCs w:val="28"/>
        </w:rPr>
        <w:t>This Security Contingency Plan establishes the procedures to be followed by EROGLU KNITTING to protect employees, visitors, facilities, machinery, cargo and information systems against security incidents and emergencies, and to ensure the continuity of operations. It supports the factory's compliance with the security criteria of the Customs-Trade Partnership Against Terrorism (C-TPAT) and the Global Security Verification (GSV) program.</w:t>
      </w:r>
    </w:p>
    <w:p w14:paraId="77170E82" w14:textId="77777777" w:rsidR="003709E2" w:rsidRPr="0021715E" w:rsidRDefault="003709E2" w:rsidP="00D3143B">
      <w:pPr>
        <w:spacing w:before="240" w:after="90" w:line="276" w:lineRule="auto"/>
        <w:rPr>
          <w:rFonts w:ascii="Calibri" w:hAnsi="Calibri" w:cs="Calibri"/>
          <w:sz w:val="28"/>
          <w:szCs w:val="28"/>
        </w:rPr>
      </w:pPr>
      <w:r w:rsidRPr="0021715E">
        <w:rPr>
          <w:rFonts w:ascii="Calibri" w:eastAsia="Arial" w:hAnsi="Calibri" w:cs="Calibri"/>
          <w:b/>
          <w:bCs/>
          <w:color w:val="1F3B57"/>
          <w:sz w:val="28"/>
          <w:szCs w:val="28"/>
        </w:rPr>
        <w:t>Scope</w:t>
      </w:r>
    </w:p>
    <w:p w14:paraId="4A94806B" w14:textId="77777777" w:rsidR="003709E2" w:rsidRPr="0021715E" w:rsidRDefault="003709E2" w:rsidP="00D3143B">
      <w:pPr>
        <w:spacing w:after="90" w:line="276" w:lineRule="auto"/>
        <w:rPr>
          <w:rFonts w:ascii="Calibri" w:hAnsi="Calibri" w:cs="Calibri"/>
          <w:sz w:val="28"/>
          <w:szCs w:val="28"/>
        </w:rPr>
      </w:pPr>
      <w:r w:rsidRPr="0021715E">
        <w:rPr>
          <w:rFonts w:ascii="Calibri" w:eastAsia="Arial" w:hAnsi="Calibri" w:cs="Calibri"/>
          <w:sz w:val="28"/>
          <w:szCs w:val="28"/>
        </w:rPr>
        <w:t>This plan applies to all employees, contractors, visitors and third parties present at the EROGLU KNITTING facility, and covers all areas including production floors, warehouses, loading docks, administration offices, and information technology systems.</w:t>
      </w:r>
    </w:p>
    <w:p w14:paraId="3E0F77FD" w14:textId="77777777" w:rsidR="003709E2" w:rsidRPr="0021715E" w:rsidRDefault="003709E2" w:rsidP="00D3143B">
      <w:pPr>
        <w:spacing w:before="240" w:after="90" w:line="276" w:lineRule="auto"/>
        <w:rPr>
          <w:rFonts w:ascii="Calibri" w:hAnsi="Calibri" w:cs="Calibri"/>
          <w:sz w:val="28"/>
          <w:szCs w:val="28"/>
        </w:rPr>
      </w:pPr>
      <w:r w:rsidRPr="0021715E">
        <w:rPr>
          <w:rFonts w:ascii="Calibri" w:eastAsia="Arial" w:hAnsi="Calibri" w:cs="Calibri"/>
          <w:b/>
          <w:bCs/>
          <w:color w:val="1F3B57"/>
          <w:sz w:val="28"/>
          <w:szCs w:val="28"/>
        </w:rPr>
        <w:t>Roles &amp; Responsibilities</w:t>
      </w:r>
    </w:p>
    <w:p w14:paraId="727B0D0F" w14:textId="77777777" w:rsidR="003709E2" w:rsidRPr="0021715E" w:rsidRDefault="003709E2" w:rsidP="00D3143B">
      <w:pPr>
        <w:spacing w:after="40" w:line="276" w:lineRule="auto"/>
        <w:ind w:left="260"/>
        <w:rPr>
          <w:rFonts w:ascii="Calibri" w:hAnsi="Calibri" w:cs="Calibri"/>
          <w:sz w:val="28"/>
          <w:szCs w:val="28"/>
        </w:rPr>
      </w:pPr>
      <w:r w:rsidRPr="0021715E">
        <w:rPr>
          <w:rFonts w:ascii="Calibri" w:eastAsia="Arial" w:hAnsi="Calibri" w:cs="Calibri"/>
          <w:sz w:val="28"/>
          <w:szCs w:val="28"/>
        </w:rPr>
        <w:t>•  Factory / Security Manager: overall ownership of the plan; annual review and updates.</w:t>
      </w:r>
    </w:p>
    <w:p w14:paraId="75B0E4B8" w14:textId="77777777" w:rsidR="003709E2" w:rsidRPr="0021715E" w:rsidRDefault="003709E2" w:rsidP="00D3143B">
      <w:pPr>
        <w:spacing w:after="40" w:line="276" w:lineRule="auto"/>
        <w:ind w:left="260"/>
        <w:rPr>
          <w:rFonts w:ascii="Calibri" w:hAnsi="Calibri" w:cs="Calibri"/>
          <w:sz w:val="28"/>
          <w:szCs w:val="28"/>
        </w:rPr>
      </w:pPr>
      <w:r w:rsidRPr="0021715E">
        <w:rPr>
          <w:rFonts w:ascii="Calibri" w:eastAsia="Arial" w:hAnsi="Calibri" w:cs="Calibri"/>
          <w:sz w:val="28"/>
          <w:szCs w:val="28"/>
        </w:rPr>
        <w:t>•  Emergency Response Team (ERT): trained fire wardens and first-aid responders for each shift/area.</w:t>
      </w:r>
    </w:p>
    <w:p w14:paraId="1E4352D1" w14:textId="77777777" w:rsidR="003709E2" w:rsidRPr="0021715E" w:rsidRDefault="003709E2" w:rsidP="00D3143B">
      <w:pPr>
        <w:spacing w:after="40" w:line="276" w:lineRule="auto"/>
        <w:ind w:left="260"/>
        <w:rPr>
          <w:rFonts w:ascii="Calibri" w:hAnsi="Calibri" w:cs="Calibri"/>
          <w:sz w:val="28"/>
          <w:szCs w:val="28"/>
        </w:rPr>
      </w:pPr>
      <w:r w:rsidRPr="0021715E">
        <w:rPr>
          <w:rFonts w:ascii="Calibri" w:eastAsia="Arial" w:hAnsi="Calibri" w:cs="Calibri"/>
          <w:sz w:val="28"/>
          <w:szCs w:val="28"/>
        </w:rPr>
        <w:t>•  All Employees: report incidents/suspicious activity and follow evacuation procedures.</w:t>
      </w:r>
    </w:p>
    <w:p w14:paraId="17CCEC07" w14:textId="77777777" w:rsidR="003709E2" w:rsidRPr="0021715E" w:rsidRDefault="003709E2" w:rsidP="00D3143B">
      <w:pPr>
        <w:spacing w:after="40" w:line="276" w:lineRule="auto"/>
        <w:ind w:left="260"/>
        <w:rPr>
          <w:rFonts w:ascii="Calibri" w:hAnsi="Calibri" w:cs="Calibri"/>
          <w:sz w:val="28"/>
          <w:szCs w:val="28"/>
        </w:rPr>
      </w:pPr>
      <w:r w:rsidRPr="0021715E">
        <w:rPr>
          <w:rFonts w:ascii="Calibri" w:eastAsia="Arial" w:hAnsi="Calibri" w:cs="Calibri"/>
          <w:sz w:val="28"/>
          <w:szCs w:val="28"/>
        </w:rPr>
        <w:t xml:space="preserve">•  IT </w:t>
      </w:r>
      <w:proofErr w:type="gramStart"/>
      <w:r w:rsidRPr="0021715E">
        <w:rPr>
          <w:rFonts w:ascii="Calibri" w:eastAsia="Arial" w:hAnsi="Calibri" w:cs="Calibri"/>
          <w:sz w:val="28"/>
          <w:szCs w:val="28"/>
        </w:rPr>
        <w:t>Administrator:</w:t>
      </w:r>
      <w:proofErr w:type="gramEnd"/>
      <w:r w:rsidRPr="0021715E">
        <w:rPr>
          <w:rFonts w:ascii="Calibri" w:eastAsia="Arial" w:hAnsi="Calibri" w:cs="Calibri"/>
          <w:sz w:val="28"/>
          <w:szCs w:val="28"/>
        </w:rPr>
        <w:t xml:space="preserve"> manages cyber-incident response and system recovery.</w:t>
      </w:r>
    </w:p>
    <w:p w14:paraId="54E5669D" w14:textId="08AD71FB" w:rsidR="00F81DAD" w:rsidRPr="0021715E" w:rsidRDefault="003709E2" w:rsidP="00D3143B">
      <w:pPr>
        <w:spacing w:line="276" w:lineRule="auto"/>
        <w:rPr>
          <w:rFonts w:ascii="Calibri" w:eastAsia="Arial" w:hAnsi="Calibri" w:cs="Calibri"/>
          <w:sz w:val="28"/>
          <w:szCs w:val="28"/>
        </w:rPr>
      </w:pPr>
      <w:r w:rsidRPr="0021715E">
        <w:rPr>
          <w:rFonts w:ascii="Calibri" w:eastAsia="Arial" w:hAnsi="Calibri" w:cs="Calibri"/>
          <w:sz w:val="28"/>
          <w:szCs w:val="28"/>
        </w:rPr>
        <w:t xml:space="preserve">•  HR / </w:t>
      </w:r>
      <w:proofErr w:type="gramStart"/>
      <w:r w:rsidRPr="0021715E">
        <w:rPr>
          <w:rFonts w:ascii="Calibri" w:eastAsia="Arial" w:hAnsi="Calibri" w:cs="Calibri"/>
          <w:sz w:val="28"/>
          <w:szCs w:val="28"/>
        </w:rPr>
        <w:t>Administration:</w:t>
      </w:r>
      <w:proofErr w:type="gramEnd"/>
      <w:r w:rsidRPr="0021715E">
        <w:rPr>
          <w:rFonts w:ascii="Calibri" w:eastAsia="Arial" w:hAnsi="Calibri" w:cs="Calibri"/>
          <w:sz w:val="28"/>
          <w:szCs w:val="28"/>
        </w:rPr>
        <w:t xml:space="preserve"> manages internal communication and employee accountability during incidents.</w:t>
      </w:r>
    </w:p>
    <w:p w14:paraId="5F31B1D8" w14:textId="5D73032D" w:rsidR="003709E2" w:rsidRPr="00BB6B6F" w:rsidRDefault="0021715E" w:rsidP="00D3143B">
      <w:pPr>
        <w:pStyle w:val="ListParagraph"/>
        <w:numPr>
          <w:ilvl w:val="0"/>
          <w:numId w:val="1"/>
        </w:numPr>
        <w:spacing w:before="240" w:line="276" w:lineRule="auto"/>
        <w:rPr>
          <w:rFonts w:ascii="Calibri" w:hAnsi="Calibri" w:cs="Calibri"/>
          <w:b/>
          <w:bCs/>
          <w:sz w:val="32"/>
          <w:szCs w:val="32"/>
        </w:rPr>
      </w:pPr>
      <w:r w:rsidRPr="00BB6B6F">
        <w:rPr>
          <w:rFonts w:ascii="Calibri" w:hAnsi="Calibri" w:cs="Calibri"/>
          <w:b/>
          <w:bCs/>
          <w:sz w:val="32"/>
          <w:szCs w:val="32"/>
        </w:rPr>
        <w:t>Theft &amp; Intrusion</w:t>
      </w:r>
    </w:p>
    <w:p w14:paraId="03BEC509" w14:textId="77777777" w:rsidR="0021715E" w:rsidRPr="0021715E" w:rsidRDefault="0021715E" w:rsidP="00D3143B">
      <w:pPr>
        <w:spacing w:after="90" w:line="276" w:lineRule="auto"/>
        <w:ind w:left="360"/>
        <w:rPr>
          <w:rFonts w:ascii="Calibri" w:hAnsi="Calibri" w:cs="Calibri"/>
          <w:sz w:val="28"/>
          <w:szCs w:val="28"/>
        </w:rPr>
      </w:pPr>
      <w:r w:rsidRPr="0021715E">
        <w:rPr>
          <w:rFonts w:ascii="Calibri" w:eastAsia="Arial" w:hAnsi="Calibri" w:cs="Calibri"/>
          <w:b/>
          <w:bCs/>
          <w:color w:val="1F3B57"/>
          <w:sz w:val="28"/>
          <w:szCs w:val="28"/>
        </w:rPr>
        <w:t>Objective</w:t>
      </w:r>
    </w:p>
    <w:p w14:paraId="489990A2" w14:textId="77777777" w:rsidR="0021715E" w:rsidRPr="0021715E" w:rsidRDefault="0021715E" w:rsidP="00D3143B">
      <w:pPr>
        <w:spacing w:after="90" w:line="276" w:lineRule="auto"/>
        <w:ind w:left="360"/>
        <w:rPr>
          <w:rFonts w:ascii="Calibri" w:hAnsi="Calibri" w:cs="Calibri"/>
          <w:sz w:val="28"/>
          <w:szCs w:val="28"/>
        </w:rPr>
      </w:pPr>
      <w:r w:rsidRPr="0021715E">
        <w:rPr>
          <w:rFonts w:ascii="Calibri" w:eastAsia="Arial" w:hAnsi="Calibri" w:cs="Calibri"/>
          <w:sz w:val="28"/>
          <w:szCs w:val="28"/>
        </w:rPr>
        <w:t>Prevent unauthorized entry and protect the factory's premises, merchandise, machinery and cargo from theft or intrusion.</w:t>
      </w:r>
    </w:p>
    <w:p w14:paraId="464E70B1" w14:textId="77777777" w:rsidR="0021715E" w:rsidRPr="0021715E" w:rsidRDefault="0021715E" w:rsidP="00D3143B">
      <w:pPr>
        <w:spacing w:after="90" w:line="276" w:lineRule="auto"/>
        <w:ind w:left="360"/>
        <w:rPr>
          <w:rFonts w:ascii="Calibri" w:hAnsi="Calibri" w:cs="Calibri"/>
          <w:sz w:val="28"/>
          <w:szCs w:val="28"/>
        </w:rPr>
      </w:pPr>
      <w:r w:rsidRPr="0021715E">
        <w:rPr>
          <w:rFonts w:ascii="Calibri" w:eastAsia="Arial" w:hAnsi="Calibri" w:cs="Calibri"/>
          <w:b/>
          <w:bCs/>
          <w:color w:val="1F3B57"/>
          <w:sz w:val="28"/>
          <w:szCs w:val="28"/>
        </w:rPr>
        <w:t>Preventive Measures</w:t>
      </w:r>
    </w:p>
    <w:p w14:paraId="4A4607F9"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lastRenderedPageBreak/>
        <w:t>•  Perimeter fencing/walls and controlled, monitored gates.</w:t>
      </w:r>
    </w:p>
    <w:p w14:paraId="7BACB4D8"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CCTV coverage of gates, warehouse, loading dock and storage areas, retained for a minimum period per policy.</w:t>
      </w:r>
    </w:p>
    <w:p w14:paraId="2BA2B70F"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Access control: ID badges for staff, logged and escorted visitors, vehicle inspection at gates.</w:t>
      </w:r>
    </w:p>
    <w:p w14:paraId="1C558634"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Security guards posted at entry/exit points on all shifts.</w:t>
      </w:r>
    </w:p>
    <w:p w14:paraId="180A44DF"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High-security seals and verification (view–verify–record) on containers/trailers.</w:t>
      </w:r>
    </w:p>
    <w:p w14:paraId="5D00D987"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Periodic, unannounced spot checks of employees, bags and vehicles.</w:t>
      </w:r>
    </w:p>
    <w:p w14:paraId="04A60AEE" w14:textId="77777777" w:rsidR="0021715E" w:rsidRPr="0021715E" w:rsidRDefault="0021715E" w:rsidP="00D3143B">
      <w:pPr>
        <w:spacing w:after="90" w:line="276" w:lineRule="auto"/>
        <w:ind w:left="360"/>
        <w:rPr>
          <w:rFonts w:ascii="Calibri" w:hAnsi="Calibri" w:cs="Calibri"/>
          <w:sz w:val="28"/>
          <w:szCs w:val="28"/>
        </w:rPr>
      </w:pPr>
      <w:r w:rsidRPr="0021715E">
        <w:rPr>
          <w:rFonts w:ascii="Calibri" w:eastAsia="Arial" w:hAnsi="Calibri" w:cs="Calibri"/>
          <w:b/>
          <w:bCs/>
          <w:color w:val="1F3B57"/>
          <w:sz w:val="28"/>
          <w:szCs w:val="28"/>
        </w:rPr>
        <w:t>Response Procedures</w:t>
      </w:r>
    </w:p>
    <w:p w14:paraId="70FDFBBD" w14:textId="0562610A"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xml:space="preserve">•  1. </w:t>
      </w:r>
      <w:r w:rsidR="00D3143B" w:rsidRPr="0021715E">
        <w:rPr>
          <w:rFonts w:ascii="Calibri" w:eastAsia="Arial" w:hAnsi="Calibri" w:cs="Calibri"/>
          <w:sz w:val="28"/>
          <w:szCs w:val="28"/>
        </w:rPr>
        <w:t>Report on</w:t>
      </w:r>
      <w:r w:rsidRPr="0021715E">
        <w:rPr>
          <w:rFonts w:ascii="Calibri" w:eastAsia="Arial" w:hAnsi="Calibri" w:cs="Calibri"/>
          <w:sz w:val="28"/>
          <w:szCs w:val="28"/>
        </w:rPr>
        <w:t xml:space="preserve"> the incident immediately to the Security Officer/Factory Manager.</w:t>
      </w:r>
    </w:p>
    <w:p w14:paraId="5AAF731A"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2. Secure and isolate the affected area; do not disturb any evidence.</w:t>
      </w:r>
    </w:p>
    <w:p w14:paraId="17DF8696"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3. Notify the local police and obtain an official report/reference number.</w:t>
      </w:r>
    </w:p>
    <w:p w14:paraId="753AEFAC"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4. Review and preserve CCTV footage covering the incident window.</w:t>
      </w:r>
    </w:p>
    <w:p w14:paraId="710988C0"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5. Inform the customer/buyer and customs broker if cargo or shipment is affected.</w:t>
      </w:r>
    </w:p>
    <w:p w14:paraId="15D023EA" w14:textId="77777777" w:rsidR="0021715E" w:rsidRPr="0021715E" w:rsidRDefault="0021715E" w:rsidP="00D3143B">
      <w:pPr>
        <w:spacing w:after="40" w:line="276" w:lineRule="auto"/>
        <w:ind w:left="360"/>
        <w:rPr>
          <w:rFonts w:ascii="Calibri" w:hAnsi="Calibri" w:cs="Calibri"/>
          <w:sz w:val="28"/>
          <w:szCs w:val="28"/>
        </w:rPr>
      </w:pPr>
      <w:r w:rsidRPr="0021715E">
        <w:rPr>
          <w:rFonts w:ascii="Calibri" w:eastAsia="Arial" w:hAnsi="Calibri" w:cs="Calibri"/>
          <w:sz w:val="28"/>
          <w:szCs w:val="28"/>
        </w:rPr>
        <w:t>•  6. Conduct an internal investigation and apply corrective/disciplinary action.</w:t>
      </w:r>
    </w:p>
    <w:p w14:paraId="2D883557" w14:textId="6CFE8CB7" w:rsidR="0021715E" w:rsidRDefault="0021715E" w:rsidP="00D3143B">
      <w:pPr>
        <w:spacing w:line="276" w:lineRule="auto"/>
        <w:ind w:left="360"/>
        <w:rPr>
          <w:rFonts w:ascii="Calibri" w:eastAsia="Arial" w:hAnsi="Calibri" w:cs="Calibri"/>
          <w:b/>
          <w:bCs/>
          <w:color w:val="1F3B57"/>
          <w:sz w:val="28"/>
          <w:szCs w:val="28"/>
        </w:rPr>
      </w:pPr>
      <w:r w:rsidRPr="0021715E">
        <w:rPr>
          <w:rFonts w:ascii="Calibri" w:eastAsia="Arial" w:hAnsi="Calibri" w:cs="Calibri"/>
          <w:b/>
          <w:bCs/>
          <w:color w:val="1F3B57"/>
          <w:sz w:val="28"/>
          <w:szCs w:val="28"/>
        </w:rPr>
        <w:t>Responsible Party: Security Department / Factory Manager</w:t>
      </w:r>
    </w:p>
    <w:p w14:paraId="108D87B4" w14:textId="5DDEF089" w:rsidR="0021715E" w:rsidRPr="00BB6B6F" w:rsidRDefault="00BB6B6F" w:rsidP="00D3143B">
      <w:pPr>
        <w:pStyle w:val="ListParagraph"/>
        <w:numPr>
          <w:ilvl w:val="0"/>
          <w:numId w:val="1"/>
        </w:numPr>
        <w:spacing w:before="240" w:line="276" w:lineRule="auto"/>
        <w:rPr>
          <w:rFonts w:ascii="Arial" w:eastAsia="Arial" w:hAnsi="Arial" w:cs="Arial"/>
          <w:b/>
          <w:bCs/>
          <w:sz w:val="32"/>
          <w:szCs w:val="32"/>
        </w:rPr>
      </w:pPr>
      <w:r w:rsidRPr="00BB6B6F">
        <w:rPr>
          <w:rFonts w:ascii="Calibri" w:eastAsiaTheme="minorHAnsi" w:hAnsi="Calibri" w:cs="Calibri"/>
          <w:b/>
          <w:bCs/>
          <w:sz w:val="32"/>
          <w:szCs w:val="32"/>
        </w:rPr>
        <w:t>Fire</w:t>
      </w:r>
    </w:p>
    <w:p w14:paraId="02DBA5EF" w14:textId="07CE4DDB"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b/>
          <w:bCs/>
          <w:sz w:val="28"/>
          <w:szCs w:val="28"/>
        </w:rPr>
        <w:t>Objective</w:t>
      </w:r>
    </w:p>
    <w:p w14:paraId="3F7965B7"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Minimize the risk of fire and protect employees, buildings, machinery and stock from fire-related loss.</w:t>
      </w:r>
    </w:p>
    <w:p w14:paraId="2F3FF78C"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b/>
          <w:bCs/>
          <w:sz w:val="28"/>
          <w:szCs w:val="28"/>
        </w:rPr>
        <w:t>Preventive Measures</w:t>
      </w:r>
    </w:p>
    <w:p w14:paraId="44088D13"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Periodic fire-risk assessment of production, storage and warehouse areas.</w:t>
      </w:r>
    </w:p>
    <w:p w14:paraId="1718FC3A"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Smoke detectors, fire alarm system and sprinklers/extinguishers maintained and inspected regularly.</w:t>
      </w:r>
    </w:p>
    <w:p w14:paraId="34910D3F"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Fire extinguishers and hose reels inspected on a scheduled basis; inspection tags kept current.</w:t>
      </w:r>
    </w:p>
    <w:p w14:paraId="3BB5EB00"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lastRenderedPageBreak/>
        <w:t>•  Strict no-smoking policy inside production and storage areas.</w:t>
      </w:r>
    </w:p>
    <w:p w14:paraId="4D0532EB"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Safe, segregated storage of flammable materials (yarns, chemicals, dyes) away from ignition sources.</w:t>
      </w:r>
    </w:p>
    <w:p w14:paraId="5B7F4BFE"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Regular inspection of electrical wiring and panels; fire drills at least twice a year.</w:t>
      </w:r>
    </w:p>
    <w:p w14:paraId="3D933B52"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b/>
          <w:bCs/>
          <w:sz w:val="28"/>
          <w:szCs w:val="28"/>
        </w:rPr>
        <w:t>Response Procedures</w:t>
      </w:r>
    </w:p>
    <w:p w14:paraId="54578FC8"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1. Sound the fire alarm immediately upon discovery.</w:t>
      </w:r>
    </w:p>
    <w:p w14:paraId="3E33C113"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2. Evacuate the building following the posted evacuation routes to the assembly point.</w:t>
      </w:r>
    </w:p>
    <w:p w14:paraId="6282D270"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3. Fire wardens take headcount and report any missing persons.</w:t>
      </w:r>
    </w:p>
    <w:p w14:paraId="4FCFF90A" w14:textId="4C893209"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xml:space="preserve">•  4. Trained personnel may use extinguishers only on small, containable fires; </w:t>
      </w:r>
      <w:r w:rsidR="00D3143B" w:rsidRPr="0021715E">
        <w:rPr>
          <w:rFonts w:ascii="Calibri" w:hAnsi="Calibri" w:cs="Calibri"/>
          <w:sz w:val="28"/>
          <w:szCs w:val="28"/>
        </w:rPr>
        <w:t>otherwise,</w:t>
      </w:r>
      <w:r w:rsidRPr="0021715E">
        <w:rPr>
          <w:rFonts w:ascii="Calibri" w:hAnsi="Calibri" w:cs="Calibri"/>
          <w:sz w:val="28"/>
          <w:szCs w:val="28"/>
        </w:rPr>
        <w:t xml:space="preserve"> </w:t>
      </w:r>
      <w:r w:rsidR="00D3143B" w:rsidRPr="0021715E">
        <w:rPr>
          <w:rFonts w:ascii="Calibri" w:hAnsi="Calibri" w:cs="Calibri"/>
          <w:sz w:val="28"/>
          <w:szCs w:val="28"/>
        </w:rPr>
        <w:t>they will evacuate</w:t>
      </w:r>
      <w:r w:rsidRPr="0021715E">
        <w:rPr>
          <w:rFonts w:ascii="Calibri" w:hAnsi="Calibri" w:cs="Calibri"/>
          <w:sz w:val="28"/>
          <w:szCs w:val="28"/>
        </w:rPr>
        <w:t>.</w:t>
      </w:r>
    </w:p>
    <w:p w14:paraId="7891D31D"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5. Call the Civil Defense/Fire Department and provide exact location details.</w:t>
      </w:r>
    </w:p>
    <w:p w14:paraId="0D5D019D" w14:textId="77777777" w:rsidR="0021715E" w:rsidRPr="0021715E" w:rsidRDefault="0021715E" w:rsidP="00D3143B">
      <w:pPr>
        <w:spacing w:line="276" w:lineRule="auto"/>
        <w:ind w:left="360"/>
        <w:rPr>
          <w:rFonts w:ascii="Calibri" w:hAnsi="Calibri" w:cs="Calibri"/>
          <w:sz w:val="28"/>
          <w:szCs w:val="28"/>
        </w:rPr>
      </w:pPr>
      <w:r w:rsidRPr="0021715E">
        <w:rPr>
          <w:rFonts w:ascii="Calibri" w:hAnsi="Calibri" w:cs="Calibri"/>
          <w:sz w:val="28"/>
          <w:szCs w:val="28"/>
        </w:rPr>
        <w:t>•  6. Do not re-enter the building until cleared by the fire authority/Factory Manager.</w:t>
      </w:r>
    </w:p>
    <w:p w14:paraId="2B2161EF" w14:textId="19222336" w:rsidR="00BB6B6F" w:rsidRDefault="0021715E" w:rsidP="00D3143B">
      <w:pPr>
        <w:spacing w:line="276" w:lineRule="auto"/>
        <w:ind w:left="360"/>
        <w:rPr>
          <w:rFonts w:ascii="Calibri" w:hAnsi="Calibri" w:cs="Calibri"/>
          <w:b/>
          <w:bCs/>
          <w:sz w:val="28"/>
          <w:szCs w:val="28"/>
        </w:rPr>
      </w:pPr>
      <w:r w:rsidRPr="0021715E">
        <w:rPr>
          <w:rFonts w:ascii="Calibri" w:hAnsi="Calibri" w:cs="Calibri"/>
          <w:b/>
          <w:bCs/>
          <w:sz w:val="28"/>
          <w:szCs w:val="28"/>
        </w:rPr>
        <w:t>Responsible Party: Safety Officer / Fire Wardens / Emergency Response Team</w:t>
      </w:r>
    </w:p>
    <w:p w14:paraId="635DDCC3" w14:textId="356BA77A" w:rsidR="00BB6B6F" w:rsidRPr="00BB6B6F" w:rsidRDefault="00BB6B6F" w:rsidP="00D3143B">
      <w:pPr>
        <w:pStyle w:val="ListParagraph"/>
        <w:numPr>
          <w:ilvl w:val="0"/>
          <w:numId w:val="1"/>
        </w:numPr>
        <w:spacing w:before="240" w:line="276" w:lineRule="auto"/>
        <w:rPr>
          <w:rFonts w:ascii="Calibri" w:eastAsiaTheme="minorHAnsi" w:hAnsi="Calibri" w:cs="Calibri"/>
          <w:sz w:val="32"/>
          <w:szCs w:val="32"/>
        </w:rPr>
      </w:pPr>
      <w:r w:rsidRPr="00BB6B6F">
        <w:rPr>
          <w:rFonts w:ascii="Calibri" w:eastAsia="Arial" w:hAnsi="Calibri" w:cs="Calibri"/>
          <w:b/>
          <w:bCs/>
          <w:sz w:val="32"/>
          <w:szCs w:val="32"/>
        </w:rPr>
        <w:t>Power Outage</w:t>
      </w:r>
    </w:p>
    <w:p w14:paraId="4A85AA29" w14:textId="77777777" w:rsidR="00BB6B6F" w:rsidRPr="00BB6B6F" w:rsidRDefault="00BB6B6F" w:rsidP="00D3143B">
      <w:pPr>
        <w:spacing w:after="90" w:line="276" w:lineRule="auto"/>
        <w:ind w:left="360"/>
        <w:rPr>
          <w:rFonts w:ascii="Calibri" w:hAnsi="Calibri" w:cs="Calibri"/>
          <w:sz w:val="28"/>
          <w:szCs w:val="28"/>
        </w:rPr>
      </w:pPr>
      <w:r w:rsidRPr="00BB6B6F">
        <w:rPr>
          <w:rFonts w:ascii="Calibri" w:eastAsia="Arial" w:hAnsi="Calibri" w:cs="Calibri"/>
          <w:b/>
          <w:bCs/>
          <w:color w:val="1F3B57"/>
          <w:sz w:val="28"/>
          <w:szCs w:val="28"/>
        </w:rPr>
        <w:t>Objective</w:t>
      </w:r>
    </w:p>
    <w:p w14:paraId="04DDD3FE" w14:textId="77777777" w:rsidR="00BB6B6F" w:rsidRPr="00BB6B6F" w:rsidRDefault="00BB6B6F" w:rsidP="00D3143B">
      <w:pPr>
        <w:spacing w:after="90" w:line="276" w:lineRule="auto"/>
        <w:ind w:left="360"/>
        <w:rPr>
          <w:rFonts w:ascii="Calibri" w:hAnsi="Calibri" w:cs="Calibri"/>
          <w:sz w:val="28"/>
          <w:szCs w:val="28"/>
        </w:rPr>
      </w:pPr>
      <w:r w:rsidRPr="00BB6B6F">
        <w:rPr>
          <w:rFonts w:ascii="Calibri" w:eastAsia="Arial" w:hAnsi="Calibri" w:cs="Calibri"/>
          <w:sz w:val="28"/>
          <w:szCs w:val="28"/>
        </w:rPr>
        <w:t>Maintain continuity of critical operations, security systems and data integrity during a loss of electrical power.</w:t>
      </w:r>
    </w:p>
    <w:p w14:paraId="4D1A7CBB" w14:textId="77777777" w:rsidR="00BB6B6F" w:rsidRPr="00BB6B6F" w:rsidRDefault="00BB6B6F" w:rsidP="00D3143B">
      <w:pPr>
        <w:spacing w:after="90" w:line="276" w:lineRule="auto"/>
        <w:ind w:left="360"/>
        <w:rPr>
          <w:rFonts w:ascii="Calibri" w:hAnsi="Calibri" w:cs="Calibri"/>
          <w:sz w:val="28"/>
          <w:szCs w:val="28"/>
        </w:rPr>
      </w:pPr>
      <w:r w:rsidRPr="00BB6B6F">
        <w:rPr>
          <w:rFonts w:ascii="Calibri" w:eastAsia="Arial" w:hAnsi="Calibri" w:cs="Calibri"/>
          <w:b/>
          <w:bCs/>
          <w:color w:val="1F3B57"/>
          <w:sz w:val="28"/>
          <w:szCs w:val="28"/>
        </w:rPr>
        <w:t>Preventive Measures</w:t>
      </w:r>
    </w:p>
    <w:p w14:paraId="0C2FFA63"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Backup generator and UPS units for critical loads (security systems, servers, alarms, emergency lighting).</w:t>
      </w:r>
    </w:p>
    <w:p w14:paraId="27A56363"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Scheduled testing of generators and maintenance of fuel reserves.</w:t>
      </w:r>
    </w:p>
    <w:p w14:paraId="0EE28204"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Emergency/backup lighting installed at exits, stairwells and corridors.</w:t>
      </w:r>
    </w:p>
    <w:p w14:paraId="22A29E02"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Voltage stabilizers protecting sensitive machinery and IT equipment.</w:t>
      </w:r>
    </w:p>
    <w:p w14:paraId="5394824D" w14:textId="77777777" w:rsidR="00BB6B6F" w:rsidRPr="00BB6B6F" w:rsidRDefault="00BB6B6F" w:rsidP="00D3143B">
      <w:pPr>
        <w:spacing w:after="90" w:line="276" w:lineRule="auto"/>
        <w:ind w:left="360"/>
        <w:rPr>
          <w:rFonts w:ascii="Calibri" w:hAnsi="Calibri" w:cs="Calibri"/>
          <w:sz w:val="28"/>
          <w:szCs w:val="28"/>
        </w:rPr>
      </w:pPr>
      <w:r w:rsidRPr="00BB6B6F">
        <w:rPr>
          <w:rFonts w:ascii="Calibri" w:eastAsia="Arial" w:hAnsi="Calibri" w:cs="Calibri"/>
          <w:b/>
          <w:bCs/>
          <w:color w:val="1F3B57"/>
          <w:sz w:val="28"/>
          <w:szCs w:val="28"/>
        </w:rPr>
        <w:t>Response Procedures</w:t>
      </w:r>
    </w:p>
    <w:p w14:paraId="03579A12"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1. Switch operations to backup power/generator without delay.</w:t>
      </w:r>
    </w:p>
    <w:p w14:paraId="52BE4CB3"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lastRenderedPageBreak/>
        <w:t>•  2. Verify that CCTV, access control and alarm systems remain fully operational.</w:t>
      </w:r>
    </w:p>
    <w:p w14:paraId="699156A7"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3. Notify the Maintenance/Electrical team to identify the cause.</w:t>
      </w:r>
    </w:p>
    <w:p w14:paraId="07B62687" w14:textId="77777777"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4. If the outage is prolonged, secure critical production/data and communicate status to staff.</w:t>
      </w:r>
    </w:p>
    <w:p w14:paraId="71F0C50F" w14:textId="7C22335D" w:rsidR="00BB6B6F" w:rsidRPr="00BB6B6F" w:rsidRDefault="00BB6B6F" w:rsidP="00D3143B">
      <w:pPr>
        <w:spacing w:after="40" w:line="276" w:lineRule="auto"/>
        <w:ind w:left="360"/>
        <w:rPr>
          <w:rFonts w:ascii="Calibri" w:hAnsi="Calibri" w:cs="Calibri"/>
          <w:sz w:val="28"/>
          <w:szCs w:val="28"/>
        </w:rPr>
      </w:pPr>
      <w:r w:rsidRPr="00BB6B6F">
        <w:rPr>
          <w:rFonts w:ascii="Calibri" w:eastAsia="Arial" w:hAnsi="Calibri" w:cs="Calibri"/>
          <w:sz w:val="28"/>
          <w:szCs w:val="28"/>
        </w:rPr>
        <w:t xml:space="preserve">•  5. Log </w:t>
      </w:r>
      <w:r w:rsidR="00D3143B" w:rsidRPr="00BB6B6F">
        <w:rPr>
          <w:rFonts w:ascii="Calibri" w:eastAsia="Arial" w:hAnsi="Calibri" w:cs="Calibri"/>
          <w:sz w:val="28"/>
          <w:szCs w:val="28"/>
        </w:rPr>
        <w:t>outages</w:t>
      </w:r>
      <w:r w:rsidRPr="00BB6B6F">
        <w:rPr>
          <w:rFonts w:ascii="Calibri" w:eastAsia="Arial" w:hAnsi="Calibri" w:cs="Calibri"/>
          <w:sz w:val="28"/>
          <w:szCs w:val="28"/>
        </w:rPr>
        <w:t xml:space="preserve"> start/end time, cause and any impact for the incident record.</w:t>
      </w:r>
    </w:p>
    <w:p w14:paraId="69BF6D48" w14:textId="3CC4BD3F" w:rsidR="00BB6B6F" w:rsidRDefault="00BB6B6F" w:rsidP="00D3143B">
      <w:pPr>
        <w:spacing w:line="276" w:lineRule="auto"/>
        <w:ind w:left="360"/>
        <w:rPr>
          <w:rFonts w:ascii="Calibri" w:eastAsia="Arial" w:hAnsi="Calibri" w:cs="Calibri"/>
          <w:b/>
          <w:bCs/>
          <w:color w:val="1F3B57"/>
          <w:sz w:val="28"/>
          <w:szCs w:val="28"/>
        </w:rPr>
      </w:pPr>
      <w:r w:rsidRPr="00BB6B6F">
        <w:rPr>
          <w:rFonts w:ascii="Calibri" w:eastAsia="Arial" w:hAnsi="Calibri" w:cs="Calibri"/>
          <w:b/>
          <w:bCs/>
          <w:color w:val="1F3B57"/>
          <w:sz w:val="28"/>
          <w:szCs w:val="28"/>
        </w:rPr>
        <w:t>Responsible Party: Maintenance / Facilities Manager</w:t>
      </w:r>
    </w:p>
    <w:p w14:paraId="13C2EEE0" w14:textId="47D0456F" w:rsidR="00BB6B6F" w:rsidRPr="00BB6B6F" w:rsidRDefault="00BB6B6F" w:rsidP="00D3143B">
      <w:pPr>
        <w:pStyle w:val="ListParagraph"/>
        <w:numPr>
          <w:ilvl w:val="0"/>
          <w:numId w:val="1"/>
        </w:numPr>
        <w:spacing w:before="240" w:line="276" w:lineRule="auto"/>
        <w:rPr>
          <w:rFonts w:ascii="Calibri" w:eastAsiaTheme="minorHAnsi" w:hAnsi="Calibri" w:cs="Calibri"/>
          <w:sz w:val="32"/>
          <w:szCs w:val="32"/>
        </w:rPr>
      </w:pPr>
      <w:r w:rsidRPr="00BB6B6F">
        <w:rPr>
          <w:rFonts w:ascii="Calibri" w:eastAsia="Arial" w:hAnsi="Calibri" w:cs="Calibri"/>
          <w:b/>
          <w:bCs/>
          <w:sz w:val="32"/>
          <w:szCs w:val="32"/>
        </w:rPr>
        <w:t>Natural Disasters</w:t>
      </w:r>
    </w:p>
    <w:p w14:paraId="645F4ADA" w14:textId="77777777" w:rsidR="00BB6B6F" w:rsidRPr="00715EE0" w:rsidRDefault="00BB6B6F"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Objective</w:t>
      </w:r>
    </w:p>
    <w:p w14:paraId="36C78335" w14:textId="77777777" w:rsidR="00BB6B6F" w:rsidRPr="00715EE0" w:rsidRDefault="00BB6B6F" w:rsidP="00D3143B">
      <w:pPr>
        <w:spacing w:after="90" w:line="276" w:lineRule="auto"/>
        <w:ind w:left="360"/>
        <w:rPr>
          <w:rFonts w:ascii="Calibri" w:hAnsi="Calibri" w:cs="Calibri"/>
          <w:sz w:val="28"/>
          <w:szCs w:val="28"/>
        </w:rPr>
      </w:pPr>
      <w:r w:rsidRPr="00715EE0">
        <w:rPr>
          <w:rFonts w:ascii="Calibri" w:eastAsia="Arial" w:hAnsi="Calibri" w:cs="Calibri"/>
          <w:sz w:val="28"/>
          <w:szCs w:val="28"/>
        </w:rPr>
        <w:t>Protect life and property in the event of floods, earthquakes, severe storms or other natural hazards.</w:t>
      </w:r>
    </w:p>
    <w:p w14:paraId="1F016551" w14:textId="77777777" w:rsidR="00BB6B6F" w:rsidRPr="00715EE0" w:rsidRDefault="00BB6B6F"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Preventive Measures</w:t>
      </w:r>
    </w:p>
    <w:p w14:paraId="13989ED5"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Periodic structural safety assessment of buildings and roofing.</w:t>
      </w:r>
    </w:p>
    <w:p w14:paraId="61121304"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Drainage systems maintained and cleared to reduce flood risk.</w:t>
      </w:r>
    </w:p>
    <w:p w14:paraId="0D705ECB"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Emergency supply kits available (first aid, water, flashlights, batteries).</w:t>
      </w:r>
    </w:p>
    <w:p w14:paraId="2AF13929" w14:textId="33DFC62D"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Monitoring weather warnings and coordination with local civil-protection authorities.</w:t>
      </w:r>
    </w:p>
    <w:p w14:paraId="032AA234" w14:textId="77777777" w:rsidR="00BB6B6F" w:rsidRPr="00715EE0" w:rsidRDefault="00BB6B6F"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Response Procedures</w:t>
      </w:r>
    </w:p>
    <w:p w14:paraId="159D633C"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1. Follow the posted evacuation or shelter-in-place instructions as applicable.</w:t>
      </w:r>
    </w:p>
    <w:p w14:paraId="51F4AD12"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2. Account for all personnel through department heads/fire wardens.</w:t>
      </w:r>
    </w:p>
    <w:p w14:paraId="32A065D4"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3. Shut down machinery and electrical power if instructed to do so.</w:t>
      </w:r>
    </w:p>
    <w:p w14:paraId="4E6F4B22"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4. Coordinate with Civil Defense/local emergency authorities for guidance.</w:t>
      </w:r>
    </w:p>
    <w:p w14:paraId="1EA23E61" w14:textId="77777777" w:rsidR="00BB6B6F" w:rsidRPr="00715EE0" w:rsidRDefault="00BB6B6F"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5. Assess and document damage once conditions are safe, and report to management.</w:t>
      </w:r>
    </w:p>
    <w:p w14:paraId="167466B9" w14:textId="513FDFB6" w:rsidR="00BB6B6F" w:rsidRDefault="00BB6B6F" w:rsidP="00D3143B">
      <w:pPr>
        <w:spacing w:before="240" w:line="276" w:lineRule="auto"/>
        <w:ind w:left="360"/>
        <w:rPr>
          <w:rFonts w:ascii="Calibri" w:eastAsia="Arial" w:hAnsi="Calibri" w:cs="Calibri"/>
          <w:b/>
          <w:bCs/>
          <w:color w:val="1F3B57"/>
          <w:sz w:val="28"/>
          <w:szCs w:val="28"/>
        </w:rPr>
      </w:pPr>
      <w:r w:rsidRPr="00715EE0">
        <w:rPr>
          <w:rFonts w:ascii="Calibri" w:eastAsia="Arial" w:hAnsi="Calibri" w:cs="Calibri"/>
          <w:b/>
          <w:bCs/>
          <w:color w:val="1F3B57"/>
          <w:sz w:val="28"/>
          <w:szCs w:val="28"/>
        </w:rPr>
        <w:t>Responsible Party: Emergency Response Team / Facility Manager</w:t>
      </w:r>
    </w:p>
    <w:p w14:paraId="387F6317" w14:textId="77777777" w:rsidR="00D3143B" w:rsidRDefault="00D3143B" w:rsidP="00D3143B">
      <w:pPr>
        <w:spacing w:before="240" w:line="276" w:lineRule="auto"/>
        <w:ind w:left="360"/>
        <w:rPr>
          <w:rFonts w:ascii="Calibri" w:eastAsia="Arial" w:hAnsi="Calibri" w:cs="Calibri"/>
          <w:b/>
          <w:bCs/>
          <w:color w:val="1F3B57"/>
          <w:sz w:val="28"/>
          <w:szCs w:val="28"/>
        </w:rPr>
      </w:pPr>
    </w:p>
    <w:p w14:paraId="04703FBF" w14:textId="5C105B0C" w:rsidR="00715EE0" w:rsidRPr="00715EE0" w:rsidRDefault="00715EE0" w:rsidP="00D3143B">
      <w:pPr>
        <w:pStyle w:val="ListParagraph"/>
        <w:numPr>
          <w:ilvl w:val="0"/>
          <w:numId w:val="1"/>
        </w:numPr>
        <w:spacing w:before="240" w:line="276" w:lineRule="auto"/>
        <w:rPr>
          <w:rFonts w:ascii="Calibri" w:eastAsiaTheme="minorHAnsi" w:hAnsi="Calibri" w:cs="Calibri"/>
          <w:sz w:val="32"/>
          <w:szCs w:val="32"/>
        </w:rPr>
      </w:pPr>
      <w:r w:rsidRPr="00715EE0">
        <w:rPr>
          <w:rFonts w:ascii="Calibri" w:eastAsia="Arial" w:hAnsi="Calibri" w:cs="Calibri"/>
          <w:b/>
          <w:bCs/>
          <w:sz w:val="32"/>
          <w:szCs w:val="32"/>
        </w:rPr>
        <w:lastRenderedPageBreak/>
        <w:t>Security Threats</w:t>
      </w:r>
    </w:p>
    <w:p w14:paraId="47B13D1C"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Objective</w:t>
      </w:r>
    </w:p>
    <w:p w14:paraId="75823CE0"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sz w:val="28"/>
          <w:szCs w:val="28"/>
        </w:rPr>
        <w:t>Protect employees and operations against intentional threats such as bomb threats, sabotage, armed threats or civil unrest.</w:t>
      </w:r>
    </w:p>
    <w:p w14:paraId="2066582F"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Preventive Measures</w:t>
      </w:r>
    </w:p>
    <w:p w14:paraId="1151D1D4"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Strict access control and screening of visitors, vendors and deliveries.</w:t>
      </w:r>
    </w:p>
    <w:p w14:paraId="0AEB61D3"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Staff awareness training on recognizing suspicious behavior, packages or vehicles.</w:t>
      </w:r>
    </w:p>
    <w:p w14:paraId="03148AC9"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Coordination and liaison with local police and security authorities.</w:t>
      </w:r>
    </w:p>
    <w:p w14:paraId="461CFE29"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A confidential channel/hotline for employees to report security concerns.</w:t>
      </w:r>
    </w:p>
    <w:p w14:paraId="614F4D20"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Response Procedures</w:t>
      </w:r>
    </w:p>
    <w:p w14:paraId="3A4EBA7D"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1. Do not touch or move any suspicious item; evacuate the immediate area calmly.</w:t>
      </w:r>
    </w:p>
    <w:p w14:paraId="79551C88"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2. Notify the police/relevant authorities immediately.</w:t>
      </w:r>
    </w:p>
    <w:p w14:paraId="5134866A" w14:textId="6C7A6F63"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xml:space="preserve">•  3. Activate lockdown procedures where warranted, </w:t>
      </w:r>
      <w:r w:rsidRPr="00715EE0">
        <w:rPr>
          <w:rFonts w:ascii="Calibri" w:eastAsia="Arial" w:hAnsi="Calibri" w:cs="Calibri"/>
          <w:sz w:val="28"/>
          <w:szCs w:val="28"/>
        </w:rPr>
        <w:t>according to</w:t>
      </w:r>
      <w:r w:rsidRPr="00715EE0">
        <w:rPr>
          <w:rFonts w:ascii="Calibri" w:eastAsia="Arial" w:hAnsi="Calibri" w:cs="Calibri"/>
          <w:sz w:val="28"/>
          <w:szCs w:val="28"/>
        </w:rPr>
        <w:t xml:space="preserve"> management instruction.</w:t>
      </w:r>
    </w:p>
    <w:p w14:paraId="671577D5"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4. Management liaises with the authorities throughout the incident.</w:t>
      </w:r>
    </w:p>
    <w:p w14:paraId="3DA312BA"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5. Conduct a post-incident debrief and submit a written report.</w:t>
      </w:r>
    </w:p>
    <w:p w14:paraId="570C7172" w14:textId="3010184F" w:rsidR="00715EE0" w:rsidRDefault="00715EE0" w:rsidP="00D3143B">
      <w:pPr>
        <w:spacing w:before="240" w:line="276" w:lineRule="auto"/>
        <w:ind w:left="360"/>
        <w:rPr>
          <w:rFonts w:ascii="Calibri" w:eastAsia="Arial" w:hAnsi="Calibri" w:cs="Calibri"/>
          <w:b/>
          <w:bCs/>
          <w:color w:val="1F3B57"/>
          <w:sz w:val="28"/>
          <w:szCs w:val="28"/>
        </w:rPr>
      </w:pPr>
      <w:r w:rsidRPr="00715EE0">
        <w:rPr>
          <w:rFonts w:ascii="Calibri" w:eastAsia="Arial" w:hAnsi="Calibri" w:cs="Calibri"/>
          <w:b/>
          <w:bCs/>
          <w:color w:val="1F3B57"/>
          <w:sz w:val="28"/>
          <w:szCs w:val="28"/>
        </w:rPr>
        <w:t>Responsible Party: Security Manager / Factory Management</w:t>
      </w:r>
    </w:p>
    <w:p w14:paraId="23214CFB" w14:textId="68B55A62" w:rsidR="00715EE0" w:rsidRDefault="00715EE0" w:rsidP="00D3143B">
      <w:pPr>
        <w:pStyle w:val="ListParagraph"/>
        <w:numPr>
          <w:ilvl w:val="0"/>
          <w:numId w:val="1"/>
        </w:numPr>
        <w:spacing w:before="240" w:line="276" w:lineRule="auto"/>
        <w:rPr>
          <w:rFonts w:ascii="Calibri" w:eastAsia="Arial" w:hAnsi="Calibri" w:cs="Calibri"/>
          <w:b/>
          <w:bCs/>
          <w:sz w:val="32"/>
          <w:szCs w:val="32"/>
        </w:rPr>
      </w:pPr>
      <w:r w:rsidRPr="00715EE0">
        <w:rPr>
          <w:rFonts w:ascii="Calibri" w:eastAsia="Arial" w:hAnsi="Calibri" w:cs="Calibri"/>
          <w:b/>
          <w:bCs/>
          <w:sz w:val="32"/>
          <w:szCs w:val="32"/>
        </w:rPr>
        <w:t>Hazardous Materials</w:t>
      </w:r>
    </w:p>
    <w:p w14:paraId="4684AA16"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Objective</w:t>
      </w:r>
    </w:p>
    <w:p w14:paraId="6A7DF70A"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sz w:val="28"/>
          <w:szCs w:val="28"/>
        </w:rPr>
        <w:t>Ensure the safe handling, storage and emergency response for chemicals, dyes, fuel and other hazardous substances used in the factory.</w:t>
      </w:r>
    </w:p>
    <w:p w14:paraId="7D7B2DCB"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Preventive Measures</w:t>
      </w:r>
    </w:p>
    <w:p w14:paraId="7998CBEA"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Safety Data Sheets (SDS) maintained and accessible for all chemicals on site.</w:t>
      </w:r>
    </w:p>
    <w:p w14:paraId="75D3C3EB"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Proper labeling and segregated storage of incompatible substances.</w:t>
      </w:r>
    </w:p>
    <w:p w14:paraId="58100E92"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lastRenderedPageBreak/>
        <w:t>•  Personal Protective Equipment (PPE) provided and mandatory during handling.</w:t>
      </w:r>
    </w:p>
    <w:p w14:paraId="7B0BEF25"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Spill-response kits located near storage and usage points.</w:t>
      </w:r>
    </w:p>
    <w:p w14:paraId="13E2652A"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Employee training on safe handling, storage and location of SDS.</w:t>
      </w:r>
    </w:p>
    <w:p w14:paraId="6F4FC682"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Response Procedures</w:t>
      </w:r>
    </w:p>
    <w:p w14:paraId="627F69A7"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1. Isolate the spill area and use the spill kit to contain and clean the material.</w:t>
      </w:r>
    </w:p>
    <w:p w14:paraId="4D051265"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2. Evacuate the area if there is a risk of toxic fumes or fire.</w:t>
      </w:r>
    </w:p>
    <w:p w14:paraId="569F87A7"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3. Notify the Safety/EHS Officer and relevant environmental authority if required.</w:t>
      </w:r>
    </w:p>
    <w:p w14:paraId="4123FF23"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4. Provide first aid or medical attention to any affected person.</w:t>
      </w:r>
    </w:p>
    <w:p w14:paraId="1CFFCA04"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5. Document the incident and dispose of waste in accordance with applicable regulations.</w:t>
      </w:r>
    </w:p>
    <w:p w14:paraId="55CA789E" w14:textId="1BF5CF4D" w:rsidR="00715EE0" w:rsidRDefault="00715EE0" w:rsidP="00D3143B">
      <w:pPr>
        <w:spacing w:before="240" w:line="276" w:lineRule="auto"/>
        <w:ind w:left="360"/>
        <w:rPr>
          <w:rFonts w:ascii="Calibri" w:eastAsia="Arial" w:hAnsi="Calibri" w:cs="Calibri"/>
          <w:b/>
          <w:bCs/>
          <w:color w:val="1F3B57"/>
          <w:sz w:val="28"/>
          <w:szCs w:val="28"/>
        </w:rPr>
      </w:pPr>
      <w:r w:rsidRPr="00715EE0">
        <w:rPr>
          <w:rFonts w:ascii="Calibri" w:eastAsia="Arial" w:hAnsi="Calibri" w:cs="Calibri"/>
          <w:b/>
          <w:bCs/>
          <w:color w:val="1F3B57"/>
          <w:sz w:val="28"/>
          <w:szCs w:val="28"/>
        </w:rPr>
        <w:t>Responsible Party: Environment, Health &amp; Safety (EHS) Officer</w:t>
      </w:r>
    </w:p>
    <w:p w14:paraId="35C42457" w14:textId="03031071" w:rsidR="00715EE0" w:rsidRDefault="00715EE0" w:rsidP="00D3143B">
      <w:pPr>
        <w:pStyle w:val="ListParagraph"/>
        <w:numPr>
          <w:ilvl w:val="0"/>
          <w:numId w:val="1"/>
        </w:numPr>
        <w:spacing w:before="240" w:line="276" w:lineRule="auto"/>
        <w:rPr>
          <w:rFonts w:ascii="Calibri" w:eastAsia="Arial" w:hAnsi="Calibri" w:cs="Calibri"/>
          <w:b/>
          <w:bCs/>
          <w:sz w:val="32"/>
          <w:szCs w:val="32"/>
        </w:rPr>
      </w:pPr>
      <w:r w:rsidRPr="00715EE0">
        <w:rPr>
          <w:rFonts w:ascii="Calibri" w:eastAsia="Arial" w:hAnsi="Calibri" w:cs="Calibri"/>
          <w:b/>
          <w:bCs/>
          <w:sz w:val="32"/>
          <w:szCs w:val="32"/>
        </w:rPr>
        <w:t>Attack on or Loss of Shipments</w:t>
      </w:r>
    </w:p>
    <w:p w14:paraId="357D4AFA"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Objective</w:t>
      </w:r>
    </w:p>
    <w:p w14:paraId="22B22F84"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sz w:val="28"/>
          <w:szCs w:val="28"/>
        </w:rPr>
        <w:t>Protect cargo integrity from the point of loading to final delivery in line with C-TPAT minimum security criteria.</w:t>
      </w:r>
    </w:p>
    <w:p w14:paraId="28D59480" w14:textId="77777777" w:rsidR="00715EE0" w:rsidRPr="00715EE0" w:rsidRDefault="00715EE0" w:rsidP="00D3143B">
      <w:pPr>
        <w:spacing w:after="90" w:line="276" w:lineRule="auto"/>
        <w:ind w:left="360"/>
        <w:rPr>
          <w:rFonts w:ascii="Calibri" w:hAnsi="Calibri" w:cs="Calibri"/>
          <w:sz w:val="28"/>
          <w:szCs w:val="28"/>
        </w:rPr>
      </w:pPr>
      <w:r w:rsidRPr="00715EE0">
        <w:rPr>
          <w:rFonts w:ascii="Calibri" w:eastAsia="Arial" w:hAnsi="Calibri" w:cs="Calibri"/>
          <w:b/>
          <w:bCs/>
          <w:color w:val="1F3B57"/>
          <w:sz w:val="28"/>
          <w:szCs w:val="28"/>
        </w:rPr>
        <w:t>Preventive Measures</w:t>
      </w:r>
    </w:p>
    <w:p w14:paraId="24AEB929"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High-security (ISO 17712) seals with view–verify–record–report–resolve (VVRRR) procedure at every handover point.</w:t>
      </w:r>
    </w:p>
    <w:p w14:paraId="5E021862"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Seven-point container/trailer inspection before loading.</w:t>
      </w:r>
    </w:p>
    <w:p w14:paraId="116E542D"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GPS tracking for high-value or high-risk shipments where applicable.</w:t>
      </w:r>
    </w:p>
    <w:p w14:paraId="509FFD64"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Verified driver identity and documented chain of custody for all shipments.</w:t>
      </w:r>
    </w:p>
    <w:p w14:paraId="24C8C444"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Supervised loading dock operations with CCTV coverage.</w:t>
      </w:r>
    </w:p>
    <w:p w14:paraId="451E1D80" w14:textId="77777777" w:rsidR="00715EE0" w:rsidRPr="00715EE0" w:rsidRDefault="00715EE0" w:rsidP="00D3143B">
      <w:pPr>
        <w:spacing w:line="276" w:lineRule="auto"/>
        <w:ind w:left="360"/>
        <w:rPr>
          <w:rFonts w:ascii="Calibri" w:hAnsi="Calibri" w:cs="Calibri"/>
          <w:sz w:val="28"/>
          <w:szCs w:val="28"/>
        </w:rPr>
      </w:pPr>
      <w:r w:rsidRPr="00715EE0">
        <w:rPr>
          <w:rFonts w:ascii="Calibri" w:eastAsia="Arial" w:hAnsi="Calibri" w:cs="Calibri"/>
          <w:b/>
          <w:bCs/>
          <w:color w:val="1F3B57"/>
          <w:sz w:val="28"/>
          <w:szCs w:val="28"/>
        </w:rPr>
        <w:t>Response Procedures</w:t>
      </w:r>
    </w:p>
    <w:p w14:paraId="2F5E8534"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1. Immediately report any missing, tampered or broken seal, or a hijacked/missing shipment, to the Security/Logistics Manager.</w:t>
      </w:r>
    </w:p>
    <w:p w14:paraId="5828DD3A"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lastRenderedPageBreak/>
        <w:t>•  2. Notify the customer, freight forwarder and customs broker without delay.</w:t>
      </w:r>
    </w:p>
    <w:p w14:paraId="32BBE2E5"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3. Report the incident to the police and obtain a reference number.</w:t>
      </w:r>
    </w:p>
    <w:p w14:paraId="6CFC4973" w14:textId="77777777"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4. Notify the CTPAT Supply Chain Security Specialist (SCSS) for shipments bound to the United States, where applicable.</w:t>
      </w:r>
    </w:p>
    <w:p w14:paraId="259AADF3" w14:textId="4A78D640" w:rsidR="00715EE0" w:rsidRPr="00715EE0" w:rsidRDefault="00715EE0" w:rsidP="00D3143B">
      <w:pPr>
        <w:spacing w:after="40" w:line="276" w:lineRule="auto"/>
        <w:ind w:left="360"/>
        <w:rPr>
          <w:rFonts w:ascii="Calibri" w:hAnsi="Calibri" w:cs="Calibri"/>
          <w:sz w:val="28"/>
          <w:szCs w:val="28"/>
        </w:rPr>
      </w:pPr>
      <w:r w:rsidRPr="00715EE0">
        <w:rPr>
          <w:rFonts w:ascii="Calibri" w:eastAsia="Arial" w:hAnsi="Calibri" w:cs="Calibri"/>
          <w:sz w:val="28"/>
          <w:szCs w:val="28"/>
        </w:rPr>
        <w:t xml:space="preserve">•  5. </w:t>
      </w:r>
      <w:r w:rsidR="002C4182" w:rsidRPr="00715EE0">
        <w:rPr>
          <w:rFonts w:ascii="Calibri" w:eastAsia="Arial" w:hAnsi="Calibri" w:cs="Calibri"/>
          <w:sz w:val="28"/>
          <w:szCs w:val="28"/>
        </w:rPr>
        <w:t>Investigate</w:t>
      </w:r>
      <w:r w:rsidRPr="00715EE0">
        <w:rPr>
          <w:rFonts w:ascii="Calibri" w:eastAsia="Arial" w:hAnsi="Calibri" w:cs="Calibri"/>
          <w:sz w:val="28"/>
          <w:szCs w:val="28"/>
        </w:rPr>
        <w:t>, apply corrective action and update the risk assessment.</w:t>
      </w:r>
    </w:p>
    <w:p w14:paraId="435F754F" w14:textId="3A100FC8" w:rsidR="00715EE0" w:rsidRDefault="00715EE0" w:rsidP="00D3143B">
      <w:pPr>
        <w:spacing w:before="240" w:line="276" w:lineRule="auto"/>
        <w:ind w:left="360"/>
        <w:rPr>
          <w:rFonts w:ascii="Calibri" w:eastAsia="Arial" w:hAnsi="Calibri" w:cs="Calibri"/>
          <w:b/>
          <w:bCs/>
          <w:color w:val="1F3B57"/>
          <w:sz w:val="28"/>
          <w:szCs w:val="28"/>
        </w:rPr>
      </w:pPr>
      <w:r w:rsidRPr="00715EE0">
        <w:rPr>
          <w:rFonts w:ascii="Calibri" w:eastAsia="Arial" w:hAnsi="Calibri" w:cs="Calibri"/>
          <w:b/>
          <w:bCs/>
          <w:color w:val="1F3B57"/>
          <w:sz w:val="28"/>
          <w:szCs w:val="28"/>
        </w:rPr>
        <w:t>Responsible Party: Logistics/Export Manager &amp; Security Manager</w:t>
      </w:r>
    </w:p>
    <w:p w14:paraId="4A3107C8" w14:textId="2936A538" w:rsidR="00715EE0" w:rsidRDefault="002C4182" w:rsidP="00D3143B">
      <w:pPr>
        <w:pStyle w:val="ListParagraph"/>
        <w:numPr>
          <w:ilvl w:val="0"/>
          <w:numId w:val="1"/>
        </w:numPr>
        <w:spacing w:before="240" w:line="276" w:lineRule="auto"/>
        <w:rPr>
          <w:rFonts w:ascii="Calibri" w:eastAsia="Arial" w:hAnsi="Calibri" w:cs="Calibri"/>
          <w:b/>
          <w:bCs/>
          <w:sz w:val="32"/>
          <w:szCs w:val="32"/>
        </w:rPr>
      </w:pPr>
      <w:r w:rsidRPr="002C4182">
        <w:rPr>
          <w:rFonts w:ascii="Calibri" w:eastAsia="Arial" w:hAnsi="Calibri" w:cs="Calibri"/>
          <w:b/>
          <w:bCs/>
          <w:sz w:val="32"/>
          <w:szCs w:val="32"/>
        </w:rPr>
        <w:t>Cyber / IT Systems Intrusion</w:t>
      </w:r>
    </w:p>
    <w:p w14:paraId="114F38CD"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b/>
          <w:bCs/>
          <w:color w:val="1F3B57"/>
          <w:sz w:val="28"/>
          <w:szCs w:val="28"/>
        </w:rPr>
        <w:t>Objective</w:t>
      </w:r>
    </w:p>
    <w:p w14:paraId="2742BE7B"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sz w:val="28"/>
          <w:szCs w:val="28"/>
        </w:rPr>
        <w:t>Protect information systems, ERP data, and records related to production, HR and shipments from unauthorized access or compromise.</w:t>
      </w:r>
    </w:p>
    <w:p w14:paraId="46923C64"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b/>
          <w:bCs/>
          <w:color w:val="1F3B57"/>
          <w:sz w:val="28"/>
          <w:szCs w:val="28"/>
        </w:rPr>
        <w:t>Preventive Measures</w:t>
      </w:r>
    </w:p>
    <w:p w14:paraId="73239BA5"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Firewalls, antivirus/anti-malware protection and regular software/security patching.</w:t>
      </w:r>
    </w:p>
    <w:p w14:paraId="3817088C"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Role-based access control and enforced strong password policy.</w:t>
      </w:r>
    </w:p>
    <w:p w14:paraId="66AFA339" w14:textId="1D500A46"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xml:space="preserve">•  </w:t>
      </w:r>
      <w:r w:rsidR="00D3143B" w:rsidRPr="002C4182">
        <w:rPr>
          <w:rFonts w:ascii="Calibri" w:eastAsia="Arial" w:hAnsi="Calibri" w:cs="Calibri"/>
          <w:sz w:val="28"/>
          <w:szCs w:val="28"/>
        </w:rPr>
        <w:t>Regular data backup</w:t>
      </w:r>
      <w:r w:rsidRPr="002C4182">
        <w:rPr>
          <w:rFonts w:ascii="Calibri" w:eastAsia="Arial" w:hAnsi="Calibri" w:cs="Calibri"/>
          <w:sz w:val="28"/>
          <w:szCs w:val="28"/>
        </w:rPr>
        <w:t xml:space="preserve"> stored both on-site and off-site.</w:t>
      </w:r>
    </w:p>
    <w:p w14:paraId="7B159CAB"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Employee awareness training on phishing and social-engineering attempts.</w:t>
      </w:r>
    </w:p>
    <w:p w14:paraId="07283998"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Network activity monitoring and logging.</w:t>
      </w:r>
    </w:p>
    <w:p w14:paraId="2D363E3B"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b/>
          <w:bCs/>
          <w:color w:val="1F3B57"/>
          <w:sz w:val="28"/>
          <w:szCs w:val="28"/>
        </w:rPr>
        <w:t>Response Procedures</w:t>
      </w:r>
    </w:p>
    <w:p w14:paraId="14FE3840"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1. Isolate the affected system(s) by disconnecting from the network immediately.</w:t>
      </w:r>
    </w:p>
    <w:p w14:paraId="77C0A86B"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2. Notify the IT Administrator and Management without delay.</w:t>
      </w:r>
    </w:p>
    <w:p w14:paraId="350A016A"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3. Preserve system logs and evidence for investigation.</w:t>
      </w:r>
    </w:p>
    <w:p w14:paraId="5BE512C0"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4. Change all potentially compromised credentials.</w:t>
      </w:r>
    </w:p>
    <w:p w14:paraId="7E0D4862"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5. Restore affected systems from a verified clean backup.</w:t>
      </w:r>
    </w:p>
    <w:p w14:paraId="5E9EC25F"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6. Notify affected customers/partners if their data may be involved, and review controls afterward.</w:t>
      </w:r>
    </w:p>
    <w:p w14:paraId="3AC5534D" w14:textId="0B93B093" w:rsidR="002C4182" w:rsidRDefault="002C4182" w:rsidP="00D3143B">
      <w:pPr>
        <w:spacing w:before="240" w:line="276" w:lineRule="auto"/>
        <w:ind w:left="360"/>
        <w:rPr>
          <w:rFonts w:ascii="Calibri" w:eastAsia="Arial" w:hAnsi="Calibri" w:cs="Calibri"/>
          <w:b/>
          <w:bCs/>
          <w:color w:val="1F3B57"/>
          <w:sz w:val="28"/>
          <w:szCs w:val="28"/>
        </w:rPr>
      </w:pPr>
      <w:r w:rsidRPr="002C4182">
        <w:rPr>
          <w:rFonts w:ascii="Calibri" w:eastAsia="Arial" w:hAnsi="Calibri" w:cs="Calibri"/>
          <w:b/>
          <w:bCs/>
          <w:color w:val="1F3B57"/>
          <w:sz w:val="28"/>
          <w:szCs w:val="28"/>
        </w:rPr>
        <w:t>Responsible Party: IT Administrator / Systems Manager</w:t>
      </w:r>
    </w:p>
    <w:p w14:paraId="22005E54" w14:textId="308DB0F5" w:rsidR="002C4182" w:rsidRDefault="002C4182" w:rsidP="00D3143B">
      <w:pPr>
        <w:pStyle w:val="ListParagraph"/>
        <w:numPr>
          <w:ilvl w:val="0"/>
          <w:numId w:val="1"/>
        </w:numPr>
        <w:spacing w:before="240" w:line="276" w:lineRule="auto"/>
        <w:rPr>
          <w:rFonts w:ascii="Calibri" w:eastAsia="Arial" w:hAnsi="Calibri" w:cs="Calibri"/>
          <w:b/>
          <w:bCs/>
          <w:sz w:val="32"/>
          <w:szCs w:val="32"/>
        </w:rPr>
      </w:pPr>
      <w:r w:rsidRPr="002C4182">
        <w:rPr>
          <w:rFonts w:ascii="Calibri" w:eastAsia="Arial" w:hAnsi="Calibri" w:cs="Calibri"/>
          <w:b/>
          <w:bCs/>
          <w:sz w:val="32"/>
          <w:szCs w:val="32"/>
        </w:rPr>
        <w:lastRenderedPageBreak/>
        <w:t>Evacuation, Communication &amp; Emergency Response</w:t>
      </w:r>
    </w:p>
    <w:p w14:paraId="0EF59230"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b/>
          <w:bCs/>
          <w:color w:val="1F3B57"/>
          <w:sz w:val="28"/>
          <w:szCs w:val="28"/>
        </w:rPr>
        <w:t>Objective</w:t>
      </w:r>
    </w:p>
    <w:p w14:paraId="7DF5F222"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sz w:val="28"/>
          <w:szCs w:val="28"/>
        </w:rPr>
        <w:t>Ensure an orderly evacuation and effective internal/external communication during any emergency affecting the facility.</w:t>
      </w:r>
    </w:p>
    <w:p w14:paraId="5F56F31E"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b/>
          <w:bCs/>
          <w:color w:val="1F3B57"/>
          <w:sz w:val="28"/>
          <w:szCs w:val="28"/>
        </w:rPr>
        <w:t>Preventive Measures</w:t>
      </w:r>
    </w:p>
    <w:p w14:paraId="25B9ADFA"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Evacuation plans and clear exit signage posted in every department.</w:t>
      </w:r>
    </w:p>
    <w:p w14:paraId="5F540EC2"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Assembly points designated, marked and known to all staff.</w:t>
      </w:r>
    </w:p>
    <w:p w14:paraId="36C7187F"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Emergency contact list posted at key locations and kept up to date.</w:t>
      </w:r>
    </w:p>
    <w:p w14:paraId="0F0388D2"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A defined communication tree from management to department heads to employees.</w:t>
      </w:r>
    </w:p>
    <w:p w14:paraId="15A49B1C"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Regular evacuation/fire drills conducted, with attendance records kept.</w:t>
      </w:r>
    </w:p>
    <w:p w14:paraId="66DF4B33" w14:textId="77777777" w:rsidR="002C4182" w:rsidRPr="002C4182" w:rsidRDefault="002C4182" w:rsidP="00D3143B">
      <w:pPr>
        <w:spacing w:after="90" w:line="276" w:lineRule="auto"/>
        <w:ind w:left="360"/>
        <w:rPr>
          <w:rFonts w:ascii="Calibri" w:hAnsi="Calibri" w:cs="Calibri"/>
          <w:sz w:val="28"/>
          <w:szCs w:val="28"/>
        </w:rPr>
      </w:pPr>
      <w:r w:rsidRPr="002C4182">
        <w:rPr>
          <w:rFonts w:ascii="Calibri" w:eastAsia="Arial" w:hAnsi="Calibri" w:cs="Calibri"/>
          <w:b/>
          <w:bCs/>
          <w:color w:val="1F3B57"/>
          <w:sz w:val="28"/>
          <w:szCs w:val="28"/>
        </w:rPr>
        <w:t>Response Procedures</w:t>
      </w:r>
    </w:p>
    <w:p w14:paraId="1F54CF0D"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1. Sound the alarm and proceed to the nearest safe exit without using elevators.</w:t>
      </w:r>
    </w:p>
    <w:p w14:paraId="1397F24D"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2. Move calmly to the designated assembly point.</w:t>
      </w:r>
    </w:p>
    <w:p w14:paraId="47373FE0"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3. Department heads/fire wardens take headcount and report missing persons.</w:t>
      </w:r>
    </w:p>
    <w:p w14:paraId="2D9A4E4A"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4. The Incident Commander (Factory/Security Manager) communicates with emergency services.</w:t>
      </w:r>
    </w:p>
    <w:p w14:paraId="13BA4587"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5. Notify company management, then customers/buyers if operations are affected.</w:t>
      </w:r>
    </w:p>
    <w:p w14:paraId="6C09FAF2" w14:textId="77777777" w:rsidR="002C4182" w:rsidRPr="002C4182" w:rsidRDefault="002C4182" w:rsidP="00D3143B">
      <w:pPr>
        <w:spacing w:after="40" w:line="276" w:lineRule="auto"/>
        <w:ind w:left="360"/>
        <w:rPr>
          <w:rFonts w:ascii="Calibri" w:hAnsi="Calibri" w:cs="Calibri"/>
          <w:sz w:val="28"/>
          <w:szCs w:val="28"/>
        </w:rPr>
      </w:pPr>
      <w:r w:rsidRPr="002C4182">
        <w:rPr>
          <w:rFonts w:ascii="Calibri" w:eastAsia="Arial" w:hAnsi="Calibri" w:cs="Calibri"/>
          <w:sz w:val="28"/>
          <w:szCs w:val="28"/>
        </w:rPr>
        <w:t>•  6. Resume normal operations only once an official all-clear is given.</w:t>
      </w:r>
    </w:p>
    <w:p w14:paraId="48133649" w14:textId="55ED0AE0" w:rsidR="002C4182" w:rsidRDefault="002C4182" w:rsidP="00D3143B">
      <w:pPr>
        <w:spacing w:before="240" w:line="276" w:lineRule="auto"/>
        <w:ind w:left="360"/>
        <w:rPr>
          <w:rFonts w:ascii="Calibri" w:eastAsia="Arial" w:hAnsi="Calibri" w:cs="Calibri"/>
          <w:b/>
          <w:bCs/>
          <w:color w:val="1F3B57"/>
          <w:sz w:val="28"/>
          <w:szCs w:val="28"/>
        </w:rPr>
      </w:pPr>
      <w:r w:rsidRPr="002C4182">
        <w:rPr>
          <w:rFonts w:ascii="Calibri" w:eastAsia="Arial" w:hAnsi="Calibri" w:cs="Calibri"/>
          <w:b/>
          <w:bCs/>
          <w:color w:val="1F3B57"/>
          <w:sz w:val="28"/>
          <w:szCs w:val="28"/>
        </w:rPr>
        <w:t>Responsible Party: All Employees / Emergency Response Team / Management</w:t>
      </w:r>
    </w:p>
    <w:p w14:paraId="7762C404" w14:textId="77777777" w:rsidR="00D3143B" w:rsidRDefault="00D3143B" w:rsidP="00D3143B">
      <w:pPr>
        <w:spacing w:before="240" w:line="276" w:lineRule="auto"/>
        <w:ind w:left="360"/>
        <w:rPr>
          <w:rFonts w:ascii="Calibri" w:eastAsia="Arial" w:hAnsi="Calibri" w:cs="Calibri"/>
          <w:b/>
          <w:bCs/>
          <w:color w:val="1F3B57"/>
          <w:sz w:val="28"/>
          <w:szCs w:val="28"/>
        </w:rPr>
      </w:pPr>
    </w:p>
    <w:p w14:paraId="55D04601" w14:textId="77777777" w:rsidR="00D3143B" w:rsidRDefault="00D3143B" w:rsidP="00D3143B">
      <w:pPr>
        <w:spacing w:before="240" w:line="276" w:lineRule="auto"/>
        <w:ind w:left="360"/>
        <w:rPr>
          <w:rFonts w:ascii="Calibri" w:eastAsia="Arial" w:hAnsi="Calibri" w:cs="Calibri"/>
          <w:b/>
          <w:bCs/>
          <w:color w:val="1F3B57"/>
          <w:sz w:val="28"/>
          <w:szCs w:val="28"/>
        </w:rPr>
      </w:pPr>
    </w:p>
    <w:p w14:paraId="65D96DD8" w14:textId="73AC0C9D" w:rsidR="002C4182" w:rsidRDefault="002C4182" w:rsidP="00D3143B">
      <w:pPr>
        <w:pStyle w:val="ListParagraph"/>
        <w:numPr>
          <w:ilvl w:val="0"/>
          <w:numId w:val="1"/>
        </w:numPr>
        <w:spacing w:before="240" w:line="276" w:lineRule="auto"/>
        <w:rPr>
          <w:rFonts w:ascii="Calibri" w:eastAsia="Arial" w:hAnsi="Calibri" w:cs="Calibri"/>
          <w:b/>
          <w:bCs/>
          <w:sz w:val="32"/>
          <w:szCs w:val="32"/>
        </w:rPr>
      </w:pPr>
      <w:r w:rsidRPr="002C4182">
        <w:rPr>
          <w:rFonts w:ascii="Calibri" w:eastAsia="Arial" w:hAnsi="Calibri" w:cs="Calibri"/>
          <w:b/>
          <w:bCs/>
          <w:sz w:val="32"/>
          <w:szCs w:val="32"/>
        </w:rPr>
        <w:lastRenderedPageBreak/>
        <w:t>Emergency Contact List</w:t>
      </w:r>
    </w:p>
    <w:tbl>
      <w:tblPr>
        <w:tblW w:w="8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3"/>
        <w:gridCol w:w="3611"/>
      </w:tblGrid>
      <w:tr w:rsidR="00235499" w14:paraId="1149AF2A" w14:textId="77777777" w:rsidTr="00235499">
        <w:tblPrEx>
          <w:tblCellMar>
            <w:top w:w="0" w:type="dxa"/>
            <w:bottom w:w="0" w:type="dxa"/>
          </w:tblCellMar>
        </w:tblPrEx>
        <w:trPr>
          <w:trHeight w:val="294"/>
          <w:jc w:val="center"/>
        </w:trPr>
        <w:tc>
          <w:tcPr>
            <w:tcW w:w="5283" w:type="dxa"/>
            <w:shd w:val="clear" w:color="auto" w:fill="1F3B57"/>
            <w:tcMar>
              <w:top w:w="80" w:type="dxa"/>
              <w:left w:w="120" w:type="dxa"/>
              <w:bottom w:w="80" w:type="dxa"/>
              <w:right w:w="120" w:type="dxa"/>
            </w:tcMar>
          </w:tcPr>
          <w:p w14:paraId="248216F3"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color w:val="FFFFFF"/>
                <w:sz w:val="24"/>
                <w:szCs w:val="24"/>
              </w:rPr>
              <w:t>Role / Contact</w:t>
            </w:r>
          </w:p>
        </w:tc>
        <w:tc>
          <w:tcPr>
            <w:tcW w:w="3611" w:type="dxa"/>
            <w:shd w:val="clear" w:color="auto" w:fill="1F3B57"/>
            <w:tcMar>
              <w:top w:w="80" w:type="dxa"/>
              <w:left w:w="120" w:type="dxa"/>
              <w:bottom w:w="80" w:type="dxa"/>
              <w:right w:w="120" w:type="dxa"/>
            </w:tcMar>
          </w:tcPr>
          <w:p w14:paraId="653A8693"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color w:val="FFFFFF"/>
                <w:sz w:val="24"/>
                <w:szCs w:val="24"/>
              </w:rPr>
              <w:t xml:space="preserve">Phone | </w:t>
            </w:r>
            <w:proofErr w:type="spellStart"/>
            <w:r w:rsidRPr="00D3143B">
              <w:rPr>
                <w:rFonts w:ascii="Calibri" w:eastAsia="Arial" w:hAnsi="Calibri" w:cs="Calibri"/>
                <w:b/>
                <w:bCs/>
                <w:color w:val="FFFFFF"/>
                <w:sz w:val="24"/>
                <w:szCs w:val="24"/>
              </w:rPr>
              <w:t>الهاتف</w:t>
            </w:r>
            <w:proofErr w:type="spellEnd"/>
          </w:p>
        </w:tc>
      </w:tr>
      <w:tr w:rsidR="00235499" w14:paraId="346A9582"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D1981A"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Civil Defense / Fire Department</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99CEE31"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180</w:t>
            </w:r>
          </w:p>
        </w:tc>
      </w:tr>
      <w:tr w:rsidR="00235499" w14:paraId="3751702A"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7F66F8B"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Police</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D42D0CE"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122</w:t>
            </w:r>
          </w:p>
        </w:tc>
      </w:tr>
      <w:tr w:rsidR="00235499" w14:paraId="4DC23ACD"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A48C284"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Ambulance</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4C7BD9F"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123</w:t>
            </w:r>
          </w:p>
        </w:tc>
      </w:tr>
      <w:tr w:rsidR="00235499" w14:paraId="41FCDA87"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56B399"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Factory Security Office</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FF70161"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413E2448"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58434A"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Factory / Site Manager</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2E33391"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73B93ECE"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02C4F6"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Safety / EHS Officer</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9A4D62C"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52D7548A"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AB6976"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HR Manager</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8B56B05"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21F3E800"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D3150A"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IT Administrator</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76ED525"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40DABB87"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5180FA2"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Maintenance / Facilities</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C555641"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71FB28BA"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590190"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Logistics / Export Manager</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AADA0B5"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211D066D"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5653D7"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Nearest Hospital</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CDC0E49"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r w:rsidR="00235499" w14:paraId="4B29ED33" w14:textId="77777777" w:rsidTr="00235499">
        <w:tblPrEx>
          <w:tblCellMar>
            <w:top w:w="0" w:type="dxa"/>
            <w:bottom w:w="0" w:type="dxa"/>
          </w:tblCellMar>
        </w:tblPrEx>
        <w:trPr>
          <w:trHeight w:val="294"/>
          <w:jc w:val="center"/>
        </w:trPr>
        <w:tc>
          <w:tcPr>
            <w:tcW w:w="5283"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8C3978"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sz w:val="24"/>
                <w:szCs w:val="24"/>
              </w:rPr>
              <w:t>CTPAT / GSV Compliance Officer</w:t>
            </w:r>
          </w:p>
        </w:tc>
        <w:tc>
          <w:tcPr>
            <w:tcW w:w="361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08F0E71" w14:textId="77777777" w:rsidR="00235499" w:rsidRPr="00D3143B" w:rsidRDefault="00235499" w:rsidP="00235499">
            <w:pPr>
              <w:spacing w:line="276" w:lineRule="auto"/>
              <w:jc w:val="center"/>
              <w:rPr>
                <w:rFonts w:ascii="Calibri" w:hAnsi="Calibri" w:cs="Calibri"/>
                <w:sz w:val="24"/>
                <w:szCs w:val="24"/>
              </w:rPr>
            </w:pPr>
            <w:r w:rsidRPr="00D3143B">
              <w:rPr>
                <w:rFonts w:ascii="Calibri" w:eastAsia="Arial" w:hAnsi="Calibri" w:cs="Calibri"/>
                <w:b/>
                <w:bCs/>
                <w:sz w:val="24"/>
                <w:szCs w:val="24"/>
              </w:rPr>
              <w:t>________</w:t>
            </w:r>
          </w:p>
        </w:tc>
      </w:tr>
    </w:tbl>
    <w:p w14:paraId="275580FD" w14:textId="48A7EB5E" w:rsidR="002C4182" w:rsidRDefault="00D3143B" w:rsidP="00D3143B">
      <w:pPr>
        <w:pStyle w:val="ListParagraph"/>
        <w:numPr>
          <w:ilvl w:val="0"/>
          <w:numId w:val="1"/>
        </w:numPr>
        <w:spacing w:before="240" w:line="276" w:lineRule="auto"/>
        <w:rPr>
          <w:rFonts w:ascii="Calibri" w:eastAsia="Arial" w:hAnsi="Calibri" w:cs="Calibri"/>
          <w:b/>
          <w:bCs/>
          <w:sz w:val="32"/>
          <w:szCs w:val="32"/>
        </w:rPr>
      </w:pPr>
      <w:r w:rsidRPr="00D3143B">
        <w:rPr>
          <w:rFonts w:ascii="Calibri" w:eastAsia="Arial" w:hAnsi="Calibri" w:cs="Calibri"/>
          <w:b/>
          <w:bCs/>
          <w:sz w:val="32"/>
          <w:szCs w:val="32"/>
        </w:rPr>
        <w:t>Training, Review &amp; Approval</w:t>
      </w:r>
    </w:p>
    <w:p w14:paraId="31B0CF79" w14:textId="77777777" w:rsidR="00D3143B" w:rsidRPr="00D3143B" w:rsidRDefault="00D3143B" w:rsidP="00D3143B">
      <w:pPr>
        <w:spacing w:after="90" w:line="276" w:lineRule="auto"/>
        <w:ind w:left="360"/>
        <w:rPr>
          <w:rFonts w:ascii="Calibri" w:hAnsi="Calibri" w:cs="Calibri"/>
          <w:sz w:val="28"/>
          <w:szCs w:val="28"/>
        </w:rPr>
      </w:pPr>
      <w:r w:rsidRPr="00D3143B">
        <w:rPr>
          <w:rFonts w:ascii="Calibri" w:eastAsia="Arial" w:hAnsi="Calibri" w:cs="Calibri"/>
          <w:b/>
          <w:bCs/>
          <w:color w:val="1F3B57"/>
          <w:sz w:val="28"/>
          <w:szCs w:val="28"/>
        </w:rPr>
        <w:t>Training &amp; Awareness</w:t>
      </w:r>
    </w:p>
    <w:p w14:paraId="6714141F" w14:textId="77777777" w:rsidR="00D3143B" w:rsidRPr="00D3143B" w:rsidRDefault="00D3143B" w:rsidP="00D3143B">
      <w:pPr>
        <w:spacing w:after="40" w:line="276" w:lineRule="auto"/>
        <w:ind w:left="360"/>
        <w:rPr>
          <w:rFonts w:ascii="Calibri" w:hAnsi="Calibri" w:cs="Calibri"/>
          <w:sz w:val="28"/>
          <w:szCs w:val="28"/>
        </w:rPr>
      </w:pPr>
      <w:r w:rsidRPr="00D3143B">
        <w:rPr>
          <w:rFonts w:ascii="Calibri" w:eastAsia="Arial" w:hAnsi="Calibri" w:cs="Calibri"/>
          <w:sz w:val="28"/>
          <w:szCs w:val="28"/>
        </w:rPr>
        <w:t>•  All employees receive security-awareness training upon induction and annually thereafter.</w:t>
      </w:r>
    </w:p>
    <w:p w14:paraId="0854C7D3" w14:textId="77777777" w:rsidR="00D3143B" w:rsidRPr="00D3143B" w:rsidRDefault="00D3143B" w:rsidP="00D3143B">
      <w:pPr>
        <w:spacing w:after="40" w:line="276" w:lineRule="auto"/>
        <w:ind w:left="360"/>
        <w:rPr>
          <w:rFonts w:ascii="Calibri" w:hAnsi="Calibri" w:cs="Calibri"/>
          <w:sz w:val="28"/>
          <w:szCs w:val="28"/>
        </w:rPr>
      </w:pPr>
      <w:r w:rsidRPr="00D3143B">
        <w:rPr>
          <w:rFonts w:ascii="Calibri" w:eastAsia="Arial" w:hAnsi="Calibri" w:cs="Calibri"/>
          <w:sz w:val="28"/>
          <w:szCs w:val="28"/>
        </w:rPr>
        <w:t>•  Drills (fire, evacuation) are conducted at least twice a year, with attendance records retained.</w:t>
      </w:r>
    </w:p>
    <w:p w14:paraId="3782A5F8" w14:textId="77777777" w:rsidR="00D3143B" w:rsidRPr="00D3143B" w:rsidRDefault="00D3143B" w:rsidP="00D3143B">
      <w:pPr>
        <w:spacing w:after="90" w:line="276" w:lineRule="auto"/>
        <w:ind w:left="360"/>
        <w:rPr>
          <w:rFonts w:ascii="Calibri" w:hAnsi="Calibri" w:cs="Calibri"/>
          <w:sz w:val="28"/>
          <w:szCs w:val="28"/>
        </w:rPr>
      </w:pPr>
      <w:r w:rsidRPr="00D3143B">
        <w:rPr>
          <w:rFonts w:ascii="Calibri" w:eastAsia="Arial" w:hAnsi="Calibri" w:cs="Calibri"/>
          <w:b/>
          <w:bCs/>
          <w:color w:val="1F3B57"/>
          <w:sz w:val="28"/>
          <w:szCs w:val="28"/>
        </w:rPr>
        <w:t>Review &amp; Distribution</w:t>
      </w:r>
    </w:p>
    <w:p w14:paraId="2A25FD67" w14:textId="77777777" w:rsidR="00D3143B" w:rsidRPr="00D3143B" w:rsidRDefault="00D3143B" w:rsidP="00D3143B">
      <w:pPr>
        <w:spacing w:after="40" w:line="276" w:lineRule="auto"/>
        <w:ind w:left="360"/>
        <w:rPr>
          <w:rFonts w:ascii="Calibri" w:hAnsi="Calibri" w:cs="Calibri"/>
          <w:sz w:val="28"/>
          <w:szCs w:val="28"/>
        </w:rPr>
      </w:pPr>
      <w:r w:rsidRPr="00D3143B">
        <w:rPr>
          <w:rFonts w:ascii="Calibri" w:eastAsia="Arial" w:hAnsi="Calibri" w:cs="Calibri"/>
          <w:sz w:val="28"/>
          <w:szCs w:val="28"/>
        </w:rPr>
        <w:t>•  This plan is reviewed at least annually, and after any significant incident, audit finding or change in operations.</w:t>
      </w:r>
    </w:p>
    <w:p w14:paraId="19FB790D" w14:textId="0E7717E3" w:rsidR="00D3143B" w:rsidRDefault="00D3143B" w:rsidP="00D3143B">
      <w:pPr>
        <w:spacing w:before="240" w:line="276" w:lineRule="auto"/>
        <w:ind w:left="360"/>
        <w:rPr>
          <w:rFonts w:ascii="Calibri" w:eastAsia="Arial" w:hAnsi="Calibri" w:cs="Calibri"/>
          <w:sz w:val="28"/>
          <w:szCs w:val="28"/>
        </w:rPr>
      </w:pPr>
      <w:r w:rsidRPr="00D3143B">
        <w:rPr>
          <w:rFonts w:ascii="Calibri" w:eastAsia="Arial" w:hAnsi="Calibri" w:cs="Calibri"/>
          <w:sz w:val="28"/>
          <w:szCs w:val="28"/>
        </w:rPr>
        <w:t>•  Controlled copies are distributed to Security, HR, Management and retained in the CTPAT/GSV compliance file.</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235499" w:rsidRPr="00235499" w14:paraId="2F6A6804" w14:textId="77777777" w:rsidTr="00235499">
        <w:tblPrEx>
          <w:tblCellMar>
            <w:top w:w="0" w:type="dxa"/>
            <w:bottom w:w="0" w:type="dxa"/>
          </w:tblCellMar>
        </w:tblPrEx>
        <w:trPr>
          <w:trHeight w:val="1278"/>
          <w:jc w:val="center"/>
        </w:trPr>
        <w:tc>
          <w:tcPr>
            <w:tcW w:w="5233" w:type="dxa"/>
            <w:tcBorders>
              <w:top w:val="single" w:sz="4" w:space="0" w:color="D9D9D9"/>
              <w:left w:val="single" w:sz="4" w:space="0" w:color="D9D9D9"/>
              <w:bottom w:val="single" w:sz="4" w:space="0" w:color="D9D9D9"/>
              <w:right w:val="single" w:sz="4" w:space="0" w:color="D9D9D9"/>
            </w:tcBorders>
            <w:tcMar>
              <w:top w:w="260" w:type="dxa"/>
              <w:left w:w="160" w:type="dxa"/>
              <w:bottom w:w="100" w:type="dxa"/>
              <w:right w:w="160" w:type="dxa"/>
            </w:tcMar>
          </w:tcPr>
          <w:p w14:paraId="3A541006"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b/>
                <w:bCs/>
                <w:sz w:val="24"/>
                <w:szCs w:val="24"/>
              </w:rPr>
              <w:lastRenderedPageBreak/>
              <w:t>Prepared / Reviewed by:</w:t>
            </w:r>
          </w:p>
          <w:p w14:paraId="45F78FCB"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Name: ____________________</w:t>
            </w:r>
          </w:p>
          <w:p w14:paraId="455441E0"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Title: _____________________</w:t>
            </w:r>
          </w:p>
          <w:p w14:paraId="4C701421"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Signature: ________________</w:t>
            </w:r>
          </w:p>
          <w:p w14:paraId="02C10318"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Date: _____________________</w:t>
            </w:r>
          </w:p>
        </w:tc>
        <w:tc>
          <w:tcPr>
            <w:tcW w:w="5233" w:type="dxa"/>
            <w:tcBorders>
              <w:top w:val="single" w:sz="4" w:space="0" w:color="D9D9D9"/>
              <w:left w:val="single" w:sz="4" w:space="0" w:color="D9D9D9"/>
              <w:bottom w:val="single" w:sz="4" w:space="0" w:color="D9D9D9"/>
              <w:right w:val="single" w:sz="4" w:space="0" w:color="D9D9D9"/>
            </w:tcBorders>
            <w:tcMar>
              <w:top w:w="260" w:type="dxa"/>
              <w:left w:w="160" w:type="dxa"/>
              <w:bottom w:w="100" w:type="dxa"/>
              <w:right w:w="160" w:type="dxa"/>
            </w:tcMar>
          </w:tcPr>
          <w:p w14:paraId="41A05FAC"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b/>
                <w:bCs/>
                <w:sz w:val="24"/>
                <w:szCs w:val="24"/>
              </w:rPr>
              <w:t>Approved by (Factory Management):</w:t>
            </w:r>
          </w:p>
          <w:p w14:paraId="40832CEB"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Name: ____________________</w:t>
            </w:r>
          </w:p>
          <w:p w14:paraId="035EFF47"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Title: _____________________</w:t>
            </w:r>
          </w:p>
          <w:p w14:paraId="6E73FA57"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Signature: ________________</w:t>
            </w:r>
          </w:p>
          <w:p w14:paraId="7257DA9B" w14:textId="77777777" w:rsidR="00235499" w:rsidRPr="00235499" w:rsidRDefault="00235499" w:rsidP="00235499">
            <w:pPr>
              <w:spacing w:line="276" w:lineRule="auto"/>
              <w:rPr>
                <w:rFonts w:ascii="Calibri" w:hAnsi="Calibri" w:cs="Calibri"/>
                <w:sz w:val="24"/>
                <w:szCs w:val="24"/>
              </w:rPr>
            </w:pPr>
            <w:r w:rsidRPr="00235499">
              <w:rPr>
                <w:rFonts w:ascii="Calibri" w:eastAsia="Arial" w:hAnsi="Calibri" w:cs="Calibri"/>
                <w:sz w:val="24"/>
                <w:szCs w:val="24"/>
              </w:rPr>
              <w:t>Date: _____________________</w:t>
            </w:r>
          </w:p>
        </w:tc>
      </w:tr>
    </w:tbl>
    <w:p w14:paraId="20253719" w14:textId="77777777" w:rsidR="00235499" w:rsidRDefault="00235499" w:rsidP="00235499"/>
    <w:p w14:paraId="3AEE7378" w14:textId="77777777" w:rsidR="00D3143B" w:rsidRPr="00D3143B" w:rsidRDefault="00D3143B" w:rsidP="00D3143B">
      <w:pPr>
        <w:spacing w:before="240" w:line="276" w:lineRule="auto"/>
        <w:ind w:left="360"/>
        <w:rPr>
          <w:rFonts w:ascii="Calibri" w:eastAsia="Arial" w:hAnsi="Calibri" w:cs="Calibri"/>
          <w:b/>
          <w:bCs/>
          <w:sz w:val="28"/>
          <w:szCs w:val="28"/>
        </w:rPr>
      </w:pPr>
    </w:p>
    <w:sectPr w:rsidR="00D3143B" w:rsidRPr="00D3143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8840" w14:textId="77777777" w:rsidR="00C43D80" w:rsidRDefault="00C43D80" w:rsidP="003709E2">
      <w:r>
        <w:separator/>
      </w:r>
    </w:p>
  </w:endnote>
  <w:endnote w:type="continuationSeparator" w:id="0">
    <w:p w14:paraId="715BA807" w14:textId="77777777" w:rsidR="00C43D80" w:rsidRDefault="00C43D80"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2C30" w14:textId="77777777" w:rsidR="00235499" w:rsidRDefault="00235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7BC1" w14:textId="77777777" w:rsidR="00235499" w:rsidRDefault="002354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B079" w14:textId="77777777" w:rsidR="00235499" w:rsidRDefault="00235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936F" w14:textId="77777777" w:rsidR="00C43D80" w:rsidRDefault="00C43D80" w:rsidP="003709E2">
      <w:r>
        <w:separator/>
      </w:r>
    </w:p>
  </w:footnote>
  <w:footnote w:type="continuationSeparator" w:id="0">
    <w:p w14:paraId="19F9DD64" w14:textId="77777777" w:rsidR="00C43D80" w:rsidRDefault="00C43D80"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7629" w14:textId="77777777" w:rsidR="00235499" w:rsidRDefault="002354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6AF90102">
                <wp:extent cx="1608667" cy="659226"/>
                <wp:effectExtent l="0" t="0" r="0" b="762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716" cy="678097"/>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47A4747E" w:rsidR="003709E2" w:rsidRPr="003709E2" w:rsidRDefault="003709E2"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2"/>
              <w:szCs w:val="32"/>
              <w:lang w:val="en-US" w:bidi="ar-EG"/>
            </w:rPr>
          </w:pPr>
          <w:r w:rsidRPr="003709E2">
            <w:rPr>
              <w:rFonts w:ascii="Calibri" w:hAnsi="Calibri" w:cs="Calibri"/>
              <w:b/>
              <w:bCs/>
              <w:color w:val="0A2F41" w:themeColor="accent1" w:themeShade="80"/>
              <w:sz w:val="32"/>
              <w:szCs w:val="32"/>
              <w:lang w:val="en-US" w:bidi="ar-EG"/>
            </w:rPr>
            <w:t>SECURITY CONTINGENCY PLAN</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Document</w:t>
          </w:r>
          <w:proofErr w:type="spellEnd"/>
          <w:r w:rsidRPr="00A81EFF">
            <w:rPr>
              <w:rFonts w:cstheme="minorHAnsi"/>
              <w:b/>
              <w:bCs/>
              <w:color w:val="80340D" w:themeColor="accent2" w:themeShade="80"/>
              <w:sz w:val="16"/>
              <w:szCs w:val="16"/>
            </w:rPr>
            <w:t xml:space="preserve">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6CCDD259" w:rsidR="003709E2" w:rsidRPr="008640EE" w:rsidRDefault="003709E2" w:rsidP="003709E2">
          <w:pPr>
            <w:rPr>
              <w:rFonts w:cstheme="minorHAnsi"/>
              <w:sz w:val="16"/>
              <w:szCs w:val="16"/>
            </w:rPr>
          </w:pPr>
          <w:r>
            <w:rPr>
              <w:rFonts w:cstheme="minorHAnsi"/>
              <w:sz w:val="16"/>
              <w:szCs w:val="16"/>
            </w:rPr>
            <w:t>EMS.SEC.</w:t>
          </w:r>
          <w:r>
            <w:rPr>
              <w:rFonts w:cstheme="minorHAnsi"/>
              <w:sz w:val="16"/>
              <w:szCs w:val="16"/>
            </w:rPr>
            <w:t>CP</w:t>
          </w:r>
          <w:r>
            <w:rPr>
              <w:rFonts w:cstheme="minorHAnsi"/>
              <w:sz w:val="16"/>
              <w:szCs w:val="16"/>
            </w:rPr>
            <w:t>.001</w:t>
          </w:r>
        </w:p>
      </w:tc>
    </w:tr>
    <w:tr w:rsidR="003709E2" w14:paraId="694BC7AD" w14:textId="77777777" w:rsidTr="00FA5EDB">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Approval</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rsidTr="00FA5EDB">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77777777" w:rsidR="003709E2" w:rsidRPr="008640EE" w:rsidRDefault="003709E2" w:rsidP="003709E2">
          <w:pPr>
            <w:rPr>
              <w:rFonts w:cstheme="minorHAnsi"/>
              <w:sz w:val="16"/>
              <w:szCs w:val="16"/>
            </w:rPr>
          </w:pPr>
          <w:r>
            <w:rPr>
              <w:rFonts w:cstheme="minorHAnsi"/>
              <w:sz w:val="16"/>
              <w:szCs w:val="16"/>
            </w:rPr>
            <w:t>R000</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BBD34" w14:textId="77777777" w:rsidR="00235499" w:rsidRDefault="002354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011"/>
    <w:multiLevelType w:val="hybridMultilevel"/>
    <w:tmpl w:val="853E068A"/>
    <w:lvl w:ilvl="0" w:tplc="943AF9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0C2D0D"/>
    <w:multiLevelType w:val="hybridMultilevel"/>
    <w:tmpl w:val="BC302904"/>
    <w:lvl w:ilvl="0" w:tplc="943AF93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DD00E6A"/>
    <w:multiLevelType w:val="hybridMultilevel"/>
    <w:tmpl w:val="6EF428EA"/>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6487786">
    <w:abstractNumId w:val="0"/>
  </w:num>
  <w:num w:numId="2" w16cid:durableId="1029574471">
    <w:abstractNumId w:val="2"/>
  </w:num>
  <w:num w:numId="3" w16cid:durableId="152844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21715E"/>
    <w:rsid w:val="00235499"/>
    <w:rsid w:val="002C4182"/>
    <w:rsid w:val="003014F4"/>
    <w:rsid w:val="003151CC"/>
    <w:rsid w:val="003709E2"/>
    <w:rsid w:val="006E4338"/>
    <w:rsid w:val="00715EE0"/>
    <w:rsid w:val="00BB6B6F"/>
    <w:rsid w:val="00C43D80"/>
    <w:rsid w:val="00D3143B"/>
    <w:rsid w:val="00F81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83A7E057-C538-4747-8A8A-2E577C60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1780</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1</cp:revision>
  <dcterms:created xsi:type="dcterms:W3CDTF">2026-09-08T06:20:00Z</dcterms:created>
  <dcterms:modified xsi:type="dcterms:W3CDTF">2026-09-08T07:38:00Z</dcterms:modified>
</cp:coreProperties>
</file>