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circular knitting machines are set up, operated safely and correctly, and how the first sample is approved at Eroglu Knitting (EMS) (QMS instruction EMS.ÜR.TL.05.01), so that fabric is knitted to the approved technical card and production order without injury to the operator or damage to the machine.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single jersey, rib, interlock and fleece circular knitting machines in the knitting department and to all operators, fitters, shift supervisors and quality staff working on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Manager:</w:t>
      </w:r>
      <w:r>
        <w:rPr>
          <w:rFonts w:ascii="Calibri" w:hAnsi="Calibri" w:cs="Arial"/>
          <w:sz w:val="24"/>
          <w:szCs w:val="24"/>
        </w:rPr>
        <w:t xml:space="preserve"> Ensures that only trained operators run the machines, that this instruction is displayed in the department and that machine settings are not changed by unauthorised persons.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w:t>
      </w:r>
      <w:r>
        <w:rPr>
          <w:rFonts w:ascii="Calibri" w:hAnsi="Calibri" w:cs="Arial"/>
          <w:sz w:val="24"/>
          <w:szCs w:val="24"/>
        </w:rPr>
        <w:t xml:space="preserve"> Issues the knitting order and technical card, approves the first roll with Quality Assurance and signs the shift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Fitter:</w:t>
      </w:r>
      <w:r>
        <w:rPr>
          <w:rFonts w:ascii="Calibri" w:hAnsi="Calibri" w:cs="Arial"/>
          <w:sz w:val="24"/>
          <w:szCs w:val="24"/>
        </w:rPr>
        <w:t xml:space="preserve"> Sets up the machine for each new article (gauge, needle arrangement, stitch length, cams, yarn path and tension), records the settings and repairs knitting faults.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w:t>
      </w:r>
      <w:r>
        <w:rPr>
          <w:rFonts w:ascii="Calibri" w:hAnsi="Calibri" w:cs="Arial"/>
          <w:sz w:val="24"/>
          <w:szCs w:val="24"/>
        </w:rPr>
        <w:t xml:space="preserve"> Runs the machine according to this instruction, watches the fabric continuously and reports any abnormality.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first sample and gives the approval before series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Technical Card:</w:t>
      </w:r>
      <w:r>
        <w:rPr>
          <w:rFonts w:ascii="Calibri" w:hAnsi="Calibri" w:cs="Arial"/>
          <w:sz w:val="24"/>
          <w:szCs w:val="24"/>
        </w:rPr>
        <w:t xml:space="preserve"> The approved sheet giving yarn count, stitch length, machine speed, fabric weight (g/m²) and width for an article.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Inching (Jog) Button:</w:t>
      </w:r>
      <w:r>
        <w:rPr>
          <w:rFonts w:ascii="Calibri" w:hAnsi="Calibri" w:cs="Arial"/>
          <w:sz w:val="24"/>
          <w:szCs w:val="24"/>
        </w:rPr>
        <w:t xml:space="preserve"> The button that turns the cylinder slowly for needle change, threading and roll removal.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Gauge:</w:t>
      </w:r>
      <w:r>
        <w:rPr>
          <w:rFonts w:ascii="Calibri" w:hAnsi="Calibri" w:cs="Arial"/>
          <w:sz w:val="24"/>
          <w:szCs w:val="24"/>
        </w:rPr>
        <w:t xml:space="preserve"> The number of needles per inch of the machine cylinder.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Stitch Length:</w:t>
      </w:r>
      <w:r>
        <w:rPr>
          <w:rFonts w:ascii="Calibri" w:hAnsi="Calibri" w:cs="Arial"/>
          <w:sz w:val="24"/>
          <w:szCs w:val="24"/>
        </w:rPr>
        <w:t xml:space="preserve"> The length of yarn in one loop; it determines fabric weight and density.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Sample:</w:t>
      </w:r>
      <w:r>
        <w:rPr>
          <w:rFonts w:ascii="Calibri" w:hAnsi="Calibri" w:cs="Arial"/>
          <w:sz w:val="24"/>
          <w:szCs w:val="24"/>
        </w:rPr>
        <w:t xml:space="preserve"> The first fabric produced for a new order, fabric type or after a setting change, checked before series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LOTO:</w:t>
      </w:r>
      <w:r>
        <w:rPr>
          <w:rFonts w:ascii="Calibri" w:hAnsi="Calibri" w:cs="Arial"/>
          <w:sz w:val="24"/>
          <w:szCs w:val="24"/>
        </w:rPr>
        <w:t xml:space="preserve"> Lock-Out Tag-Out, the isolation of energy before repair or cleaning.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Read the knitting order and technical card; check that yarn count, lot and colour on the creel match the order and never mix yarn lots.</w:t>
      </w:r>
    </w:p>
    <w:p>
      <w:pPr>
        <w:pStyle w:val="ListeParagraf"/>
        <w:spacing w:after="80"/>
        <w:ind w:left="709" w:right="0"/>
        <w:jc w:val="both"/>
      </w:pPr>
      <w:r>
        <w:rPr>
          <w:rFonts w:ascii="Calibri" w:hAnsi="Calibri" w:cs="Arial"/>
          <w:sz w:val="24"/>
          <w:szCs w:val="24"/>
        </w:rPr>
        <w:t xml:space="preserve">1.2. Check that the doors, guards, emergency stop and stop motions (yarn break, needle detector, fabric sensor) work correctly.</w:t>
      </w:r>
    </w:p>
    <w:p>
      <w:pPr>
        <w:pStyle w:val="ListeParagraf"/>
        <w:spacing w:after="80"/>
        <w:ind w:left="709" w:right="0"/>
        <w:jc w:val="both"/>
      </w:pPr>
      <w:r>
        <w:rPr>
          <w:rFonts w:ascii="Calibri" w:hAnsi="Calibri" w:cs="Arial"/>
          <w:sz w:val="24"/>
          <w:szCs w:val="24"/>
        </w:rPr>
        <w:t xml:space="preserve">1.3. Clean the creel, feeders and cylinder area with the air gun from top to bottom while wearing eye protection.</w:t>
      </w:r>
    </w:p>
    <w:p>
      <w:pPr>
        <w:pStyle w:val="ListeParagraf"/>
        <w:spacing w:after="80"/>
        <w:ind w:left="709" w:right="0"/>
        <w:jc w:val="both"/>
      </w:pPr>
      <w:r>
        <w:rPr>
          <w:rFonts w:ascii="Calibri" w:hAnsi="Calibri" w:cs="Arial"/>
          <w:sz w:val="24"/>
          <w:szCs w:val="24"/>
        </w:rPr>
        <w:t xml:space="preserve">1.4. Check at the start of each shift lubrication, missing or broken needles and sinkers; do not run the machine with missing or broken needles.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MACHINE SETTING (EMS.ÜR.TL.05.01)</w:t>
      </w:r>
    </w:p>
    <w:p>
      <w:pPr>
        <w:pStyle w:val="ListeParagraf"/>
        <w:spacing w:after="80"/>
        <w:ind w:left="709" w:right="0"/>
        <w:jc w:val="both"/>
      </w:pPr>
      <w:r>
        <w:rPr>
          <w:rFonts w:ascii="Calibri" w:hAnsi="Calibri" w:cs="Arial"/>
          <w:sz w:val="24"/>
          <w:szCs w:val="24"/>
        </w:rPr>
        <w:t xml:space="preserve">2.1. The fitter sets gauge, needle arrangement, yarn tension, fabric take-down and stitch length according to the values in the production order and technical card; setting values and the name of the fitter are written on the First Sample Approval Form (EMS.ÜR.FRM.05.04).</w:t>
      </w:r>
    </w:p>
    <w:p>
      <w:pPr>
        <w:pStyle w:val="ListeParagraf"/>
        <w:spacing w:after="80"/>
        <w:ind w:left="709" w:right="0"/>
        <w:jc w:val="both"/>
      </w:pPr>
      <w:r>
        <w:rPr>
          <w:rFonts w:ascii="Calibri" w:hAnsi="Calibri" w:cs="Arial"/>
          <w:sz w:val="24"/>
          <w:szCs w:val="24"/>
        </w:rPr>
        <w:t xml:space="preserve">2.2. Settings are not changed by unauthorised persons; any change after approval is made only with the Shift Supervisor and recorded.</w:t>
      </w:r>
    </w:p>
    <w:p>
      <w:pPr>
        <w:pStyle w:val="ListeParagraf"/>
        <w:spacing w:after="80"/>
        <w:ind w:left="709" w:right="0"/>
        <w:jc w:val="both"/>
      </w:pPr>
      <w:r>
        <w:rPr>
          <w:rFonts w:ascii="Calibri" w:hAnsi="Calibri" w:cs="Arial"/>
          <w:sz w:val="24"/>
          <w:szCs w:val="24"/>
        </w:rPr>
        <w:t xml:space="preserve">2.3. After a setting change, a new first sample is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FIRST SAMPLE APPROVAL</w:t>
      </w:r>
    </w:p>
    <w:p>
      <w:pPr>
        <w:pStyle w:val="ListeParagraf"/>
        <w:spacing w:after="80"/>
        <w:ind w:left="709" w:right="0"/>
        <w:jc w:val="both"/>
      </w:pPr>
      <w:r>
        <w:rPr>
          <w:rFonts w:ascii="Calibri" w:hAnsi="Calibri" w:cs="Arial"/>
          <w:sz w:val="24"/>
          <w:szCs w:val="24"/>
        </w:rPr>
        <w:t xml:space="preserve">3.1. A first sample is knitted before series production for every new order, fabric type, yarn lot change and machine setting change.</w:t>
      </w:r>
    </w:p>
    <w:p>
      <w:pPr>
        <w:pStyle w:val="ListeParagraf"/>
        <w:spacing w:after="80"/>
        <w:ind w:left="709" w:right="0"/>
        <w:jc w:val="both"/>
      </w:pPr>
      <w:r>
        <w:rPr>
          <w:rFonts w:ascii="Calibri" w:hAnsi="Calibri" w:cs="Arial"/>
          <w:sz w:val="24"/>
          <w:szCs w:val="24"/>
        </w:rPr>
        <w:t xml:space="preserve">3.2. Check weight (g/m²), width, loop density (courses and wales per cm), appearance and faults of the first sample against the technical card; tolerances are defined in the customer specification and company knitting rules.</w:t>
      </w:r>
    </w:p>
    <w:p>
      <w:pPr>
        <w:pStyle w:val="ListeParagraf"/>
        <w:spacing w:after="80"/>
        <w:ind w:left="709" w:right="0"/>
        <w:jc w:val="both"/>
      </w:pPr>
      <w:r>
        <w:rPr>
          <w:rFonts w:ascii="Calibri" w:hAnsi="Calibri" w:cs="Arial"/>
          <w:sz w:val="24"/>
          <w:szCs w:val="24"/>
        </w:rPr>
        <w:t xml:space="preserve">3.3. Record the results on the First Sample Approval Form (EMS.ÜR.FRM.05.04); series production does not start until Quality Assurance gives approval.</w:t>
      </w:r>
    </w:p>
    <w:p>
      <w:pPr>
        <w:pStyle w:val="ListeParagraf"/>
        <w:spacing w:after="80"/>
        <w:ind w:left="709" w:right="0"/>
        <w:jc w:val="both"/>
      </w:pPr>
      <w:r>
        <w:rPr>
          <w:rFonts w:ascii="Calibri" w:hAnsi="Calibri" w:cs="Arial"/>
          <w:sz w:val="24"/>
          <w:szCs w:val="24"/>
        </w:rPr>
        <w:t xml:space="preserve">3.4. If a result is outside the limit, the fitter corrects the machine setting and a second sample is taken; the approved sample is kept as a reference during series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OPERATION</w:t>
      </w:r>
    </w:p>
    <w:p>
      <w:pPr>
        <w:pStyle w:val="ListeParagraf"/>
        <w:spacing w:after="80"/>
        <w:ind w:left="709" w:right="0"/>
        <w:jc w:val="both"/>
      </w:pPr>
      <w:r>
        <w:rPr>
          <w:rFonts w:ascii="Calibri" w:hAnsi="Calibri" w:cs="Arial"/>
          <w:sz w:val="24"/>
          <w:szCs w:val="24"/>
        </w:rPr>
        <w:t xml:space="preserve">4.1. Start the machine at low speed, then increase to the speed written on the technical card.</w:t>
      </w:r>
    </w:p>
    <w:p>
      <w:pPr>
        <w:pStyle w:val="ListeParagraf"/>
        <w:spacing w:after="80"/>
        <w:ind w:left="709" w:right="0"/>
        <w:jc w:val="both"/>
      </w:pPr>
      <w:r>
        <w:rPr>
          <w:rFonts w:ascii="Calibri" w:hAnsi="Calibri" w:cs="Arial"/>
          <w:sz w:val="24"/>
          <w:szCs w:val="24"/>
        </w:rPr>
        <w:t xml:space="preserve">4.2. Inspect the fabric continuously for holes, needle lines, drop stitches, oil stains and barré; stop the machine immediately when a fault is seen.</w:t>
      </w:r>
    </w:p>
    <w:p>
      <w:pPr>
        <w:pStyle w:val="ListeParagraf"/>
        <w:spacing w:after="80"/>
        <w:ind w:left="709" w:right="0"/>
        <w:jc w:val="both"/>
      </w:pPr>
      <w:r>
        <w:rPr>
          <w:rFonts w:ascii="Calibri" w:hAnsi="Calibri" w:cs="Arial"/>
          <w:sz w:val="24"/>
          <w:szCs w:val="24"/>
        </w:rPr>
        <w:t xml:space="preserve">4.3. Check the first roll of each new article and each yarn lot change with the supervisor for weight, width and appearance before continuing.</w:t>
      </w:r>
    </w:p>
    <w:p>
      <w:pPr>
        <w:pStyle w:val="ListeParagraf"/>
        <w:spacing w:after="80"/>
        <w:ind w:left="709" w:right="0"/>
        <w:jc w:val="both"/>
      </w:pPr>
      <w:r>
        <w:rPr>
          <w:rFonts w:ascii="Calibri" w:hAnsi="Calibri" w:cs="Arial"/>
          <w:sz w:val="24"/>
          <w:szCs w:val="24"/>
        </w:rPr>
        <w:t xml:space="preserve">4.4. When a roll is complete, remove it using the inching button, attach the roll label (order, article, machine, operator, date, weight) and record it in the shift report.</w:t>
      </w:r>
    </w:p>
    <w:p>
      <w:pPr>
        <w:pStyle w:val="ListeParagraf"/>
        <w:spacing w:after="80"/>
        <w:ind w:left="709" w:right="0"/>
        <w:jc w:val="both"/>
      </w:pPr>
      <w:r>
        <w:rPr>
          <w:rFonts w:ascii="Calibri" w:hAnsi="Calibri" w:cs="Arial"/>
          <w:sz w:val="24"/>
          <w:szCs w:val="24"/>
        </w:rPr>
        <w:t xml:space="preserve">4.5. Rolls are inspected according to the 4-point system (EMS.QA.TL.02.03) at the planned frequency.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SAFETY RULES / PROHIBITIONS</w:t>
      </w:r>
    </w:p>
    <w:p>
      <w:pPr>
        <w:pStyle w:val="ListeParagraf"/>
        <w:numPr>
          <w:ilvl w:val="0"/>
          <w:numId w:val="1"/>
        </w:numPr>
        <w:spacing w:after="60"/>
        <w:jc w:val="both"/>
      </w:pPr>
      <w:r>
        <w:rPr>
          <w:rFonts w:ascii="Calibri" w:hAnsi="Calibri" w:cs="Arial"/>
          <w:sz w:val="24"/>
          <w:szCs w:val="24"/>
        </w:rPr>
        <w:t xml:space="preserve">Do not put your hand inside the machine, the take-down area or the creel while the machine is running.</w:t>
      </w:r>
    </w:p>
    <w:p>
      <w:pPr>
        <w:pStyle w:val="ListeParagraf"/>
        <w:numPr>
          <w:ilvl w:val="0"/>
          <w:numId w:val="1"/>
        </w:numPr>
        <w:spacing w:after="60"/>
        <w:jc w:val="both"/>
      </w:pPr>
      <w:r>
        <w:rPr>
          <w:rFonts w:ascii="Calibri" w:hAnsi="Calibri" w:cs="Arial"/>
          <w:sz w:val="24"/>
          <w:szCs w:val="24"/>
        </w:rPr>
        <w:t xml:space="preserve">Do not open, bypass or remove doors, guards or stop sensors.</w:t>
      </w:r>
    </w:p>
    <w:p>
      <w:pPr>
        <w:pStyle w:val="ListeParagraf"/>
        <w:numPr>
          <w:ilvl w:val="0"/>
          <w:numId w:val="1"/>
        </w:numPr>
        <w:spacing w:after="60"/>
        <w:jc w:val="both"/>
      </w:pPr>
      <w:r>
        <w:rPr>
          <w:rFonts w:ascii="Calibri" w:hAnsi="Calibri" w:cs="Arial"/>
          <w:sz w:val="24"/>
          <w:szCs w:val="24"/>
        </w:rPr>
        <w:t xml:space="preserve">Do not wear rings, watches, loose sleeves or scarves near the machine; tie and cover long hair.</w:t>
      </w:r>
    </w:p>
    <w:p>
      <w:pPr>
        <w:pStyle w:val="ListeParagraf"/>
        <w:numPr>
          <w:ilvl w:val="0"/>
          <w:numId w:val="1"/>
        </w:numPr>
        <w:spacing w:after="60"/>
        <w:jc w:val="both"/>
      </w:pPr>
      <w:r>
        <w:rPr>
          <w:rFonts w:ascii="Calibri" w:hAnsi="Calibri" w:cs="Arial"/>
          <w:sz w:val="24"/>
          <w:szCs w:val="24"/>
        </w:rPr>
        <w:t xml:space="preserve">Do not let lint, oil or yarn waste build up around the machine; lint is a fire hazard.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IN CASE OF PROBLEM / EMERGENCY</w:t>
      </w:r>
    </w:p>
    <w:p>
      <w:pPr>
        <w:pStyle w:val="ListeParagraf"/>
        <w:spacing w:after="80"/>
        <w:ind w:left="709" w:right="0"/>
        <w:jc w:val="both"/>
      </w:pPr>
      <w:r>
        <w:rPr>
          <w:rFonts w:ascii="Calibri" w:hAnsi="Calibri" w:cs="Arial"/>
          <w:sz w:val="24"/>
          <w:szCs w:val="24"/>
        </w:rPr>
        <w:t xml:space="preserve">6.1. In any danger, press the emergency stop button and inform the supervisor.</w:t>
      </w:r>
    </w:p>
    <w:p>
      <w:pPr>
        <w:pStyle w:val="ListeParagraf"/>
        <w:spacing w:after="80"/>
        <w:ind w:left="709" w:right="0"/>
        <w:jc w:val="both"/>
      </w:pPr>
      <w:r>
        <w:rPr>
          <w:rFonts w:ascii="Calibri" w:hAnsi="Calibri" w:cs="Arial"/>
          <w:sz w:val="24"/>
          <w:szCs w:val="24"/>
        </w:rPr>
        <w:t xml:space="preserve">6.2. For mechanical, electrical or repeated knitting faults, hang a “Do Not Operate” tag and call the fitter or maintenance; the fitter applies LOTO before any repair.</w:t>
      </w:r>
    </w:p>
    <w:p>
      <w:pPr>
        <w:pStyle w:val="ListeParagraf"/>
        <w:spacing w:after="80"/>
        <w:ind w:left="709" w:right="0"/>
        <w:jc w:val="both"/>
      </w:pPr>
      <w:r>
        <w:rPr>
          <w:rFonts w:ascii="Calibri" w:hAnsi="Calibri" w:cs="Arial"/>
          <w:sz w:val="24"/>
          <w:szCs w:val="24"/>
        </w:rPr>
        <w:t xml:space="preserve">6.3. Broken needles are handed to the supervisor according to the needle control rules; in case of fire, follow the evacuation plan.</w:t>
      </w:r>
    </w:p>
    <w:p>
      <w:pPr>
        <w:pStyle w:val="ListeParagraf"/>
        <w:spacing w:after="80"/>
        <w:ind w:left="709" w:right="0"/>
        <w:jc w:val="both"/>
      </w:pPr>
      <w:r>
        <w:rPr>
          <w:rFonts w:ascii="Calibri" w:hAnsi="Calibri" w:cs="Arial"/>
          <w:sz w:val="24"/>
          <w:szCs w:val="24"/>
        </w:rPr>
        <w:t xml:space="preserve">6.4. Faulty fabric is separated and handled as nonconforming product according to EMS.KS.PRO.22.02; a repeated fault is recorded and a corrective and preventive action (DOP/CAPA) is opened according to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EMS.ÜR.TL.05.01 Machine Setting and First Sample Approval Instruction and EMS.ÜR.PRO.05.06 Knitting · Weaving Production Procedure (QMS)</w:t>
      </w:r>
    </w:p>
    <w:p>
      <w:pPr>
        <w:pStyle w:val="ListeParagraf"/>
        <w:numPr>
          <w:ilvl w:val="0"/>
          <w:numId w:val="1"/>
        </w:numPr>
        <w:spacing w:after="60"/>
        <w:jc w:val="both"/>
      </w:pPr>
      <w:r>
        <w:rPr>
          <w:rFonts w:ascii="Calibri" w:hAnsi="Calibri" w:cs="Arial"/>
          <w:sz w:val="24"/>
          <w:szCs w:val="24"/>
        </w:rPr>
        <w:t xml:space="preserve">EMS.ÜR.PRO.05.02. Production Process Control Procedure</w:t>
      </w:r>
    </w:p>
    <w:p>
      <w:pPr>
        <w:pStyle w:val="ListeParagraf"/>
        <w:numPr>
          <w:ilvl w:val="0"/>
          <w:numId w:val="1"/>
        </w:numPr>
        <w:spacing w:after="60"/>
        <w:jc w:val="both"/>
      </w:pPr>
      <w:r>
        <w:rPr>
          <w:rFonts w:ascii="Calibri" w:hAnsi="Calibri" w:cs="Arial"/>
          <w:sz w:val="24"/>
          <w:szCs w:val="24"/>
        </w:rPr>
        <w:t xml:space="preserve">EMS.ÜR.TL.05.07. Yarn Receiving and Yarn Lot Control Instruction</w:t>
      </w:r>
    </w:p>
    <w:p>
      <w:pPr>
        <w:pStyle w:val="ListeParagraf"/>
        <w:numPr>
          <w:ilvl w:val="0"/>
          <w:numId w:val="1"/>
        </w:numPr>
        <w:spacing w:after="60"/>
        <w:jc w:val="both"/>
      </w:pPr>
      <w:r>
        <w:rPr>
          <w:rFonts w:ascii="Calibri" w:hAnsi="Calibri" w:cs="Arial"/>
          <w:sz w:val="24"/>
          <w:szCs w:val="24"/>
        </w:rPr>
        <w:t xml:space="preserve">EMS.QA.TL.02.02. Broken Needle Replacement Instruction</w:t>
      </w:r>
    </w:p>
    <w:p>
      <w:pPr>
        <w:pStyle w:val="ListeParagraf"/>
        <w:numPr>
          <w:ilvl w:val="0"/>
          <w:numId w:val="1"/>
        </w:numPr>
        <w:spacing w:after="60"/>
        <w:jc w:val="both"/>
      </w:pPr>
      <w:r>
        <w:rPr>
          <w:rFonts w:ascii="Calibri" w:hAnsi="Calibri" w:cs="Arial"/>
          <w:sz w:val="24"/>
          <w:szCs w:val="24"/>
        </w:rPr>
        <w:t xml:space="preserve">EMS.QA.TL.02.03. Fabric 4-Point Inspection Instruction</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Knitting Order, Technical Card, Roll Label and Shift Production Report</w:t>
      </w:r>
    </w:p>
    <w:p>
      <w:pPr>
        <w:pStyle w:val="ListeParagraf"/>
        <w:numPr>
          <w:ilvl w:val="0"/>
          <w:numId w:val="1"/>
        </w:numPr>
        <w:spacing w:after="60"/>
        <w:jc w:val="both"/>
      </w:pPr>
      <w:r>
        <w:rPr>
          <w:rFonts w:ascii="Calibri" w:hAnsi="Calibri" w:cs="Arial"/>
          <w:sz w:val="24"/>
          <w:szCs w:val="24"/>
        </w:rPr>
        <w:t xml:space="preserve">EMS.ÜR.FRM.05.04 First Sample Approval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Fabric fault rates, first sample rejection rate, machine efficiency and stoppages are monitored monthly by the Knitting Manager; targets are set in the annual objectives and reported to the management review. This instruction is reviewed every year, or earlier after an accident, a new machine type or an operator suggestion.</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ضبط آلات التريكو الدائرية وتشغيلها بأمان وبشكل صحيح، وكيفية اعتماد العينة الأولى في شركة إيروغلو للتريكو (EMS) (تعليمات نظام الجودة EMS.ÜR.TL.05.01)، بحيث يُحاك القماش وفق البطاقة الفنية المعتمدة وأمر الإنتاج دون إصابة المشغل أو تلف الآلة.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آلات التريكو الدائرية (جيرسيه مفرد، ريب، إنترلوك، فليس) في قسم التريكو، وعلى جميع المشغلين والفنيين ومشرفي الورديات وموظفي الجودة العاملين عليها.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التريكو:</w:t>
      </w:r>
      <w:r>
        <w:rPr>
          <w:rFonts w:ascii="Calibri" w:hAnsi="Calibri" w:cs="Arial"/>
          <w:rtl/>
          <w:sz w:val="24"/>
          <w:szCs w:val="24"/>
        </w:rPr>
        <w:t xml:space="preserve"> يضمن أن المدربين فقط يشغّلون الآلات، وأن هذه التعليمات معروضة في القسم، وأن إعدادات الآلة لا يغيّرها أشخاص غير مخولين.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الوردية:</w:t>
      </w:r>
      <w:r>
        <w:rPr>
          <w:rFonts w:ascii="Calibri" w:hAnsi="Calibri" w:cs="Arial"/>
          <w:rtl/>
          <w:sz w:val="24"/>
          <w:szCs w:val="24"/>
        </w:rPr>
        <w:t xml:space="preserve"> يصدر أمر التريكو والبطاقة الفنية، ويعتمد أول لفة مع ضمان الجودة، ويوقّع تقرير الوردية.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التريكو:</w:t>
      </w:r>
      <w:r>
        <w:rPr>
          <w:rFonts w:ascii="Calibri" w:hAnsi="Calibri" w:cs="Arial"/>
          <w:rtl/>
          <w:sz w:val="24"/>
          <w:szCs w:val="24"/>
        </w:rPr>
        <w:t xml:space="preserve"> يضبط الآلة لكل صنف جديد (القياس، ترتيب الإبر، طول الغرزة، الكامات، مسار الخيط والشد)، ويسجل الإعدادات، ويصلح أعطال الحياكة.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w:t>
      </w:r>
      <w:r>
        <w:rPr>
          <w:rFonts w:ascii="Calibri" w:hAnsi="Calibri" w:cs="Arial"/>
          <w:rtl/>
          <w:sz w:val="24"/>
          <w:szCs w:val="24"/>
        </w:rPr>
        <w:t xml:space="preserve"> يشغّل الآلة وفق هذه التعليمات، ويراقب القماش باستمرار، ويبلغ عن أي حالة غير طبيعية.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يفحص العينة الأولى ويعطي الموافقة قبل الإنتاج المتسلسل.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البطاقة الفنية:</w:t>
      </w:r>
      <w:r>
        <w:rPr>
          <w:rFonts w:ascii="Calibri" w:hAnsi="Calibri" w:cs="Arial"/>
          <w:rtl/>
          <w:sz w:val="24"/>
          <w:szCs w:val="24"/>
        </w:rPr>
        <w:t xml:space="preserve"> الورقة المعتمدة التي تحدد نمرة الغزل وطول الغرزة وسرعة الآلة ووزن القماش (غ/م²) وعرضه للصنف.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زر الحركة البطيئة (Inching/Jog):</w:t>
      </w:r>
      <w:r>
        <w:rPr>
          <w:rFonts w:ascii="Calibri" w:hAnsi="Calibri" w:cs="Arial"/>
          <w:rtl/>
          <w:sz w:val="24"/>
          <w:szCs w:val="24"/>
        </w:rPr>
        <w:t xml:space="preserve"> الزر الذي يدير الأسطوانة ببطء لتغيير الإبر وتمرير الخيط وإزالة اللفة.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القياس (Gauge):</w:t>
      </w:r>
      <w:r>
        <w:rPr>
          <w:rFonts w:ascii="Calibri" w:hAnsi="Calibri" w:cs="Arial"/>
          <w:rtl/>
          <w:sz w:val="24"/>
          <w:szCs w:val="24"/>
        </w:rPr>
        <w:t xml:space="preserve"> عدد الإبر في البوصة الواحدة من أسطوانة الآلة.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طول الغرزة:</w:t>
      </w:r>
      <w:r>
        <w:rPr>
          <w:rFonts w:ascii="Calibri" w:hAnsi="Calibri" w:cs="Arial"/>
          <w:rtl/>
          <w:sz w:val="24"/>
          <w:szCs w:val="24"/>
        </w:rPr>
        <w:t xml:space="preserve"> طول الخيط في العروة الواحدة، ويحدد وزن القماش وكثافته.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الأولى:</w:t>
      </w:r>
      <w:r>
        <w:rPr>
          <w:rFonts w:ascii="Calibri" w:hAnsi="Calibri" w:cs="Arial"/>
          <w:rtl/>
          <w:sz w:val="24"/>
          <w:szCs w:val="24"/>
        </w:rPr>
        <w:t xml:space="preserve"> أول قماش يُنتج لطلبية جديدة أو نوع قماش جديد أو بعد تغيير الإعدادات، ويُفحص قبل الإنتاج المتسلسل.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LOTO:</w:t>
      </w:r>
      <w:r>
        <w:rPr>
          <w:rFonts w:ascii="Calibri" w:hAnsi="Calibri" w:cs="Arial"/>
          <w:rtl/>
          <w:sz w:val="24"/>
          <w:szCs w:val="24"/>
        </w:rPr>
        <w:t xml:space="preserve"> القفل والوسم، أي عزل الطاقة قبل الإصلاح أو التنظيف.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اقرأ أمر التريكو والبطاقة الفنية؛ وتحقق من أن نمرة الغزل واللوط واللون على حامل الكونات تطابق الطلبية، ولا تخلط لوطات الغزل أبدًا.</w:t>
      </w:r>
    </w:p>
    <w:p>
      <w:pPr>
        <w:pStyle w:val="ListeParagraf"/>
        <w:bidi/>
        <w:spacing w:after="80"/>
        <w:ind w:left="0" w:right="709"/>
        <w:jc w:val="both"/>
      </w:pPr>
      <w:r>
        <w:rPr>
          <w:rFonts w:ascii="Calibri" w:hAnsi="Calibri" w:cs="Arial"/>
          <w:rtl/>
          <w:sz w:val="24"/>
          <w:szCs w:val="24"/>
        </w:rPr>
        <w:t xml:space="preserve">1.2. تحقق من أن الأبواب والأغطية الواقية وزر الإيقاف الطارئ وحساسات الإيقاف (قطع الخيط، كاشف الإبر، حساس القماش) تعمل بشكل صحيح.</w:t>
      </w:r>
    </w:p>
    <w:p>
      <w:pPr>
        <w:pStyle w:val="ListeParagraf"/>
        <w:bidi/>
        <w:spacing w:after="80"/>
        <w:ind w:left="0" w:right="709"/>
        <w:jc w:val="both"/>
      </w:pPr>
      <w:r>
        <w:rPr>
          <w:rFonts w:ascii="Calibri" w:hAnsi="Calibri" w:cs="Arial"/>
          <w:rtl/>
          <w:sz w:val="24"/>
          <w:szCs w:val="24"/>
        </w:rPr>
        <w:t xml:space="preserve">1.3. نظّف حامل الكونات والمغذيات ومنطقة الأسطوانة بمسدس الهواء من الأعلى إلى الأسفل مع ارتداء واقٍ للعينين.</w:t>
      </w:r>
    </w:p>
    <w:p>
      <w:pPr>
        <w:pStyle w:val="ListeParagraf"/>
        <w:bidi/>
        <w:spacing w:after="80"/>
        <w:ind w:left="0" w:right="709"/>
        <w:jc w:val="both"/>
      </w:pPr>
      <w:r>
        <w:rPr>
          <w:rFonts w:ascii="Calibri" w:hAnsi="Calibri" w:cs="Arial"/>
          <w:rtl/>
          <w:sz w:val="24"/>
          <w:szCs w:val="24"/>
        </w:rPr>
        <w:t xml:space="preserve">1.4. افحص في بداية كل وردية التشحيم والإبر والسنكرات الناقصة أو المكسورة؛ ولا تشغّل الآلة مع وجود إبر ناقصة أو مكسورة.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ضبط الآلة (EMS.ÜR.TL.05.01)</w:t>
      </w:r>
    </w:p>
    <w:p>
      <w:pPr>
        <w:pStyle w:val="ListeParagraf"/>
        <w:bidi/>
        <w:spacing w:after="80"/>
        <w:ind w:left="0" w:right="709"/>
        <w:jc w:val="both"/>
      </w:pPr>
      <w:r>
        <w:rPr>
          <w:rFonts w:ascii="Calibri" w:hAnsi="Calibri" w:cs="Arial"/>
          <w:rtl/>
          <w:sz w:val="24"/>
          <w:szCs w:val="24"/>
        </w:rPr>
        <w:t xml:space="preserve">2.1. يضبط الفني القياس وترتيب الإبر وشد الخيط وسحب القماش وطول الغرزة وفق القيم الواردة في أمر الإنتاج والبطاقة الفنية؛ وتُكتب قيم الإعدادات واسم الفني في نموذج اعتماد العينة الأولى (EMS.ÜR.FRM.05.04).</w:t>
      </w:r>
    </w:p>
    <w:p>
      <w:pPr>
        <w:pStyle w:val="ListeParagraf"/>
        <w:bidi/>
        <w:spacing w:after="80"/>
        <w:ind w:left="0" w:right="709"/>
        <w:jc w:val="both"/>
      </w:pPr>
      <w:r>
        <w:rPr>
          <w:rFonts w:ascii="Calibri" w:hAnsi="Calibri" w:cs="Arial"/>
          <w:rtl/>
          <w:sz w:val="24"/>
          <w:szCs w:val="24"/>
        </w:rPr>
        <w:t xml:space="preserve">2.2. لا يغيّر الإعدادات أشخاص غير مخولين؛ وأي تغيير بعد الاعتماد يتم بالتنسيق مع مشرف الوردية ويُسجَّل.</w:t>
      </w:r>
    </w:p>
    <w:p>
      <w:pPr>
        <w:pStyle w:val="ListeParagraf"/>
        <w:bidi/>
        <w:spacing w:after="80"/>
        <w:ind w:left="0" w:right="709"/>
        <w:jc w:val="both"/>
      </w:pPr>
      <w:r>
        <w:rPr>
          <w:rFonts w:ascii="Calibri" w:hAnsi="Calibri" w:cs="Arial"/>
          <w:rtl/>
          <w:sz w:val="24"/>
          <w:szCs w:val="24"/>
        </w:rPr>
        <w:t xml:space="preserve">2.3. بعد أي تغيير في الإعدادات تلزم عينة أولى جديدة.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اعتماد العينة الأولى</w:t>
      </w:r>
    </w:p>
    <w:p>
      <w:pPr>
        <w:pStyle w:val="ListeParagraf"/>
        <w:bidi/>
        <w:spacing w:after="80"/>
        <w:ind w:left="0" w:right="709"/>
        <w:jc w:val="both"/>
      </w:pPr>
      <w:r>
        <w:rPr>
          <w:rFonts w:ascii="Calibri" w:hAnsi="Calibri" w:cs="Arial"/>
          <w:rtl/>
          <w:sz w:val="24"/>
          <w:szCs w:val="24"/>
        </w:rPr>
        <w:t xml:space="preserve">3.1. تُحاك عينة أولى قبل الإنتاج المتسلسل لكل طلبية جديدة ونوع قماش جديد وتغيير لوط الغزل وتغيير إعدادات الآلة.</w:t>
      </w:r>
    </w:p>
    <w:p>
      <w:pPr>
        <w:pStyle w:val="ListeParagraf"/>
        <w:bidi/>
        <w:spacing w:after="80"/>
        <w:ind w:left="0" w:right="709"/>
        <w:jc w:val="both"/>
      </w:pPr>
      <w:r>
        <w:rPr>
          <w:rFonts w:ascii="Calibri" w:hAnsi="Calibri" w:cs="Arial"/>
          <w:rtl/>
          <w:sz w:val="24"/>
          <w:szCs w:val="24"/>
        </w:rPr>
        <w:t xml:space="preserve">3.2. افحص وزن العينة الأولى (غ/م²) وعرضها وكثافة العرى (الصفوف والأعمدة لكل سم) ومظهرها وعيوبها مقابل البطاقة الفنية؛ وتُحدَّد حدود التفاوت في مواصفات العميل وقواعد التريكو بالشركة.</w:t>
      </w:r>
    </w:p>
    <w:p>
      <w:pPr>
        <w:pStyle w:val="ListeParagraf"/>
        <w:bidi/>
        <w:spacing w:after="80"/>
        <w:ind w:left="0" w:right="709"/>
        <w:jc w:val="both"/>
      </w:pPr>
      <w:r>
        <w:rPr>
          <w:rFonts w:ascii="Calibri" w:hAnsi="Calibri" w:cs="Arial"/>
          <w:rtl/>
          <w:sz w:val="24"/>
          <w:szCs w:val="24"/>
        </w:rPr>
        <w:t xml:space="preserve">3.3. سجّل النتائج في نموذج اعتماد العينة الأولى (EMS.ÜR.FRM.05.04)؛ ولا يبدأ الإنتاج المتسلسل قبل موافقة ضمان الجودة.</w:t>
      </w:r>
    </w:p>
    <w:p>
      <w:pPr>
        <w:pStyle w:val="ListeParagraf"/>
        <w:bidi/>
        <w:spacing w:after="80"/>
        <w:ind w:left="0" w:right="709"/>
        <w:jc w:val="both"/>
      </w:pPr>
      <w:r>
        <w:rPr>
          <w:rFonts w:ascii="Calibri" w:hAnsi="Calibri" w:cs="Arial"/>
          <w:rtl/>
          <w:sz w:val="24"/>
          <w:szCs w:val="24"/>
        </w:rPr>
        <w:t xml:space="preserve">3.4. إذا كانت النتيجة خارج الحد، يصحح الفني إعداد الآلة وتؤخذ عينة ثانية؛ وتُحفظ العينة المعتمدة كمرجع طوال الإنتاج المتسلسل.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التشغيل</w:t>
      </w:r>
    </w:p>
    <w:p>
      <w:pPr>
        <w:pStyle w:val="ListeParagraf"/>
        <w:bidi/>
        <w:spacing w:after="80"/>
        <w:ind w:left="0" w:right="709"/>
        <w:jc w:val="both"/>
      </w:pPr>
      <w:r>
        <w:rPr>
          <w:rFonts w:ascii="Calibri" w:hAnsi="Calibri" w:cs="Arial"/>
          <w:rtl/>
          <w:sz w:val="24"/>
          <w:szCs w:val="24"/>
        </w:rPr>
        <w:t xml:space="preserve">4.1. ابدأ تشغيل الآلة بسرعة منخفضة، ثم ارفعها إلى السرعة المكتوبة في البطاقة الفنية.</w:t>
      </w:r>
    </w:p>
    <w:p>
      <w:pPr>
        <w:pStyle w:val="ListeParagraf"/>
        <w:bidi/>
        <w:spacing w:after="80"/>
        <w:ind w:left="0" w:right="709"/>
        <w:jc w:val="both"/>
      </w:pPr>
      <w:r>
        <w:rPr>
          <w:rFonts w:ascii="Calibri" w:hAnsi="Calibri" w:cs="Arial"/>
          <w:rtl/>
          <w:sz w:val="24"/>
          <w:szCs w:val="24"/>
        </w:rPr>
        <w:t xml:space="preserve">4.2. افحص القماش باستمرار للتأكد من خلوه من الثقوب وخطوط الإبر والغرز المتساقطة وبقع الزيت والبريه (barré)؛ وأوقف الآلة فورًا عند ملاحظة عيب.</w:t>
      </w:r>
    </w:p>
    <w:p>
      <w:pPr>
        <w:pStyle w:val="ListeParagraf"/>
        <w:bidi/>
        <w:spacing w:after="80"/>
        <w:ind w:left="0" w:right="709"/>
        <w:jc w:val="both"/>
      </w:pPr>
      <w:r>
        <w:rPr>
          <w:rFonts w:ascii="Calibri" w:hAnsi="Calibri" w:cs="Arial"/>
          <w:rtl/>
          <w:sz w:val="24"/>
          <w:szCs w:val="24"/>
        </w:rPr>
        <w:t xml:space="preserve">4.3. افحص أول لفة لكل صنف جديد ولكل تغيير في لوط الغزل مع المشرف من حيث الوزن والعرض والمظهر قبل المتابعة.</w:t>
      </w:r>
    </w:p>
    <w:p>
      <w:pPr>
        <w:pStyle w:val="ListeParagraf"/>
        <w:bidi/>
        <w:spacing w:after="80"/>
        <w:ind w:left="0" w:right="709"/>
        <w:jc w:val="both"/>
      </w:pPr>
      <w:r>
        <w:rPr>
          <w:rFonts w:ascii="Calibri" w:hAnsi="Calibri" w:cs="Arial"/>
          <w:rtl/>
          <w:sz w:val="24"/>
          <w:szCs w:val="24"/>
        </w:rPr>
        <w:t xml:space="preserve">4.4. عند اكتمال اللفة، أزلها باستخدام زر الحركة البطيئة، وألصق بطاقة اللفة (الطلبية، الصنف، الآلة، المشغل، التاريخ، الوزن) وسجّلها في تقرير الوردية.</w:t>
      </w:r>
    </w:p>
    <w:p>
      <w:pPr>
        <w:pStyle w:val="ListeParagraf"/>
        <w:bidi/>
        <w:spacing w:after="80"/>
        <w:ind w:left="0" w:right="709"/>
        <w:jc w:val="both"/>
      </w:pPr>
      <w:r>
        <w:rPr>
          <w:rFonts w:ascii="Calibri" w:hAnsi="Calibri" w:cs="Arial"/>
          <w:rtl/>
          <w:sz w:val="24"/>
          <w:szCs w:val="24"/>
        </w:rPr>
        <w:t xml:space="preserve">4.5. تُفحص اللفات بنظام الأربع نقاط (EMS.QA.TL.02.03) بالتكرار المخطط.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تضع يدك داخل الآلة أو منطقة سحب القماش أو حامل الكونات أثناء تشغيل الآلة.</w:t>
      </w:r>
    </w:p>
    <w:p>
      <w:pPr>
        <w:pStyle w:val="ListeParagraf"/>
        <w:numPr>
          <w:ilvl w:val="0"/>
          <w:numId w:val="1"/>
        </w:numPr>
        <w:bidi/>
        <w:spacing w:after="60"/>
        <w:jc w:val="both"/>
      </w:pPr>
      <w:r>
        <w:rPr>
          <w:rFonts w:ascii="Calibri" w:hAnsi="Calibri" w:cs="Arial"/>
          <w:rtl/>
          <w:sz w:val="24"/>
          <w:szCs w:val="24"/>
        </w:rPr>
        <w:t xml:space="preserve">لا تفتح الأبواب أو الأغطية الواقية أو حساسات الإيقاف ولا تتجاوزها ولا تزلها.</w:t>
      </w:r>
    </w:p>
    <w:p>
      <w:pPr>
        <w:pStyle w:val="ListeParagraf"/>
        <w:numPr>
          <w:ilvl w:val="0"/>
          <w:numId w:val="1"/>
        </w:numPr>
        <w:bidi/>
        <w:spacing w:after="60"/>
        <w:jc w:val="both"/>
      </w:pPr>
      <w:r>
        <w:rPr>
          <w:rFonts w:ascii="Calibri" w:hAnsi="Calibri" w:cs="Arial"/>
          <w:rtl/>
          <w:sz w:val="24"/>
          <w:szCs w:val="24"/>
        </w:rPr>
        <w:t xml:space="preserve">لا ترتدِ خواتم أو ساعات أو أكمامًا فضفاضة أو أوشحة قرب الآلة؛ واربط الشعر الطويل وغطِّه.</w:t>
      </w:r>
    </w:p>
    <w:p>
      <w:pPr>
        <w:pStyle w:val="ListeParagraf"/>
        <w:numPr>
          <w:ilvl w:val="0"/>
          <w:numId w:val="1"/>
        </w:numPr>
        <w:bidi/>
        <w:spacing w:after="60"/>
        <w:jc w:val="both"/>
      </w:pPr>
      <w:r>
        <w:rPr>
          <w:rFonts w:ascii="Calibri" w:hAnsi="Calibri" w:cs="Arial"/>
          <w:rtl/>
          <w:sz w:val="24"/>
          <w:szCs w:val="24"/>
        </w:rPr>
        <w:t xml:space="preserve">لا تدع الوبر أو الزيت أو بقايا الغزل تتراكم حول الآلة؛ فالوبر خطر حريق.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عند حدوث مشكلة / حالة طوارئ</w:t>
      </w:r>
    </w:p>
    <w:p>
      <w:pPr>
        <w:pStyle w:val="ListeParagraf"/>
        <w:bidi/>
        <w:spacing w:after="80"/>
        <w:ind w:left="0" w:right="709"/>
        <w:jc w:val="both"/>
      </w:pPr>
      <w:r>
        <w:rPr>
          <w:rFonts w:ascii="Calibri" w:hAnsi="Calibri" w:cs="Arial"/>
          <w:rtl/>
          <w:sz w:val="24"/>
          <w:szCs w:val="24"/>
        </w:rPr>
        <w:t xml:space="preserve">6.1. عند أي خطر، اضغط زر الإيقاف الطارئ وأبلغ المشرف.</w:t>
      </w:r>
    </w:p>
    <w:p>
      <w:pPr>
        <w:pStyle w:val="ListeParagraf"/>
        <w:bidi/>
        <w:spacing w:after="80"/>
        <w:ind w:left="0" w:right="709"/>
        <w:jc w:val="both"/>
      </w:pPr>
      <w:r>
        <w:rPr>
          <w:rFonts w:ascii="Calibri" w:hAnsi="Calibri" w:cs="Arial"/>
          <w:rtl/>
          <w:sz w:val="24"/>
          <w:szCs w:val="24"/>
        </w:rPr>
        <w:t xml:space="preserve">6.2. في الأعطال الميكانيكية أو الكهربائية أو أعطال الحياكة المتكررة، علّق بطاقة «لا تشغّل» واستدعِ الفني أو الصيانة؛ ويطبق الفني LOTO قبل أي إصلاح.</w:t>
      </w:r>
    </w:p>
    <w:p>
      <w:pPr>
        <w:pStyle w:val="ListeParagraf"/>
        <w:bidi/>
        <w:spacing w:after="80"/>
        <w:ind w:left="0" w:right="709"/>
        <w:jc w:val="both"/>
      </w:pPr>
      <w:r>
        <w:rPr>
          <w:rFonts w:ascii="Calibri" w:hAnsi="Calibri" w:cs="Arial"/>
          <w:rtl/>
          <w:sz w:val="24"/>
          <w:szCs w:val="24"/>
        </w:rPr>
        <w:t xml:space="preserve">6.3. تُسلَّم الإبر المكسورة إلى المشرف وفق قواعد مراقبة الإبر؛ وفي حالة الحريق اتبع خطة الإخلاء.</w:t>
      </w:r>
    </w:p>
    <w:p>
      <w:pPr>
        <w:pStyle w:val="ListeParagraf"/>
        <w:bidi/>
        <w:spacing w:after="80"/>
        <w:ind w:left="0" w:right="709"/>
        <w:jc w:val="both"/>
      </w:pPr>
      <w:r>
        <w:rPr>
          <w:rFonts w:ascii="Calibri" w:hAnsi="Calibri" w:cs="Arial"/>
          <w:rtl/>
          <w:sz w:val="24"/>
          <w:szCs w:val="24"/>
        </w:rPr>
        <w:t xml:space="preserve">6.4. يُفصل القماش المعيب ويُعامل كمنتج غير مطابق وفق EMS.KS.PRO.22.02؛ ويُسجَّل العيب المتكرر ويُفتح إجراء تصحيحي ووقائي (DOP/CAPA)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تعليمات EMS.ÜR.TL.05.01 ضبط الآلة واعتماد العينة الأولى والإجراء EMS.ÜR.PRO.05.06 إجراء إنتاج التريكو والنسيج (نظام الجودة)</w:t>
      </w:r>
    </w:p>
    <w:p>
      <w:pPr>
        <w:pStyle w:val="ListeParagraf"/>
        <w:numPr>
          <w:ilvl w:val="0"/>
          <w:numId w:val="1"/>
        </w:numPr>
        <w:bidi/>
        <w:spacing w:after="60"/>
        <w:jc w:val="both"/>
      </w:pPr>
      <w:r>
        <w:rPr>
          <w:rFonts w:ascii="Calibri" w:hAnsi="Calibri" w:cs="Arial"/>
          <w:rtl/>
          <w:sz w:val="24"/>
          <w:szCs w:val="24"/>
        </w:rPr>
        <w:t xml:space="preserve">EMS.ÜR.PRO.05.02. إجراء مراقبة عملية الإنتاج</w:t>
      </w:r>
    </w:p>
    <w:p>
      <w:pPr>
        <w:pStyle w:val="ListeParagraf"/>
        <w:numPr>
          <w:ilvl w:val="0"/>
          <w:numId w:val="1"/>
        </w:numPr>
        <w:bidi/>
        <w:spacing w:after="60"/>
        <w:jc w:val="both"/>
      </w:pPr>
      <w:r>
        <w:rPr>
          <w:rFonts w:ascii="Calibri" w:hAnsi="Calibri" w:cs="Arial"/>
          <w:rtl/>
          <w:sz w:val="24"/>
          <w:szCs w:val="24"/>
        </w:rPr>
        <w:t xml:space="preserve">EMS.ÜR.TL.05.07. تعليمات استلام الغزل ومراقبة لوطات الغزل</w:t>
      </w:r>
    </w:p>
    <w:p>
      <w:pPr>
        <w:pStyle w:val="ListeParagraf"/>
        <w:numPr>
          <w:ilvl w:val="0"/>
          <w:numId w:val="1"/>
        </w:numPr>
        <w:bidi/>
        <w:spacing w:after="60"/>
        <w:jc w:val="both"/>
      </w:pPr>
      <w:r>
        <w:rPr>
          <w:rFonts w:ascii="Calibri" w:hAnsi="Calibri" w:cs="Arial"/>
          <w:rtl/>
          <w:sz w:val="24"/>
          <w:szCs w:val="24"/>
        </w:rPr>
        <w:t xml:space="preserve">EMS.QA.TL.02.02. تعليمات استبدال الإبر المكسورة</w:t>
      </w:r>
    </w:p>
    <w:p>
      <w:pPr>
        <w:pStyle w:val="ListeParagraf"/>
        <w:numPr>
          <w:ilvl w:val="0"/>
          <w:numId w:val="1"/>
        </w:numPr>
        <w:bidi/>
        <w:spacing w:after="60"/>
        <w:jc w:val="both"/>
      </w:pPr>
      <w:r>
        <w:rPr>
          <w:rFonts w:ascii="Calibri" w:hAnsi="Calibri" w:cs="Arial"/>
          <w:rtl/>
          <w:sz w:val="24"/>
          <w:szCs w:val="24"/>
        </w:rPr>
        <w:t xml:space="preserve">EMS.QA.TL.02.03. تعليمات فحص القماش بنظام الأربع نقاط</w:t>
      </w:r>
    </w:p>
    <w:p>
      <w:pPr>
        <w:pStyle w:val="ListeParagraf"/>
        <w:numPr>
          <w:ilvl w:val="0"/>
          <w:numId w:val="1"/>
        </w:numPr>
        <w:bidi/>
        <w:spacing w:after="60"/>
        <w:jc w:val="both"/>
      </w:pPr>
      <w:r>
        <w:rPr>
          <w:rFonts w:ascii="Calibri" w:hAnsi="Calibri" w:cs="Arial"/>
          <w:rtl/>
          <w:sz w:val="24"/>
          <w:szCs w:val="24"/>
        </w:rPr>
        <w:t xml:space="preserve">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EMS.İS.PRO.18.05. إجراء القفل والوسم (LOTO)</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أمر التريكو والبطاقة الفنية وبطاقة اللفة وتقرير إنتاج الوردية</w:t>
      </w:r>
    </w:p>
    <w:p>
      <w:pPr>
        <w:pStyle w:val="ListeParagraf"/>
        <w:numPr>
          <w:ilvl w:val="0"/>
          <w:numId w:val="1"/>
        </w:numPr>
        <w:bidi/>
        <w:spacing w:after="60"/>
        <w:jc w:val="both"/>
      </w:pPr>
      <w:r>
        <w:rPr>
          <w:rFonts w:ascii="Calibri" w:hAnsi="Calibri" w:cs="Arial"/>
          <w:rtl/>
          <w:sz w:val="24"/>
          <w:szCs w:val="24"/>
        </w:rPr>
        <w:t xml:space="preserve">EMS.ÜR.FRM.05.04 نموذج اعتماد العينة الأولى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التريكو شهريًا معدلات عيوب القماش ومعدل رفض العينة الأولى وكفاءة الآلات وحالات التوقف؛ وتُحدَّد الأهداف في الأهداف السنوية وتُرفع إلى مراجعة الإدارة. تُراجع هذه التعليمات سنويًا، أو في وقت أبكر بعد حادث أو عند إدخال نوع آلة جديد أو اقتراح من مشغل.</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Örme Müdürü  ..........................</w:t>
      </w:r>
    </w:p>
    <w:p>
      <w:pPr>
        <w:pStyle w:val="ListeParagraf"/>
        <w:spacing w:before="40" w:after="0"/>
        <w:ind w:left="709"/>
      </w:pPr>
      <w:r>
        <w:rPr>
          <w:rFonts w:ascii="Calibri" w:hAnsi="Calibri" w:cs="Calibri"/>
          <w:b/>
          <w:bCs/>
          <w:sz w:val="20"/>
          <w:szCs w:val="20"/>
        </w:rPr>
        <w:t xml:space="preserve">Kontrol: Örme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CIRCULAR KNITTING MACHINE OPERATION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تشغيل آلة التريكو الدائرية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EMS.ÜR.TL.05.01. CIRCULAR KNITTING MACHINE OPERATION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