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1. PURPOSE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To establish a structured and data-driven system for monitoring, controlling and reducing water consumption across all facility operations of Eroglu Knitting (EMS), ensuring: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Reduction of environmental impact and operational costs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Compliance with ISO 14001, Higg FEM, ZDHC requirements and brand expectations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Continuous improvement in water efficiency and sustainability performance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2. SCOPE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This procedure applies to: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Industrial water use: </w:t>
      </w:r>
      <w:r>
        <w:rPr>
          <w:rFonts w:ascii="Calibri" w:hAnsi="Calibri" w:cs="Arial"/>
          <w:sz w:val="24"/>
          <w:szCs w:val="24"/>
        </w:rPr>
        <w:t xml:space="preserve">dyeing operations; printing processes; washing and finishing; utilities and support systems; Wastewater Treatment Plant (ETP)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Domestic water use: </w:t>
      </w:r>
      <w:r>
        <w:rPr>
          <w:rFonts w:ascii="Calibri" w:hAnsi="Calibri" w:cs="Arial"/>
          <w:sz w:val="24"/>
          <w:szCs w:val="24"/>
        </w:rPr>
        <w:t xml:space="preserve">restrooms and sanitary facilities; canteen and kitchen areas; handwashing and general use areas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3. DEFINITIONS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Water Intensity: </w:t>
      </w:r>
      <w:r>
        <w:rPr>
          <w:rFonts w:ascii="Calibri" w:hAnsi="Calibri" w:cs="Arial"/>
          <w:sz w:val="24"/>
          <w:szCs w:val="24"/>
        </w:rPr>
        <w:t xml:space="preserve">Water consumption per unit of production (e.g. m³/kg of fabric)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Reuse Ratio: </w:t>
      </w:r>
      <w:r>
        <w:rPr>
          <w:rFonts w:ascii="Calibri" w:hAnsi="Calibri" w:cs="Arial"/>
          <w:sz w:val="24"/>
          <w:szCs w:val="24"/>
        </w:rPr>
        <w:t xml:space="preserve">Percentage of treated or recovered water reused within operations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Baseline: </w:t>
      </w:r>
      <w:r>
        <w:rPr>
          <w:rFonts w:ascii="Calibri" w:hAnsi="Calibri" w:cs="Arial"/>
          <w:sz w:val="24"/>
          <w:szCs w:val="24"/>
        </w:rPr>
        <w:t xml:space="preserve">Average water consumption over the previous 12 months, used for comparison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4. ROLES AND RESPONSIBILITIES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EHS / Sustainability: </w:t>
      </w:r>
      <w:r>
        <w:rPr>
          <w:rFonts w:ascii="Calibri" w:hAnsi="Calibri" w:cs="Arial"/>
          <w:sz w:val="24"/>
          <w:szCs w:val="24"/>
        </w:rPr>
        <w:t xml:space="preserve">Monitoring, data analysis and target setting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Production: </w:t>
      </w:r>
      <w:r>
        <w:rPr>
          <w:rFonts w:ascii="Calibri" w:hAnsi="Calibri" w:cs="Arial"/>
          <w:sz w:val="24"/>
          <w:szCs w:val="24"/>
        </w:rPr>
        <w:t xml:space="preserve">Implementation of water reduction practices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Maintenance: </w:t>
      </w:r>
      <w:r>
        <w:rPr>
          <w:rFonts w:ascii="Calibri" w:hAnsi="Calibri" w:cs="Arial"/>
          <w:sz w:val="24"/>
          <w:szCs w:val="24"/>
        </w:rPr>
        <w:t xml:space="preserve">Leak prevention and system efficiency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ETP Team: </w:t>
      </w:r>
      <w:r>
        <w:rPr>
          <w:rFonts w:ascii="Calibri" w:hAnsi="Calibri" w:cs="Arial"/>
          <w:sz w:val="24"/>
          <w:szCs w:val="24"/>
        </w:rPr>
        <w:t xml:space="preserve">Water treatment and reuse management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Top Management: </w:t>
      </w:r>
      <w:r>
        <w:rPr>
          <w:rFonts w:ascii="Calibri" w:hAnsi="Calibri" w:cs="Arial"/>
          <w:sz w:val="24"/>
          <w:szCs w:val="24"/>
        </w:rPr>
        <w:t xml:space="preserve">Approval and resource allocation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5. PROCEDURE</w:t>
      </w:r>
    </w:p>
    <w:p>
      <w:pPr>
        <w:pStyle w:val="ListeParagraf"/>
        <w:spacing w:before="80" w:after="4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5.1 Metering and Monitoring System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Installation of water meters: </w:t>
      </w:r>
      <w:r>
        <w:rPr>
          <w:rFonts w:ascii="Calibri" w:hAnsi="Calibri" w:cs="Arial"/>
          <w:sz w:val="24"/>
          <w:szCs w:val="24"/>
        </w:rPr>
        <w:t xml:space="preserve">a main water meter for the facility and sub-meters for dyeing, printing, ETP, utilities and domestic usage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Data recording: </w:t>
      </w:r>
      <w:r>
        <w:rPr>
          <w:rFonts w:ascii="Calibri" w:hAnsi="Calibri" w:cs="Arial"/>
          <w:sz w:val="24"/>
          <w:szCs w:val="24"/>
        </w:rPr>
        <w:t xml:space="preserve">daily (operational monitoring) and monthly (analysis and reporting)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Key indicators: </w:t>
      </w:r>
      <w:r>
        <w:rPr>
          <w:rFonts w:ascii="Calibri" w:hAnsi="Calibri" w:cs="Arial"/>
          <w:sz w:val="24"/>
          <w:szCs w:val="24"/>
        </w:rPr>
        <w:t xml:space="preserve">m³/day; m³/kg of production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All data shall be recorded in a Water Monitoring Dashboard.</w:t>
      </w:r>
    </w:p>
    <w:p>
      <w:pPr>
        <w:pStyle w:val="ListeParagraf"/>
        <w:spacing w:before="80" w:after="4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5.2 Data Analysis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Compare actual consumption against the baseline and the defined targets.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Identify high-consumption areas, deviations and abnormal usage.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Monthly analysis reports shall be issued.</w:t>
      </w:r>
    </w:p>
    <w:p>
      <w:pPr>
        <w:pStyle w:val="ListeParagraf"/>
        <w:spacing w:before="80" w:after="4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5.3 Industrial Water Reduction (Process Optimization)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A. Dyeing Operations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Use low liquor ratio machines (1:4 – 1:6)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Reduce the number of rinsing cycles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Optimize recipes to achieve right-first-time production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Implement counter-current rinsing systems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Target: </w:t>
      </w:r>
      <w:r>
        <w:rPr>
          <w:rFonts w:ascii="Calibri" w:hAnsi="Calibri" w:cs="Arial"/>
          <w:sz w:val="24"/>
          <w:szCs w:val="24"/>
        </w:rPr>
        <w:t xml:space="preserve">15–30% reduction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B. Printing Operations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Minimize water use in screen cleaning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Use high-pressure, low-volume cleaning systems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Reuse initial rinse water where applicable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C. Washing and Finishing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Optimize washing cycles and durations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Implement spray washing systems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Ensure optimal machine loading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D. Utilities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Improve boiler efficiency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Recover and reuse condensate water</w:t>
      </w:r>
    </w:p>
    <w:p>
      <w:pPr>
        <w:pStyle w:val="ListeParagraf"/>
        <w:spacing w:before="80" w:after="4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5.4 Water Reuse and Recycling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Sources: </w:t>
      </w:r>
      <w:r>
        <w:rPr>
          <w:rFonts w:ascii="Calibri" w:hAnsi="Calibri" w:cs="Arial"/>
          <w:sz w:val="24"/>
          <w:szCs w:val="24"/>
        </w:rPr>
        <w:t xml:space="preserve">treated water from the ETP; cooling water; rinse water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Applications: </w:t>
      </w:r>
      <w:r>
        <w:rPr>
          <w:rFonts w:ascii="Calibri" w:hAnsi="Calibri" w:cs="Arial"/>
          <w:sz w:val="24"/>
          <w:szCs w:val="24"/>
        </w:rPr>
        <w:t xml:space="preserve">initial washing processes; floor cleaning; irrigation (where applicable)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Target: </w:t>
      </w:r>
      <w:r>
        <w:rPr>
          <w:rFonts w:ascii="Calibri" w:hAnsi="Calibri" w:cs="Arial"/>
          <w:sz w:val="24"/>
          <w:szCs w:val="24"/>
        </w:rPr>
        <w:t xml:space="preserve">water reuse ≥ 50–60%</w:t>
      </w:r>
    </w:p>
    <w:p>
      <w:pPr>
        <w:pStyle w:val="ListeParagraf"/>
        <w:spacing w:before="80" w:after="4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5.5 Leak Detection and Management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Inspection: </w:t>
      </w:r>
      <w:r>
        <w:rPr>
          <w:rFonts w:ascii="Calibri" w:hAnsi="Calibri" w:cs="Arial"/>
          <w:sz w:val="24"/>
          <w:szCs w:val="24"/>
        </w:rPr>
        <w:t xml:space="preserve">weekly visual inspection; monthly detailed inspection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Actions: </w:t>
      </w:r>
      <w:r>
        <w:rPr>
          <w:rFonts w:ascii="Calibri" w:hAnsi="Calibri" w:cs="Arial"/>
          <w:sz w:val="24"/>
          <w:szCs w:val="24"/>
        </w:rPr>
        <w:t xml:space="preserve">immediate repair within 24 hours; record all incidents in maintenance logs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KPI: </w:t>
      </w:r>
      <w:r>
        <w:rPr>
          <w:rFonts w:ascii="Calibri" w:hAnsi="Calibri" w:cs="Arial"/>
          <w:sz w:val="24"/>
          <w:szCs w:val="24"/>
        </w:rPr>
        <w:t xml:space="preserve">zero leakage</w:t>
      </w:r>
    </w:p>
    <w:p>
      <w:pPr>
        <w:pStyle w:val="ListeParagraf"/>
        <w:spacing w:before="80" w:after="4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5.6 Domestic Water Reduction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Engineering controls: </w:t>
      </w:r>
      <w:r>
        <w:rPr>
          <w:rFonts w:ascii="Calibri" w:hAnsi="Calibri" w:cs="Arial"/>
          <w:sz w:val="24"/>
          <w:szCs w:val="24"/>
        </w:rPr>
        <w:t xml:space="preserve">sensor-based faucets; dual-flush toilets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Operational controls: </w:t>
      </w:r>
      <w:r>
        <w:rPr>
          <w:rFonts w:ascii="Calibri" w:hAnsi="Calibri" w:cs="Arial"/>
          <w:sz w:val="24"/>
          <w:szCs w:val="24"/>
        </w:rPr>
        <w:t xml:space="preserve">awareness signage; employee engagement programs</w:t>
      </w:r>
    </w:p>
    <w:p>
      <w:pPr>
        <w:pStyle w:val="ListeParagraf"/>
        <w:spacing w:before="80" w:after="4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5.7 Training and Awareness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Annual training for all employees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Awareness posters in production areas, restrooms and common areas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6. KEY PERFORMANCE INDICATORS (KPIs)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Water intensity: </w:t>
      </w:r>
      <w:r>
        <w:rPr>
          <w:rFonts w:ascii="Calibri" w:hAnsi="Calibri" w:cs="Arial"/>
          <w:sz w:val="24"/>
          <w:szCs w:val="24"/>
        </w:rPr>
        <w:t xml:space="preserve">5–10% annual reduction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Water reuse ratio: </w:t>
      </w:r>
      <w:r>
        <w:rPr>
          <w:rFonts w:ascii="Calibri" w:hAnsi="Calibri" w:cs="Arial"/>
          <w:sz w:val="24"/>
          <w:szCs w:val="24"/>
        </w:rPr>
        <w:t xml:space="preserve">≥ 50–60%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Leakage incidents: </w:t>
      </w:r>
      <w:r>
        <w:rPr>
          <w:rFonts w:ascii="Calibri" w:hAnsi="Calibri" w:cs="Arial"/>
          <w:sz w:val="24"/>
          <w:szCs w:val="24"/>
        </w:rPr>
        <w:t xml:space="preserve">zero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Data accuracy: </w:t>
      </w:r>
      <w:r>
        <w:rPr>
          <w:rFonts w:ascii="Calibri" w:hAnsi="Calibri" w:cs="Arial"/>
          <w:sz w:val="24"/>
          <w:szCs w:val="24"/>
        </w:rPr>
        <w:t xml:space="preserve">100%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7. RECORDS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Water consumption logs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KPI and analysis reports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Maintenance and leak records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ETP reuse records</w:t>
      </w:r>
    </w:p>
    <w:p>
      <w:r>
        <w:br w:type="page"/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1. الغرض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إنشاء نظام منظم قائم على البيانات لرصد استهلاك المياه والتحكم فيه وخفضه في جميع عمليات منشأة إيروغلو للتريكو (EMS)، بما يضمن: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خفض الأثر البيئي والتكاليف التشغيلية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الامتثال لمتطلبات ISO 14001 وHigg FEM وZDHC وتوقعات العلامات التجارية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التحسين المستمر في كفاءة استخدام المياه وأداء الاستدامة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2. النطاق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يُطبَّق هذا الإجراء على: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الاستخدام الصناعي للمياه: </w:t>
      </w:r>
      <w:r>
        <w:rPr>
          <w:rFonts w:ascii="Calibri" w:hAnsi="Calibri" w:cs="Arial"/>
          <w:rtl/>
          <w:sz w:val="24"/>
          <w:szCs w:val="24"/>
        </w:rPr>
        <w:t xml:space="preserve">عمليات الصباغة؛ عمليات الطباعة؛ الغسيل والتجهيز؛ المرافق وأنظمة الدعم؛ محطة معالجة مياه الصرف (ETP)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الاستخدام المنزلي للمياه: </w:t>
      </w:r>
      <w:r>
        <w:rPr>
          <w:rFonts w:ascii="Calibri" w:hAnsi="Calibri" w:cs="Arial"/>
          <w:rtl/>
          <w:sz w:val="24"/>
          <w:szCs w:val="24"/>
        </w:rPr>
        <w:t xml:space="preserve">دورات المياه والمرافق الصحية؛ المقصف ومناطق المطبخ؛ أماكن غسل الأيدي والاستخدام العام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3. التعريفات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كثافة استهلاك المياه: </w:t>
      </w:r>
      <w:r>
        <w:rPr>
          <w:rFonts w:ascii="Calibri" w:hAnsi="Calibri" w:cs="Arial"/>
          <w:rtl/>
          <w:sz w:val="24"/>
          <w:szCs w:val="24"/>
        </w:rPr>
        <w:t xml:space="preserve">استهلاك المياه لكل وحدة إنتاج (مثل م³/كجم من القماش)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نسبة إعادة الاستخدام: </w:t>
      </w:r>
      <w:r>
        <w:rPr>
          <w:rFonts w:ascii="Calibri" w:hAnsi="Calibri" w:cs="Arial"/>
          <w:rtl/>
          <w:sz w:val="24"/>
          <w:szCs w:val="24"/>
        </w:rPr>
        <w:t xml:space="preserve">النسبة المئوية للمياه المعالجة أو المستردة التي يُعاد استخدامها داخل العمليات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خط الأساس: </w:t>
      </w:r>
      <w:r>
        <w:rPr>
          <w:rFonts w:ascii="Calibri" w:hAnsi="Calibri" w:cs="Arial"/>
          <w:rtl/>
          <w:sz w:val="24"/>
          <w:szCs w:val="24"/>
        </w:rPr>
        <w:t xml:space="preserve">متوسط استهلاك المياه خلال الأشهر الاثني عشر السابقة، ويُستخدم للمقارنة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4. الأدوار والمسؤوليات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البيئة والصحة والسلامة / الاستدامة: </w:t>
      </w:r>
      <w:r>
        <w:rPr>
          <w:rFonts w:ascii="Calibri" w:hAnsi="Calibri" w:cs="Arial"/>
          <w:rtl/>
          <w:sz w:val="24"/>
          <w:szCs w:val="24"/>
        </w:rPr>
        <w:t xml:space="preserve">الرصد وتحليل البيانات ووضع الأهداف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الإنتاج: </w:t>
      </w:r>
      <w:r>
        <w:rPr>
          <w:rFonts w:ascii="Calibri" w:hAnsi="Calibri" w:cs="Arial"/>
          <w:rtl/>
          <w:sz w:val="24"/>
          <w:szCs w:val="24"/>
        </w:rPr>
        <w:t xml:space="preserve">تطبيق ممارسات خفض استهلاك المياه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الصيانة: </w:t>
      </w:r>
      <w:r>
        <w:rPr>
          <w:rFonts w:ascii="Calibri" w:hAnsi="Calibri" w:cs="Arial"/>
          <w:rtl/>
          <w:sz w:val="24"/>
          <w:szCs w:val="24"/>
        </w:rPr>
        <w:t xml:space="preserve">منع التسربات وكفاءة الأنظمة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فريق محطة المعالجة: </w:t>
      </w:r>
      <w:r>
        <w:rPr>
          <w:rFonts w:ascii="Calibri" w:hAnsi="Calibri" w:cs="Arial"/>
          <w:rtl/>
          <w:sz w:val="24"/>
          <w:szCs w:val="24"/>
        </w:rPr>
        <w:t xml:space="preserve">معالجة المياه وإدارة إعادة استخدامها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الإدارة العليا: </w:t>
      </w:r>
      <w:r>
        <w:rPr>
          <w:rFonts w:ascii="Calibri" w:hAnsi="Calibri" w:cs="Arial"/>
          <w:rtl/>
          <w:sz w:val="24"/>
          <w:szCs w:val="24"/>
        </w:rPr>
        <w:t xml:space="preserve">الاعتماد وتخصيص الموارد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5. الإجراء</w:t>
      </w:r>
    </w:p>
    <w:p>
      <w:pPr>
        <w:pStyle w:val="ListeParagraf"/>
        <w:bidi/>
        <w:spacing w:before="80" w:after="4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5.1 نظام القياس والرصد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تركيب عدادات المياه: </w:t>
      </w:r>
      <w:r>
        <w:rPr>
          <w:rFonts w:ascii="Calibri" w:hAnsi="Calibri" w:cs="Arial"/>
          <w:rtl/>
          <w:sz w:val="24"/>
          <w:szCs w:val="24"/>
        </w:rPr>
        <w:t xml:space="preserve">عداد رئيسي للمنشأة وعدادات فرعية للصباغة والطباعة ومحطة المعالجة والمرافق والاستخدام المنزلي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تسجيل البيانات: </w:t>
      </w:r>
      <w:r>
        <w:rPr>
          <w:rFonts w:ascii="Calibri" w:hAnsi="Calibri" w:cs="Arial"/>
          <w:rtl/>
          <w:sz w:val="24"/>
          <w:szCs w:val="24"/>
        </w:rPr>
        <w:t xml:space="preserve">يوميًا (للرصد التشغيلي) وشهريًا (للتحليل وإعداد التقارير)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المؤشرات الرئيسية: </w:t>
      </w:r>
      <w:r>
        <w:rPr>
          <w:rFonts w:ascii="Calibri" w:hAnsi="Calibri" w:cs="Arial"/>
          <w:rtl/>
          <w:sz w:val="24"/>
          <w:szCs w:val="24"/>
        </w:rPr>
        <w:t xml:space="preserve">م³/يوم؛ م³/كجم من الإنتاج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تُسجَّل جميع البيانات في لوحة متابعة استهلاك المياه.</w:t>
      </w:r>
    </w:p>
    <w:p>
      <w:pPr>
        <w:pStyle w:val="ListeParagraf"/>
        <w:bidi/>
        <w:spacing w:before="80" w:after="4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5.2 تحليل البيانات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مقارنة الاستهلاك الفعلي بخط الأساس والأهداف المحددة.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تحديد المناطق عالية الاستهلاك والانحرافات والاستخدام غير الطبيعي.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تُصدر تقارير تحليل شهرية.</w:t>
      </w:r>
    </w:p>
    <w:p>
      <w:pPr>
        <w:pStyle w:val="ListeParagraf"/>
        <w:bidi/>
        <w:spacing w:before="80" w:after="4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5.3 خفض استهلاك المياه الصناعية (تحسين العمليات)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أ. عمليات الصباغة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استخدام ماكينات ذات نسبة حمام منخفضة (1:4 – 1:6)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تقليل عدد دورات الشطف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تحسين الوصفات لتحقيق الإنتاج الصحيح من المرة الأولى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تطبيق أنظمة الشطف بالتيار المعاكس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الهدف: </w:t>
      </w:r>
      <w:r>
        <w:rPr>
          <w:rFonts w:ascii="Calibri" w:hAnsi="Calibri" w:cs="Arial"/>
          <w:rtl/>
          <w:sz w:val="24"/>
          <w:szCs w:val="24"/>
        </w:rPr>
        <w:t xml:space="preserve">خفض بنسبة 15–30%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ب. عمليات الطباعة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تقليل استخدام المياه في تنظيف الشاشات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استخدام أنظمة تنظيف عالية الضغط منخفضة الحجم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إعادة استخدام مياه الشطف الأولى حيثما أمكن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ج. الغسيل والتجهيز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تحسين دورات الغسيل ومددها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تطبيق أنظمة الغسيل بالرش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ضمان التحميل الأمثل للماكينات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د. المرافق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تحسين كفاءة الغلايات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استرداد مياه التكثيف وإعادة استخدامها</w:t>
      </w:r>
    </w:p>
    <w:p>
      <w:pPr>
        <w:pStyle w:val="ListeParagraf"/>
        <w:bidi/>
        <w:spacing w:before="80" w:after="4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5.4 إعادة استخدام المياه وتدويرها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المصادر: </w:t>
      </w:r>
      <w:r>
        <w:rPr>
          <w:rFonts w:ascii="Calibri" w:hAnsi="Calibri" w:cs="Arial"/>
          <w:rtl/>
          <w:sz w:val="24"/>
          <w:szCs w:val="24"/>
        </w:rPr>
        <w:t xml:space="preserve">المياه المعالجة من محطة المعالجة؛ مياه التبريد؛ مياه الشطف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الاستخدامات: </w:t>
      </w:r>
      <w:r>
        <w:rPr>
          <w:rFonts w:ascii="Calibri" w:hAnsi="Calibri" w:cs="Arial"/>
          <w:rtl/>
          <w:sz w:val="24"/>
          <w:szCs w:val="24"/>
        </w:rPr>
        <w:t xml:space="preserve">عمليات الغسيل الأولية؛ تنظيف الأرضيات؛ الري (حيثما ينطبق)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الهدف: </w:t>
      </w:r>
      <w:r>
        <w:rPr>
          <w:rFonts w:ascii="Calibri" w:hAnsi="Calibri" w:cs="Arial"/>
          <w:rtl/>
          <w:sz w:val="24"/>
          <w:szCs w:val="24"/>
        </w:rPr>
        <w:t xml:space="preserve">إعادة استخدام المياه ≥ 50–60%</w:t>
      </w:r>
    </w:p>
    <w:p>
      <w:pPr>
        <w:pStyle w:val="ListeParagraf"/>
        <w:bidi/>
        <w:spacing w:before="80" w:after="4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5.5 كشف التسربات وإدارتها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الفحص: </w:t>
      </w:r>
      <w:r>
        <w:rPr>
          <w:rFonts w:ascii="Calibri" w:hAnsi="Calibri" w:cs="Arial"/>
          <w:rtl/>
          <w:sz w:val="24"/>
          <w:szCs w:val="24"/>
        </w:rPr>
        <w:t xml:space="preserve">فحص بصري أسبوعي؛ فحص تفصيلي شهري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الإجراءات: </w:t>
      </w:r>
      <w:r>
        <w:rPr>
          <w:rFonts w:ascii="Calibri" w:hAnsi="Calibri" w:cs="Arial"/>
          <w:rtl/>
          <w:sz w:val="24"/>
          <w:szCs w:val="24"/>
        </w:rPr>
        <w:t xml:space="preserve">الإصلاح الفوري خلال 24 ساعة؛ تسجيل جميع الحوادث في سجلات الصيانة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مؤشر الأداء: </w:t>
      </w:r>
      <w:r>
        <w:rPr>
          <w:rFonts w:ascii="Calibri" w:hAnsi="Calibri" w:cs="Arial"/>
          <w:rtl/>
          <w:sz w:val="24"/>
          <w:szCs w:val="24"/>
        </w:rPr>
        <w:t xml:space="preserve">صفر تسربات</w:t>
      </w:r>
    </w:p>
    <w:p>
      <w:pPr>
        <w:pStyle w:val="ListeParagraf"/>
        <w:bidi/>
        <w:spacing w:before="80" w:after="4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5.6 خفض استهلاك المياه المنزلية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الضوابط الهندسية: </w:t>
      </w:r>
      <w:r>
        <w:rPr>
          <w:rFonts w:ascii="Calibri" w:hAnsi="Calibri" w:cs="Arial"/>
          <w:rtl/>
          <w:sz w:val="24"/>
          <w:szCs w:val="24"/>
        </w:rPr>
        <w:t xml:space="preserve">صنابير تعمل بالحساسات؛ مراحيض ثنائية التدفق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الضوابط التشغيلية: </w:t>
      </w:r>
      <w:r>
        <w:rPr>
          <w:rFonts w:ascii="Calibri" w:hAnsi="Calibri" w:cs="Arial"/>
          <w:rtl/>
          <w:sz w:val="24"/>
          <w:szCs w:val="24"/>
        </w:rPr>
        <w:t xml:space="preserve">لافتات توعوية؛ برامج إشراك الموظفين</w:t>
      </w:r>
    </w:p>
    <w:p>
      <w:pPr>
        <w:pStyle w:val="ListeParagraf"/>
        <w:bidi/>
        <w:spacing w:before="80" w:after="4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5.7 التدريب والتوعية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تدريب سنوي لجميع الموظفين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ملصقات توعوية في مناطق الإنتاج ودورات المياه والمناطق المشتركة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6. مؤشرات الأداء الرئيسية (KPIs)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كثافة استهلاك المياه: </w:t>
      </w:r>
      <w:r>
        <w:rPr>
          <w:rFonts w:ascii="Calibri" w:hAnsi="Calibri" w:cs="Arial"/>
          <w:rtl/>
          <w:sz w:val="24"/>
          <w:szCs w:val="24"/>
        </w:rPr>
        <w:t xml:space="preserve">خفض سنوي بنسبة 5–10%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نسبة إعادة استخدام المياه: </w:t>
      </w:r>
      <w:r>
        <w:rPr>
          <w:rFonts w:ascii="Calibri" w:hAnsi="Calibri" w:cs="Arial"/>
          <w:rtl/>
          <w:sz w:val="24"/>
          <w:szCs w:val="24"/>
        </w:rPr>
        <w:t xml:space="preserve">≥ 50–60%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حوادث التسرب: </w:t>
      </w:r>
      <w:r>
        <w:rPr>
          <w:rFonts w:ascii="Calibri" w:hAnsi="Calibri" w:cs="Arial"/>
          <w:rtl/>
          <w:sz w:val="24"/>
          <w:szCs w:val="24"/>
        </w:rPr>
        <w:t xml:space="preserve">صفر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دقة البيانات: </w:t>
      </w:r>
      <w:r>
        <w:rPr>
          <w:rFonts w:ascii="Calibri" w:hAnsi="Calibri" w:cs="Arial"/>
          <w:rtl/>
          <w:sz w:val="24"/>
          <w:szCs w:val="24"/>
        </w:rPr>
        <w:t xml:space="preserve">100%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7. السجلات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سجلات استهلاك المياه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تقارير مؤشرات الأداء والتحليل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سجلات الصيانة والتسربات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سجلات إعادة الاستخدام في محطة المعالجة</w:t>
      </w:r>
    </w:p>
    <w:p/>
    <w:p w14:paraId="09C717F6" w14:textId="77777777" w:rsidR="00492105" w:rsidRDefault="00492105" w:rsidP="00E34A01">
      <w:pPr>
        <w:pStyle w:val="ListeParagraf"/>
        <w:ind w:left="709"/>
        <w:rPr>
          <w:rFonts w:ascii="Calibri" w:hAnsi="Calibri" w:cs="Calibri"/>
          <w:sz w:val="24"/>
          <w:szCs w:val="24"/>
        </w:rPr>
      </w:pPr>
    </w:p>
    <w:p w14:paraId="398C0755" w14:textId="3C545F43" w:rsidR="00492105" w:rsidRPr="00492105" w:rsidRDefault="00492105" w:rsidP="00E34A01">
      <w:pPr>
        <w:pStyle w:val="ListeParagraf"/>
        <w:ind w:left="709"/>
        <w:rPr>
          <w:rFonts w:ascii="Calibri" w:hAnsi="Calibri" w:cs="Calibri"/>
          <w:b/>
          <w:bCs/>
          <w:sz w:val="24"/>
          <w:szCs w:val="24"/>
        </w:rPr>
      </w:pPr>
      <w:r w:rsidRPr="00492105">
        <w:rPr>
          <w:rFonts w:ascii="Calibri" w:hAnsi="Calibri" w:cs="Calibri"/>
          <w:b/>
          <w:bCs/>
          <w:sz w:val="24"/>
          <w:szCs w:val="24"/>
        </w:rPr>
        <w:t>ONAYLAYANLAR:</w:t>
      </w:r>
    </w:p>
    <w:tbl>
      <w:tblPr>
        <w:tblW w:w="10080" w:type="dxa"/>
        <w:tblInd w:w="629" w:type="dxa"/>
        <w:tblLook w:val="04A0" w:firstRow="1" w:lastRow="0" w:firstColumn="1" w:lastColumn="0" w:noHBand="0" w:noVBand="1"/>
      </w:tblPr>
      <w:tblGrid>
        <w:gridCol w:w="2340"/>
        <w:gridCol w:w="240"/>
        <w:gridCol w:w="2340"/>
        <w:gridCol w:w="240"/>
        <w:gridCol w:w="2340"/>
        <w:gridCol w:w="240"/>
        <w:gridCol w:w="2340"/>
      </w:tblGrid>
      <w:tr w:rsidR="00492105" w:rsidRPr="00892FF4" w14:paraId="54FA6C08" w14:textId="77777777" w:rsidTr="00CC5D8D">
        <w:trPr>
          <w:trHeight w:val="291"/>
        </w:trPr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217A91A" w14:textId="77777777" w:rsidR="00492105" w:rsidRPr="000C2D4C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"/>
                <w:szCs w:val="2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BF1227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D2843E0" w14:textId="77777777" w:rsidR="00492105" w:rsidRPr="000326A8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C0BCD2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91892F7" w14:textId="77777777" w:rsidR="00492105" w:rsidRPr="000326A8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ECADCEE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78A7013" w14:textId="77777777" w:rsidR="00492105" w:rsidRPr="000326A8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  <w:lang w:val="en-GB" w:eastAsia="en-GB"/>
              </w:rPr>
            </w:pPr>
          </w:p>
        </w:tc>
      </w:tr>
      <w:tr w:rsidR="00492105" w:rsidRPr="00892FF4" w14:paraId="21C65BCE" w14:textId="77777777" w:rsidTr="00CC5D8D">
        <w:trPr>
          <w:trHeight w:val="466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0F54A9" w14:textId="77777777" w:rsidR="00492105" w:rsidRPr="00792717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  <w:r w:rsidRPr="0079271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  <w:t xml:space="preserve">Strateji ve Süreç Geliştirme Müdürü                </w:t>
            </w:r>
            <w:r w:rsidRPr="0079271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  <w:br/>
            </w:r>
            <w:r w:rsidRPr="0079271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GB"/>
              </w:rPr>
              <w:t>BAHAR YILDIRIM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52FA47F" w14:textId="77777777" w:rsidR="00492105" w:rsidRPr="00792717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C67273" w14:textId="77777777" w:rsidR="00492105" w:rsidRPr="00792717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  <w:r w:rsidRPr="0079271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  <w:t>İnsan Kaynakları Grup Müdürü</w:t>
            </w:r>
            <w:r w:rsidRPr="0079271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GB"/>
              </w:rPr>
              <w:br/>
              <w:t>ALİ KAAN GENÇ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21AF91" w14:textId="77777777" w:rsidR="00492105" w:rsidRPr="00792717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F0CACB" w14:textId="703AF90F" w:rsidR="00792717" w:rsidRDefault="00792717" w:rsidP="007927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  <w:r w:rsidR="008D54D7">
              <w:rPr>
                <w:rFonts w:ascii="Calibri" w:eastAsia="Times New Roman" w:hAnsi="Calibri" w:cs="Calibri"/>
                <w:noProof/>
                <w:color w:val="000000"/>
                <w:lang w:val="en-GB" w:eastAsia="en-GB"/>
              </w:rPr>
              <w:t>Kalite Güvence Müdürü</w:t>
            </w:r>
          </w:p>
          <w:p w14:paraId="3B46FFE6" w14:textId="443F423D" w:rsidR="00492105" w:rsidRPr="00792717" w:rsidRDefault="00492105" w:rsidP="007927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</w:pPr>
            <w:r w:rsidRPr="00305AD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br/>
            </w:r>
            <w:r w:rsidR="00792717" w:rsidRPr="0079271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t>ABDULLAH BAYDOĞAN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D3F538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4DEBA6" w14:textId="77777777" w:rsidR="00792717" w:rsidRDefault="00792717" w:rsidP="007927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  <w:t>EMS Genel Müdürü</w:t>
            </w:r>
          </w:p>
          <w:p w14:paraId="5A0F8DF8" w14:textId="67DBE6B9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</w:pPr>
            <w:r w:rsidRPr="00305AD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br/>
            </w:r>
            <w:r w:rsidR="0079271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t>FATİH SALBARS</w:t>
            </w:r>
          </w:p>
        </w:tc>
      </w:tr>
      <w:tr w:rsidR="00492105" w:rsidRPr="00892FF4" w14:paraId="44B99370" w14:textId="77777777" w:rsidTr="00CC5D8D">
        <w:trPr>
          <w:trHeight w:val="288"/>
        </w:trPr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51BCB937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501A427B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537CF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>
              <w:drawing>
                <wp:inline distT="0" distB="0" distL="0" distR="0">
                  <wp:extent cx="659218" cy="566928"/>
                  <wp:effectExtent l="0" t="0" r="0" b="0"/>
                  <wp:docPr id="900102" name="Imza Ali Kaan Gen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102" name="Imza Ali Kaan Genc"/>
                          <pic:cNvPicPr/>
                        </pic:nvPicPr>
                        <pic:blipFill>
                          <a:blip r:embed="sigAliKaan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218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DEAD2D9" w14:textId="5A968D6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78FB8" w14:textId="33A29CBB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>
              <w:drawing>
                <wp:inline distT="0" distB="0" distL="0" distR="0">
                  <wp:extent cx="850392" cy="566928"/>
                  <wp:effectExtent l="0" t="0" r="0" b="0"/>
                  <wp:docPr id="900104" name="Imza Abdullah Baydog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104" name="Imza Abdullah Baydogan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0392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B416B39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B3A54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>
              <w:drawing>
                <wp:inline distT="0" distB="0" distL="0" distR="0">
                  <wp:extent cx="944879" cy="566928"/>
                  <wp:effectExtent l="0" t="0" r="0" b="0"/>
                  <wp:docPr id="900106" name="Imza Fatih Salbar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106" name="Imza Fatih Salbars"/>
                          <pic:cNvPicPr/>
                        </pic:nvPicPr>
                        <pic:blipFill>
                          <a:blip r:embed="sigFatih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879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2105" w:rsidRPr="00892FF4" w14:paraId="2F4E587E" w14:textId="77777777" w:rsidTr="00CC5D8D">
        <w:trPr>
          <w:trHeight w:val="288"/>
        </w:trPr>
        <w:tc>
          <w:tcPr>
            <w:tcW w:w="23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5A113F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00546466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9C4D9C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475A2820" w14:textId="77777777" w:rsidR="00492105" w:rsidRPr="00892FF4" w:rsidRDefault="00492105" w:rsidP="00CC5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8C21C4E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79C4BD84" w14:textId="77777777" w:rsidR="00492105" w:rsidRPr="00892FF4" w:rsidRDefault="00492105" w:rsidP="00CC5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BA76159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</w:tr>
      <w:tr w:rsidR="00492105" w:rsidRPr="00892FF4" w14:paraId="27051B4E" w14:textId="77777777" w:rsidTr="00CC5D8D">
        <w:trPr>
          <w:trHeight w:val="288"/>
        </w:trPr>
        <w:tc>
          <w:tcPr>
            <w:tcW w:w="23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5A659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4CEB9699" w14:textId="77777777" w:rsidR="00492105" w:rsidRPr="00892FF4" w:rsidRDefault="00492105" w:rsidP="00CC5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D4593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0362D1A7" w14:textId="77777777" w:rsidR="00492105" w:rsidRPr="00892FF4" w:rsidRDefault="00492105" w:rsidP="00CC5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19E75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1BF8971E" w14:textId="77777777" w:rsidR="00492105" w:rsidRPr="00892FF4" w:rsidRDefault="00492105" w:rsidP="00CC5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A1E9C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</w:tr>
    </w:tbl>
    <w:p w14:paraId="3EE6E49A" w14:textId="7B3104D0" w:rsidR="00B77A69" w:rsidRPr="00906E62" w:rsidRDefault="00B77A69" w:rsidP="00792717">
      <w:pPr>
        <w:tabs>
          <w:tab w:val="left" w:pos="851"/>
        </w:tabs>
        <w:jc w:val="both"/>
        <w:rPr>
          <w:rFonts w:ascii="Calibri" w:hAnsi="Calibri" w:cs="Calibri"/>
          <w:bCs/>
          <w:sz w:val="24"/>
          <w:szCs w:val="24"/>
        </w:rPr>
      </w:pPr>
    </w:p>
    <w:sectPr w:rsidR="00B77A69" w:rsidRPr="00906E62" w:rsidSect="00161FE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6" w:h="16838"/>
      <w:pgMar w:top="1135" w:right="849" w:bottom="709" w:left="284" w:header="708" w:footer="708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EDE31" w14:textId="77777777" w:rsidR="00484107" w:rsidRDefault="00484107" w:rsidP="0024179D">
      <w:pPr>
        <w:spacing w:after="0" w:line="240" w:lineRule="auto"/>
      </w:pPr>
      <w:r>
        <w:separator/>
      </w:r>
    </w:p>
  </w:endnote>
  <w:endnote w:type="continuationSeparator" w:id="0">
    <w:p w14:paraId="28748FB7" w14:textId="77777777" w:rsidR="00484107" w:rsidRDefault="00484107" w:rsidP="002417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393CD" w14:textId="77777777" w:rsidR="00CB5D69" w:rsidRDefault="00CB5D69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19389793"/>
      <w:docPartObj>
        <w:docPartGallery w:val="Page Numbers (Bottom of Page)"/>
        <w:docPartUnique/>
      </w:docPartObj>
    </w:sdtPr>
    <w:sdtContent>
      <w:p w14:paraId="543A3963" w14:textId="77777777" w:rsidR="003B4BB2" w:rsidRDefault="003B4BB2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55514">
          <w:rPr>
            <w:noProof/>
          </w:rPr>
          <w:t>3</w:t>
        </w:r>
        <w:r>
          <w:fldChar w:fldCharType="end"/>
        </w:r>
      </w:p>
    </w:sdtContent>
  </w:sdt>
  <w:p w14:paraId="58B85E36" w14:textId="77777777" w:rsidR="003B4BB2" w:rsidRDefault="003B4BB2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95764" w14:textId="77777777" w:rsidR="00CB5D69" w:rsidRDefault="00CB5D69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03652" w14:textId="77777777" w:rsidR="00484107" w:rsidRDefault="00484107" w:rsidP="0024179D">
      <w:pPr>
        <w:spacing w:after="0" w:line="240" w:lineRule="auto"/>
      </w:pPr>
      <w:r>
        <w:separator/>
      </w:r>
    </w:p>
  </w:footnote>
  <w:footnote w:type="continuationSeparator" w:id="0">
    <w:p w14:paraId="5F8FF55E" w14:textId="77777777" w:rsidR="00484107" w:rsidRDefault="00484107" w:rsidP="002417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TBClassification"/>
      <w:id w:val="-1456783363"/>
      <w:lock w:val="sdtContentLocked"/>
      <w:placeholder>
        <w:docPart w:val="DefaultPlaceholder_-1854013440"/>
      </w:placeholder>
    </w:sdtPr>
    <w:sdtContent>
      <w:p w14:paraId="5F0F1B70" w14:textId="4B62F663" w:rsidR="00DA36D2" w:rsidRDefault="00091703" w:rsidP="00091703">
        <w:pPr>
          <w:pStyle w:val="stBilgi"/>
        </w:pPr>
        <w:r w:rsidRPr="00091703">
          <w:rPr>
            <w:rFonts w:ascii="Arial" w:hAnsi="Arial" w:cs="Arial"/>
            <w:b/>
            <w:color w:val="000000"/>
            <w:sz w:val="16"/>
          </w:rPr>
          <w:t>Classification:</w:t>
        </w:r>
        <w:r w:rsidRPr="00091703">
          <w:rPr>
            <w:rFonts w:ascii="Arial" w:hAnsi="Arial" w:cs="Arial"/>
            <w:color w:val="000000"/>
            <w:sz w:val="16"/>
          </w:rPr>
          <w:t xml:space="preserve"> </w:t>
        </w:r>
        <w:r w:rsidRPr="00091703">
          <w:rPr>
            <w:rFonts w:ascii="Arial" w:hAnsi="Arial" w:cs="Arial"/>
            <w:b/>
            <w:color w:val="FF0000"/>
            <w:sz w:val="16"/>
          </w:rPr>
          <w:t>Secret\Gizli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oKlavuzu"/>
      <w:tblW w:w="10276" w:type="dxa"/>
      <w:tblInd w:w="634" w:type="dxa"/>
      <w:tblBorders>
        <w:top w:val="single" w:sz="4" w:space="0" w:color="ACB9CA" w:themeColor="text2" w:themeTint="66"/>
        <w:left w:val="none" w:sz="0" w:space="0" w:color="auto"/>
        <w:bottom w:val="single" w:sz="4" w:space="0" w:color="ACB9CA" w:themeColor="text2" w:themeTint="66"/>
        <w:right w:val="single" w:sz="4" w:space="0" w:color="ACB9CA" w:themeColor="text2" w:themeTint="66"/>
        <w:insideH w:val="single" w:sz="4" w:space="0" w:color="ACB9CA" w:themeColor="text2" w:themeTint="66"/>
        <w:insideV w:val="single" w:sz="4" w:space="0" w:color="ACB9CA" w:themeColor="text2" w:themeTint="66"/>
      </w:tblBorders>
      <w:tblLook w:val="04A0" w:firstRow="1" w:lastRow="0" w:firstColumn="1" w:lastColumn="0" w:noHBand="0" w:noVBand="1"/>
    </w:tblPr>
    <w:tblGrid>
      <w:gridCol w:w="2519"/>
      <w:gridCol w:w="4728"/>
      <w:gridCol w:w="1320"/>
      <w:gridCol w:w="1709"/>
    </w:tblGrid>
    <w:tr w:rsidR="00B524A9" w14:paraId="3FC2F665" w14:textId="77777777" w:rsidTr="005B3758">
      <w:trPr>
        <w:trHeight w:val="1039"/>
      </w:trPr>
      <w:tc>
        <w:tcPr>
          <w:tcW w:w="251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5A8CA0A" w14:textId="0FF2BCF6" w:rsidR="00CC34D1" w:rsidRDefault="000A3ACB" w:rsidP="000A3ACB">
          <w:pPr>
            <w:pStyle w:val="stBilgi"/>
            <w:tabs>
              <w:tab w:val="clear" w:pos="4536"/>
              <w:tab w:val="clear" w:pos="9072"/>
              <w:tab w:val="right" w:pos="2302"/>
            </w:tabs>
            <w:jc w:val="center"/>
          </w:pPr>
          <w:r>
            <w:rPr>
              <w:rFonts w:ascii="Calibri" w:hAnsi="Calibri" w:cs="Calibri"/>
              <w:b/>
              <w:bCs/>
              <w:noProof/>
              <w:sz w:val="24"/>
              <w:szCs w:val="24"/>
            </w:rPr>
            <w:drawing>
              <wp:inline distT="0" distB="0" distL="0" distR="0" wp14:anchorId="151A8098" wp14:editId="34C3FA3F">
                <wp:extent cx="723900" cy="631163"/>
                <wp:effectExtent l="0" t="0" r="0" b="0"/>
                <wp:docPr id="38064677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1110" r="3312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0578" cy="654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2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>
          <w:pPr>
            <w:pStyle w:val="GvdeMetni2"/>
            <w:spacing w:line="276" w:lineRule="auto"/>
            <w:jc w:val="center"/>
          </w:pPr>
          <w:r>
            <w:rPr>
              <w:rFonts w:asciiTheme="minorHAnsi" w:hAnsiTheme="minorHAnsi" w:cs="Arial"/>
              <w:b/>
              <w:bCs/>
              <w:color w:val="000000" w:themeColor="text1"/>
              <w:sz w:val="22"/>
              <w:szCs w:val="22"/>
            </w:rPr>
            <w:t>WATER REDUCTION AND EFFICIENCY MANAGEMENT PROCEDURE</w:t>
          </w:r>
        </w:p>
        <w:p>
          <w:pPr>
            <w:pStyle w:val="GvdeMetni2"/>
            <w:bidi/>
            <w:spacing w:line="276" w:lineRule="auto"/>
            <w:jc w:val="center"/>
          </w:pPr>
          <w:r>
            <w:rPr>
              <w:rFonts w:asciiTheme="minorHAnsi" w:hAnsiTheme="minorHAnsi" w:cs="Arial"/>
              <w:b/>
              <w:bCs/>
              <w:color w:val="000000" w:themeColor="text1"/>
              <w:sz w:val="22"/>
              <w:szCs w:val="22"/>
              <w:rtl/>
            </w:rPr>
            <w:t>إجراء إدارة خفض استهلاك المياه وكفاءتها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14:paraId="011D91B5" w14:textId="77777777" w:rsidR="00CC34D1" w:rsidRPr="00E34206" w:rsidRDefault="00CC34D1" w:rsidP="00CC34D1">
          <w:pPr>
            <w:spacing w:before="120" w:line="120" w:lineRule="atLeast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Belge No           :    </w:t>
          </w:r>
        </w:p>
        <w:p w14:paraId="666B83AD" w14:textId="77777777" w:rsidR="00CC34D1" w:rsidRPr="00E34206" w:rsidRDefault="00CC34D1" w:rsidP="00CC34D1">
          <w:pPr>
            <w:spacing w:line="120" w:lineRule="atLeast"/>
            <w:ind w:left="709" w:right="-469" w:hanging="709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Onay Tarihi   </w:t>
          </w:r>
          <w:r w:rsidRPr="00E34206">
            <w:rPr>
              <w:rFonts w:cstheme="minorHAnsi"/>
              <w:sz w:val="12"/>
              <w:szCs w:val="12"/>
            </w:rPr>
            <w:t xml:space="preserve">  </w:t>
          </w:r>
          <w:r w:rsidRPr="00E34206">
            <w:rPr>
              <w:rFonts w:cstheme="minorHAnsi"/>
              <w:sz w:val="16"/>
              <w:szCs w:val="16"/>
            </w:rPr>
            <w:t xml:space="preserve">  :</w:t>
          </w:r>
          <w:r w:rsidRPr="00E34206">
            <w:rPr>
              <w:rFonts w:cstheme="minorHAnsi"/>
              <w:sz w:val="16"/>
              <w:szCs w:val="16"/>
            </w:rPr>
            <w:tab/>
          </w:r>
        </w:p>
        <w:p w14:paraId="45A76328" w14:textId="77777777" w:rsidR="00CC34D1" w:rsidRPr="00E34206" w:rsidRDefault="00CC34D1" w:rsidP="00CC34D1">
          <w:pPr>
            <w:spacing w:line="120" w:lineRule="atLeast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Revizyon No     :       </w:t>
          </w:r>
        </w:p>
        <w:p w14:paraId="4193DCA2" w14:textId="77777777" w:rsidR="00CC34D1" w:rsidRPr="00E34206" w:rsidRDefault="00CC34D1" w:rsidP="00CC34D1">
          <w:pPr>
            <w:spacing w:line="120" w:lineRule="atLeast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Revizyon Tarihi:       </w:t>
          </w:r>
        </w:p>
      </w:tc>
      <w:tc>
        <w:tcPr>
          <w:tcW w:w="1709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14:paraId="60840A4B" w14:textId="4CC84DE1" w:rsidR="00CC34D1" w:rsidRPr="00E34206" w:rsidRDefault="00EA160E" w:rsidP="005B3758">
          <w:pPr>
            <w:spacing w:before="120" w:line="120" w:lineRule="atLeast"/>
            <w:ind w:left="-86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EMS.ÇV.PRO.19.08.</w:t>
          </w:r>
        </w:p>
        <w:p w14:paraId="448BB81C" w14:textId="2E4404FA" w:rsidR="00CC34D1" w:rsidRPr="00E34206" w:rsidRDefault="007F210F" w:rsidP="005B3758">
          <w:pPr>
            <w:spacing w:line="120" w:lineRule="atLeast"/>
            <w:ind w:left="-86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0</w:t>
          </w:r>
          <w:r w:rsidR="00EA160E">
            <w:rPr>
              <w:rFonts w:cstheme="minorHAnsi"/>
              <w:sz w:val="16"/>
              <w:szCs w:val="16"/>
            </w:rPr>
            <w:t>6.10.2026</w:t>
          </w:r>
        </w:p>
        <w:p w14:paraId="3F22F458" w14:textId="2860EC0B" w:rsidR="00CC34D1" w:rsidRPr="00E34206" w:rsidRDefault="00CC34D1" w:rsidP="005B3758">
          <w:pPr>
            <w:spacing w:line="120" w:lineRule="atLeast"/>
            <w:ind w:left="-86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>R0</w:t>
          </w:r>
          <w:r w:rsidR="006F78E6" w:rsidRPr="00E34206">
            <w:rPr>
              <w:rFonts w:cstheme="minorHAnsi"/>
              <w:sz w:val="16"/>
              <w:szCs w:val="16"/>
            </w:rPr>
            <w:t>0</w:t>
          </w:r>
        </w:p>
        <w:p w14:paraId="3B04BC92" w14:textId="0A8A75B6" w:rsidR="00CC34D1" w:rsidRPr="00E34206" w:rsidRDefault="000469B5" w:rsidP="005B3758">
          <w:pPr>
            <w:spacing w:line="120" w:lineRule="atLeast"/>
            <w:ind w:left="-86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>… / … / …</w:t>
          </w:r>
        </w:p>
      </w:tc>
    </w:tr>
  </w:tbl>
  <w:p w14:paraId="357353DD" w14:textId="77777777" w:rsidR="00615C2C" w:rsidRPr="00CC34D1" w:rsidRDefault="00615C2C" w:rsidP="00CC34D1">
    <w:pPr>
      <w:pStyle w:val="stBilgi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TBClassification"/>
      <w:id w:val="1434707961"/>
      <w:lock w:val="sdtContentLocked"/>
      <w:placeholder>
        <w:docPart w:val="DefaultPlaceholder_-1854013440"/>
      </w:placeholder>
    </w:sdtPr>
    <w:sdtContent>
      <w:p w14:paraId="1F71F5E0" w14:textId="01D55C96" w:rsidR="00DA36D2" w:rsidRDefault="00091703" w:rsidP="00091703">
        <w:pPr>
          <w:pStyle w:val="stBilgi"/>
        </w:pPr>
        <w:r w:rsidRPr="00091703">
          <w:rPr>
            <w:rFonts w:ascii="Arial" w:hAnsi="Arial" w:cs="Arial"/>
            <w:b/>
            <w:color w:val="000000"/>
            <w:sz w:val="16"/>
          </w:rPr>
          <w:t>Classification:</w:t>
        </w:r>
        <w:r w:rsidRPr="00091703">
          <w:rPr>
            <w:rFonts w:ascii="Arial" w:hAnsi="Arial" w:cs="Arial"/>
            <w:color w:val="000000"/>
            <w:sz w:val="16"/>
          </w:rPr>
          <w:t xml:space="preserve"> </w:t>
        </w:r>
        <w:r w:rsidRPr="00091703">
          <w:rPr>
            <w:rFonts w:ascii="Arial" w:hAnsi="Arial" w:cs="Arial"/>
            <w:b/>
            <w:color w:val="FF0000"/>
            <w:sz w:val="16"/>
          </w:rPr>
          <w:t>Secret\Gizli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F1835"/>
    <w:multiLevelType w:val="hybridMultilevel"/>
    <w:tmpl w:val="D3366242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1881A70"/>
    <w:multiLevelType w:val="hybridMultilevel"/>
    <w:tmpl w:val="C21AF762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7695140F"/>
    <w:multiLevelType w:val="hybridMultilevel"/>
    <w:tmpl w:val="791EFC84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62142871">
    <w:abstractNumId w:val="2"/>
  </w:num>
  <w:num w:numId="2" w16cid:durableId="1010715929">
    <w:abstractNumId w:val="0"/>
  </w:num>
  <w:num w:numId="3" w16cid:durableId="644965887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AC5"/>
    <w:rsid w:val="00004C28"/>
    <w:rsid w:val="00005934"/>
    <w:rsid w:val="000062C2"/>
    <w:rsid w:val="00006C22"/>
    <w:rsid w:val="00007866"/>
    <w:rsid w:val="00007900"/>
    <w:rsid w:val="00011E92"/>
    <w:rsid w:val="0001450C"/>
    <w:rsid w:val="00015BAF"/>
    <w:rsid w:val="000166F0"/>
    <w:rsid w:val="00016A38"/>
    <w:rsid w:val="000172AE"/>
    <w:rsid w:val="00017CE9"/>
    <w:rsid w:val="00020042"/>
    <w:rsid w:val="00024327"/>
    <w:rsid w:val="00024A75"/>
    <w:rsid w:val="00025FFA"/>
    <w:rsid w:val="00027B66"/>
    <w:rsid w:val="000317C6"/>
    <w:rsid w:val="00042054"/>
    <w:rsid w:val="000423D0"/>
    <w:rsid w:val="0004381F"/>
    <w:rsid w:val="0004632F"/>
    <w:rsid w:val="00046961"/>
    <w:rsid w:val="000469B5"/>
    <w:rsid w:val="00052B85"/>
    <w:rsid w:val="00060D87"/>
    <w:rsid w:val="000627C2"/>
    <w:rsid w:val="00065BEF"/>
    <w:rsid w:val="00066E9C"/>
    <w:rsid w:val="00071EC6"/>
    <w:rsid w:val="00072971"/>
    <w:rsid w:val="0007365F"/>
    <w:rsid w:val="00074101"/>
    <w:rsid w:val="00074326"/>
    <w:rsid w:val="000750D9"/>
    <w:rsid w:val="00075F48"/>
    <w:rsid w:val="00081BA6"/>
    <w:rsid w:val="00082258"/>
    <w:rsid w:val="00083F3F"/>
    <w:rsid w:val="00091703"/>
    <w:rsid w:val="00092DB4"/>
    <w:rsid w:val="00092E5A"/>
    <w:rsid w:val="00093C80"/>
    <w:rsid w:val="00095E05"/>
    <w:rsid w:val="0009691E"/>
    <w:rsid w:val="0009778B"/>
    <w:rsid w:val="00097B6E"/>
    <w:rsid w:val="000A1EC7"/>
    <w:rsid w:val="000A1FB4"/>
    <w:rsid w:val="000A1FEC"/>
    <w:rsid w:val="000A3ACB"/>
    <w:rsid w:val="000A4453"/>
    <w:rsid w:val="000A64C5"/>
    <w:rsid w:val="000A6A4C"/>
    <w:rsid w:val="000A726F"/>
    <w:rsid w:val="000B3798"/>
    <w:rsid w:val="000B7575"/>
    <w:rsid w:val="000B7759"/>
    <w:rsid w:val="000C07CE"/>
    <w:rsid w:val="000C136A"/>
    <w:rsid w:val="000C330C"/>
    <w:rsid w:val="000C4756"/>
    <w:rsid w:val="000C494B"/>
    <w:rsid w:val="000D1FAD"/>
    <w:rsid w:val="000D207E"/>
    <w:rsid w:val="000D6E5A"/>
    <w:rsid w:val="000D7D42"/>
    <w:rsid w:val="000E0484"/>
    <w:rsid w:val="000E43F6"/>
    <w:rsid w:val="000E6D08"/>
    <w:rsid w:val="000F1649"/>
    <w:rsid w:val="000F2E82"/>
    <w:rsid w:val="000F6024"/>
    <w:rsid w:val="000F7877"/>
    <w:rsid w:val="0010184D"/>
    <w:rsid w:val="00106703"/>
    <w:rsid w:val="00112F89"/>
    <w:rsid w:val="00120694"/>
    <w:rsid w:val="00121785"/>
    <w:rsid w:val="00122495"/>
    <w:rsid w:val="00124306"/>
    <w:rsid w:val="00125BA9"/>
    <w:rsid w:val="00131F46"/>
    <w:rsid w:val="00134753"/>
    <w:rsid w:val="0013598E"/>
    <w:rsid w:val="001361D0"/>
    <w:rsid w:val="001367F4"/>
    <w:rsid w:val="0014143E"/>
    <w:rsid w:val="00143992"/>
    <w:rsid w:val="00145D59"/>
    <w:rsid w:val="00147BE8"/>
    <w:rsid w:val="00150B41"/>
    <w:rsid w:val="0015130E"/>
    <w:rsid w:val="00153251"/>
    <w:rsid w:val="00157A37"/>
    <w:rsid w:val="00161ABB"/>
    <w:rsid w:val="00161FE6"/>
    <w:rsid w:val="00163F80"/>
    <w:rsid w:val="00165D2D"/>
    <w:rsid w:val="00165EDD"/>
    <w:rsid w:val="00166A81"/>
    <w:rsid w:val="001674D8"/>
    <w:rsid w:val="00173251"/>
    <w:rsid w:val="00173F28"/>
    <w:rsid w:val="00176112"/>
    <w:rsid w:val="00176818"/>
    <w:rsid w:val="00184777"/>
    <w:rsid w:val="00191267"/>
    <w:rsid w:val="001929A2"/>
    <w:rsid w:val="0019348A"/>
    <w:rsid w:val="00194E1A"/>
    <w:rsid w:val="00194E5E"/>
    <w:rsid w:val="00195691"/>
    <w:rsid w:val="0019628E"/>
    <w:rsid w:val="001A0320"/>
    <w:rsid w:val="001A0406"/>
    <w:rsid w:val="001B349B"/>
    <w:rsid w:val="001B4102"/>
    <w:rsid w:val="001B4615"/>
    <w:rsid w:val="001B4A22"/>
    <w:rsid w:val="001B69EF"/>
    <w:rsid w:val="001B7144"/>
    <w:rsid w:val="001C0665"/>
    <w:rsid w:val="001C3E73"/>
    <w:rsid w:val="001C6570"/>
    <w:rsid w:val="001C6CE1"/>
    <w:rsid w:val="001C72FD"/>
    <w:rsid w:val="001D08B1"/>
    <w:rsid w:val="001D0EAB"/>
    <w:rsid w:val="001D6AA6"/>
    <w:rsid w:val="001E1914"/>
    <w:rsid w:val="001E26CE"/>
    <w:rsid w:val="001E2976"/>
    <w:rsid w:val="001E5796"/>
    <w:rsid w:val="001E7788"/>
    <w:rsid w:val="001F18FC"/>
    <w:rsid w:val="001F2F4B"/>
    <w:rsid w:val="001F49EE"/>
    <w:rsid w:val="001F7F78"/>
    <w:rsid w:val="00200A8F"/>
    <w:rsid w:val="002044BB"/>
    <w:rsid w:val="00206867"/>
    <w:rsid w:val="002101D7"/>
    <w:rsid w:val="00210FFB"/>
    <w:rsid w:val="00211083"/>
    <w:rsid w:val="002121AD"/>
    <w:rsid w:val="00212CE5"/>
    <w:rsid w:val="002137BD"/>
    <w:rsid w:val="0021381F"/>
    <w:rsid w:val="002152D7"/>
    <w:rsid w:val="00215D5C"/>
    <w:rsid w:val="00215E94"/>
    <w:rsid w:val="002168D5"/>
    <w:rsid w:val="00217DB3"/>
    <w:rsid w:val="002225A1"/>
    <w:rsid w:val="002227C0"/>
    <w:rsid w:val="00223294"/>
    <w:rsid w:val="002273A3"/>
    <w:rsid w:val="0023048B"/>
    <w:rsid w:val="002317E3"/>
    <w:rsid w:val="00233D59"/>
    <w:rsid w:val="00234C38"/>
    <w:rsid w:val="00234C6F"/>
    <w:rsid w:val="00240475"/>
    <w:rsid w:val="00241786"/>
    <w:rsid w:val="0024179D"/>
    <w:rsid w:val="002437E5"/>
    <w:rsid w:val="00243EC1"/>
    <w:rsid w:val="0024476B"/>
    <w:rsid w:val="00244E28"/>
    <w:rsid w:val="00245E8F"/>
    <w:rsid w:val="00246299"/>
    <w:rsid w:val="00246D9E"/>
    <w:rsid w:val="002474CF"/>
    <w:rsid w:val="002501D2"/>
    <w:rsid w:val="002510F5"/>
    <w:rsid w:val="002606EC"/>
    <w:rsid w:val="00260DC7"/>
    <w:rsid w:val="00262471"/>
    <w:rsid w:val="00262FBC"/>
    <w:rsid w:val="00263D7C"/>
    <w:rsid w:val="00265D3F"/>
    <w:rsid w:val="002679F3"/>
    <w:rsid w:val="002707D8"/>
    <w:rsid w:val="00271F88"/>
    <w:rsid w:val="00272701"/>
    <w:rsid w:val="00274202"/>
    <w:rsid w:val="0028335B"/>
    <w:rsid w:val="0028378B"/>
    <w:rsid w:val="0028741B"/>
    <w:rsid w:val="002920F8"/>
    <w:rsid w:val="002921F6"/>
    <w:rsid w:val="002933E5"/>
    <w:rsid w:val="00294E9B"/>
    <w:rsid w:val="00295B84"/>
    <w:rsid w:val="0029660E"/>
    <w:rsid w:val="0029661A"/>
    <w:rsid w:val="0029666A"/>
    <w:rsid w:val="002971B9"/>
    <w:rsid w:val="002A3A6F"/>
    <w:rsid w:val="002A3CD9"/>
    <w:rsid w:val="002A6CDD"/>
    <w:rsid w:val="002A7373"/>
    <w:rsid w:val="002B03BD"/>
    <w:rsid w:val="002B1E60"/>
    <w:rsid w:val="002B2A36"/>
    <w:rsid w:val="002B3BA5"/>
    <w:rsid w:val="002B68BC"/>
    <w:rsid w:val="002C391E"/>
    <w:rsid w:val="002C4334"/>
    <w:rsid w:val="002C68A9"/>
    <w:rsid w:val="002C6FF7"/>
    <w:rsid w:val="002C7A5E"/>
    <w:rsid w:val="002D0742"/>
    <w:rsid w:val="002D40A4"/>
    <w:rsid w:val="002D5595"/>
    <w:rsid w:val="002D5F67"/>
    <w:rsid w:val="002D7A52"/>
    <w:rsid w:val="002E01EF"/>
    <w:rsid w:val="002E195F"/>
    <w:rsid w:val="002E3435"/>
    <w:rsid w:val="002E5E6C"/>
    <w:rsid w:val="002F0111"/>
    <w:rsid w:val="002F0522"/>
    <w:rsid w:val="002F1414"/>
    <w:rsid w:val="002F28A8"/>
    <w:rsid w:val="002F3933"/>
    <w:rsid w:val="002F4841"/>
    <w:rsid w:val="002F60F4"/>
    <w:rsid w:val="002F7B71"/>
    <w:rsid w:val="00300C48"/>
    <w:rsid w:val="00302684"/>
    <w:rsid w:val="00305F15"/>
    <w:rsid w:val="00307172"/>
    <w:rsid w:val="00307898"/>
    <w:rsid w:val="00311AB0"/>
    <w:rsid w:val="0031430C"/>
    <w:rsid w:val="00314B0C"/>
    <w:rsid w:val="00315B8B"/>
    <w:rsid w:val="00316783"/>
    <w:rsid w:val="0032115A"/>
    <w:rsid w:val="00321587"/>
    <w:rsid w:val="00322172"/>
    <w:rsid w:val="003221E1"/>
    <w:rsid w:val="0032506B"/>
    <w:rsid w:val="00325D13"/>
    <w:rsid w:val="00326FEC"/>
    <w:rsid w:val="00331796"/>
    <w:rsid w:val="0033222A"/>
    <w:rsid w:val="0033285F"/>
    <w:rsid w:val="0033464A"/>
    <w:rsid w:val="0033759F"/>
    <w:rsid w:val="0034071D"/>
    <w:rsid w:val="00344CFD"/>
    <w:rsid w:val="00345F1C"/>
    <w:rsid w:val="003460DE"/>
    <w:rsid w:val="00364D72"/>
    <w:rsid w:val="00365AD9"/>
    <w:rsid w:val="00365F77"/>
    <w:rsid w:val="00373DD8"/>
    <w:rsid w:val="00373F3C"/>
    <w:rsid w:val="00374953"/>
    <w:rsid w:val="00381ECA"/>
    <w:rsid w:val="003848F7"/>
    <w:rsid w:val="00390497"/>
    <w:rsid w:val="00392F05"/>
    <w:rsid w:val="00393651"/>
    <w:rsid w:val="00395D08"/>
    <w:rsid w:val="003973E3"/>
    <w:rsid w:val="00397D61"/>
    <w:rsid w:val="003A00DE"/>
    <w:rsid w:val="003A0DDD"/>
    <w:rsid w:val="003A1C8B"/>
    <w:rsid w:val="003A3436"/>
    <w:rsid w:val="003A398B"/>
    <w:rsid w:val="003A469D"/>
    <w:rsid w:val="003A4977"/>
    <w:rsid w:val="003A68F1"/>
    <w:rsid w:val="003A7403"/>
    <w:rsid w:val="003A772A"/>
    <w:rsid w:val="003B11B0"/>
    <w:rsid w:val="003B1309"/>
    <w:rsid w:val="003B4BB2"/>
    <w:rsid w:val="003B4D38"/>
    <w:rsid w:val="003B7B5D"/>
    <w:rsid w:val="003B7F2E"/>
    <w:rsid w:val="003C11B9"/>
    <w:rsid w:val="003C20D1"/>
    <w:rsid w:val="003C370E"/>
    <w:rsid w:val="003C49B5"/>
    <w:rsid w:val="003C572C"/>
    <w:rsid w:val="003C6C94"/>
    <w:rsid w:val="003C71D8"/>
    <w:rsid w:val="003D1A06"/>
    <w:rsid w:val="003D35D1"/>
    <w:rsid w:val="003D3FCE"/>
    <w:rsid w:val="003D4A28"/>
    <w:rsid w:val="003D6933"/>
    <w:rsid w:val="003D6E7B"/>
    <w:rsid w:val="003D752A"/>
    <w:rsid w:val="003D7E33"/>
    <w:rsid w:val="003E15D0"/>
    <w:rsid w:val="003E2831"/>
    <w:rsid w:val="003E29FC"/>
    <w:rsid w:val="003E4577"/>
    <w:rsid w:val="003E7E7B"/>
    <w:rsid w:val="003F1D68"/>
    <w:rsid w:val="003F2C21"/>
    <w:rsid w:val="003F39B2"/>
    <w:rsid w:val="003F3C12"/>
    <w:rsid w:val="003F7D0C"/>
    <w:rsid w:val="004001FD"/>
    <w:rsid w:val="004027AE"/>
    <w:rsid w:val="00402B34"/>
    <w:rsid w:val="004046F8"/>
    <w:rsid w:val="00404F6E"/>
    <w:rsid w:val="004057C3"/>
    <w:rsid w:val="004079DE"/>
    <w:rsid w:val="00407D9D"/>
    <w:rsid w:val="00410C01"/>
    <w:rsid w:val="00411C1C"/>
    <w:rsid w:val="00413C27"/>
    <w:rsid w:val="0041624E"/>
    <w:rsid w:val="0043027B"/>
    <w:rsid w:val="00433819"/>
    <w:rsid w:val="00433CB9"/>
    <w:rsid w:val="00434F4D"/>
    <w:rsid w:val="004403CF"/>
    <w:rsid w:val="00441B7A"/>
    <w:rsid w:val="0044295D"/>
    <w:rsid w:val="00450D37"/>
    <w:rsid w:val="00453318"/>
    <w:rsid w:val="0045497F"/>
    <w:rsid w:val="00460039"/>
    <w:rsid w:val="004654AD"/>
    <w:rsid w:val="00466673"/>
    <w:rsid w:val="00466BF1"/>
    <w:rsid w:val="004709F5"/>
    <w:rsid w:val="0047101D"/>
    <w:rsid w:val="00472054"/>
    <w:rsid w:val="004729F2"/>
    <w:rsid w:val="00477A5C"/>
    <w:rsid w:val="00481EAA"/>
    <w:rsid w:val="004831D8"/>
    <w:rsid w:val="00483AC5"/>
    <w:rsid w:val="00483F0F"/>
    <w:rsid w:val="00483F9E"/>
    <w:rsid w:val="00484107"/>
    <w:rsid w:val="0048544F"/>
    <w:rsid w:val="004864B7"/>
    <w:rsid w:val="00490402"/>
    <w:rsid w:val="004920FA"/>
    <w:rsid w:val="00492105"/>
    <w:rsid w:val="00495649"/>
    <w:rsid w:val="0049619F"/>
    <w:rsid w:val="00496EFF"/>
    <w:rsid w:val="00497C87"/>
    <w:rsid w:val="004A0624"/>
    <w:rsid w:val="004A36BA"/>
    <w:rsid w:val="004A4938"/>
    <w:rsid w:val="004A4AB1"/>
    <w:rsid w:val="004A6103"/>
    <w:rsid w:val="004B0CE4"/>
    <w:rsid w:val="004B232D"/>
    <w:rsid w:val="004B4BAC"/>
    <w:rsid w:val="004B5DB7"/>
    <w:rsid w:val="004B6529"/>
    <w:rsid w:val="004B729E"/>
    <w:rsid w:val="004C000F"/>
    <w:rsid w:val="004C0DFE"/>
    <w:rsid w:val="004C1A5D"/>
    <w:rsid w:val="004C2174"/>
    <w:rsid w:val="004C23D6"/>
    <w:rsid w:val="004C404D"/>
    <w:rsid w:val="004C7207"/>
    <w:rsid w:val="004C7D72"/>
    <w:rsid w:val="004D0E1A"/>
    <w:rsid w:val="004D695D"/>
    <w:rsid w:val="004E0EB5"/>
    <w:rsid w:val="004E353A"/>
    <w:rsid w:val="004E4B73"/>
    <w:rsid w:val="004E5CD9"/>
    <w:rsid w:val="004E6B86"/>
    <w:rsid w:val="004E7F49"/>
    <w:rsid w:val="004F4BFC"/>
    <w:rsid w:val="004F51F8"/>
    <w:rsid w:val="004F57EC"/>
    <w:rsid w:val="004F639A"/>
    <w:rsid w:val="005013D2"/>
    <w:rsid w:val="0050397B"/>
    <w:rsid w:val="00511FE2"/>
    <w:rsid w:val="00513159"/>
    <w:rsid w:val="0051505E"/>
    <w:rsid w:val="00517E77"/>
    <w:rsid w:val="00522980"/>
    <w:rsid w:val="00525B2E"/>
    <w:rsid w:val="0052607C"/>
    <w:rsid w:val="00526C83"/>
    <w:rsid w:val="00527295"/>
    <w:rsid w:val="00530117"/>
    <w:rsid w:val="00531584"/>
    <w:rsid w:val="005321D1"/>
    <w:rsid w:val="00532E52"/>
    <w:rsid w:val="005337CF"/>
    <w:rsid w:val="00534936"/>
    <w:rsid w:val="00535330"/>
    <w:rsid w:val="00535E6B"/>
    <w:rsid w:val="00535EE6"/>
    <w:rsid w:val="00537046"/>
    <w:rsid w:val="005375EF"/>
    <w:rsid w:val="0054019D"/>
    <w:rsid w:val="005503D3"/>
    <w:rsid w:val="00550C2A"/>
    <w:rsid w:val="005515BB"/>
    <w:rsid w:val="00551A5C"/>
    <w:rsid w:val="00551ECF"/>
    <w:rsid w:val="00552248"/>
    <w:rsid w:val="00553A2B"/>
    <w:rsid w:val="00553A50"/>
    <w:rsid w:val="005575F3"/>
    <w:rsid w:val="00557BBD"/>
    <w:rsid w:val="0056174A"/>
    <w:rsid w:val="00562387"/>
    <w:rsid w:val="00562863"/>
    <w:rsid w:val="00563321"/>
    <w:rsid w:val="00570F7E"/>
    <w:rsid w:val="005710F9"/>
    <w:rsid w:val="0057128A"/>
    <w:rsid w:val="005713AB"/>
    <w:rsid w:val="005713F4"/>
    <w:rsid w:val="005716CF"/>
    <w:rsid w:val="0057182A"/>
    <w:rsid w:val="00574AD6"/>
    <w:rsid w:val="00575CE2"/>
    <w:rsid w:val="00577EFA"/>
    <w:rsid w:val="00580BA5"/>
    <w:rsid w:val="005810AA"/>
    <w:rsid w:val="00581F6B"/>
    <w:rsid w:val="00582D3E"/>
    <w:rsid w:val="00583F13"/>
    <w:rsid w:val="0058443E"/>
    <w:rsid w:val="00584EFE"/>
    <w:rsid w:val="00586E1E"/>
    <w:rsid w:val="005907CC"/>
    <w:rsid w:val="00591114"/>
    <w:rsid w:val="0059143C"/>
    <w:rsid w:val="005919F4"/>
    <w:rsid w:val="00597227"/>
    <w:rsid w:val="005A094F"/>
    <w:rsid w:val="005A7CF0"/>
    <w:rsid w:val="005B2D65"/>
    <w:rsid w:val="005B3758"/>
    <w:rsid w:val="005B3CD4"/>
    <w:rsid w:val="005B67CE"/>
    <w:rsid w:val="005C0902"/>
    <w:rsid w:val="005C1290"/>
    <w:rsid w:val="005C25E0"/>
    <w:rsid w:val="005C41BE"/>
    <w:rsid w:val="005C6605"/>
    <w:rsid w:val="005C7318"/>
    <w:rsid w:val="005C78F1"/>
    <w:rsid w:val="005C7ACC"/>
    <w:rsid w:val="005D00D4"/>
    <w:rsid w:val="005D0442"/>
    <w:rsid w:val="005D076B"/>
    <w:rsid w:val="005D55D4"/>
    <w:rsid w:val="005E02CF"/>
    <w:rsid w:val="005E29FE"/>
    <w:rsid w:val="005E359B"/>
    <w:rsid w:val="005E60EF"/>
    <w:rsid w:val="005E6435"/>
    <w:rsid w:val="005F1E07"/>
    <w:rsid w:val="005F1EC7"/>
    <w:rsid w:val="005F2593"/>
    <w:rsid w:val="005F3408"/>
    <w:rsid w:val="005F5DC2"/>
    <w:rsid w:val="005F61B1"/>
    <w:rsid w:val="005F68C0"/>
    <w:rsid w:val="0060494B"/>
    <w:rsid w:val="00605B1E"/>
    <w:rsid w:val="00605F5D"/>
    <w:rsid w:val="0060622E"/>
    <w:rsid w:val="006118DB"/>
    <w:rsid w:val="00612892"/>
    <w:rsid w:val="00612DF8"/>
    <w:rsid w:val="00615C2C"/>
    <w:rsid w:val="0061653C"/>
    <w:rsid w:val="006169BD"/>
    <w:rsid w:val="0062315F"/>
    <w:rsid w:val="0062344A"/>
    <w:rsid w:val="00623D61"/>
    <w:rsid w:val="00624F48"/>
    <w:rsid w:val="00627B21"/>
    <w:rsid w:val="00630789"/>
    <w:rsid w:val="00632AFC"/>
    <w:rsid w:val="00636062"/>
    <w:rsid w:val="00637DA2"/>
    <w:rsid w:val="00641237"/>
    <w:rsid w:val="006422A9"/>
    <w:rsid w:val="00643A21"/>
    <w:rsid w:val="00644428"/>
    <w:rsid w:val="0064456E"/>
    <w:rsid w:val="00645360"/>
    <w:rsid w:val="006454F2"/>
    <w:rsid w:val="00646CA9"/>
    <w:rsid w:val="00653D9C"/>
    <w:rsid w:val="006542A6"/>
    <w:rsid w:val="006542E9"/>
    <w:rsid w:val="00654BF0"/>
    <w:rsid w:val="00655736"/>
    <w:rsid w:val="00656882"/>
    <w:rsid w:val="00660E64"/>
    <w:rsid w:val="00661DC5"/>
    <w:rsid w:val="00663621"/>
    <w:rsid w:val="0066554F"/>
    <w:rsid w:val="00666D09"/>
    <w:rsid w:val="00666E7B"/>
    <w:rsid w:val="00667B6B"/>
    <w:rsid w:val="0067094E"/>
    <w:rsid w:val="00672867"/>
    <w:rsid w:val="0067388E"/>
    <w:rsid w:val="00674819"/>
    <w:rsid w:val="0067681F"/>
    <w:rsid w:val="00676C64"/>
    <w:rsid w:val="006837A2"/>
    <w:rsid w:val="0068428A"/>
    <w:rsid w:val="00692A7F"/>
    <w:rsid w:val="00693EF8"/>
    <w:rsid w:val="0069401C"/>
    <w:rsid w:val="00696461"/>
    <w:rsid w:val="00697E34"/>
    <w:rsid w:val="006A6FC4"/>
    <w:rsid w:val="006B0220"/>
    <w:rsid w:val="006B145A"/>
    <w:rsid w:val="006B1808"/>
    <w:rsid w:val="006B293D"/>
    <w:rsid w:val="006B2E87"/>
    <w:rsid w:val="006B4568"/>
    <w:rsid w:val="006B7365"/>
    <w:rsid w:val="006C0EF9"/>
    <w:rsid w:val="006C342A"/>
    <w:rsid w:val="006C34E5"/>
    <w:rsid w:val="006D1D38"/>
    <w:rsid w:val="006D31C4"/>
    <w:rsid w:val="006D4D4D"/>
    <w:rsid w:val="006D508A"/>
    <w:rsid w:val="006D59D8"/>
    <w:rsid w:val="006D6645"/>
    <w:rsid w:val="006D769E"/>
    <w:rsid w:val="006E029B"/>
    <w:rsid w:val="006E1A31"/>
    <w:rsid w:val="006E4058"/>
    <w:rsid w:val="006F28B3"/>
    <w:rsid w:val="006F4DAD"/>
    <w:rsid w:val="006F4F36"/>
    <w:rsid w:val="006F78E6"/>
    <w:rsid w:val="0070114C"/>
    <w:rsid w:val="0070693E"/>
    <w:rsid w:val="00711B79"/>
    <w:rsid w:val="00714CF2"/>
    <w:rsid w:val="0071592E"/>
    <w:rsid w:val="00716077"/>
    <w:rsid w:val="007208D4"/>
    <w:rsid w:val="00722FD3"/>
    <w:rsid w:val="00723D00"/>
    <w:rsid w:val="007245C3"/>
    <w:rsid w:val="00730075"/>
    <w:rsid w:val="007304CF"/>
    <w:rsid w:val="00730B26"/>
    <w:rsid w:val="00730DE1"/>
    <w:rsid w:val="00731384"/>
    <w:rsid w:val="00731D7E"/>
    <w:rsid w:val="00734C3D"/>
    <w:rsid w:val="00734E93"/>
    <w:rsid w:val="007413D0"/>
    <w:rsid w:val="007457E5"/>
    <w:rsid w:val="0074672A"/>
    <w:rsid w:val="00746BFC"/>
    <w:rsid w:val="00746ECF"/>
    <w:rsid w:val="007520E1"/>
    <w:rsid w:val="00754DE4"/>
    <w:rsid w:val="0075606A"/>
    <w:rsid w:val="00756E42"/>
    <w:rsid w:val="00757850"/>
    <w:rsid w:val="00767F53"/>
    <w:rsid w:val="00772988"/>
    <w:rsid w:val="00772C38"/>
    <w:rsid w:val="0077477D"/>
    <w:rsid w:val="007753FF"/>
    <w:rsid w:val="00776696"/>
    <w:rsid w:val="007768CE"/>
    <w:rsid w:val="00781A8E"/>
    <w:rsid w:val="0078352D"/>
    <w:rsid w:val="00783B87"/>
    <w:rsid w:val="0078401D"/>
    <w:rsid w:val="007873B5"/>
    <w:rsid w:val="00792717"/>
    <w:rsid w:val="00796291"/>
    <w:rsid w:val="007A27BA"/>
    <w:rsid w:val="007B09F3"/>
    <w:rsid w:val="007B6091"/>
    <w:rsid w:val="007C0424"/>
    <w:rsid w:val="007C3694"/>
    <w:rsid w:val="007C40D9"/>
    <w:rsid w:val="007C6AD1"/>
    <w:rsid w:val="007C76BD"/>
    <w:rsid w:val="007C7A62"/>
    <w:rsid w:val="007D0894"/>
    <w:rsid w:val="007D1473"/>
    <w:rsid w:val="007D58FA"/>
    <w:rsid w:val="007E1963"/>
    <w:rsid w:val="007E1D0D"/>
    <w:rsid w:val="007E28C7"/>
    <w:rsid w:val="007E2BDD"/>
    <w:rsid w:val="007E490F"/>
    <w:rsid w:val="007E5B08"/>
    <w:rsid w:val="007E5EB7"/>
    <w:rsid w:val="007E62EC"/>
    <w:rsid w:val="007E7E6B"/>
    <w:rsid w:val="007F19C3"/>
    <w:rsid w:val="007F210F"/>
    <w:rsid w:val="007F288D"/>
    <w:rsid w:val="007F3DDA"/>
    <w:rsid w:val="007F5D6A"/>
    <w:rsid w:val="007F609C"/>
    <w:rsid w:val="007F7182"/>
    <w:rsid w:val="007F78D4"/>
    <w:rsid w:val="007F7A21"/>
    <w:rsid w:val="008026E8"/>
    <w:rsid w:val="00804E62"/>
    <w:rsid w:val="0080538A"/>
    <w:rsid w:val="00805B5E"/>
    <w:rsid w:val="00811332"/>
    <w:rsid w:val="008127DB"/>
    <w:rsid w:val="00812D17"/>
    <w:rsid w:val="00813326"/>
    <w:rsid w:val="00813BF2"/>
    <w:rsid w:val="00814653"/>
    <w:rsid w:val="00816150"/>
    <w:rsid w:val="008164E5"/>
    <w:rsid w:val="00816B26"/>
    <w:rsid w:val="0081773D"/>
    <w:rsid w:val="008207D1"/>
    <w:rsid w:val="00822C7C"/>
    <w:rsid w:val="00831A75"/>
    <w:rsid w:val="0083527E"/>
    <w:rsid w:val="0083565A"/>
    <w:rsid w:val="00835DC1"/>
    <w:rsid w:val="00840820"/>
    <w:rsid w:val="00841697"/>
    <w:rsid w:val="008422BF"/>
    <w:rsid w:val="00842F65"/>
    <w:rsid w:val="008459C6"/>
    <w:rsid w:val="00847352"/>
    <w:rsid w:val="00850549"/>
    <w:rsid w:val="00851DD8"/>
    <w:rsid w:val="00852870"/>
    <w:rsid w:val="0085318C"/>
    <w:rsid w:val="008532A5"/>
    <w:rsid w:val="008602C9"/>
    <w:rsid w:val="00860923"/>
    <w:rsid w:val="008613B2"/>
    <w:rsid w:val="00861CF1"/>
    <w:rsid w:val="0087543C"/>
    <w:rsid w:val="00877F4A"/>
    <w:rsid w:val="00880D2F"/>
    <w:rsid w:val="00883398"/>
    <w:rsid w:val="00883946"/>
    <w:rsid w:val="00883CBC"/>
    <w:rsid w:val="00884E82"/>
    <w:rsid w:val="00885A7D"/>
    <w:rsid w:val="00891301"/>
    <w:rsid w:val="00891A08"/>
    <w:rsid w:val="00892060"/>
    <w:rsid w:val="00892FF4"/>
    <w:rsid w:val="00896FED"/>
    <w:rsid w:val="008973B0"/>
    <w:rsid w:val="008A2AF0"/>
    <w:rsid w:val="008A4157"/>
    <w:rsid w:val="008A5099"/>
    <w:rsid w:val="008A602F"/>
    <w:rsid w:val="008A7762"/>
    <w:rsid w:val="008B033F"/>
    <w:rsid w:val="008B0660"/>
    <w:rsid w:val="008B3A4F"/>
    <w:rsid w:val="008B48DC"/>
    <w:rsid w:val="008B6695"/>
    <w:rsid w:val="008B7A0A"/>
    <w:rsid w:val="008C0DC9"/>
    <w:rsid w:val="008C1ACA"/>
    <w:rsid w:val="008C2A83"/>
    <w:rsid w:val="008C6B10"/>
    <w:rsid w:val="008C7A1E"/>
    <w:rsid w:val="008D54D7"/>
    <w:rsid w:val="008D6009"/>
    <w:rsid w:val="008E212A"/>
    <w:rsid w:val="008E5460"/>
    <w:rsid w:val="008E598C"/>
    <w:rsid w:val="008E76CD"/>
    <w:rsid w:val="008E7A26"/>
    <w:rsid w:val="008F1A93"/>
    <w:rsid w:val="008F2BF3"/>
    <w:rsid w:val="008F3E4F"/>
    <w:rsid w:val="008F547C"/>
    <w:rsid w:val="008F6937"/>
    <w:rsid w:val="008F78EA"/>
    <w:rsid w:val="008F79E9"/>
    <w:rsid w:val="008F7C61"/>
    <w:rsid w:val="008F7F82"/>
    <w:rsid w:val="0090143F"/>
    <w:rsid w:val="00903BFF"/>
    <w:rsid w:val="00906E62"/>
    <w:rsid w:val="009070CA"/>
    <w:rsid w:val="00913395"/>
    <w:rsid w:val="009137D6"/>
    <w:rsid w:val="00914916"/>
    <w:rsid w:val="0091620E"/>
    <w:rsid w:val="00921140"/>
    <w:rsid w:val="009221BF"/>
    <w:rsid w:val="00922CCB"/>
    <w:rsid w:val="00923D31"/>
    <w:rsid w:val="00925D36"/>
    <w:rsid w:val="00930AB9"/>
    <w:rsid w:val="009337A6"/>
    <w:rsid w:val="00934542"/>
    <w:rsid w:val="00940A5E"/>
    <w:rsid w:val="00940B59"/>
    <w:rsid w:val="0094188E"/>
    <w:rsid w:val="00943856"/>
    <w:rsid w:val="0095003A"/>
    <w:rsid w:val="00950566"/>
    <w:rsid w:val="00950AC4"/>
    <w:rsid w:val="009522E9"/>
    <w:rsid w:val="00956A14"/>
    <w:rsid w:val="00956ADA"/>
    <w:rsid w:val="00957D13"/>
    <w:rsid w:val="00967A17"/>
    <w:rsid w:val="009708BE"/>
    <w:rsid w:val="009748E1"/>
    <w:rsid w:val="00975B28"/>
    <w:rsid w:val="00976384"/>
    <w:rsid w:val="009778C8"/>
    <w:rsid w:val="009805B9"/>
    <w:rsid w:val="00984D39"/>
    <w:rsid w:val="00985DAA"/>
    <w:rsid w:val="009863E4"/>
    <w:rsid w:val="00986A3B"/>
    <w:rsid w:val="009876E1"/>
    <w:rsid w:val="0099353B"/>
    <w:rsid w:val="009A05D9"/>
    <w:rsid w:val="009A28E3"/>
    <w:rsid w:val="009A6E3F"/>
    <w:rsid w:val="009B097E"/>
    <w:rsid w:val="009B438A"/>
    <w:rsid w:val="009C13B5"/>
    <w:rsid w:val="009C3590"/>
    <w:rsid w:val="009C4116"/>
    <w:rsid w:val="009C5CD8"/>
    <w:rsid w:val="009C5E84"/>
    <w:rsid w:val="009D340D"/>
    <w:rsid w:val="009D4885"/>
    <w:rsid w:val="009D51B2"/>
    <w:rsid w:val="009D5F13"/>
    <w:rsid w:val="009D703C"/>
    <w:rsid w:val="009E0249"/>
    <w:rsid w:val="009E077F"/>
    <w:rsid w:val="009E264F"/>
    <w:rsid w:val="009E4E8B"/>
    <w:rsid w:val="009E595A"/>
    <w:rsid w:val="009E78EB"/>
    <w:rsid w:val="009F0B7D"/>
    <w:rsid w:val="009F1868"/>
    <w:rsid w:val="009F40CE"/>
    <w:rsid w:val="009F4416"/>
    <w:rsid w:val="00A036A7"/>
    <w:rsid w:val="00A048B8"/>
    <w:rsid w:val="00A058D7"/>
    <w:rsid w:val="00A0731C"/>
    <w:rsid w:val="00A11899"/>
    <w:rsid w:val="00A136C4"/>
    <w:rsid w:val="00A14A3C"/>
    <w:rsid w:val="00A2179A"/>
    <w:rsid w:val="00A26C55"/>
    <w:rsid w:val="00A26E24"/>
    <w:rsid w:val="00A32177"/>
    <w:rsid w:val="00A34AF1"/>
    <w:rsid w:val="00A37D31"/>
    <w:rsid w:val="00A41ACE"/>
    <w:rsid w:val="00A42500"/>
    <w:rsid w:val="00A42653"/>
    <w:rsid w:val="00A426D2"/>
    <w:rsid w:val="00A4392F"/>
    <w:rsid w:val="00A4394E"/>
    <w:rsid w:val="00A43A36"/>
    <w:rsid w:val="00A50483"/>
    <w:rsid w:val="00A54F18"/>
    <w:rsid w:val="00A5516F"/>
    <w:rsid w:val="00A6189B"/>
    <w:rsid w:val="00A62B4F"/>
    <w:rsid w:val="00A65EBB"/>
    <w:rsid w:val="00A65F8F"/>
    <w:rsid w:val="00A6711B"/>
    <w:rsid w:val="00A72BC5"/>
    <w:rsid w:val="00A76342"/>
    <w:rsid w:val="00A814EF"/>
    <w:rsid w:val="00A94778"/>
    <w:rsid w:val="00AA104F"/>
    <w:rsid w:val="00AA1CED"/>
    <w:rsid w:val="00AA1EB9"/>
    <w:rsid w:val="00AA60A5"/>
    <w:rsid w:val="00AA7E69"/>
    <w:rsid w:val="00AB1917"/>
    <w:rsid w:val="00AB213B"/>
    <w:rsid w:val="00AB2336"/>
    <w:rsid w:val="00AB3BD2"/>
    <w:rsid w:val="00AB3EBF"/>
    <w:rsid w:val="00AB40AE"/>
    <w:rsid w:val="00AC0F8B"/>
    <w:rsid w:val="00AC109B"/>
    <w:rsid w:val="00AC29E8"/>
    <w:rsid w:val="00AC2A27"/>
    <w:rsid w:val="00AC2D9E"/>
    <w:rsid w:val="00AC4C5C"/>
    <w:rsid w:val="00AC5E96"/>
    <w:rsid w:val="00AD07FB"/>
    <w:rsid w:val="00AD1A22"/>
    <w:rsid w:val="00AD2080"/>
    <w:rsid w:val="00AD39E9"/>
    <w:rsid w:val="00AD5491"/>
    <w:rsid w:val="00AD57D7"/>
    <w:rsid w:val="00AD7074"/>
    <w:rsid w:val="00AE0582"/>
    <w:rsid w:val="00AE11D2"/>
    <w:rsid w:val="00AE3BAF"/>
    <w:rsid w:val="00AE6D1B"/>
    <w:rsid w:val="00AF0696"/>
    <w:rsid w:val="00AF5BA0"/>
    <w:rsid w:val="00AF5DF7"/>
    <w:rsid w:val="00AF7604"/>
    <w:rsid w:val="00B00BEC"/>
    <w:rsid w:val="00B00DC5"/>
    <w:rsid w:val="00B022BD"/>
    <w:rsid w:val="00B030F8"/>
    <w:rsid w:val="00B10E24"/>
    <w:rsid w:val="00B12160"/>
    <w:rsid w:val="00B14782"/>
    <w:rsid w:val="00B156A0"/>
    <w:rsid w:val="00B20214"/>
    <w:rsid w:val="00B22B81"/>
    <w:rsid w:val="00B26C98"/>
    <w:rsid w:val="00B27ECB"/>
    <w:rsid w:val="00B30031"/>
    <w:rsid w:val="00B315F9"/>
    <w:rsid w:val="00B31D8E"/>
    <w:rsid w:val="00B32A7C"/>
    <w:rsid w:val="00B35360"/>
    <w:rsid w:val="00B3673A"/>
    <w:rsid w:val="00B404CD"/>
    <w:rsid w:val="00B40ECE"/>
    <w:rsid w:val="00B42447"/>
    <w:rsid w:val="00B43985"/>
    <w:rsid w:val="00B43BFC"/>
    <w:rsid w:val="00B44765"/>
    <w:rsid w:val="00B452D6"/>
    <w:rsid w:val="00B466A9"/>
    <w:rsid w:val="00B469A7"/>
    <w:rsid w:val="00B524A9"/>
    <w:rsid w:val="00B55B7C"/>
    <w:rsid w:val="00B6032C"/>
    <w:rsid w:val="00B65CB6"/>
    <w:rsid w:val="00B66A78"/>
    <w:rsid w:val="00B7051B"/>
    <w:rsid w:val="00B714E2"/>
    <w:rsid w:val="00B716CC"/>
    <w:rsid w:val="00B71D5C"/>
    <w:rsid w:val="00B77A69"/>
    <w:rsid w:val="00B8311C"/>
    <w:rsid w:val="00B848A9"/>
    <w:rsid w:val="00B87A39"/>
    <w:rsid w:val="00B87FF6"/>
    <w:rsid w:val="00B9506F"/>
    <w:rsid w:val="00B9555D"/>
    <w:rsid w:val="00B9644F"/>
    <w:rsid w:val="00B9687A"/>
    <w:rsid w:val="00B97C71"/>
    <w:rsid w:val="00BA2DF8"/>
    <w:rsid w:val="00BA74FD"/>
    <w:rsid w:val="00BB4027"/>
    <w:rsid w:val="00BB4D00"/>
    <w:rsid w:val="00BB5FDD"/>
    <w:rsid w:val="00BB766F"/>
    <w:rsid w:val="00BB7DC3"/>
    <w:rsid w:val="00BC0699"/>
    <w:rsid w:val="00BC19F4"/>
    <w:rsid w:val="00BC2E04"/>
    <w:rsid w:val="00BC4554"/>
    <w:rsid w:val="00BC704A"/>
    <w:rsid w:val="00BD21D4"/>
    <w:rsid w:val="00BD263E"/>
    <w:rsid w:val="00BD2A92"/>
    <w:rsid w:val="00BD6586"/>
    <w:rsid w:val="00BE019F"/>
    <w:rsid w:val="00BE0AF2"/>
    <w:rsid w:val="00BE16C4"/>
    <w:rsid w:val="00BE1C24"/>
    <w:rsid w:val="00BE216B"/>
    <w:rsid w:val="00BE220E"/>
    <w:rsid w:val="00BE3DB6"/>
    <w:rsid w:val="00BE45D5"/>
    <w:rsid w:val="00BE551A"/>
    <w:rsid w:val="00BE60EB"/>
    <w:rsid w:val="00BE7815"/>
    <w:rsid w:val="00BF47CD"/>
    <w:rsid w:val="00BF51E9"/>
    <w:rsid w:val="00BF5D34"/>
    <w:rsid w:val="00BF66BC"/>
    <w:rsid w:val="00C01605"/>
    <w:rsid w:val="00C02CC3"/>
    <w:rsid w:val="00C04898"/>
    <w:rsid w:val="00C05C08"/>
    <w:rsid w:val="00C071CC"/>
    <w:rsid w:val="00C1087D"/>
    <w:rsid w:val="00C1344F"/>
    <w:rsid w:val="00C2081D"/>
    <w:rsid w:val="00C2195B"/>
    <w:rsid w:val="00C22469"/>
    <w:rsid w:val="00C22E88"/>
    <w:rsid w:val="00C23BD5"/>
    <w:rsid w:val="00C24095"/>
    <w:rsid w:val="00C263E3"/>
    <w:rsid w:val="00C264A8"/>
    <w:rsid w:val="00C27DE8"/>
    <w:rsid w:val="00C31163"/>
    <w:rsid w:val="00C31165"/>
    <w:rsid w:val="00C319DF"/>
    <w:rsid w:val="00C33428"/>
    <w:rsid w:val="00C33DF8"/>
    <w:rsid w:val="00C35D1A"/>
    <w:rsid w:val="00C360CD"/>
    <w:rsid w:val="00C407D8"/>
    <w:rsid w:val="00C422A7"/>
    <w:rsid w:val="00C426C4"/>
    <w:rsid w:val="00C42C91"/>
    <w:rsid w:val="00C444D3"/>
    <w:rsid w:val="00C45394"/>
    <w:rsid w:val="00C51596"/>
    <w:rsid w:val="00C54468"/>
    <w:rsid w:val="00C549AE"/>
    <w:rsid w:val="00C55514"/>
    <w:rsid w:val="00C60ED9"/>
    <w:rsid w:val="00C6175F"/>
    <w:rsid w:val="00C648DD"/>
    <w:rsid w:val="00C64FF0"/>
    <w:rsid w:val="00C66EAB"/>
    <w:rsid w:val="00C67907"/>
    <w:rsid w:val="00C67B82"/>
    <w:rsid w:val="00C725B1"/>
    <w:rsid w:val="00C72A36"/>
    <w:rsid w:val="00C73F7A"/>
    <w:rsid w:val="00C74744"/>
    <w:rsid w:val="00C74F85"/>
    <w:rsid w:val="00C75A1D"/>
    <w:rsid w:val="00C80E0D"/>
    <w:rsid w:val="00C82A07"/>
    <w:rsid w:val="00C83F1F"/>
    <w:rsid w:val="00C87492"/>
    <w:rsid w:val="00C90013"/>
    <w:rsid w:val="00C90ECE"/>
    <w:rsid w:val="00C94317"/>
    <w:rsid w:val="00C96E16"/>
    <w:rsid w:val="00CA3BDB"/>
    <w:rsid w:val="00CA6104"/>
    <w:rsid w:val="00CA6230"/>
    <w:rsid w:val="00CA67C7"/>
    <w:rsid w:val="00CB1016"/>
    <w:rsid w:val="00CB2467"/>
    <w:rsid w:val="00CB254F"/>
    <w:rsid w:val="00CB5D69"/>
    <w:rsid w:val="00CB5E6B"/>
    <w:rsid w:val="00CB74D2"/>
    <w:rsid w:val="00CC0200"/>
    <w:rsid w:val="00CC34D1"/>
    <w:rsid w:val="00CC714E"/>
    <w:rsid w:val="00CD539C"/>
    <w:rsid w:val="00CD5A57"/>
    <w:rsid w:val="00CD74D3"/>
    <w:rsid w:val="00CD7766"/>
    <w:rsid w:val="00CD7DC0"/>
    <w:rsid w:val="00CF133E"/>
    <w:rsid w:val="00CF2AFB"/>
    <w:rsid w:val="00CF2D8F"/>
    <w:rsid w:val="00CF665E"/>
    <w:rsid w:val="00D01E3A"/>
    <w:rsid w:val="00D03334"/>
    <w:rsid w:val="00D06376"/>
    <w:rsid w:val="00D06674"/>
    <w:rsid w:val="00D06717"/>
    <w:rsid w:val="00D0700A"/>
    <w:rsid w:val="00D07F46"/>
    <w:rsid w:val="00D1174E"/>
    <w:rsid w:val="00D125B5"/>
    <w:rsid w:val="00D12EED"/>
    <w:rsid w:val="00D14C55"/>
    <w:rsid w:val="00D14E5F"/>
    <w:rsid w:val="00D15D30"/>
    <w:rsid w:val="00D16D31"/>
    <w:rsid w:val="00D22A62"/>
    <w:rsid w:val="00D22FBF"/>
    <w:rsid w:val="00D23A6B"/>
    <w:rsid w:val="00D3000E"/>
    <w:rsid w:val="00D3471A"/>
    <w:rsid w:val="00D36880"/>
    <w:rsid w:val="00D36A15"/>
    <w:rsid w:val="00D41FCC"/>
    <w:rsid w:val="00D45C45"/>
    <w:rsid w:val="00D464AB"/>
    <w:rsid w:val="00D467E4"/>
    <w:rsid w:val="00D46B23"/>
    <w:rsid w:val="00D51E00"/>
    <w:rsid w:val="00D54F83"/>
    <w:rsid w:val="00D554F0"/>
    <w:rsid w:val="00D571A4"/>
    <w:rsid w:val="00D57496"/>
    <w:rsid w:val="00D57E7A"/>
    <w:rsid w:val="00D617A7"/>
    <w:rsid w:val="00D63800"/>
    <w:rsid w:val="00D63A34"/>
    <w:rsid w:val="00D6436B"/>
    <w:rsid w:val="00D65381"/>
    <w:rsid w:val="00D6609B"/>
    <w:rsid w:val="00D66A30"/>
    <w:rsid w:val="00D670AD"/>
    <w:rsid w:val="00D67D13"/>
    <w:rsid w:val="00D71CB0"/>
    <w:rsid w:val="00D721A1"/>
    <w:rsid w:val="00D74485"/>
    <w:rsid w:val="00D74AAA"/>
    <w:rsid w:val="00D81309"/>
    <w:rsid w:val="00D85BDD"/>
    <w:rsid w:val="00D867AA"/>
    <w:rsid w:val="00D9093A"/>
    <w:rsid w:val="00D93966"/>
    <w:rsid w:val="00DA1623"/>
    <w:rsid w:val="00DA36D2"/>
    <w:rsid w:val="00DA6207"/>
    <w:rsid w:val="00DA708E"/>
    <w:rsid w:val="00DA74F8"/>
    <w:rsid w:val="00DA7ED9"/>
    <w:rsid w:val="00DB1473"/>
    <w:rsid w:val="00DB1D65"/>
    <w:rsid w:val="00DC09EC"/>
    <w:rsid w:val="00DC315E"/>
    <w:rsid w:val="00DC79B3"/>
    <w:rsid w:val="00DD05E1"/>
    <w:rsid w:val="00DD1F59"/>
    <w:rsid w:val="00DD2033"/>
    <w:rsid w:val="00DD5E6D"/>
    <w:rsid w:val="00DD7CBE"/>
    <w:rsid w:val="00DD7DB2"/>
    <w:rsid w:val="00DE2477"/>
    <w:rsid w:val="00DE3CC9"/>
    <w:rsid w:val="00DE424B"/>
    <w:rsid w:val="00DE49C9"/>
    <w:rsid w:val="00DE6FC7"/>
    <w:rsid w:val="00DF0AD1"/>
    <w:rsid w:val="00DF5E3B"/>
    <w:rsid w:val="00DF6331"/>
    <w:rsid w:val="00DF6DED"/>
    <w:rsid w:val="00E0225F"/>
    <w:rsid w:val="00E0360F"/>
    <w:rsid w:val="00E04130"/>
    <w:rsid w:val="00E05AD9"/>
    <w:rsid w:val="00E10A98"/>
    <w:rsid w:val="00E11380"/>
    <w:rsid w:val="00E11D45"/>
    <w:rsid w:val="00E12485"/>
    <w:rsid w:val="00E1274C"/>
    <w:rsid w:val="00E13E8A"/>
    <w:rsid w:val="00E15D80"/>
    <w:rsid w:val="00E20B72"/>
    <w:rsid w:val="00E20D45"/>
    <w:rsid w:val="00E21F66"/>
    <w:rsid w:val="00E27495"/>
    <w:rsid w:val="00E2781B"/>
    <w:rsid w:val="00E32525"/>
    <w:rsid w:val="00E32918"/>
    <w:rsid w:val="00E34206"/>
    <w:rsid w:val="00E34A01"/>
    <w:rsid w:val="00E357F7"/>
    <w:rsid w:val="00E36BF3"/>
    <w:rsid w:val="00E444FF"/>
    <w:rsid w:val="00E50411"/>
    <w:rsid w:val="00E54ADA"/>
    <w:rsid w:val="00E60907"/>
    <w:rsid w:val="00E66AED"/>
    <w:rsid w:val="00E67605"/>
    <w:rsid w:val="00E74B22"/>
    <w:rsid w:val="00E74EFE"/>
    <w:rsid w:val="00E801DD"/>
    <w:rsid w:val="00E82BD1"/>
    <w:rsid w:val="00E84026"/>
    <w:rsid w:val="00E90754"/>
    <w:rsid w:val="00E91D6E"/>
    <w:rsid w:val="00E921E8"/>
    <w:rsid w:val="00E93002"/>
    <w:rsid w:val="00E93115"/>
    <w:rsid w:val="00E93BDA"/>
    <w:rsid w:val="00E94280"/>
    <w:rsid w:val="00E9646D"/>
    <w:rsid w:val="00E96823"/>
    <w:rsid w:val="00E97E4D"/>
    <w:rsid w:val="00E97FD2"/>
    <w:rsid w:val="00EA05FC"/>
    <w:rsid w:val="00EA160E"/>
    <w:rsid w:val="00EA1B5D"/>
    <w:rsid w:val="00EA5786"/>
    <w:rsid w:val="00EB0257"/>
    <w:rsid w:val="00EB2004"/>
    <w:rsid w:val="00EB31B1"/>
    <w:rsid w:val="00EB7725"/>
    <w:rsid w:val="00EB7914"/>
    <w:rsid w:val="00EC0185"/>
    <w:rsid w:val="00EC45B1"/>
    <w:rsid w:val="00EC5D17"/>
    <w:rsid w:val="00EC613C"/>
    <w:rsid w:val="00EC651D"/>
    <w:rsid w:val="00EC66A2"/>
    <w:rsid w:val="00EC7B92"/>
    <w:rsid w:val="00EC7ED4"/>
    <w:rsid w:val="00ED045A"/>
    <w:rsid w:val="00ED2753"/>
    <w:rsid w:val="00ED47EE"/>
    <w:rsid w:val="00EE2A06"/>
    <w:rsid w:val="00EE2B64"/>
    <w:rsid w:val="00EE2E84"/>
    <w:rsid w:val="00EF10A2"/>
    <w:rsid w:val="00EF1999"/>
    <w:rsid w:val="00EF3768"/>
    <w:rsid w:val="00EF75D6"/>
    <w:rsid w:val="00EF77AA"/>
    <w:rsid w:val="00EF7C68"/>
    <w:rsid w:val="00F00B0B"/>
    <w:rsid w:val="00F0105F"/>
    <w:rsid w:val="00F01D51"/>
    <w:rsid w:val="00F026FD"/>
    <w:rsid w:val="00F04EA1"/>
    <w:rsid w:val="00F06F60"/>
    <w:rsid w:val="00F076C7"/>
    <w:rsid w:val="00F14B8E"/>
    <w:rsid w:val="00F14C8B"/>
    <w:rsid w:val="00F27387"/>
    <w:rsid w:val="00F3048C"/>
    <w:rsid w:val="00F3189A"/>
    <w:rsid w:val="00F31EC2"/>
    <w:rsid w:val="00F331CE"/>
    <w:rsid w:val="00F3389D"/>
    <w:rsid w:val="00F33BF7"/>
    <w:rsid w:val="00F343B1"/>
    <w:rsid w:val="00F35558"/>
    <w:rsid w:val="00F3578C"/>
    <w:rsid w:val="00F3705F"/>
    <w:rsid w:val="00F42A6E"/>
    <w:rsid w:val="00F4520E"/>
    <w:rsid w:val="00F46BF7"/>
    <w:rsid w:val="00F4711D"/>
    <w:rsid w:val="00F479F6"/>
    <w:rsid w:val="00F5084D"/>
    <w:rsid w:val="00F51DBE"/>
    <w:rsid w:val="00F57FB9"/>
    <w:rsid w:val="00F6199F"/>
    <w:rsid w:val="00F61FD8"/>
    <w:rsid w:val="00F621AA"/>
    <w:rsid w:val="00F62874"/>
    <w:rsid w:val="00F62C73"/>
    <w:rsid w:val="00F6438C"/>
    <w:rsid w:val="00F644C1"/>
    <w:rsid w:val="00F656FF"/>
    <w:rsid w:val="00F6648F"/>
    <w:rsid w:val="00F67D85"/>
    <w:rsid w:val="00F72422"/>
    <w:rsid w:val="00F7296B"/>
    <w:rsid w:val="00F72C60"/>
    <w:rsid w:val="00F72E9A"/>
    <w:rsid w:val="00F73C70"/>
    <w:rsid w:val="00F747B3"/>
    <w:rsid w:val="00F747D1"/>
    <w:rsid w:val="00F7590C"/>
    <w:rsid w:val="00F775A8"/>
    <w:rsid w:val="00F778D9"/>
    <w:rsid w:val="00F8000C"/>
    <w:rsid w:val="00F803F7"/>
    <w:rsid w:val="00F80F5F"/>
    <w:rsid w:val="00F82DF2"/>
    <w:rsid w:val="00F8359A"/>
    <w:rsid w:val="00F844DA"/>
    <w:rsid w:val="00F923A1"/>
    <w:rsid w:val="00F94114"/>
    <w:rsid w:val="00F9448E"/>
    <w:rsid w:val="00F956BF"/>
    <w:rsid w:val="00F96AC5"/>
    <w:rsid w:val="00FA1CF7"/>
    <w:rsid w:val="00FA25B3"/>
    <w:rsid w:val="00FA3638"/>
    <w:rsid w:val="00FA3B97"/>
    <w:rsid w:val="00FA3BF6"/>
    <w:rsid w:val="00FA4165"/>
    <w:rsid w:val="00FA5169"/>
    <w:rsid w:val="00FA7DC1"/>
    <w:rsid w:val="00FB23B4"/>
    <w:rsid w:val="00FB3DC5"/>
    <w:rsid w:val="00FC08EC"/>
    <w:rsid w:val="00FC3420"/>
    <w:rsid w:val="00FC34B2"/>
    <w:rsid w:val="00FC3F03"/>
    <w:rsid w:val="00FC4E20"/>
    <w:rsid w:val="00FC5BA0"/>
    <w:rsid w:val="00FC6202"/>
    <w:rsid w:val="00FD09FB"/>
    <w:rsid w:val="00FD0F06"/>
    <w:rsid w:val="00FD1D27"/>
    <w:rsid w:val="00FD6185"/>
    <w:rsid w:val="00FD6A7D"/>
    <w:rsid w:val="00FD70CB"/>
    <w:rsid w:val="00FE0493"/>
    <w:rsid w:val="00FE342A"/>
    <w:rsid w:val="00FE4091"/>
    <w:rsid w:val="00FE4BBB"/>
    <w:rsid w:val="00FE5E37"/>
    <w:rsid w:val="00FF0F11"/>
    <w:rsid w:val="00FF19E1"/>
    <w:rsid w:val="00FF1F88"/>
    <w:rsid w:val="00FF261A"/>
    <w:rsid w:val="00FF2DB0"/>
    <w:rsid w:val="00FF2DE8"/>
    <w:rsid w:val="00FF6C57"/>
    <w:rsid w:val="00FF73D8"/>
    <w:rsid w:val="00FF7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FA032C5"/>
  <w15:chartTrackingRefBased/>
  <w15:docId w15:val="{B0593B95-19DE-494A-88E8-2E676CDD0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C40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DC09EC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3B4D3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3B4D38"/>
    <w:rPr>
      <w:rFonts w:ascii="Segoe UI" w:hAnsi="Segoe UI" w:cs="Segoe UI"/>
      <w:sz w:val="18"/>
      <w:szCs w:val="18"/>
    </w:rPr>
  </w:style>
  <w:style w:type="table" w:styleId="TabloKlavuzu">
    <w:name w:val="Table Grid"/>
    <w:basedOn w:val="NormalTablo"/>
    <w:rsid w:val="002D55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onNotMetni">
    <w:name w:val="endnote text"/>
    <w:basedOn w:val="Normal"/>
    <w:link w:val="SonNotMetniChar"/>
    <w:uiPriority w:val="99"/>
    <w:semiHidden/>
    <w:unhideWhenUsed/>
    <w:rsid w:val="0024179D"/>
    <w:pPr>
      <w:spacing w:after="0" w:line="240" w:lineRule="auto"/>
    </w:pPr>
    <w:rPr>
      <w:sz w:val="20"/>
      <w:szCs w:val="20"/>
    </w:rPr>
  </w:style>
  <w:style w:type="character" w:customStyle="1" w:styleId="SonNotMetniChar">
    <w:name w:val="Son Not Metni Char"/>
    <w:basedOn w:val="VarsaylanParagrafYazTipi"/>
    <w:link w:val="SonNotMetni"/>
    <w:uiPriority w:val="99"/>
    <w:semiHidden/>
    <w:rsid w:val="0024179D"/>
    <w:rPr>
      <w:sz w:val="20"/>
      <w:szCs w:val="20"/>
    </w:rPr>
  </w:style>
  <w:style w:type="character" w:styleId="SonNotBavurusu">
    <w:name w:val="endnote reference"/>
    <w:basedOn w:val="VarsaylanParagrafYazTipi"/>
    <w:uiPriority w:val="99"/>
    <w:semiHidden/>
    <w:unhideWhenUsed/>
    <w:rsid w:val="0024179D"/>
    <w:rPr>
      <w:vertAlign w:val="superscript"/>
    </w:rPr>
  </w:style>
  <w:style w:type="paragraph" w:styleId="stBilgi">
    <w:name w:val="header"/>
    <w:basedOn w:val="Normal"/>
    <w:link w:val="stBilgiChar"/>
    <w:uiPriority w:val="99"/>
    <w:unhideWhenUsed/>
    <w:rsid w:val="00615C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615C2C"/>
  </w:style>
  <w:style w:type="paragraph" w:styleId="AltBilgi">
    <w:name w:val="footer"/>
    <w:basedOn w:val="Normal"/>
    <w:link w:val="AltBilgiChar"/>
    <w:uiPriority w:val="99"/>
    <w:unhideWhenUsed/>
    <w:rsid w:val="00615C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615C2C"/>
  </w:style>
  <w:style w:type="paragraph" w:styleId="GvdeMetni2">
    <w:name w:val="Body Text 2"/>
    <w:basedOn w:val="Normal"/>
    <w:link w:val="GvdeMetni2Char"/>
    <w:rsid w:val="00CC34D1"/>
    <w:pPr>
      <w:spacing w:before="120" w:after="0" w:line="240" w:lineRule="auto"/>
      <w:jc w:val="center"/>
    </w:pPr>
    <w:rPr>
      <w:rFonts w:ascii="Arial Narrow" w:eastAsia="Times New Roman" w:hAnsi="Arial Narrow" w:cs="Times New Roman"/>
      <w:sz w:val="28"/>
      <w:szCs w:val="24"/>
      <w:lang w:eastAsia="tr-TR"/>
    </w:rPr>
  </w:style>
  <w:style w:type="character" w:customStyle="1" w:styleId="GvdeMetni2Char">
    <w:name w:val="Gövde Metni 2 Char"/>
    <w:basedOn w:val="VarsaylanParagrafYazTipi"/>
    <w:link w:val="GvdeMetni2"/>
    <w:rsid w:val="00CC34D1"/>
    <w:rPr>
      <w:rFonts w:ascii="Arial Narrow" w:eastAsia="Times New Roman" w:hAnsi="Arial Narrow" w:cs="Times New Roman"/>
      <w:sz w:val="28"/>
      <w:szCs w:val="24"/>
      <w:lang w:eastAsia="tr-TR"/>
    </w:rPr>
  </w:style>
  <w:style w:type="paragraph" w:styleId="GvdeMetni">
    <w:name w:val="Body Text"/>
    <w:basedOn w:val="Normal"/>
    <w:link w:val="GvdeMetniChar"/>
    <w:uiPriority w:val="99"/>
    <w:semiHidden/>
    <w:unhideWhenUsed/>
    <w:rsid w:val="00C82A07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semiHidden/>
    <w:rsid w:val="00C82A07"/>
  </w:style>
  <w:style w:type="character" w:styleId="YerTutucuMetni">
    <w:name w:val="Placeholder Text"/>
    <w:basedOn w:val="VarsaylanParagrafYazTipi"/>
    <w:uiPriority w:val="99"/>
    <w:semiHidden/>
    <w:rsid w:val="00DA36D2"/>
    <w:rPr>
      <w:color w:val="666666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C404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524A9"/>
    <w:rPr>
      <w:rFonts w:ascii="Times New Roman" w:hAnsi="Times New Roman" w:cs="Times New Roman"/>
      <w:sz w:val="24"/>
      <w:szCs w:val="24"/>
    </w:rPr>
  </w:style>
  <w:style w:type="character" w:styleId="AklamaBavurusu">
    <w:name w:val="annotation reference"/>
    <w:basedOn w:val="VarsaylanParagrafYazTipi"/>
    <w:uiPriority w:val="99"/>
    <w:semiHidden/>
    <w:unhideWhenUsed/>
    <w:rsid w:val="00F026FD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unhideWhenUsed/>
    <w:rsid w:val="00F026FD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rsid w:val="00F026FD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F026FD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F026FD"/>
    <w:rPr>
      <w:b/>
      <w:bCs/>
      <w:sz w:val="20"/>
      <w:szCs w:val="20"/>
    </w:rPr>
  </w:style>
  <w:style w:type="character" w:styleId="Kpr">
    <w:name w:val="Hyperlink"/>
    <w:basedOn w:val="VarsaylanParagrafYazTipi"/>
    <w:uiPriority w:val="99"/>
    <w:unhideWhenUsed/>
    <w:rsid w:val="002F0522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2F05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4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4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1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6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8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0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4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0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3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6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7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3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5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1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9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9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4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2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5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Relationship Id="sigAliKaan" Type="http://schemas.openxmlformats.org/officeDocument/2006/relationships/image" Target="media/sig_ali_kaan.png"/><Relationship Id="sigFatih" Type="http://schemas.openxmlformats.org/officeDocument/2006/relationships/image" Target="media/sig_fatih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1F56AAC9-B6F4-4C6C-BE65-649CD141F68B}"/>
      </w:docPartPr>
      <w:docPartBody>
        <w:p w:rsidR="00090E72" w:rsidRDefault="002C0CFE">
          <w:r w:rsidRPr="00F415EF">
            <w:rPr>
              <w:rStyle w:val="YerTutucuMetni"/>
            </w:rPr>
            <w:t>Metin girmek için buraya tıklayın veya dokunun.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CFE"/>
    <w:rsid w:val="00017CE9"/>
    <w:rsid w:val="00021CC0"/>
    <w:rsid w:val="00023095"/>
    <w:rsid w:val="000750D9"/>
    <w:rsid w:val="00081BA6"/>
    <w:rsid w:val="00090E72"/>
    <w:rsid w:val="00093C80"/>
    <w:rsid w:val="000A73BD"/>
    <w:rsid w:val="000B537F"/>
    <w:rsid w:val="000F7877"/>
    <w:rsid w:val="00107AB4"/>
    <w:rsid w:val="00143992"/>
    <w:rsid w:val="0019348A"/>
    <w:rsid w:val="001A3BD1"/>
    <w:rsid w:val="001B69EF"/>
    <w:rsid w:val="001D6AA6"/>
    <w:rsid w:val="001E4606"/>
    <w:rsid w:val="001F3854"/>
    <w:rsid w:val="00210C44"/>
    <w:rsid w:val="00223294"/>
    <w:rsid w:val="002501D2"/>
    <w:rsid w:val="0029660E"/>
    <w:rsid w:val="002A3CD9"/>
    <w:rsid w:val="002B68BC"/>
    <w:rsid w:val="002C0CFE"/>
    <w:rsid w:val="003215E4"/>
    <w:rsid w:val="00326869"/>
    <w:rsid w:val="003460DE"/>
    <w:rsid w:val="00373DD8"/>
    <w:rsid w:val="003C3209"/>
    <w:rsid w:val="003E7E7B"/>
    <w:rsid w:val="003F71E6"/>
    <w:rsid w:val="00447DA3"/>
    <w:rsid w:val="004513FC"/>
    <w:rsid w:val="00476AE3"/>
    <w:rsid w:val="00487653"/>
    <w:rsid w:val="0051052E"/>
    <w:rsid w:val="00515A45"/>
    <w:rsid w:val="00566A66"/>
    <w:rsid w:val="005B67CE"/>
    <w:rsid w:val="005D0442"/>
    <w:rsid w:val="00605F5D"/>
    <w:rsid w:val="00627B21"/>
    <w:rsid w:val="00641B2A"/>
    <w:rsid w:val="006454F2"/>
    <w:rsid w:val="006837A2"/>
    <w:rsid w:val="006A6FC4"/>
    <w:rsid w:val="006E4058"/>
    <w:rsid w:val="0070693E"/>
    <w:rsid w:val="0071643F"/>
    <w:rsid w:val="00722FD3"/>
    <w:rsid w:val="00747B30"/>
    <w:rsid w:val="007554B4"/>
    <w:rsid w:val="00762455"/>
    <w:rsid w:val="007F5D6A"/>
    <w:rsid w:val="00866CF5"/>
    <w:rsid w:val="00895B8F"/>
    <w:rsid w:val="008B6695"/>
    <w:rsid w:val="008C6B10"/>
    <w:rsid w:val="00920AE2"/>
    <w:rsid w:val="00925D36"/>
    <w:rsid w:val="00940B59"/>
    <w:rsid w:val="009708BE"/>
    <w:rsid w:val="00971BD1"/>
    <w:rsid w:val="009C56FE"/>
    <w:rsid w:val="009D703C"/>
    <w:rsid w:val="009E0249"/>
    <w:rsid w:val="00A137A2"/>
    <w:rsid w:val="00A54F18"/>
    <w:rsid w:val="00A72BC5"/>
    <w:rsid w:val="00AB40AE"/>
    <w:rsid w:val="00AC109B"/>
    <w:rsid w:val="00AD050C"/>
    <w:rsid w:val="00AD1A22"/>
    <w:rsid w:val="00AE1B01"/>
    <w:rsid w:val="00B43BFC"/>
    <w:rsid w:val="00B44765"/>
    <w:rsid w:val="00BB4027"/>
    <w:rsid w:val="00BB5FDD"/>
    <w:rsid w:val="00BC41C8"/>
    <w:rsid w:val="00BC4554"/>
    <w:rsid w:val="00BC704A"/>
    <w:rsid w:val="00BE216B"/>
    <w:rsid w:val="00BE220E"/>
    <w:rsid w:val="00BE5E22"/>
    <w:rsid w:val="00BF4729"/>
    <w:rsid w:val="00C05C08"/>
    <w:rsid w:val="00C33423"/>
    <w:rsid w:val="00C75A1D"/>
    <w:rsid w:val="00CB5E6B"/>
    <w:rsid w:val="00CF11C7"/>
    <w:rsid w:val="00CF7B31"/>
    <w:rsid w:val="00D45C45"/>
    <w:rsid w:val="00D65381"/>
    <w:rsid w:val="00DA7ED9"/>
    <w:rsid w:val="00DE2477"/>
    <w:rsid w:val="00DE424B"/>
    <w:rsid w:val="00DF337F"/>
    <w:rsid w:val="00E0225F"/>
    <w:rsid w:val="00E25F30"/>
    <w:rsid w:val="00E70200"/>
    <w:rsid w:val="00E96823"/>
    <w:rsid w:val="00ED47EE"/>
    <w:rsid w:val="00EE5E4F"/>
    <w:rsid w:val="00F5548F"/>
    <w:rsid w:val="00F72422"/>
    <w:rsid w:val="00F747B3"/>
    <w:rsid w:val="00FD787C"/>
    <w:rsid w:val="00FF15A4"/>
    <w:rsid w:val="00FF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YerTutucuMetni">
    <w:name w:val="Placeholder Text"/>
    <w:basedOn w:val="VarsaylanParagrafYazTipi"/>
    <w:uiPriority w:val="99"/>
    <w:semiHidden/>
    <w:rsid w:val="002C0CFE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TBClassification>
  <attrValue xml:space="preserve">Secret\Gizli</attrValue>
  <customPropName>Classification</customPropName>
  <timestamp>16.01.2025 11:27:23</timestamp>
  <userName>System</userName>
  <computerName>ERYTRN053.EROGLUGYO.CORP</computerName>
  <guid>{0a211e8a-580c-4039-b284-14b7fb425500}</guid>
  <hdr>
    <r>
      <fontName>arial</fontName>
      <fontColor>000000</fontColor>
      <fontSize>8</fontSize>
      <b/>
      <text xml:space="preserve">Classification:</text>
    </r>
    <r>
      <fontName>arial</fontName>
      <fontColor>000000</fontColor>
      <fontSize>8</fontSize>
      <text xml:space="preserve"> </text>
    </r>
    <r>
      <fontName>arial</fontName>
      <fontColor>FF0000</fontColor>
      <fontSize>8</fontSize>
      <b/>
      <text xml:space="preserve">Secret\Gizli</text>
    </r>
  </hdr>
</GTBClassification>
</file>

<file path=customXml/itemProps1.xml><?xml version="1.0" encoding="utf-8"?>
<ds:datastoreItem xmlns:ds="http://schemas.openxmlformats.org/officeDocument/2006/customXml" ds:itemID="{3393B30C-C971-4599-AAA6-137CA7B058D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7AAF223-007F-49D6-9D3A-C194D3F78A8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557</Words>
  <Characters>3180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RAHMI ATAS</dc:creator>
  <cp:keywords>ClassificationData:&lt;Classification:Secret\Gizli&gt;</cp:keywords>
  <dc:description/>
  <cp:lastModifiedBy>ABDULLAH BAYDOGAN</cp:lastModifiedBy>
  <cp:revision>13</cp:revision>
  <cp:lastPrinted>2025-01-16T06:13:00Z</cp:lastPrinted>
  <dcterms:created xsi:type="dcterms:W3CDTF">2025-05-06T12:45:00Z</dcterms:created>
  <dcterms:modified xsi:type="dcterms:W3CDTF">2026-10-02T10:32:00Z</dcterms:modified>
  <dc:title>EMS.BG.POL.15.01. INFORMATION SECURITY AND DATA PROTECTION POLICY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a331a5016237bbbc68ad32e9f299290299ee2fc121fe21f0ecbb0b000498c241</vt:lpwstr>
  </property>
  <property fmtid="{D5CDD505-2E9C-101B-9397-08002B2CF9AE}" pid="3" name="Classification">
    <vt:lpwstr>Secret\Gizli</vt:lpwstr>
  </property>
  <property fmtid="{D5CDD505-2E9C-101B-9397-08002B2CF9AE}" pid="4" name="ClassifiedBy">
    <vt:lpwstr>System</vt:lpwstr>
  </property>
  <property fmtid="{D5CDD505-2E9C-101B-9397-08002B2CF9AE}" pid="5" name="ClassificationHost">
    <vt:lpwstr>ERYTRN053.EROGLUGYO.CORP</vt:lpwstr>
  </property>
  <property fmtid="{D5CDD505-2E9C-101B-9397-08002B2CF9AE}" pid="6" name="ClassificationDate">
    <vt:lpwstr>16.01.2025 11:27:23</vt:lpwstr>
  </property>
  <property fmtid="{D5CDD505-2E9C-101B-9397-08002B2CF9AE}" pid="7" name="ClassificationGUID">
    <vt:lpwstr>{0a211e8a-580c-4039-b284-14b7fb425500}</vt:lpwstr>
  </property>
</Properties>
</file>