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document has been prepared to establish standardized criteria for the selection, approval, documentation and procurement of chemicals, in order to achieve sustainability while upholding the highest standards of environmental protection and occupational health and safety, and requirements such as ZDHC MRSL, Higg FEM, GOTS, GRS and OEKO-TEX.</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chemicals used in the Eroglu Knitting (EMS) factory for spinning, knitting, dyeing, printing, finishing, ETP and ancillary processes (cleaning, maintenance, etc.).</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Management Team (CMT): </w:t>
      </w:r>
      <w:r>
        <w:rPr>
          <w:rFonts w:ascii="Calibri" w:hAnsi="Calibri" w:cs="Arial"/>
          <w:sz w:val="24"/>
          <w:szCs w:val="24"/>
        </w:rPr>
        <w:t xml:space="preserve">Evaluate and approve chemicals, maintain the chemical inventory, verify documentation.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Procurement Department: </w:t>
      </w:r>
      <w:r>
        <w:rPr>
          <w:rFonts w:ascii="Calibri" w:hAnsi="Calibri" w:cs="Arial"/>
          <w:sz w:val="24"/>
          <w:szCs w:val="24"/>
        </w:rPr>
        <w:t xml:space="preserve">Source approved chemicals from verified suppliers only.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Storekeeper: </w:t>
      </w:r>
      <w:r>
        <w:rPr>
          <w:rFonts w:ascii="Calibri" w:hAnsi="Calibri" w:cs="Arial"/>
          <w:sz w:val="24"/>
          <w:szCs w:val="24"/>
        </w:rPr>
        <w:t xml:space="preserve">Ensure receipt and storage of approved chemicals only.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EHS/Sustainability Officer: </w:t>
      </w:r>
      <w:r>
        <w:rPr>
          <w:rFonts w:ascii="Calibri" w:hAnsi="Calibri" w:cs="Arial"/>
          <w:sz w:val="24"/>
          <w:szCs w:val="24"/>
        </w:rPr>
        <w:t xml:space="preserve">Verify compliance with Higg, ZDHC and OEKO-TEX standards.</w:t>
      </w:r>
    </w:p>
    <w:p>
      <w:pPr>
        <w:pStyle w:val="ListeParagraf"/>
        <w:spacing w:before="120" w:after="60"/>
        <w:ind w:left="709" w:right="0"/>
      </w:pPr>
      <w:r>
        <w:rPr>
          <w:rFonts w:ascii="Calibri" w:hAnsi="Calibri" w:cs="Arial"/>
          <w:b/>
          <w:bCs/>
          <w:sz w:val="24"/>
          <w:szCs w:val="24"/>
        </w:rPr>
        <w:t xml:space="preserve">4.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 </w:t>
      </w:r>
      <w:r>
        <w:rPr>
          <w:rFonts w:ascii="Calibri" w:hAnsi="Calibri" w:cs="Arial"/>
          <w:sz w:val="24"/>
          <w:szCs w:val="24"/>
        </w:rPr>
        <w:t xml:space="preserve">The Zero Discharge of Hazardous Chemicals (ZDHC) Manufacturing Restricted Substances List, which specifies chemical substances banned from intentional use in facilities producing textiles, apparel, leather and footwear.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Gateway: </w:t>
      </w:r>
      <w:r>
        <w:rPr>
          <w:rFonts w:ascii="Calibri" w:hAnsi="Calibri" w:cs="Arial"/>
          <w:sz w:val="24"/>
          <w:szCs w:val="24"/>
        </w:rPr>
        <w:t xml:space="preserve">An online platform by ZDHC that allows suppliers and manufacturers to register chemical products and verify their conformance to the ZDHC MRSL through Level 1, 2 or 3 certifications.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Higg FEM: </w:t>
      </w:r>
      <w:r>
        <w:rPr>
          <w:rFonts w:ascii="Calibri" w:hAnsi="Calibri" w:cs="Arial"/>
          <w:sz w:val="24"/>
          <w:szCs w:val="24"/>
        </w:rPr>
        <w:t xml:space="preserve">The Higg Facility Environmental Module developed by the Sustainable Apparel Coalition, used to assess the environmental performance of textile and garment manufacturing facilities, including chemical management practices.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OEKO-TEX® ECO PASSPORT: </w:t>
      </w:r>
      <w:r>
        <w:rPr>
          <w:rFonts w:ascii="Calibri" w:hAnsi="Calibri" w:cs="Arial"/>
          <w:sz w:val="24"/>
          <w:szCs w:val="24"/>
        </w:rPr>
        <w:t xml:space="preserve">An independent certification for chemicals, colorants and auxiliaries used in the textile and leather industry, verifying that each ingredient meets OEKO-TEX® standards, including RSL 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SDS: </w:t>
      </w:r>
      <w:r>
        <w:rPr>
          <w:rFonts w:ascii="Calibri" w:hAnsi="Calibri" w:cs="Arial"/>
          <w:sz w:val="24"/>
          <w:szCs w:val="24"/>
        </w:rPr>
        <w:t xml:space="preserve">Safety Data Sheet, a standardized document that provides information on the properties, hazards, safe handling and emergency measures related to a chemical substance.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TDS: </w:t>
      </w:r>
      <w:r>
        <w:rPr>
          <w:rFonts w:ascii="Calibri" w:hAnsi="Calibri" w:cs="Arial"/>
          <w:sz w:val="24"/>
          <w:szCs w:val="24"/>
        </w:rPr>
        <w:t xml:space="preserve">Technical Data Sheet, providing product-specific technical information such as physical properties, applications and recommended usage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CMS: </w:t>
      </w:r>
      <w:r>
        <w:rPr>
          <w:rFonts w:ascii="Calibri" w:hAnsi="Calibri" w:cs="Arial"/>
          <w:sz w:val="24"/>
          <w:szCs w:val="24"/>
        </w:rPr>
        <w:t xml:space="preserve">Chemical Management System, a structured framework to manage chemical inputs, ensure safe handling and storage, and prevent hazardous discharges, especially aligned with ZDHC and Higg FEM guidance.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MRSL: </w:t>
      </w:r>
      <w:r>
        <w:rPr>
          <w:rFonts w:ascii="Calibri" w:hAnsi="Calibri" w:cs="Arial"/>
          <w:sz w:val="24"/>
          <w:szCs w:val="24"/>
        </w:rPr>
        <w:t xml:space="preserve">Manufacturing Restricted Substances List, specifying chemical substances restricted from intentional use in manufacturing processes due to potential human or environmental harm.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RSL: </w:t>
      </w:r>
      <w:r>
        <w:rPr>
          <w:rFonts w:ascii="Calibri" w:hAnsi="Calibri" w:cs="Arial"/>
          <w:sz w:val="24"/>
          <w:szCs w:val="24"/>
        </w:rPr>
        <w:t xml:space="preserve">Restricted Substances List, a list of chemical substances restricted in final consumer products (e.g. garments), based on health, safety or environmental concerns.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Chemical Supplier: </w:t>
      </w:r>
      <w:r>
        <w:rPr>
          <w:rFonts w:ascii="Calibri" w:hAnsi="Calibri" w:cs="Arial"/>
          <w:sz w:val="24"/>
          <w:szCs w:val="24"/>
        </w:rPr>
        <w:t xml:space="preserve">A supplier who provides chemicals that have been verified for conformance to the ZDHC MRSL and/or certified under ECO PASSPORT or similar recognized programs.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Risk Assessment: </w:t>
      </w:r>
      <w:r>
        <w:rPr>
          <w:rFonts w:ascii="Calibri" w:hAnsi="Calibri" w:cs="Arial"/>
          <w:sz w:val="24"/>
          <w:szCs w:val="24"/>
        </w:rPr>
        <w:t xml:space="preserve">The process of identifying, evaluating and mitigating potential hazards associated with the use, handling and disposal of chemical substances.</w:t>
      </w:r>
    </w:p>
    <w:p>
      <w:pPr>
        <w:pStyle w:val="ListeParagraf"/>
        <w:spacing w:before="120" w:after="60"/>
        <w:ind w:left="709" w:right="0"/>
      </w:pPr>
      <w:r>
        <w:rPr>
          <w:rFonts w:ascii="Calibri" w:hAnsi="Calibri" w:cs="Arial"/>
          <w:b/>
          <w:bCs/>
          <w:sz w:val="24"/>
          <w:szCs w:val="24"/>
        </w:rPr>
        <w:t xml:space="preserve">5. CHEMICAL PROCUREMENT STEPS</w:t>
      </w:r>
    </w:p>
    <w:p>
      <w:pPr>
        <w:pStyle w:val="ListeParagraf"/>
        <w:spacing w:before="80" w:after="40"/>
        <w:ind w:left="709" w:right="0"/>
      </w:pPr>
      <w:r>
        <w:rPr>
          <w:rFonts w:ascii="Calibri" w:hAnsi="Calibri" w:cs="Arial"/>
          <w:b/>
          <w:bCs/>
          <w:sz w:val="24"/>
          <w:szCs w:val="24"/>
        </w:rPr>
        <w:t xml:space="preserve">5.1 Step 1: Pre-Approval of Chemicals</w:t>
      </w:r>
    </w:p>
    <w:p>
      <w:pPr>
        <w:pStyle w:val="ListeParagraf"/>
        <w:spacing w:after="80"/>
        <w:ind w:left="709" w:right="0"/>
        <w:jc w:val="both"/>
      </w:pPr>
      <w:r>
        <w:rPr>
          <w:rFonts w:ascii="Calibri" w:hAnsi="Calibri" w:cs="Arial"/>
          <w:sz w:val="24"/>
          <w:szCs w:val="24"/>
        </w:rPr>
        <w:t xml:space="preserve">All chemicals must be evaluated before purchase.</w:t>
      </w:r>
    </w:p>
    <w:p>
      <w:pPr>
        <w:pStyle w:val="ListeParagraf"/>
        <w:spacing w:after="80"/>
        <w:ind w:left="709" w:right="0"/>
        <w:jc w:val="both"/>
      </w:pPr>
      <w:r>
        <w:rPr>
          <w:rFonts w:ascii="Calibri" w:hAnsi="Calibri" w:cs="Arial"/>
          <w:sz w:val="24"/>
          <w:szCs w:val="24"/>
        </w:rPr>
        <w:t xml:space="preserve">Required documents from the supplier: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SDS (Safety Data Sheet), compliant with GHS, dated within 3 years.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Technical Data Sheet (TDS).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Gateway Level 1/2/3 conformance certificate (from ZDHC Approved Certifiers).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OEKO-TEX ECO PASSPORT certificate (if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Declaration of compliance with ZDHC MRSL v3.1.</w:t>
      </w:r>
    </w:p>
    <w:p>
      <w:pPr>
        <w:pStyle w:val="ListeParagraf"/>
        <w:spacing w:after="80"/>
        <w:ind w:left="709" w:right="0"/>
        <w:jc w:val="both"/>
      </w:pPr>
      <w:r>
        <w:rPr>
          <w:rFonts w:ascii="Calibri" w:hAnsi="Calibri" w:cs="Arial"/>
          <w:sz w:val="24"/>
          <w:szCs w:val="24"/>
        </w:rPr>
        <w:t xml:space="preserve">The Chemical Management Team will assess: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Hazard classification.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Presence on the ZDHC MRSL or REACH SVHC 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OEKO-TEX restricted substances.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Compatibility with Higg FEM, GOTS and GRS requirements.</w:t>
      </w:r>
    </w:p>
    <w:p>
      <w:pPr>
        <w:pStyle w:val="ListeParagraf"/>
        <w:spacing w:before="80" w:after="40"/>
        <w:ind w:left="709" w:right="0"/>
      </w:pPr>
      <w:r>
        <w:rPr>
          <w:rFonts w:ascii="Calibri" w:hAnsi="Calibri" w:cs="Arial"/>
          <w:b/>
          <w:bCs/>
          <w:sz w:val="24"/>
          <w:szCs w:val="24"/>
        </w:rPr>
        <w:t xml:space="preserve">5.2 Step 2: Supplier Verification</w:t>
      </w:r>
    </w:p>
    <w:p>
      <w:pPr>
        <w:pStyle w:val="ListeParagraf"/>
        <w:spacing w:after="80"/>
        <w:ind w:left="709" w:right="0"/>
        <w:jc w:val="both"/>
      </w:pPr>
      <w:r>
        <w:rPr>
          <w:rFonts w:ascii="Calibri" w:hAnsi="Calibri" w:cs="Arial"/>
          <w:sz w:val="24"/>
          <w:szCs w:val="24"/>
        </w:rPr>
        <w:t xml:space="preserve">Preferred suppliers should 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Listed in the ZDHC Gateway.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Certified by OEKO-TEX.</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Compliant with the Higg Index self-assessment (FEM).</w:t>
      </w:r>
    </w:p>
    <w:p>
      <w:pPr>
        <w:pStyle w:val="ListeParagraf"/>
        <w:spacing w:before="80" w:after="40"/>
        <w:ind w:left="709" w:right="0"/>
      </w:pPr>
      <w:r>
        <w:rPr>
          <w:rFonts w:ascii="Calibri" w:hAnsi="Calibri" w:cs="Arial"/>
          <w:b/>
          <w:bCs/>
          <w:sz w:val="24"/>
          <w:szCs w:val="24"/>
        </w:rPr>
        <w:t xml:space="preserve">5.3 Step 3: Chemical Risk Assessment</w:t>
      </w:r>
    </w:p>
    <w:p>
      <w:pPr>
        <w:pStyle w:val="ListeParagraf"/>
        <w:spacing w:after="80"/>
        <w:ind w:left="709" w:right="0"/>
        <w:jc w:val="both"/>
      </w:pPr>
      <w:r>
        <w:rPr>
          <w:rFonts w:ascii="Calibri" w:hAnsi="Calibri" w:cs="Arial"/>
          <w:sz w:val="24"/>
          <w:szCs w:val="24"/>
        </w:rPr>
        <w:t xml:space="preserve">Conduct an internal risk assessment using the CMS framework: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Health hazard.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impact.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Fire/explosion risk.</w:t>
      </w:r>
    </w:p>
    <w:p>
      <w:pPr>
        <w:pStyle w:val="ListeParagraf"/>
        <w:spacing w:after="80"/>
        <w:ind w:left="709" w:right="0"/>
        <w:jc w:val="both"/>
      </w:pPr>
      <w:r>
        <w:rPr>
          <w:rFonts w:ascii="Calibri" w:hAnsi="Calibri" w:cs="Arial"/>
          <w:sz w:val="24"/>
          <w:szCs w:val="24"/>
        </w:rPr>
        <w:t xml:space="preserve">Chemicals scoring above the risk threshold must be reviewed by the EHS team.</w:t>
      </w:r>
    </w:p>
    <w:p>
      <w:pPr>
        <w:pStyle w:val="ListeParagraf"/>
        <w:spacing w:before="80" w:after="40"/>
        <w:ind w:left="709" w:right="0"/>
      </w:pPr>
      <w:r>
        <w:rPr>
          <w:rFonts w:ascii="Calibri" w:hAnsi="Calibri" w:cs="Arial"/>
          <w:b/>
          <w:bCs/>
          <w:sz w:val="24"/>
          <w:szCs w:val="24"/>
        </w:rPr>
        <w:t xml:space="preserve">5.4 Step 4: Approval and Documentation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Only approved chemicals are added to the Chemical Inventory 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Update the ZDHC CMS Inventory File.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Tag approved chemicals with unique codes.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records of SDS, TDS and certificates in both digital and physical formats.</w:t>
      </w:r>
    </w:p>
    <w:p>
      <w:pPr>
        <w:pStyle w:val="ListeParagraf"/>
        <w:spacing w:before="80" w:after="40"/>
        <w:ind w:left="709" w:right="0"/>
      </w:pPr>
      <w:r>
        <w:rPr>
          <w:rFonts w:ascii="Calibri" w:hAnsi="Calibri" w:cs="Arial"/>
          <w:b/>
          <w:bCs/>
          <w:sz w:val="24"/>
          <w:szCs w:val="24"/>
        </w:rPr>
        <w:t xml:space="preserve">5.5 Step 5: Purchase Request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Submit a Purchase Requisition (PR) only for approved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Attach the approval form and supporting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procurement team issues the PO to verified suppliers.</w:t>
      </w:r>
    </w:p>
    <w:p>
      <w:pPr>
        <w:pStyle w:val="ListeParagraf"/>
        <w:spacing w:before="80" w:after="40"/>
        <w:ind w:left="709" w:right="0"/>
      </w:pPr>
      <w:r>
        <w:rPr>
          <w:rFonts w:ascii="Calibri" w:hAnsi="Calibri" w:cs="Arial"/>
          <w:b/>
          <w:bCs/>
          <w:sz w:val="24"/>
          <w:szCs w:val="24"/>
        </w:rPr>
        <w:t xml:space="preserve">5.6 Step 6: Receiving and Verification</w:t>
      </w:r>
    </w:p>
    <w:p>
      <w:pPr>
        <w:pStyle w:val="ListeParagraf"/>
        <w:spacing w:after="80"/>
        <w:ind w:left="709" w:right="0"/>
        <w:jc w:val="both"/>
      </w:pPr>
      <w:r>
        <w:rPr>
          <w:rFonts w:ascii="Calibri" w:hAnsi="Calibri" w:cs="Arial"/>
          <w:sz w:val="24"/>
          <w:szCs w:val="24"/>
        </w:rPr>
        <w:t xml:space="preserve">The storekeeper cross-checks: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Delivery against the PO and Chemical Approval Form.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Batch number, label and packaging integrity.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Expiry date and storage requirements.</w:t>
      </w:r>
    </w:p>
    <w:p>
      <w:pPr>
        <w:pStyle w:val="ListeParagraf"/>
        <w:spacing w:after="80"/>
        <w:ind w:left="709" w:right="0"/>
        <w:jc w:val="both"/>
      </w:pPr>
      <w:r>
        <w:rPr>
          <w:rFonts w:ascii="Calibri" w:hAnsi="Calibri" w:cs="Arial"/>
          <w:sz w:val="24"/>
          <w:szCs w:val="24"/>
        </w:rPr>
        <w:t xml:space="preserve">Update the Chemical Inventory Register and Storage Logbook.</w:t>
      </w:r>
    </w:p>
    <w:p>
      <w:pPr>
        <w:pStyle w:val="ListeParagraf"/>
        <w:spacing w:before="120" w:after="60"/>
        <w:ind w:left="709" w:right="0"/>
      </w:pPr>
      <w:r>
        <w:rPr>
          <w:rFonts w:ascii="Calibri" w:hAnsi="Calibri" w:cs="Arial"/>
          <w:b/>
          <w:bCs/>
          <w:sz w:val="24"/>
          <w:szCs w:val="24"/>
        </w:rPr>
        <w:t xml:space="preserve">6. COMPLIANCE MONITORING</w:t>
      </w:r>
    </w:p>
    <w:p>
      <w:pPr>
        <w:pStyle w:val="ListeParagraf"/>
        <w:spacing w:after="80"/>
        <w:ind w:left="709" w:right="0"/>
        <w:jc w:val="both"/>
      </w:pPr>
      <w:r>
        <w:rPr>
          <w:rFonts w:ascii="Calibri" w:hAnsi="Calibri" w:cs="Arial"/>
          <w:sz w:val="24"/>
          <w:szCs w:val="24"/>
        </w:rPr>
        <w:t xml:space="preserve">Conduct regular audits: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CMS audit every month.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Supplier audits annually (desktop or on-site).</w:t>
      </w:r>
    </w:p>
    <w:p>
      <w:pPr>
        <w:pStyle w:val="ListeParagraf"/>
        <w:spacing w:after="80"/>
        <w:ind w:left="709" w:right="0"/>
        <w:jc w:val="both"/>
      </w:pPr>
      <w:r>
        <w:rPr>
          <w:rFonts w:ascii="Calibri" w:hAnsi="Calibri" w:cs="Arial"/>
          <w:sz w:val="24"/>
          <w:szCs w:val="24"/>
        </w:rPr>
        <w:t xml:space="preserve">Participate in ZDHC Wastewater Testing and align with Higg FEM chemical indicators.</w:t>
      </w:r>
    </w:p>
    <w:p>
      <w:pPr>
        <w:pStyle w:val="ListeParagraf"/>
        <w:spacing w:after="80"/>
        <w:ind w:left="709" w:right="0"/>
        <w:jc w:val="both"/>
      </w:pPr>
      <w:r>
        <w:rPr>
          <w:rFonts w:ascii="Calibri" w:hAnsi="Calibri" w:cs="Arial"/>
          <w:sz w:val="24"/>
          <w:szCs w:val="24"/>
        </w:rPr>
        <w:t xml:space="preserve">Ensure periodic training for relevant staff on MRSL, Higg and OEKO-TEX compliance.</w:t>
      </w:r>
    </w:p>
    <w:p>
      <w:pPr>
        <w:pStyle w:val="ListeParagraf"/>
        <w:spacing w:before="120" w:after="60"/>
        <w:ind w:left="709" w:right="0"/>
      </w:pPr>
      <w:r>
        <w:rPr>
          <w:rFonts w:ascii="Calibri" w:hAnsi="Calibri" w:cs="Arial"/>
          <w:b/>
          <w:bCs/>
          <w:sz w:val="24"/>
          <w:szCs w:val="24"/>
        </w:rPr>
        <w:t xml:space="preserve">7. REVIEW AND UPDATE</w:t>
      </w:r>
    </w:p>
    <w:p>
      <w:pPr>
        <w:pStyle w:val="ListeParagraf"/>
        <w:spacing w:after="80"/>
        <w:ind w:left="709" w:right="0"/>
        <w:jc w:val="both"/>
      </w:pPr>
      <w:r>
        <w:rPr>
          <w:rFonts w:ascii="Calibri" w:hAnsi="Calibri" w:cs="Arial"/>
          <w:sz w:val="24"/>
          <w:szCs w:val="24"/>
        </w:rPr>
        <w:t xml:space="preserve">The procedure must be reviewed annually or upon updates to the ZDHC MRSL or OEKO-TEX criteria.</w:t>
      </w:r>
    </w:p>
    <w:p>
      <w:pPr>
        <w:pStyle w:val="ListeParagraf"/>
        <w:spacing w:after="80"/>
        <w:ind w:left="709" w:right="0"/>
        <w:jc w:val="both"/>
      </w:pPr>
      <w:r>
        <w:rPr>
          <w:rFonts w:ascii="Calibri" w:hAnsi="Calibri" w:cs="Arial"/>
          <w:sz w:val="24"/>
          <w:szCs w:val="24"/>
        </w:rPr>
        <w:t xml:space="preserve">Updated documents are to be communicated to all relevant departments.</w:t>
      </w:r>
    </w:p>
    <w:p>
      <w:pPr>
        <w:pStyle w:val="ListeParagraf"/>
        <w:spacing w:before="120" w:after="60"/>
        <w:ind w:left="709" w:right="0"/>
      </w:pPr>
      <w:r>
        <w:rPr>
          <w:rFonts w:ascii="Calibri" w:hAnsi="Calibri" w:cs="Arial"/>
          <w:b/>
          <w:bCs/>
          <w:sz w:val="24"/>
          <w:szCs w:val="24"/>
        </w:rPr>
        <w:t xml:space="preserve">8. RELATED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MRSL v3.1</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CMS Technical Industry Guide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FEM Chemical Management Module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OEKO-TEX ECO PASSPORT Criteria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Approval Form Template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Inventory Log</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أُعدت هذه الوثيقة لوضع معايير موحدة لاختيار المواد الكيميائية واعتمادها وتوثيقها وشرائها، بهدف تحقيق الاستدامة مع الالتزام بأعلى معايير حماية البيئة والصحة والسلامة المهنية، ومتطلبات مثل ZDHC MRSL وHigg FEM وGOTS وGRS وOEKO-TEX.</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المواد الكيميائية المستخدمة في مصنع إيروغلو للتريكو (EMS) في عمليات الغزل والتريكو والصباغة والطباعة والتجهيز ومحطة معالجة مياه الصرف (ETP) والعمليات المساندة (التنظيف والصيانة وغيرها).</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إدارة المواد الكيميائية (CMT): </w:t>
      </w:r>
      <w:r>
        <w:rPr>
          <w:rFonts w:ascii="Calibri" w:hAnsi="Calibri" w:cs="Arial"/>
          <w:rtl/>
          <w:sz w:val="24"/>
          <w:szCs w:val="24"/>
        </w:rPr>
        <w:t xml:space="preserve">تقييم المواد الكيميائية واعتمادها، والحفاظ على قائمة جرد المواد الكيميائية، والتحقق من الوثائق.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المشتريات: </w:t>
      </w:r>
      <w:r>
        <w:rPr>
          <w:rFonts w:ascii="Calibri" w:hAnsi="Calibri" w:cs="Arial"/>
          <w:rtl/>
          <w:sz w:val="24"/>
          <w:szCs w:val="24"/>
        </w:rPr>
        <w:t xml:space="preserve">توريد المواد الكيميائية المعتمدة من الموردين الذين تم التحقق منهم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أمين المخزن: </w:t>
      </w:r>
      <w:r>
        <w:rPr>
          <w:rFonts w:ascii="Calibri" w:hAnsi="Calibri" w:cs="Arial"/>
          <w:rtl/>
          <w:sz w:val="24"/>
          <w:szCs w:val="24"/>
        </w:rPr>
        <w:t xml:space="preserve">ضمان استلام وتخزين المواد الكيميائية المعتمدة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 والصحة والسلامة/الاستدامة: </w:t>
      </w:r>
      <w:r>
        <w:rPr>
          <w:rFonts w:ascii="Calibri" w:hAnsi="Calibri" w:cs="Arial"/>
          <w:rtl/>
          <w:sz w:val="24"/>
          <w:szCs w:val="24"/>
        </w:rPr>
        <w:t xml:space="preserve">التحقق من الامتثال لمعايير Higg وZDHC وOEKO-TEX.</w:t>
      </w:r>
    </w:p>
    <w:p>
      <w:pPr>
        <w:pStyle w:val="ListeParagraf"/>
        <w:bidi/>
        <w:spacing w:before="120" w:after="60"/>
        <w:ind w:left="0" w:right="709"/>
      </w:pPr>
      <w:r>
        <w:rPr>
          <w:rFonts w:ascii="Calibri" w:hAnsi="Calibri" w:cs="Arial"/>
          <w:b/>
          <w:bCs/>
          <w:rtl/>
          <w:sz w:val="24"/>
          <w:szCs w:val="24"/>
        </w:rPr>
        <w:t xml:space="preserve">4. التعاريف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ZDHC MRSL: </w:t>
      </w:r>
      <w:r>
        <w:rPr>
          <w:rFonts w:ascii="Calibri" w:hAnsi="Calibri" w:cs="Arial"/>
          <w:rtl/>
          <w:sz w:val="24"/>
          <w:szCs w:val="24"/>
        </w:rPr>
        <w:t xml:space="preserve">قائمة المواد المقيدة في التصنيع الصادرة عن مبادرة التصريف الصفري للمواد الكيميائية الخطرة (ZDHC)، والتي تحدد المواد الكيميائية المحظور استخدامها عمدًا في المنشآت المنتجة للمنسوجات والملابس والجلود والأحذية.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بوابة ZDHC: </w:t>
      </w:r>
      <w:r>
        <w:rPr>
          <w:rFonts w:ascii="Calibri" w:hAnsi="Calibri" w:cs="Arial"/>
          <w:rtl/>
          <w:sz w:val="24"/>
          <w:szCs w:val="24"/>
        </w:rPr>
        <w:t xml:space="preserve">منصة إلكترونية تابعة لـ ZDHC تتيح للموردين والمصنعين تسجيل المنتجات الكيميائية والتحقق من مطابقتها لقائمة ZDHC MRSL من خلال شهادات المستوى 1 أو 2 أو 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Higg FEM: </w:t>
      </w:r>
      <w:r>
        <w:rPr>
          <w:rFonts w:ascii="Calibri" w:hAnsi="Calibri" w:cs="Arial"/>
          <w:rtl/>
          <w:sz w:val="24"/>
          <w:szCs w:val="24"/>
        </w:rPr>
        <w:t xml:space="preserve">وحدة Higg البيئية للمنشآت التي طورها تحالف الملابس المستدامة، وتُستخدم لتقييم الأداء البيئي لمنشآت تصنيع المنسوجات والملابس، بما في ذلك ممارسات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OEKO-TEX® ECO PASSPORT: </w:t>
      </w:r>
      <w:r>
        <w:rPr>
          <w:rFonts w:ascii="Calibri" w:hAnsi="Calibri" w:cs="Arial"/>
          <w:rtl/>
          <w:sz w:val="24"/>
          <w:szCs w:val="24"/>
        </w:rPr>
        <w:t xml:space="preserve">شهادة مستقلة للمواد الكيميائية والملونات والمواد المساعدة المستخدمة في صناعة المنسوجات والجلود، تتحقق من استيفاء كل مكوّن لمعايير OEKO-TEX®، بما في ذلك الامتثال لقائمة RSL.</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SDS: </w:t>
      </w:r>
      <w:r>
        <w:rPr>
          <w:rFonts w:ascii="Calibri" w:hAnsi="Calibri" w:cs="Arial"/>
          <w:rtl/>
          <w:sz w:val="24"/>
          <w:szCs w:val="24"/>
        </w:rPr>
        <w:t xml:space="preserve">صحيفة بيانات السلامة، وهي وثيقة موحدة تقدم معلومات عن خصائص المادة الكيميائية ومخاطرها وطرق مناولتها الآمنة وتدابير الطوارئ المتعلقة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TDS: </w:t>
      </w:r>
      <w:r>
        <w:rPr>
          <w:rFonts w:ascii="Calibri" w:hAnsi="Calibri" w:cs="Arial"/>
          <w:rtl/>
          <w:sz w:val="24"/>
          <w:szCs w:val="24"/>
        </w:rPr>
        <w:t xml:space="preserve">صحيفة البيانات الفنية، وتقدم معلومات فنية خاصة بالمنتج مثل الخصائص الفيزيائية والتطبيقات وظروف الاستخدام الموصى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CMS: </w:t>
      </w:r>
      <w:r>
        <w:rPr>
          <w:rFonts w:ascii="Calibri" w:hAnsi="Calibri" w:cs="Arial"/>
          <w:rtl/>
          <w:sz w:val="24"/>
          <w:szCs w:val="24"/>
        </w:rPr>
        <w:t xml:space="preserve">نظام إدارة المواد الكيميائية، وهو إطار منظم لإدارة المدخلات الكيميائية وضمان المناولة والتخزين الآمنين ومنع التصريفات الخطرة، ولا سيما بما يتوافق مع إرشادات ZDHC وHigg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MRSL: </w:t>
      </w:r>
      <w:r>
        <w:rPr>
          <w:rFonts w:ascii="Calibri" w:hAnsi="Calibri" w:cs="Arial"/>
          <w:rtl/>
          <w:sz w:val="24"/>
          <w:szCs w:val="24"/>
        </w:rPr>
        <w:t xml:space="preserve">قائمة المواد المقيدة في التصنيع، وتحدد المواد الكيميائية المقيد استخدامها عمدًا في عمليات التصنيع بسبب ضررها المحتمل على الإنسان أو البيئة.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RSL: </w:t>
      </w:r>
      <w:r>
        <w:rPr>
          <w:rFonts w:ascii="Calibri" w:hAnsi="Calibri" w:cs="Arial"/>
          <w:rtl/>
          <w:sz w:val="24"/>
          <w:szCs w:val="24"/>
        </w:rPr>
        <w:t xml:space="preserve">قائمة المواد المقيدة، وهي قائمة بالمواد الكيميائية المقيدة في المنتجات الاستهلاكية النهائية (مثل الملابس) لاعتبارات صحية أو تتعلق بالسلامة أو البيئة.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مورد المواد الكيميائية المعتمد: </w:t>
      </w:r>
      <w:r>
        <w:rPr>
          <w:rFonts w:ascii="Calibri" w:hAnsi="Calibri" w:cs="Arial"/>
          <w:rtl/>
          <w:sz w:val="24"/>
          <w:szCs w:val="24"/>
        </w:rPr>
        <w:t xml:space="preserve">مورد يقدم مواد كيميائية تم التحقق من مطابقتها لقائمة ZDHC MRSL و/أو حاصلة على شهادة ECO PASSPORT أو برامج معترف بها مماثلة.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المخاطر: </w:t>
      </w:r>
      <w:r>
        <w:rPr>
          <w:rFonts w:ascii="Calibri" w:hAnsi="Calibri" w:cs="Arial"/>
          <w:rtl/>
          <w:sz w:val="24"/>
          <w:szCs w:val="24"/>
        </w:rPr>
        <w:t xml:space="preserve">عملية تحديد الأخطار المحتملة المرتبطة باستخدام المواد الكيميائية ومناولتها والتخلص منها وتقييمها والحد منها.</w:t>
      </w:r>
    </w:p>
    <w:p>
      <w:pPr>
        <w:pStyle w:val="ListeParagraf"/>
        <w:bidi/>
        <w:spacing w:before="120" w:after="60"/>
        <w:ind w:left="0" w:right="709"/>
      </w:pPr>
      <w:r>
        <w:rPr>
          <w:rFonts w:ascii="Calibri" w:hAnsi="Calibri" w:cs="Arial"/>
          <w:b/>
          <w:bCs/>
          <w:rtl/>
          <w:sz w:val="24"/>
          <w:szCs w:val="24"/>
        </w:rPr>
        <w:t xml:space="preserve">5. خطوات شراء المواد الكيميائية</w:t>
      </w:r>
    </w:p>
    <w:p>
      <w:pPr>
        <w:pStyle w:val="ListeParagraf"/>
        <w:bidi/>
        <w:spacing w:before="80" w:after="40"/>
        <w:ind w:left="0" w:right="709"/>
      </w:pPr>
      <w:r>
        <w:rPr>
          <w:rFonts w:ascii="Calibri" w:hAnsi="Calibri" w:cs="Arial"/>
          <w:b/>
          <w:bCs/>
          <w:rtl/>
          <w:sz w:val="24"/>
          <w:szCs w:val="24"/>
        </w:rPr>
        <w:t xml:space="preserve">5.1 الخطوة 1: الاعتماد المسبق للمواد الكيميائية</w:t>
      </w:r>
    </w:p>
    <w:p>
      <w:pPr>
        <w:pStyle w:val="ListeParagraf"/>
        <w:bidi/>
        <w:spacing w:after="80"/>
        <w:ind w:left="0" w:right="709"/>
        <w:jc w:val="both"/>
      </w:pPr>
      <w:r>
        <w:rPr>
          <w:rFonts w:ascii="Calibri" w:hAnsi="Calibri" w:cs="Arial"/>
          <w:rtl/>
          <w:sz w:val="24"/>
          <w:szCs w:val="24"/>
        </w:rPr>
        <w:t xml:space="preserve">يجب تقييم جميع المواد الكيميائية قبل شرائها.</w:t>
      </w:r>
    </w:p>
    <w:p>
      <w:pPr>
        <w:pStyle w:val="ListeParagraf"/>
        <w:bidi/>
        <w:spacing w:after="80"/>
        <w:ind w:left="0" w:right="709"/>
        <w:jc w:val="both"/>
      </w:pPr>
      <w:r>
        <w:rPr>
          <w:rFonts w:ascii="Calibri" w:hAnsi="Calibri" w:cs="Arial"/>
          <w:rtl/>
          <w:sz w:val="24"/>
          <w:szCs w:val="24"/>
        </w:rPr>
        <w:t xml:space="preserve">الوثائق المطلوبة من المورد: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صحيفة بيانات السلامة (SDS) المطابقة للنظام المنسق عالميًا (GHS)، ولا يتجاوز تاريخها 3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صحيفة البيانات الفنية (TDS).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شهادة مطابقة بوابة ZDHC للمستوى 1/2/3 (صادرة عن جهات منح الشهادات المعتمدة من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شهادة OEKO-TEX ECO PASSPORT (إن وجدت).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إقرار بالامتثال لقائمة ZDHC MRSL الإصدار 3.1.</w:t>
      </w:r>
    </w:p>
    <w:p>
      <w:pPr>
        <w:pStyle w:val="ListeParagraf"/>
        <w:bidi/>
        <w:spacing w:after="80"/>
        <w:ind w:left="0" w:right="709"/>
        <w:jc w:val="both"/>
      </w:pPr>
      <w:r>
        <w:rPr>
          <w:rFonts w:ascii="Calibri" w:hAnsi="Calibri" w:cs="Arial"/>
          <w:rtl/>
          <w:sz w:val="24"/>
          <w:szCs w:val="24"/>
        </w:rPr>
        <w:t xml:space="preserve">يقيّم فريق إدارة المواد الكيميائية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تصنيف الخطورة.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الإدراج في قائمة ZDHC MRSL أو قائمة المواد المثيرة للقلق الشديد (SVHC) بموجب REACH.</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المواد المقيدة وفق OEKO-TEX.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التوافق مع متطلبات Higg FEM وGOTS وGRS.</w:t>
      </w:r>
    </w:p>
    <w:p>
      <w:pPr>
        <w:pStyle w:val="ListeParagraf"/>
        <w:bidi/>
        <w:spacing w:before="80" w:after="40"/>
        <w:ind w:left="0" w:right="709"/>
      </w:pPr>
      <w:r>
        <w:rPr>
          <w:rFonts w:ascii="Calibri" w:hAnsi="Calibri" w:cs="Arial"/>
          <w:b/>
          <w:bCs/>
          <w:rtl/>
          <w:sz w:val="24"/>
          <w:szCs w:val="24"/>
        </w:rPr>
        <w:t xml:space="preserve">5.2 الخطوة 2: التحقق من المورد</w:t>
      </w:r>
    </w:p>
    <w:p>
      <w:pPr>
        <w:pStyle w:val="ListeParagraf"/>
        <w:bidi/>
        <w:spacing w:after="80"/>
        <w:ind w:left="0" w:right="709"/>
        <w:jc w:val="both"/>
      </w:pPr>
      <w:r>
        <w:rPr>
          <w:rFonts w:ascii="Calibri" w:hAnsi="Calibri" w:cs="Arial"/>
          <w:rtl/>
          <w:sz w:val="24"/>
          <w:szCs w:val="24"/>
        </w:rPr>
        <w:t xml:space="preserve">ينبغي أن يكون الموردون المفضلون: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مدرجين في بوابة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حاصلين على شهادة OEKO-TEX.</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ملتزمين بالتقييم الذاتي لمؤشر Higg (FEM).</w:t>
      </w:r>
    </w:p>
    <w:p>
      <w:pPr>
        <w:pStyle w:val="ListeParagraf"/>
        <w:bidi/>
        <w:spacing w:before="80" w:after="40"/>
        <w:ind w:left="0" w:right="709"/>
      </w:pPr>
      <w:r>
        <w:rPr>
          <w:rFonts w:ascii="Calibri" w:hAnsi="Calibri" w:cs="Arial"/>
          <w:b/>
          <w:bCs/>
          <w:rtl/>
          <w:sz w:val="24"/>
          <w:szCs w:val="24"/>
        </w:rPr>
        <w:t xml:space="preserve">5.3 الخطوة 3: تقييم مخاطر المواد الكيميائية</w:t>
      </w:r>
    </w:p>
    <w:p>
      <w:pPr>
        <w:pStyle w:val="ListeParagraf"/>
        <w:bidi/>
        <w:spacing w:after="80"/>
        <w:ind w:left="0" w:right="709"/>
        <w:jc w:val="both"/>
      </w:pPr>
      <w:r>
        <w:rPr>
          <w:rFonts w:ascii="Calibri" w:hAnsi="Calibri" w:cs="Arial"/>
          <w:rtl/>
          <w:sz w:val="24"/>
          <w:szCs w:val="24"/>
        </w:rPr>
        <w:t xml:space="preserve">إجراء تقييم داخلي للمخاطر باستخدام إطار نظام إدارة المواد الكيميائية (CMS):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الخطر على الصحة.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الأثر البيئي.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خطر الحريق/الانفجار.</w:t>
      </w:r>
    </w:p>
    <w:p>
      <w:pPr>
        <w:pStyle w:val="ListeParagraf"/>
        <w:bidi/>
        <w:spacing w:after="80"/>
        <w:ind w:left="0" w:right="709"/>
        <w:jc w:val="both"/>
      </w:pPr>
      <w:r>
        <w:rPr>
          <w:rFonts w:ascii="Calibri" w:hAnsi="Calibri" w:cs="Arial"/>
          <w:rtl/>
          <w:sz w:val="24"/>
          <w:szCs w:val="24"/>
        </w:rPr>
        <w:t xml:space="preserve">يجب أن يراجع فريق البيئة والصحة والسلامة المواد الكيميائية التي تتجاوز درجاتها حد المخاطر.</w:t>
      </w:r>
    </w:p>
    <w:p>
      <w:pPr>
        <w:pStyle w:val="ListeParagraf"/>
        <w:bidi/>
        <w:spacing w:before="80" w:after="40"/>
        <w:ind w:left="0" w:right="709"/>
      </w:pPr>
      <w:r>
        <w:rPr>
          <w:rFonts w:ascii="Calibri" w:hAnsi="Calibri" w:cs="Arial"/>
          <w:b/>
          <w:bCs/>
          <w:rtl/>
          <w:sz w:val="24"/>
          <w:szCs w:val="24"/>
        </w:rPr>
        <w:t xml:space="preserve">5.4 الخطوة 4: الاعتماد والتوثيق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تُضاف إلى قائمة جرد المواد الكيميائية إلا المواد الكيميائية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تحديث ملف جرد نظام إدارة المواد الكيميائية وفق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وسم المواد الكيميائية المعتمدة برموز فريدة.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بسجلات صحائف بيانات السلامة والبيانات الفنية والشهادات بصيغتين رقمية وورقية.</w:t>
      </w:r>
    </w:p>
    <w:p>
      <w:pPr>
        <w:pStyle w:val="ListeParagraf"/>
        <w:bidi/>
        <w:spacing w:before="80" w:after="40"/>
        <w:ind w:left="0" w:right="709"/>
      </w:pPr>
      <w:r>
        <w:rPr>
          <w:rFonts w:ascii="Calibri" w:hAnsi="Calibri" w:cs="Arial"/>
          <w:b/>
          <w:bCs/>
          <w:rtl/>
          <w:sz w:val="24"/>
          <w:szCs w:val="24"/>
        </w:rPr>
        <w:t xml:space="preserve">5.5 الخطوة 5: طلب الشراء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تقديم طلب الشراء (PR) للمواد الكيميائية المعتمدة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إرفاق نموذج الاعتماد والوثائق الداعمة.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يصدر فريق المشتريات أمر الشراء (PO) للموردين الذين تم التحقق منهم.</w:t>
      </w:r>
    </w:p>
    <w:p>
      <w:pPr>
        <w:pStyle w:val="ListeParagraf"/>
        <w:bidi/>
        <w:spacing w:before="80" w:after="40"/>
        <w:ind w:left="0" w:right="709"/>
      </w:pPr>
      <w:r>
        <w:rPr>
          <w:rFonts w:ascii="Calibri" w:hAnsi="Calibri" w:cs="Arial"/>
          <w:b/>
          <w:bCs/>
          <w:rtl/>
          <w:sz w:val="24"/>
          <w:szCs w:val="24"/>
        </w:rPr>
        <w:t xml:space="preserve">5.6 الخطوة 6: الاستلام والتحقق</w:t>
      </w:r>
    </w:p>
    <w:p>
      <w:pPr>
        <w:pStyle w:val="ListeParagraf"/>
        <w:bidi/>
        <w:spacing w:after="80"/>
        <w:ind w:left="0" w:right="709"/>
        <w:jc w:val="both"/>
      </w:pPr>
      <w:r>
        <w:rPr>
          <w:rFonts w:ascii="Calibri" w:hAnsi="Calibri" w:cs="Arial"/>
          <w:rtl/>
          <w:sz w:val="24"/>
          <w:szCs w:val="24"/>
        </w:rPr>
        <w:t xml:space="preserve">يطابق أمين المخزن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الشحنة المسلّمة مع أمر الشراء ونموذج اعتماد المادة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رقم التشغيلة والملصق وسلامة العبوة.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تاريخ انتهاء الصلاحية ومتطلبات التخزين.</w:t>
      </w:r>
    </w:p>
    <w:p>
      <w:pPr>
        <w:pStyle w:val="ListeParagraf"/>
        <w:bidi/>
        <w:spacing w:after="80"/>
        <w:ind w:left="0" w:right="709"/>
        <w:jc w:val="both"/>
      </w:pPr>
      <w:r>
        <w:rPr>
          <w:rFonts w:ascii="Calibri" w:hAnsi="Calibri" w:cs="Arial"/>
          <w:rtl/>
          <w:sz w:val="24"/>
          <w:szCs w:val="24"/>
        </w:rPr>
        <w:t xml:space="preserve">تحديث سجل جرد المواد الكيميائية ودفتر سجل التخزين.</w:t>
      </w:r>
    </w:p>
    <w:p>
      <w:pPr>
        <w:pStyle w:val="ListeParagraf"/>
        <w:bidi/>
        <w:spacing w:before="120" w:after="60"/>
        <w:ind w:left="0" w:right="709"/>
      </w:pPr>
      <w:r>
        <w:rPr>
          <w:rFonts w:ascii="Calibri" w:hAnsi="Calibri" w:cs="Arial"/>
          <w:b/>
          <w:bCs/>
          <w:rtl/>
          <w:sz w:val="24"/>
          <w:szCs w:val="24"/>
        </w:rPr>
        <w:t xml:space="preserve">6. مراقبة الامتثال</w:t>
      </w:r>
    </w:p>
    <w:p>
      <w:pPr>
        <w:pStyle w:val="ListeParagraf"/>
        <w:bidi/>
        <w:spacing w:after="80"/>
        <w:ind w:left="0" w:right="709"/>
        <w:jc w:val="both"/>
      </w:pPr>
      <w:r>
        <w:rPr>
          <w:rFonts w:ascii="Calibri" w:hAnsi="Calibri" w:cs="Arial"/>
          <w:rtl/>
          <w:sz w:val="24"/>
          <w:szCs w:val="24"/>
        </w:rPr>
        <w:t xml:space="preserve">إجراء عمليات تدقيق منتظمة: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تدقيق داخلي لنظام إدارة المواد الكيميائية كل شهر.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تدقيق الموردين سنويًا (مكتبيًا أو ميدانيًا).</w:t>
      </w:r>
    </w:p>
    <w:p>
      <w:pPr>
        <w:pStyle w:val="ListeParagraf"/>
        <w:bidi/>
        <w:spacing w:after="80"/>
        <w:ind w:left="0" w:right="709"/>
        <w:jc w:val="both"/>
      </w:pPr>
      <w:r>
        <w:rPr>
          <w:rFonts w:ascii="Calibri" w:hAnsi="Calibri" w:cs="Arial"/>
          <w:rtl/>
          <w:sz w:val="24"/>
          <w:szCs w:val="24"/>
        </w:rPr>
        <w:t xml:space="preserve">المشاركة في اختبارات مياه الصرف وفق ZDHC والتوافق مع مؤشرات المواد الكيميائية في Higg FEM.</w:t>
      </w:r>
    </w:p>
    <w:p>
      <w:pPr>
        <w:pStyle w:val="ListeParagraf"/>
        <w:bidi/>
        <w:spacing w:after="80"/>
        <w:ind w:left="0" w:right="709"/>
        <w:jc w:val="both"/>
      </w:pPr>
      <w:r>
        <w:rPr>
          <w:rFonts w:ascii="Calibri" w:hAnsi="Calibri" w:cs="Arial"/>
          <w:rtl/>
          <w:sz w:val="24"/>
          <w:szCs w:val="24"/>
        </w:rPr>
        <w:t xml:space="preserve">ضمان التدريب الدوري للموظفين المعنيين على الامتثال لمتطلبات MRSL وHigg وOEKO-TEX.</w:t>
      </w:r>
    </w:p>
    <w:p>
      <w:pPr>
        <w:pStyle w:val="ListeParagraf"/>
        <w:bidi/>
        <w:spacing w:before="120" w:after="60"/>
        <w:ind w:left="0" w:right="709"/>
      </w:pPr>
      <w:r>
        <w:rPr>
          <w:rFonts w:ascii="Calibri" w:hAnsi="Calibri" w:cs="Arial"/>
          <w:b/>
          <w:bCs/>
          <w:rtl/>
          <w:sz w:val="24"/>
          <w:szCs w:val="24"/>
        </w:rPr>
        <w:t xml:space="preserve">7. المراجعة والتحديث</w:t>
      </w:r>
    </w:p>
    <w:p>
      <w:pPr>
        <w:pStyle w:val="ListeParagraf"/>
        <w:bidi/>
        <w:spacing w:after="80"/>
        <w:ind w:left="0" w:right="709"/>
        <w:jc w:val="both"/>
      </w:pPr>
      <w:r>
        <w:rPr>
          <w:rFonts w:ascii="Calibri" w:hAnsi="Calibri" w:cs="Arial"/>
          <w:rtl/>
          <w:sz w:val="24"/>
          <w:szCs w:val="24"/>
        </w:rPr>
        <w:t xml:space="preserve">يجب مراجعة الإجراء سنويًا أو عند تحديث قائمة ZDHC MRSL أو معايير OEKO-TEX.</w:t>
      </w:r>
    </w:p>
    <w:p>
      <w:pPr>
        <w:pStyle w:val="ListeParagraf"/>
        <w:bidi/>
        <w:spacing w:after="80"/>
        <w:ind w:left="0" w:right="709"/>
        <w:jc w:val="both"/>
      </w:pPr>
      <w:r>
        <w:rPr>
          <w:rFonts w:ascii="Calibri" w:hAnsi="Calibri" w:cs="Arial"/>
          <w:rtl/>
          <w:sz w:val="24"/>
          <w:szCs w:val="24"/>
        </w:rPr>
        <w:t xml:space="preserve">تُبلَّغ الوثائق المحدثة إلى جميع الأقسام المعنية.</w:t>
      </w:r>
    </w:p>
    <w:p>
      <w:pPr>
        <w:pStyle w:val="ListeParagraf"/>
        <w:bidi/>
        <w:spacing w:before="120" w:after="60"/>
        <w:ind w:left="0" w:right="709"/>
      </w:pPr>
      <w:r>
        <w:rPr>
          <w:rFonts w:ascii="Calibri" w:hAnsi="Calibri" w:cs="Arial"/>
          <w:b/>
          <w:bCs/>
          <w:rtl/>
          <w:sz w:val="24"/>
          <w:szCs w:val="24"/>
        </w:rPr>
        <w:t xml:space="preserve">8. الوثائق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ZDHC MRSL الإصدار 3.1</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الدليل الفني الصناعي لنظام إدارة المواد الكيميائية ZDHC CMS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وحدة إدارة المواد الكيميائية في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معايير OEKO-TEX ECO PASSPORT</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نموذج اعتماد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جرد المواد الكيميائية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CHEMICAL PROCUREMENT PROCEDURE</w:t>
          </w:r>
        </w:p>
        <w:p>
          <w:pPr>
            <w:pStyle w:val="GvdeMetni2"/>
            <w:bidi/>
            <w:spacing w:line="276" w:lineRule="auto"/>
            <w:jc w:val="center"/>
          </w:pPr>
          <w:r>
            <w:rPr>
              <w:rFonts w:asciiTheme="minorHAnsi" w:hAnsiTheme="minorHAnsi" w:cs="Arial"/>
              <w:b/>
              <w:bCs/>
              <w:color w:val="000000" w:themeColor="text1"/>
              <w:sz w:val="22"/>
              <w:szCs w:val="22"/>
              <w:rtl/>
            </w:rPr>
            <w:t>إجراء شراء المواد الكيميائية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EMS.KM.PRO.20.04.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