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arızaları önlemek, ürün kalitesini korumak ve güvenli çalışma koşullarını sağlamak amacıyla Eroglu Knitting (EMS) bünyesinde makine, yardımcı tesis ve ekipmanın önleyici (planlı) bakımının nasıl planlandığını, yapıldığını, kaydedildiğini ve takip edildiğini tanımlar. Örme, boya ve terbiye, dikim ve paketleme makinelerinin yanı sıra iplik (ring ve OE) hatlarını kapsar; ISO 9001:2015 madde 7.1.3 ve 8.5.1 ile ISO 45001:2018 doğrultusunda performans göstergelerini (planlı bakım tamamlama, OEE, MTBF, MTTR) belirler.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EMS tesisindeki iplik, örme, boya ve terbiye, kesim, dikim, baskı, nakış, ütü ve paketleme makineleri dahil tüm üretim makinelerini; yardımcı tesisleri (kazanlar, kompresörler, jeneratörler, elektrik panoları, klima, su arıtma tesisi); kaldırma ekipmanını, forkliftleri ve yangın koruma ekipmanını kapsar. Kiralık makineler ve taşeron makineleri sözleşmelerindeki bakım koşullarına uyar.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Müdürü:</w:t>
      </w:r>
      <w:r>
        <w:rPr>
          <w:rFonts w:ascii="Calibri" w:hAnsi="Calibri" w:cs="Arial"/>
          <w:sz w:val="24"/>
          <w:szCs w:val="24"/>
        </w:rPr>
        <w:t xml:space="preserve"> Yıllık önleyici bakım planını ve bütçeyi hazırlar ve onaylar, teknisyenleri görevlendirir, plan tamamlamayı izler ve performans göstergelerini gözden geçirir.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Amiri:</w:t>
      </w:r>
      <w:r>
        <w:rPr>
          <w:rFonts w:ascii="Calibri" w:hAnsi="Calibri" w:cs="Arial"/>
          <w:sz w:val="24"/>
          <w:szCs w:val="24"/>
        </w:rPr>
        <w:t xml:space="preserve"> Bakım takvimini ve makine kartlarını hazırlar, iş emirlerini atar ve kapatır, aksayan bakımları yeniden planlar.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Teknisyenleri:</w:t>
      </w:r>
      <w:r>
        <w:rPr>
          <w:rFonts w:ascii="Calibri" w:hAnsi="Calibri" w:cs="Arial"/>
          <w:sz w:val="24"/>
          <w:szCs w:val="24"/>
        </w:rPr>
        <w:t xml:space="preserve"> Planlı bakımı kontrol listelerine göre yapar ve bakım kayıtlarını doldurur.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Üretim / Bölüm Müdürleri:</w:t>
      </w:r>
      <w:r>
        <w:rPr>
          <w:rFonts w:ascii="Calibri" w:hAnsi="Calibri" w:cs="Arial"/>
          <w:sz w:val="24"/>
          <w:szCs w:val="24"/>
        </w:rPr>
        <w:t xml:space="preserve"> Makineleri planlı tarihte bırakır ve bakımdan sonra makineyi onaylar. İplik bölümünde İplik Amiri bakım sonrası ilk bobini veya ilk ürünü de kontrol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Operatörler:</w:t>
      </w:r>
      <w:r>
        <w:rPr>
          <w:rFonts w:ascii="Calibri" w:hAnsi="Calibri" w:cs="Arial"/>
          <w:sz w:val="24"/>
          <w:szCs w:val="24"/>
        </w:rPr>
        <w:t xml:space="preserve"> Günlük kontrolleri (otonom bakım) yapar, makineyi temiz tutar ve anormal ses, titreşim, ısı veya kaçağı bildirir.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İSG Uzmanı:</w:t>
      </w:r>
      <w:r>
        <w:rPr>
          <w:rFonts w:ascii="Calibri" w:hAnsi="Calibri" w:cs="Arial"/>
          <w:sz w:val="24"/>
          <w:szCs w:val="24"/>
        </w:rPr>
        <w:t xml:space="preserve"> Bakım sırasında kilitleme-etiketleme (LOTO) ve güvenlik kurallarının uygulandığını kontrol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w:t>
      </w:r>
      <w:r>
        <w:rPr>
          <w:rFonts w:ascii="Calibri" w:hAnsi="Calibri" w:cs="Arial"/>
          <w:sz w:val="24"/>
          <w:szCs w:val="24"/>
        </w:rPr>
        <w:t xml:space="preserve"> Kalite riski varsa bakım sonrası ilk ürünü doğrular ve tekrarlayan arızalar için DÖF açar.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Satın Alma:</w:t>
      </w:r>
      <w:r>
        <w:rPr>
          <w:rFonts w:ascii="Calibri" w:hAnsi="Calibri" w:cs="Arial"/>
          <w:sz w:val="24"/>
          <w:szCs w:val="24"/>
        </w:rPr>
        <w:t xml:space="preserve"> Yedek parçaları asgari stok ve termin süresi kurallarına göre tedarik eder.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Makine Kartı:</w:t>
      </w:r>
      <w:r>
        <w:rPr>
          <w:rFonts w:ascii="Calibri" w:hAnsi="Calibri" w:cs="Arial"/>
          <w:sz w:val="24"/>
          <w:szCs w:val="24"/>
        </w:rPr>
        <w:t xml:space="preserve"> Her makinenin kimliğini, yerini, teknik verilerini ve bakım geçmişini içeren kayıt.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Kontrol Listesi:</w:t>
      </w:r>
      <w:r>
        <w:rPr>
          <w:rFonts w:ascii="Calibri" w:hAnsi="Calibri" w:cs="Arial"/>
          <w:sz w:val="24"/>
          <w:szCs w:val="24"/>
        </w:rPr>
        <w:t xml:space="preserve"> Her makine tipi için her bakım aralığında yapılacak kontrollerin ve görevlerin listesi.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LOTO:</w:t>
      </w:r>
      <w:r>
        <w:rPr>
          <w:rFonts w:ascii="Calibri" w:hAnsi="Calibri" w:cs="Arial"/>
          <w:sz w:val="24"/>
          <w:szCs w:val="24"/>
        </w:rPr>
        <w:t xml:space="preserve"> Kilitleme-Etiketleme; iş başlamadan önce enerji kaynaklarının izole edilip kilitlenmesi.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Kritiklik Sınıfı (A, B, C):</w:t>
      </w:r>
      <w:r>
        <w:rPr>
          <w:rFonts w:ascii="Calibri" w:hAnsi="Calibri" w:cs="Arial"/>
          <w:sz w:val="24"/>
          <w:szCs w:val="24"/>
        </w:rPr>
        <w:t xml:space="preserve"> Her makineye verilen derece; A sınıfı makineler arızalandığında üretimi doğrudan durdurur.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Otonom Bakım:</w:t>
      </w:r>
      <w:r>
        <w:rPr>
          <w:rFonts w:ascii="Calibri" w:hAnsi="Calibri" w:cs="Arial"/>
          <w:sz w:val="24"/>
          <w:szCs w:val="24"/>
        </w:rPr>
        <w:t xml:space="preserve"> Operatörün yaptığı günlük temizlik, yağlama ve basit kontroller.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Kestirimci Bakım:</w:t>
      </w:r>
      <w:r>
        <w:rPr>
          <w:rFonts w:ascii="Calibri" w:hAnsi="Calibri" w:cs="Arial"/>
          <w:sz w:val="24"/>
          <w:szCs w:val="24"/>
        </w:rPr>
        <w:t xml:space="preserve"> Titreşim, sıcaklık veya termografi gibi durum verilerine göre planlanan bakım.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OEE (Toplam Ekipman Verimliliği):</w:t>
      </w:r>
      <w:r>
        <w:rPr>
          <w:rFonts w:ascii="Calibri" w:hAnsi="Calibri" w:cs="Arial"/>
          <w:sz w:val="24"/>
          <w:szCs w:val="24"/>
        </w:rPr>
        <w:t xml:space="preserve"> Kullanılabilirlik çarpı performans çarpı kalite.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MTBF / MTTR:</w:t>
      </w:r>
      <w:r>
        <w:rPr>
          <w:rFonts w:ascii="Calibri" w:hAnsi="Calibri" w:cs="Arial"/>
          <w:sz w:val="24"/>
          <w:szCs w:val="24"/>
        </w:rPr>
        <w:t xml:space="preserve"> Arızalar arası ortalama süre / ortalama onarım süresi (ISO 22400-2, EN 13306).</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İş Emri:</w:t>
      </w:r>
      <w:r>
        <w:rPr>
          <w:rFonts w:ascii="Calibri" w:hAnsi="Calibri" w:cs="Arial"/>
          <w:sz w:val="24"/>
          <w:szCs w:val="24"/>
        </w:rPr>
        <w:t xml:space="preserve"> Bir bakım görevinin kapsamını, sahibini ve zamanını tanımlayan kayıt.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MAKİNE ENVANTERİ</w:t>
      </w:r>
    </w:p>
    <w:p>
      <w:pPr>
        <w:pStyle w:val="ListeParagraf"/>
        <w:spacing w:after="80"/>
        <w:ind w:left="709" w:right="0"/>
        <w:jc w:val="both"/>
      </w:pPr>
      <w:r>
        <w:rPr>
          <w:rFonts w:ascii="Calibri" w:hAnsi="Calibri" w:cs="Arial"/>
          <w:sz w:val="24"/>
          <w:szCs w:val="24"/>
        </w:rPr>
        <w:t xml:space="preserve">1.1. Her makineye ve ekipmana bir demirbaş numarası verilir ve bunun için makine kartı açılır.</w:t>
      </w:r>
    </w:p>
    <w:p>
      <w:pPr>
        <w:pStyle w:val="ListeParagraf"/>
        <w:spacing w:after="80"/>
        <w:ind w:left="709" w:right="0"/>
        <w:jc w:val="both"/>
      </w:pPr>
      <w:r>
        <w:rPr>
          <w:rFonts w:ascii="Calibri" w:hAnsi="Calibri" w:cs="Arial"/>
          <w:sz w:val="24"/>
          <w:szCs w:val="24"/>
        </w:rPr>
        <w:t xml:space="preserve">1.2. Kritik ekipman belirlenir ve makine listesinde işaretlenir.</w:t>
      </w:r>
    </w:p>
    <w:p>
      <w:pPr>
        <w:pStyle w:val="ListeParagraf"/>
        <w:spacing w:after="80"/>
        <w:ind w:left="709" w:right="0"/>
        <w:jc w:val="both"/>
      </w:pPr>
      <w:r>
        <w:rPr>
          <w:rFonts w:ascii="Calibri" w:hAnsi="Calibri" w:cs="Arial"/>
          <w:sz w:val="24"/>
          <w:szCs w:val="24"/>
        </w:rPr>
        <w:t xml:space="preserve">1.3. Her makineye üretim, kalite, güvenlik ve çevre üzerindeki etkisine göre bir kritiklik sınıfı (A, B veya C) verilir; A sınıfı ekipman planda ve yedek parça stokunda önceliklidir.</w:t>
      </w:r>
    </w:p>
    <w:p>
      <w:pPr>
        <w:pStyle w:val="ListeParagraf"/>
        <w:spacing w:after="80"/>
        <w:ind w:left="709" w:right="0"/>
        <w:jc w:val="both"/>
      </w:pPr>
      <w:r>
        <w:rPr>
          <w:rFonts w:ascii="Calibri" w:hAnsi="Calibri" w:cs="Arial"/>
          <w:sz w:val="24"/>
          <w:szCs w:val="24"/>
        </w:rPr>
        <w:t xml:space="preserve">1.4. Makine kartı (EMS.QA.FRM.06.01) makinenin bakım aralıklarını ve kontrol listesi maddelerini (günlük, haftalık, aylık, yıllık) belirtir ve bakım geçmişiyle güncel tutulur.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PLANLAMA</w:t>
      </w:r>
    </w:p>
    <w:p>
      <w:pPr>
        <w:pStyle w:val="ListeParagraf"/>
        <w:spacing w:after="80"/>
        <w:ind w:left="709" w:right="0"/>
        <w:jc w:val="both"/>
      </w:pPr>
      <w:r>
        <w:rPr>
          <w:rFonts w:ascii="Calibri" w:hAnsi="Calibri" w:cs="Arial"/>
          <w:sz w:val="24"/>
          <w:szCs w:val="24"/>
        </w:rPr>
        <w:t xml:space="preserve">2.1. Her yıl sonunda Bakım Müdürü aşağıdakileri dikkate alarak yıllık önleyici bakım planını hazırlar:</w:t>
      </w:r>
    </w:p>
    <w:p>
      <w:pPr>
        <w:pStyle w:val="ListeParagraf"/>
        <w:numPr>
          <w:ilvl w:val="0"/>
          <w:numId w:val="1"/>
        </w:numPr>
        <w:spacing w:after="60"/>
        <w:jc w:val="both"/>
      </w:pPr>
      <w:r>
        <w:rPr>
          <w:rFonts w:ascii="Calibri" w:hAnsi="Calibri" w:cs="Arial"/>
          <w:sz w:val="24"/>
          <w:szCs w:val="24"/>
        </w:rPr>
        <w:t xml:space="preserve">Üretici önerileri ve makine kılavuzları,</w:t>
      </w:r>
    </w:p>
    <w:p>
      <w:pPr>
        <w:pStyle w:val="ListeParagraf"/>
        <w:numPr>
          <w:ilvl w:val="0"/>
          <w:numId w:val="1"/>
        </w:numPr>
        <w:spacing w:after="60"/>
        <w:jc w:val="both"/>
      </w:pPr>
      <w:r>
        <w:rPr>
          <w:rFonts w:ascii="Calibri" w:hAnsi="Calibri" w:cs="Arial"/>
          <w:sz w:val="24"/>
          <w:szCs w:val="24"/>
        </w:rPr>
        <w:t xml:space="preserve">Makinelerin arıza geçmişi ve çalışma saatleri,</w:t>
      </w:r>
    </w:p>
    <w:p>
      <w:pPr>
        <w:pStyle w:val="ListeParagraf"/>
        <w:numPr>
          <w:ilvl w:val="0"/>
          <w:numId w:val="1"/>
        </w:numPr>
        <w:spacing w:after="60"/>
        <w:jc w:val="both"/>
      </w:pPr>
      <w:r>
        <w:rPr>
          <w:rFonts w:ascii="Calibri" w:hAnsi="Calibri" w:cs="Arial"/>
          <w:sz w:val="24"/>
          <w:szCs w:val="24"/>
        </w:rPr>
        <w:t xml:space="preserve">Yasal muayene periyotları (basınçlı kaplar, kaldırma ekipmanı, elektrik tesisatı, yangın ekipmanı).</w:t>
      </w:r>
    </w:p>
    <w:p>
      <w:pPr>
        <w:pStyle w:val="ListeParagraf"/>
        <w:spacing w:after="80"/>
        <w:ind w:left="709" w:right="0"/>
        <w:jc w:val="both"/>
      </w:pPr>
      <w:r>
        <w:rPr>
          <w:rFonts w:ascii="Calibri" w:hAnsi="Calibri" w:cs="Arial"/>
          <w:sz w:val="24"/>
          <w:szCs w:val="24"/>
        </w:rPr>
        <w:t xml:space="preserve">2.2. Plan, bakım tarihlerinin kritik siparişlerle çakışmaması için üretim planlama ile paylaşılır.</w:t>
      </w:r>
    </w:p>
    <w:p>
      <w:pPr>
        <w:pStyle w:val="ListeParagraf"/>
        <w:spacing w:after="80"/>
        <w:ind w:left="709" w:right="0"/>
        <w:jc w:val="both"/>
      </w:pPr>
      <w:r>
        <w:rPr>
          <w:rFonts w:ascii="Calibri" w:hAnsi="Calibri" w:cs="Arial"/>
          <w:sz w:val="24"/>
          <w:szCs w:val="24"/>
        </w:rPr>
        <w:t xml:space="preserve">2.3. Bakım planlama ve takvim talimatı (EMS.BK.TL.07.06) uygulanır; bakım pencereleri üretim programında önceden ayrılır ve plan en az yılda bir kez ve büyük bir arızadan sonra gözden geçirilir.</w:t>
      </w:r>
    </w:p>
    <w:p>
      <w:pPr>
        <w:pStyle w:val="ListeParagraf"/>
        <w:spacing w:after="80"/>
        <w:ind w:left="709" w:right="0"/>
        <w:jc w:val="both"/>
      </w:pPr>
      <w:r>
        <w:rPr>
          <w:rFonts w:ascii="Calibri" w:hAnsi="Calibri" w:cs="Arial"/>
          <w:sz w:val="24"/>
          <w:szCs w:val="24"/>
        </w:rPr>
        <w:t xml:space="preserve">2.4. İplik hatlarında ring ve OE makinelerinin günlük ve haftalık bakımı (EMS.BK.TL.07.06) takvime dahil edilir ve iş, iplik makinesi bakım formuna (EMS.QA.FRM.08.04) kaydedilir.</w:t>
      </w:r>
    </w:p>
    <w:p>
      <w:pPr>
        <w:pStyle w:val="ListeParagraf"/>
        <w:spacing w:after="80"/>
        <w:ind w:left="709" w:right="0"/>
        <w:jc w:val="both"/>
      </w:pPr>
      <w:r>
        <w:rPr>
          <w:rFonts w:ascii="Calibri" w:hAnsi="Calibri" w:cs="Arial"/>
          <w:sz w:val="24"/>
          <w:szCs w:val="24"/>
        </w:rPr>
        <w:t xml:space="preserve">2.5. Durum verisi (titreşim, sıcaklık, elektrik panolarının termografisi) mevcutsa, EMS.BK.TL.07.05.'e göre plana kestirimci kontroller eklenir.</w:t>
      </w:r>
    </w:p>
    <w:p>
      <w:pPr>
        <w:pStyle w:val="ListeParagraf"/>
        <w:spacing w:after="80"/>
        <w:ind w:left="709" w:right="0"/>
        <w:jc w:val="both"/>
      </w:pPr>
      <w:r>
        <w:rPr>
          <w:rFonts w:ascii="Calibri" w:hAnsi="Calibri" w:cs="Arial"/>
          <w:sz w:val="24"/>
          <w:szCs w:val="24"/>
        </w:rPr>
        <w:t xml:space="preserve">2.6. Planlı bakım için gerekli yedek parça ve sarf malzemeleri tarihten önce kontrol edilir ve yedek parça prosedürü (EMS.BK.PRO.07.03) ile talep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UYGULAMA</w:t>
      </w:r>
    </w:p>
    <w:p>
      <w:pPr>
        <w:pStyle w:val="ListeParagraf"/>
        <w:spacing w:after="80"/>
        <w:ind w:left="709" w:right="0"/>
        <w:jc w:val="both"/>
      </w:pPr>
      <w:r>
        <w:rPr>
          <w:rFonts w:ascii="Calibri" w:hAnsi="Calibri" w:cs="Arial"/>
          <w:sz w:val="24"/>
          <w:szCs w:val="24"/>
        </w:rPr>
        <w:t xml:space="preserve">3.1. Planlı tarihte makine operatör tarafından durdurulur ve bakıma teslim edilir.</w:t>
      </w:r>
    </w:p>
    <w:p>
      <w:pPr>
        <w:pStyle w:val="ListeParagraf"/>
        <w:spacing w:after="80"/>
        <w:ind w:left="709" w:right="0"/>
        <w:jc w:val="both"/>
      </w:pPr>
      <w:r>
        <w:rPr>
          <w:rFonts w:ascii="Calibri" w:hAnsi="Calibri" w:cs="Arial"/>
          <w:sz w:val="24"/>
          <w:szCs w:val="24"/>
        </w:rPr>
        <w:t xml:space="preserve">3.2. Başlamadan önce teknisyen LOTO uygular (EMS.İS.PRO.18.05) ve “Bakımda – Çalıştırmayın” etiketi asar. Yüksekte çalışma, kapalı alan veya sıcak çalışma için iş izni alınır (EMS.İS.PRO.18.04).</w:t>
      </w:r>
    </w:p>
    <w:p>
      <w:pPr>
        <w:pStyle w:val="ListeParagraf"/>
        <w:spacing w:after="80"/>
        <w:ind w:left="709" w:right="0"/>
        <w:jc w:val="both"/>
      </w:pPr>
      <w:r>
        <w:rPr>
          <w:rFonts w:ascii="Calibri" w:hAnsi="Calibri" w:cs="Arial"/>
          <w:sz w:val="24"/>
          <w:szCs w:val="24"/>
        </w:rPr>
        <w:t xml:space="preserve">3.3. Teknisyen temizlik, yağlama, ayar, kontrol ve parça değişimini bakım kontrol listesine göre yapar.</w:t>
      </w:r>
    </w:p>
    <w:p>
      <w:pPr>
        <w:pStyle w:val="ListeParagraf"/>
        <w:spacing w:after="80"/>
        <w:ind w:left="709" w:right="0"/>
        <w:jc w:val="both"/>
      </w:pPr>
      <w:r>
        <w:rPr>
          <w:rFonts w:ascii="Calibri" w:hAnsi="Calibri" w:cs="Arial"/>
          <w:sz w:val="24"/>
          <w:szCs w:val="24"/>
        </w:rPr>
        <w:t xml:space="preserve">3.4. Kullanılmış yağ, gres, bez ve değiştirilen parçalar atık yönetimi prosedürüne göre bertaraf edilir.</w:t>
      </w:r>
    </w:p>
    <w:p>
      <w:pPr>
        <w:pStyle w:val="ListeParagraf"/>
        <w:spacing w:after="80"/>
        <w:ind w:left="709" w:right="0"/>
        <w:jc w:val="both"/>
      </w:pPr>
      <w:r>
        <w:rPr>
          <w:rFonts w:ascii="Calibri" w:hAnsi="Calibri" w:cs="Arial"/>
          <w:sz w:val="24"/>
          <w:szCs w:val="24"/>
        </w:rPr>
        <w:t xml:space="preserve">3.5. Bakımdan sonra koruyucular yeniden takılır, LOTO kaldırılır ve makine operatörle birlikte deneme çalıştırılır.</w:t>
      </w:r>
    </w:p>
    <w:p>
      <w:pPr>
        <w:pStyle w:val="ListeParagraf"/>
        <w:spacing w:after="80"/>
        <w:ind w:left="709" w:right="0"/>
        <w:jc w:val="both"/>
      </w:pPr>
      <w:r>
        <w:rPr>
          <w:rFonts w:ascii="Calibri" w:hAnsi="Calibri" w:cs="Arial"/>
          <w:sz w:val="24"/>
          <w:szCs w:val="24"/>
        </w:rPr>
        <w:t xml:space="preserve">3.6. Üretim amiri ilk ürünleri kontrol eder ve bakım formunu imzalar.</w:t>
      </w:r>
    </w:p>
    <w:p>
      <w:pPr>
        <w:pStyle w:val="ListeParagraf"/>
        <w:spacing w:after="80"/>
        <w:ind w:left="709" w:right="0"/>
        <w:jc w:val="both"/>
      </w:pPr>
      <w:r>
        <w:rPr>
          <w:rFonts w:ascii="Calibri" w:hAnsi="Calibri" w:cs="Arial"/>
          <w:sz w:val="24"/>
          <w:szCs w:val="24"/>
        </w:rPr>
        <w:t xml:space="preserve">3.7. Yapılan iş, değiştirilen parçalar, harcanan süre ve bulgular makine kartına veya iş emrine kaydedilir ve teknisyen ile bölüm amiri tarafından imzalanır; toleransın dışında bulunan ölçme ve test cihazları kalibrasyon için bildirilir.</w:t>
      </w:r>
    </w:p>
    <w:p>
      <w:pPr>
        <w:pStyle w:val="ListeParagraf"/>
        <w:spacing w:after="80"/>
        <w:ind w:left="709" w:right="0"/>
        <w:jc w:val="both"/>
      </w:pPr>
      <w:r>
        <w:rPr>
          <w:rFonts w:ascii="Calibri" w:hAnsi="Calibri" w:cs="Arial"/>
          <w:sz w:val="24"/>
          <w:szCs w:val="24"/>
        </w:rPr>
        <w:t xml:space="preserve">3.8. Bakım planlı tarihte yapılamazsa neden yazılır ve Bakım Amiri yeni bir tarih atar; A sınıfı makinelerin bakımı, Bakım Müdürünün onayı olmadan birden fazla ertelenmez.</w:t>
      </w:r>
    </w:p>
    <w:p>
      <w:pPr>
        <w:pStyle w:val="ListeParagraf"/>
        <w:spacing w:after="80"/>
        <w:ind w:left="709" w:right="0"/>
        <w:jc w:val="both"/>
      </w:pPr>
      <w:r>
        <w:rPr>
          <w:rFonts w:ascii="Calibri" w:hAnsi="Calibri" w:cs="Arial"/>
          <w:sz w:val="24"/>
          <w:szCs w:val="24"/>
        </w:rPr>
        <w:t xml:space="preserve">3.9. Planlı duruş sırasında giderilemeyen kusurlar arıza iş emrine dönüştürülür ve EMS.BK.PRO.07.02.'ye göre takip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YASAL PERİYODİK MUAYENELER</w:t>
      </w:r>
    </w:p>
    <w:p>
      <w:pPr>
        <w:pStyle w:val="ListeParagraf"/>
        <w:spacing w:after="80"/>
        <w:ind w:left="709" w:right="0"/>
        <w:jc w:val="both"/>
      </w:pPr>
      <w:r>
        <w:rPr>
          <w:rFonts w:ascii="Calibri" w:hAnsi="Calibri" w:cs="Arial"/>
          <w:sz w:val="24"/>
          <w:szCs w:val="24"/>
        </w:rPr>
        <w:t xml:space="preserve">4.1. Basınçlı kaplar, kaldırma ekipmanı, elektrik tesisatı, topraklama ve yangın koruma sistemleri yetkili kişi veya firmalarca yasal aralıklarla muayene edilir.</w:t>
      </w:r>
    </w:p>
    <w:p>
      <w:pPr>
        <w:pStyle w:val="ListeParagraf"/>
        <w:spacing w:after="80"/>
        <w:ind w:left="709" w:right="0"/>
        <w:jc w:val="both"/>
      </w:pPr>
      <w:r>
        <w:rPr>
          <w:rFonts w:ascii="Calibri" w:hAnsi="Calibri" w:cs="Arial"/>
          <w:sz w:val="24"/>
          <w:szCs w:val="24"/>
        </w:rPr>
        <w:t xml:space="preserve">4.2. Muayene raporları saklanır ve herhangi bir uygunsuzluk ekipman yeniden kullanılmadan önce giderilir.</w:t>
      </w:r>
    </w:p>
    <w:p>
      <w:pPr>
        <w:pStyle w:val="ListeParagraf"/>
        <w:spacing w:after="80"/>
        <w:ind w:left="709" w:right="0"/>
        <w:jc w:val="both"/>
      </w:pPr>
      <w:r>
        <w:rPr>
          <w:rFonts w:ascii="Calibri" w:hAnsi="Calibri" w:cs="Arial"/>
          <w:sz w:val="24"/>
          <w:szCs w:val="24"/>
        </w:rPr>
        <w:t xml:space="preserve">4.3. Yasal muayenelerin vade tarihleriyle birlikte listesi Bakım Müdürü tarafından tutulur; buhar kazanları, hava kompresörleri, jeneratörler ve elektrik panoları EMS.BK.TL.07.01, EMS.BK.TL.07.02, EMS.BK.TL.07.03 ve EMS.BK.TL.07.05'e göre kontrol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İZLEME VE PERFORMANS</w:t>
      </w:r>
    </w:p>
    <w:p>
      <w:pPr>
        <w:pStyle w:val="ListeParagraf"/>
        <w:spacing w:after="80"/>
        <w:ind w:left="709" w:right="0"/>
        <w:jc w:val="both"/>
      </w:pPr>
      <w:r>
        <w:rPr>
          <w:rFonts w:ascii="Calibri" w:hAnsi="Calibri" w:cs="Arial"/>
          <w:sz w:val="24"/>
          <w:szCs w:val="24"/>
        </w:rPr>
        <w:t xml:space="preserve">5.1. Bakım Müdürü aşağıdaki göstergeleri her ay izler ve yönetimin gözden geçirmesinde raporlar:</w:t>
      </w:r>
    </w:p>
    <w:p>
      <w:pPr>
        <w:pStyle w:val="ListeParagraf"/>
        <w:numPr>
          <w:ilvl w:val="0"/>
          <w:numId w:val="1"/>
        </w:numPr>
        <w:spacing w:after="60"/>
        <w:jc w:val="both"/>
      </w:pPr>
      <w:r>
        <w:rPr>
          <w:rFonts w:ascii="Calibri" w:hAnsi="Calibri" w:cs="Arial"/>
          <w:sz w:val="24"/>
          <w:szCs w:val="24"/>
        </w:rPr>
        <w:t xml:space="preserve">Önleyici bakım planı tamamlama oranı (%) (hedef %95 veya üzeri),</w:t>
      </w:r>
    </w:p>
    <w:p>
      <w:pPr>
        <w:pStyle w:val="ListeParagraf"/>
        <w:numPr>
          <w:ilvl w:val="0"/>
          <w:numId w:val="1"/>
        </w:numPr>
        <w:spacing w:after="60"/>
        <w:jc w:val="both"/>
      </w:pPr>
      <w:r>
        <w:rPr>
          <w:rFonts w:ascii="Calibri" w:hAnsi="Calibri" w:cs="Arial"/>
          <w:sz w:val="24"/>
          <w:szCs w:val="24"/>
        </w:rPr>
        <w:t xml:space="preserve">Arıza sayısı ve toplam duruş süresi (saat); plansız duruş oranı (hedef %3 veya altı),</w:t>
      </w:r>
    </w:p>
    <w:p>
      <w:pPr>
        <w:pStyle w:val="ListeParagraf"/>
        <w:numPr>
          <w:ilvl w:val="0"/>
          <w:numId w:val="1"/>
        </w:numPr>
        <w:spacing w:after="60"/>
        <w:jc w:val="both"/>
      </w:pPr>
      <w:r>
        <w:rPr>
          <w:rFonts w:ascii="Calibri" w:hAnsi="Calibri" w:cs="Arial"/>
          <w:sz w:val="24"/>
          <w:szCs w:val="24"/>
        </w:rPr>
        <w:t xml:space="preserve">Kritik ekipman için arızalar arası ortalama süre (MTBF) ve ortalama onarım süresi (MTTR) (A sınıfı hedefi: 2 saat veya altı),</w:t>
      </w:r>
    </w:p>
    <w:p>
      <w:pPr>
        <w:pStyle w:val="ListeParagraf"/>
        <w:numPr>
          <w:ilvl w:val="0"/>
          <w:numId w:val="1"/>
        </w:numPr>
        <w:spacing w:after="60"/>
        <w:jc w:val="both"/>
      </w:pPr>
      <w:r>
        <w:rPr>
          <w:rFonts w:ascii="Calibri" w:hAnsi="Calibri" w:cs="Arial"/>
          <w:sz w:val="24"/>
          <w:szCs w:val="24"/>
        </w:rPr>
        <w:t xml:space="preserve">Ana üretim makinelerinin OEE'si (hedef %85 veya üzeri),</w:t>
      </w:r>
    </w:p>
    <w:p>
      <w:pPr>
        <w:pStyle w:val="ListeParagraf"/>
        <w:numPr>
          <w:ilvl w:val="0"/>
          <w:numId w:val="1"/>
        </w:numPr>
        <w:spacing w:after="60"/>
        <w:jc w:val="both"/>
      </w:pPr>
      <w:r>
        <w:rPr>
          <w:rFonts w:ascii="Calibri" w:hAnsi="Calibri" w:cs="Arial"/>
          <w:sz w:val="24"/>
          <w:szCs w:val="24"/>
        </w:rPr>
        <w:t xml:space="preserve">Kritik yedek parça bulunabilirliği (hedef %98 veya üzeri).</w:t>
      </w:r>
    </w:p>
    <w:p>
      <w:pPr>
        <w:pStyle w:val="ListeParagraf"/>
        <w:spacing w:after="80"/>
        <w:ind w:left="709" w:right="0"/>
        <w:jc w:val="both"/>
      </w:pPr>
      <w:r>
        <w:rPr>
          <w:rFonts w:ascii="Calibri" w:hAnsi="Calibri" w:cs="Arial"/>
          <w:sz w:val="24"/>
          <w:szCs w:val="24"/>
        </w:rPr>
        <w:t xml:space="preserve">5.2. En çok duruşa neden olan beş makine ve beş arıza türü aylık Pareto analiziyle raporlanır; hedefin altındaki göstergeler için aksiyon planı hazırlanır.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UYGUNSUZLUK VE DÖF</w:t>
      </w:r>
    </w:p>
    <w:p>
      <w:pPr>
        <w:pStyle w:val="ListeParagraf"/>
        <w:spacing w:after="80"/>
        <w:ind w:left="709" w:right="0"/>
        <w:jc w:val="both"/>
      </w:pPr>
      <w:r>
        <w:rPr>
          <w:rFonts w:ascii="Calibri" w:hAnsi="Calibri" w:cs="Arial"/>
          <w:sz w:val="24"/>
          <w:szCs w:val="24"/>
        </w:rPr>
        <w:t xml:space="preserve">6.1. Aynı makinede üç ay içinde tekrarlayan arıza olduğunda, OEE veya plan tamamlama hedefin altında kaldığında, yasal muayene kaçırıldığında veya kötü bakımdan kaynaklanan kalite uygunsuzluğu olduğunda EMS.KS.PRO.22.03.'e göre DÖF açılır.</w:t>
      </w:r>
    </w:p>
    <w:p>
      <w:pPr>
        <w:pStyle w:val="ListeParagraf"/>
        <w:spacing w:after="80"/>
        <w:ind w:left="709" w:right="0"/>
        <w:jc w:val="both"/>
      </w:pPr>
      <w:r>
        <w:rPr>
          <w:rFonts w:ascii="Calibri" w:hAnsi="Calibri" w:cs="Arial"/>
          <w:sz w:val="24"/>
          <w:szCs w:val="24"/>
        </w:rPr>
        <w:t xml:space="preserve">6.2. Makine güvenli hâle getirilir ve etiketlenir, arıza sırasında üretilen ürünler ayrılır; bölüm amiri ve Kalite Güvence aynı gün bilgilendirilir.</w:t>
      </w:r>
    </w:p>
    <w:p>
      <w:pPr>
        <w:pStyle w:val="ListeParagraf"/>
        <w:spacing w:after="80"/>
        <w:ind w:left="709" w:right="0"/>
        <w:jc w:val="both"/>
      </w:pPr>
      <w:r>
        <w:rPr>
          <w:rFonts w:ascii="Calibri" w:hAnsi="Calibri" w:cs="Arial"/>
          <w:sz w:val="24"/>
          <w:szCs w:val="24"/>
        </w:rPr>
        <w:t xml:space="preserve">6.3. Kök neden 5 iş günü içinde analiz edilir (5 Neden veya balık kılçığı); bakım aralığı, parçalar veya operatör eğitimi konusunda düzeltici faaliyet sahibi ve termin ile atanır, benzer makinelere yaygınlaştırma değerlendirilir.</w:t>
      </w:r>
    </w:p>
    <w:p>
      <w:pPr>
        <w:pStyle w:val="ListeParagraf"/>
        <w:spacing w:after="80"/>
        <w:ind w:left="709" w:right="0"/>
        <w:jc w:val="both"/>
      </w:pPr>
      <w:r>
        <w:rPr>
          <w:rFonts w:ascii="Calibri" w:hAnsi="Calibri" w:cs="Arial"/>
          <w:sz w:val="24"/>
          <w:szCs w:val="24"/>
        </w:rPr>
        <w:t xml:space="preserve">6.4. DÖF, etkinlik doğrulandığında, örneğin aynı arıza üç ay tekrarlanmadığında kapatılır; kanıt kayda eklenir.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İLGİLİ DOKÜMANLAR VE KAYITLAR</w:t>
      </w:r>
    </w:p>
    <w:p>
      <w:pPr>
        <w:pStyle w:val="ListeParagraf"/>
        <w:numPr>
          <w:ilvl w:val="0"/>
          <w:numId w:val="1"/>
        </w:numPr>
        <w:spacing w:after="60"/>
        <w:jc w:val="both"/>
      </w:pPr>
      <w:r>
        <w:rPr>
          <w:rFonts w:ascii="Calibri" w:hAnsi="Calibri" w:cs="Arial"/>
          <w:sz w:val="24"/>
          <w:szCs w:val="24"/>
        </w:rPr>
        <w:t xml:space="preserve">Yıllık Önleyici Bakım Planı</w:t>
      </w:r>
    </w:p>
    <w:p>
      <w:pPr>
        <w:pStyle w:val="ListeParagraf"/>
        <w:numPr>
          <w:ilvl w:val="0"/>
          <w:numId w:val="1"/>
        </w:numPr>
        <w:spacing w:after="60"/>
        <w:jc w:val="both"/>
      </w:pPr>
      <w:r>
        <w:rPr>
          <w:rFonts w:ascii="Calibri" w:hAnsi="Calibri" w:cs="Arial"/>
          <w:sz w:val="24"/>
          <w:szCs w:val="24"/>
        </w:rPr>
        <w:t xml:space="preserve">Makine Kartları ve Bakım Kontrol Listeleri (EMS.QA.FRM.06.01)</w:t>
      </w:r>
    </w:p>
    <w:p>
      <w:pPr>
        <w:pStyle w:val="ListeParagraf"/>
        <w:numPr>
          <w:ilvl w:val="0"/>
          <w:numId w:val="1"/>
        </w:numPr>
        <w:spacing w:after="60"/>
        <w:jc w:val="both"/>
      </w:pPr>
      <w:r>
        <w:rPr>
          <w:rFonts w:ascii="Calibri" w:hAnsi="Calibri" w:cs="Arial"/>
          <w:sz w:val="24"/>
          <w:szCs w:val="24"/>
        </w:rPr>
        <w:t xml:space="preserve">Bakım Kayıtları / İş Emirleri (EMS.QA.FRM.06.02)</w:t>
      </w:r>
    </w:p>
    <w:p>
      <w:pPr>
        <w:pStyle w:val="ListeParagraf"/>
        <w:numPr>
          <w:ilvl w:val="0"/>
          <w:numId w:val="1"/>
        </w:numPr>
        <w:spacing w:after="60"/>
        <w:jc w:val="both"/>
      </w:pPr>
      <w:r>
        <w:rPr>
          <w:rFonts w:ascii="Calibri" w:hAnsi="Calibri" w:cs="Arial"/>
          <w:sz w:val="24"/>
          <w:szCs w:val="24"/>
        </w:rPr>
        <w:t xml:space="preserve">İplik Makinesi Bakım Formu (EMS.QA.FRM.08.04)</w:t>
      </w:r>
    </w:p>
    <w:p>
      <w:pPr>
        <w:pStyle w:val="ListeParagraf"/>
        <w:numPr>
          <w:ilvl w:val="0"/>
          <w:numId w:val="1"/>
        </w:numPr>
        <w:spacing w:after="60"/>
        <w:jc w:val="both"/>
      </w:pPr>
      <w:r>
        <w:rPr>
          <w:rFonts w:ascii="Calibri" w:hAnsi="Calibri" w:cs="Arial"/>
          <w:sz w:val="24"/>
          <w:szCs w:val="24"/>
        </w:rPr>
        <w:t xml:space="preserve">Periyodik Muayene Raporları</w:t>
      </w:r>
    </w:p>
    <w:p>
      <w:pPr>
        <w:pStyle w:val="ListeParagraf"/>
        <w:numPr>
          <w:ilvl w:val="0"/>
          <w:numId w:val="1"/>
        </w:numPr>
        <w:spacing w:after="60"/>
        <w:jc w:val="both"/>
      </w:pPr>
      <w:r>
        <w:rPr>
          <w:rFonts w:ascii="Calibri" w:hAnsi="Calibri" w:cs="Arial"/>
          <w:sz w:val="24"/>
          <w:szCs w:val="24"/>
        </w:rPr>
        <w:t xml:space="preserve">Önleyici Bakım Prosedürü (EMS.BK.PRO.07.01, EMS.BK.PRO.07.01), Bakım Planlama ve Takvim Talimatı (EMS.BK.TL.07.06), Ring/OE Günlük ve Haftalık Bakım Talimatı (EMS.BK.TL.07.06), Yedek Parça Talep Formu (EMS.BK.FRM.07.01)</w:t>
      </w:r>
    </w:p>
    <w:p>
      <w:pPr>
        <w:pStyle w:val="ListeParagraf"/>
        <w:numPr>
          <w:ilvl w:val="0"/>
          <w:numId w:val="1"/>
        </w:numPr>
        <w:spacing w:after="60"/>
        <w:jc w:val="both"/>
      </w:pPr>
      <w:r>
        <w:rPr>
          <w:rFonts w:ascii="Calibri" w:hAnsi="Calibri" w:cs="Arial"/>
          <w:sz w:val="24"/>
          <w:szCs w:val="24"/>
        </w:rPr>
        <w:t xml:space="preserve">EMS.BK.POL.07.01. Bakım Politikası</w:t>
      </w:r>
    </w:p>
    <w:p>
      <w:pPr>
        <w:pStyle w:val="ListeParagraf"/>
        <w:numPr>
          <w:ilvl w:val="0"/>
          <w:numId w:val="1"/>
        </w:numPr>
        <w:spacing w:after="60"/>
        <w:jc w:val="both"/>
      </w:pPr>
      <w:r>
        <w:rPr>
          <w:rFonts w:ascii="Calibri" w:hAnsi="Calibri" w:cs="Arial"/>
          <w:sz w:val="24"/>
          <w:szCs w:val="24"/>
        </w:rPr>
        <w:t xml:space="preserve">EMS.BK.PRO.07.02. Arıza Bakım Prosedürü</w:t>
      </w:r>
    </w:p>
    <w:p>
      <w:pPr>
        <w:pStyle w:val="ListeParagraf"/>
        <w:numPr>
          <w:ilvl w:val="0"/>
          <w:numId w:val="1"/>
        </w:numPr>
        <w:spacing w:after="60"/>
        <w:jc w:val="both"/>
      </w:pPr>
      <w:r>
        <w:rPr>
          <w:rFonts w:ascii="Calibri" w:hAnsi="Calibri" w:cs="Arial"/>
          <w:sz w:val="24"/>
          <w:szCs w:val="24"/>
        </w:rPr>
        <w:t xml:space="preserve">EMS.BK.PRO.07.03. Yedek Parça Yönetimi Prosedürü</w:t>
      </w:r>
    </w:p>
    <w:p>
      <w:pPr>
        <w:pStyle w:val="ListeParagraf"/>
        <w:numPr>
          <w:ilvl w:val="0"/>
          <w:numId w:val="1"/>
        </w:numPr>
        <w:spacing w:after="60"/>
        <w:jc w:val="both"/>
      </w:pPr>
      <w:r>
        <w:rPr>
          <w:rFonts w:ascii="Calibri" w:hAnsi="Calibri" w:cs="Arial"/>
          <w:sz w:val="24"/>
          <w:szCs w:val="24"/>
        </w:rPr>
        <w:t xml:space="preserve">EMS.BK.TL.07.01. Buhar Kazanı Çalıştırma Talimatı</w:t>
      </w:r>
    </w:p>
    <w:p>
      <w:pPr>
        <w:pStyle w:val="ListeParagraf"/>
        <w:numPr>
          <w:ilvl w:val="0"/>
          <w:numId w:val="1"/>
        </w:numPr>
        <w:spacing w:after="60"/>
        <w:jc w:val="both"/>
      </w:pPr>
      <w:r>
        <w:rPr>
          <w:rFonts w:ascii="Calibri" w:hAnsi="Calibri" w:cs="Arial"/>
          <w:sz w:val="24"/>
          <w:szCs w:val="24"/>
        </w:rPr>
        <w:t xml:space="preserve">EMS.BK.TL.07.02. Hava Kompresörü ve Basınçlı Hava Sistemi Talimatı</w:t>
      </w:r>
    </w:p>
    <w:p>
      <w:pPr>
        <w:pStyle w:val="ListeParagraf"/>
        <w:numPr>
          <w:ilvl w:val="0"/>
          <w:numId w:val="1"/>
        </w:numPr>
        <w:spacing w:after="60"/>
        <w:jc w:val="both"/>
      </w:pPr>
      <w:r>
        <w:rPr>
          <w:rFonts w:ascii="Calibri" w:hAnsi="Calibri" w:cs="Arial"/>
          <w:sz w:val="24"/>
          <w:szCs w:val="24"/>
        </w:rPr>
        <w:t xml:space="preserve">EMS.BK.TL.07.03. Jeneratör Çalıştırma Talimatı</w:t>
      </w:r>
    </w:p>
    <w:p>
      <w:pPr>
        <w:pStyle w:val="ListeParagraf"/>
        <w:numPr>
          <w:ilvl w:val="0"/>
          <w:numId w:val="1"/>
        </w:numPr>
        <w:spacing w:after="60"/>
        <w:jc w:val="both"/>
      </w:pPr>
      <w:r>
        <w:rPr>
          <w:rFonts w:ascii="Calibri" w:hAnsi="Calibri" w:cs="Arial"/>
          <w:sz w:val="24"/>
          <w:szCs w:val="24"/>
        </w:rPr>
        <w:t xml:space="preserve">EMS.BK.TL.07.05. Elektrik Panosu ve Termografik Kontrol Talimatı</w:t>
      </w:r>
    </w:p>
    <w:p>
      <w:pPr>
        <w:pStyle w:val="ListeParagraf"/>
        <w:numPr>
          <w:ilvl w:val="0"/>
          <w:numId w:val="1"/>
        </w:numPr>
        <w:spacing w:after="60"/>
        <w:jc w:val="both"/>
      </w:pPr>
      <w:r>
        <w:rPr>
          <w:rFonts w:ascii="Calibri" w:hAnsi="Calibri" w:cs="Arial"/>
          <w:sz w:val="24"/>
          <w:szCs w:val="24"/>
        </w:rPr>
        <w:t xml:space="preserve">EMS.İS.PRO.18.05. Kilitleme-Etiketleme (LOTO) Prosedürü</w:t>
      </w:r>
    </w:p>
    <w:p>
      <w:pPr>
        <w:pStyle w:val="ListeParagraf"/>
        <w:numPr>
          <w:ilvl w:val="0"/>
          <w:numId w:val="1"/>
        </w:numPr>
        <w:spacing w:after="60"/>
        <w:jc w:val="both"/>
      </w:pPr>
      <w:r>
        <w:rPr>
          <w:rFonts w:ascii="Calibri" w:hAnsi="Calibri" w:cs="Arial"/>
          <w:sz w:val="24"/>
          <w:szCs w:val="24"/>
        </w:rPr>
        <w:t xml:space="preserve">EMS.İS.PRO.18.04. İş İzni Prosedürü (Sıcak Çalışma, Yüksekte Çalışma, Kapalı Alan)</w:t>
      </w:r>
    </w:p>
    <w:p>
      <w:pPr>
        <w:pStyle w:val="ListeParagraf"/>
        <w:numPr>
          <w:ilvl w:val="0"/>
          <w:numId w:val="1"/>
        </w:numPr>
        <w:spacing w:after="60"/>
        <w:jc w:val="both"/>
      </w:pPr>
      <w:r>
        <w:rPr>
          <w:rFonts w:ascii="Calibri" w:hAnsi="Calibri" w:cs="Arial"/>
          <w:sz w:val="24"/>
          <w:szCs w:val="24"/>
        </w:rPr>
        <w:t xml:space="preserve">EMS.ÇV.PRO.19.05. Tehlikeli ve Tehlikesiz Atık Yönetimi Prosedürü</w:t>
      </w:r>
    </w:p>
    <w:p>
      <w:pPr>
        <w:pStyle w:val="ListeParagraf"/>
        <w:numPr>
          <w:ilvl w:val="0"/>
          <w:numId w:val="1"/>
        </w:numPr>
        <w:spacing w:after="60"/>
        <w:jc w:val="both"/>
      </w:pPr>
      <w:r>
        <w:rPr>
          <w:rFonts w:ascii="Calibri" w:hAnsi="Calibri" w:cs="Arial"/>
          <w:sz w:val="24"/>
          <w:szCs w:val="24"/>
        </w:rPr>
        <w:t xml:space="preserve">EMS.KS.PRO.22.03. Kalite Sorunları için Düzeltici ve Önleyici Faaliyet (CAPA)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GERİ BİLDİRİM VE TAKİP</w:t>
      </w:r>
    </w:p>
    <w:p>
      <w:pPr>
        <w:pStyle w:val="ListeParagraf"/>
        <w:spacing w:after="80"/>
        <w:ind w:left="709" w:right="0"/>
        <w:jc w:val="both"/>
      </w:pPr>
      <w:r>
        <w:rPr>
          <w:rFonts w:ascii="Calibri" w:hAnsi="Calibri" w:cs="Arial"/>
          <w:sz w:val="24"/>
          <w:szCs w:val="24"/>
        </w:rPr>
        <w:t xml:space="preserve">Bu prosedür Bakım Müdürü tarafından her yıl gözden geçirilir. Arıza analizleri, gösterge sonuçları, denetim bulguları ve üretimden gelen öneriler değerlendirilir ve gerekirse prosedür revize edilir. Bakım aralıkları ve hedefler üretici kılavuzlarında, yasal şartlarda ve şirket politikasında belirlenir; burada verilen değerler örnektir.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ÖNLEYİCİ BAKIM PROSEDÜRÜ</w:t>
          </w:r>
        </w:p>
        <w:p>
          <w:pPr>
            <w:pStyle w:val="GvdeMetni2"/>
            <w:bidi/>
            <w:spacing w:line="276" w:lineRule="auto"/>
            <w:jc w:val="center"/>
          </w:pPr>
          <w:r>
            <w:rPr>
              <w:rFonts w:asciiTheme="minorHAnsi" w:hAnsiTheme="minorHAnsi" w:cs="Arial"/>
              <w:b/>
              <w:bCs/>
              <w:color w:val="000000" w:themeColor="text1"/>
              <w:sz w:val="22"/>
              <w:szCs w:val="22"/>
              <w:rtl/>
            </w:rPr>
            <w:t>PREVENTIVE MAINTENANCE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EMS.BK.PRO.07.01.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EMS.BK.PRO.07.01. PREVENTIVE MAINTENANCE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