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AMAÇ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prosedür, acil durumda tüm kişilerin binalardan hızlı ve güvenli çıkabilmesi için Eroglu Knitting (EMS) bünyesinde sivil savunma ekibinin nasıl oluşturulduğunu, eğitildiğini ve donatıldığını, tahliye tatbikatlarının nasıl planlandığını, yapıldığını ve değerlendirildiğini tanımlar.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KAPSAM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prosedür, çalışanlar, ziyaretçiler, yükleniciler, hamile çalışanlar ve tahliye sırasında yardıma ihtiyaç duyan kişiler dahil tüm EMS binalarını ve tüm vardiyaları kapsar.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SORUMLULUKLAR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Genel Müdür:</w:t>
      </w:r>
      <w:r>
        <w:rPr>
          <w:rFonts w:ascii="Calibri" w:hAnsi="Calibri" w:cs="Arial"/>
          <w:sz w:val="24"/>
          <w:szCs w:val="24"/>
        </w:rPr>
        <w:t xml:space="preserve"> Sivil savunma ekibi organizasyonunu onaylar ve tatbikat programını destekler.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İSG Müdürü / Sivil Savunma Sorumlusu:</w:t>
      </w:r>
      <w:r>
        <w:rPr>
          <w:rFonts w:ascii="Calibri" w:hAnsi="Calibri" w:cs="Arial"/>
          <w:sz w:val="24"/>
          <w:szCs w:val="24"/>
        </w:rPr>
        <w:t xml:space="preserve"> Ekibi oluşturur, tatbikatları planlar ve yönetir, eğitimleri organize eder ve tatbikat raporlarını hazırlar.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Sivil Savunma Ekip Liderleri ve Üyeleri:</w:t>
      </w:r>
      <w:r>
        <w:rPr>
          <w:rFonts w:ascii="Calibri" w:hAnsi="Calibri" w:cs="Arial"/>
          <w:sz w:val="24"/>
          <w:szCs w:val="24"/>
        </w:rPr>
        <w:t xml:space="preserve"> Tatbikatlarda ve gerçek acil durumlarda yangınla mücadele, tahliye, arama, ilk yardım ve sayım görevlerini yerine getirir.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İK Departmanı:</w:t>
      </w:r>
      <w:r>
        <w:rPr>
          <w:rFonts w:ascii="Calibri" w:hAnsi="Calibri" w:cs="Arial"/>
          <w:sz w:val="24"/>
          <w:szCs w:val="24"/>
        </w:rPr>
        <w:t xml:space="preserve"> Vardiya başına güncel personel listelerini sağlar ve yeni çalışanların tahliye eğitimi almasını temin 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Güvenlik Ekibi:</w:t>
      </w:r>
      <w:r>
        <w:rPr>
          <w:rFonts w:ascii="Calibri" w:hAnsi="Calibri" w:cs="Arial"/>
          <w:sz w:val="24"/>
          <w:szCs w:val="24"/>
        </w:rPr>
        <w:t xml:space="preserve"> Kapıları açar, girişi kontrol eder, harici acil durum hizmetlerini çağırır ve tesiste onlara rehberlik eder.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TANIMLAR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Tahliye Tatbikatı:</w:t>
      </w:r>
      <w:r>
        <w:rPr>
          <w:rFonts w:ascii="Calibri" w:hAnsi="Calibri" w:cs="Arial"/>
          <w:sz w:val="24"/>
          <w:szCs w:val="24"/>
        </w:rPr>
        <w:t xml:space="preserve"> Gerçek bir acil durumdaki gibi tüm kişilerin binadan çıktığı planlı bir tatbikat.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Tahliye Süresi:</w:t>
      </w:r>
      <w:r>
        <w:rPr>
          <w:rFonts w:ascii="Calibri" w:hAnsi="Calibri" w:cs="Arial"/>
          <w:sz w:val="24"/>
          <w:szCs w:val="24"/>
        </w:rPr>
        <w:t xml:space="preserve"> Alarmın başlamasından son kişinin toplanma noktasında sayılmasına kadar geçen süre.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Sayım:</w:t>
      </w:r>
      <w:r>
        <w:rPr>
          <w:rFonts w:ascii="Calibri" w:hAnsi="Calibri" w:cs="Arial"/>
          <w:sz w:val="24"/>
          <w:szCs w:val="24"/>
        </w:rPr>
        <w:t xml:space="preserve"> Toplanma noktasında, tesiste bulunan her çalışanın, ziyaretçinin ve yüklenicinin hesabının yapıldığının kontrolü.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ANA VE ALT SÜREÇLER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SİVİL SAVUNMA EKİBİ ORGANİZASYONU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Her vardiya ve her bina için aşağıdaki alt ekiplerle bir sivil savunma ekibi oluşturulur: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Yangınla mücadele ekibi,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Tahliye ve sayım ekibi,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Arama kurtarma ekibi,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İlk yardım ekibi.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1.2. Ekip büyüklüğü her alandaki çalışan sayısına göre planlanır; alan ve vardiya başına en az bir eğitimli üye bulunur.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1.3. İsimleri, fotoğrafları ve telefon numaralarıyla ekip listesi ilan panolarında asılır ve bir üye ayrıldığında veya vardiya değiştirdiğinde güncellenir.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1.4. Ekip üyeleri tatbikatlarda ve acil durumlarda tanımlama yeleği giyer.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EĞİTİM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2.1. Tüm yeni çalışanlar işe başlamadan önce oryantasyon sırasında yangın güvenliği ve tahliye eğitimi alır.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2.2. Sivil savunma ekibi üyeleri yangınla mücadele, söndürücü ve hortum kullanımı, tahliye, arama ve ilk yardım konusunda en az yılda bir teorik ve pratik eğitim alır.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2.3. Eğitim Arapça verilir ve katılım kaydedilir.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TATBİKAT PLANLAMA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3.1. İSG Müdürü, tahliye tatbikatlarının gece vardiyası dahil her vardiyada en az 6 ayda bir yapılması için yıllık tatbikat programı hazırlar.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3.2. Yılda en az bir tatbikat habersizdir ve depoda yangın, kimyasal dökülme veya kapalı çıkış gibi bir senaryo içerebilir.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3.3. Tatbikattan önce üretim, kritik makinelerin (kazanlar, boya makineleri, buhar hatları) güvenli durdurulması konusunda bilgilendirilir.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TATBİKATIN YAPILMASI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4.1. Alarm çalıştırılır ve tüm kişiler koşmadan ve kişisel eşyalarını almadan en yakın güvenli çıkıştan çıkar.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4.2. Ekip üyeleri tuvaletleri, depoları ve kapalı odaları kontrol eder; ziyaretçilere, hamile çalışanlara ve yardıma ihtiyacı olanlara yardım 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4.3. Toplanma noktasında amirler, vardiya listesi ile ziyaretçi ve yüklenici kaydını kullanarak ekiplerini sayar ve Sivil Savunma Sorumlusuna rapor verir.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4.4. Tahliye süresi kaydedilir; işe dönüşe yalnızca Sivil Savunma Sorumlusu binanın güvenli olduğunu teyit ettikten sonra izin verilir.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TATBİKATIN DEĞERLENDİRİLMESİ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5.1. Her tatbikattan sonra; tahliye süresini, kişi sayısını, gözlenen sorunları ve düzeltici faaliyetleri içeren tatbikat raporu hazırlanır.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5.2. Kapalı çıkış, sessiz alarm veya yavaş müdahale gibi sorunlar kapanana kadar takip edilir.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5.3. Aşağıdaki göstergeler yönetimin gözden geçirmesinde raporlanır: plana göre tamamlanan tatbikat (%), ortalama tahliye süresi ve eğitimli çalışan yüzdesi.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İLGİLİ DOKÜMANLAR VE KAYITLAR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Sivil Savunma Ekip Listesi ve Organizasyon Şeması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Yıllık Tatbikat Programı ve Tatbikat Raporları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Eğitim Katılım Kayıtları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EMS.SS.PRO.10.01. Yangın Önleme ve Yangın Söndürme Ekipmanı Kontrol Prosedürü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 İSG SP11 Acil Durumlara Hazırlık Prosedürü ve SP16 Acil Durum Müdahale Planı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EMS.İK.PRO.01.03. Hamile Çalışanlar Prosedürü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 GERİ BİLDİRİM VE İZLEME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prosedür İSG Müdürü tarafından her yıl gözden geçirilir. Tatbikat sonuçları, gerçek olaylar, çalışan önerileri ve denetim bulguları değerlendirilir ve gerekirse prosedür revize edilir.</w:t>
      </w:r>
    </w:p>
    <w:p>
      <w:r>
        <w:br w:type="page"/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>
      <w:pPr>
        <w:jc w:val="center"/>
      </w:pPr>
      <w:r>
        <w:rPr>
          <w:i/>
          <w:sz w:val="16"/>
          <w:color w:val="666666"/>
        </w:rPr>
        <w:t>Bu belge resmî EN+AR belgenin Türkçe çevirisidir; çelişki hâlinde resmî belge geçerlidir.</w:t>
      </w: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TAHLİYE TATBİKATLARI VE SİVİL SAVUNMA EKİBİ PROSEDÜRÜ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EVACUATION DRILLS AND CIVIL DEFENCE TEAM PROCEDURE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EMS.SS.PRO.10.02.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EMS.SS.PRO.10.02. EVACUATION DRILLS AND CIVIL DEFENCE TEAM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