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fabric batches that do not meet shade, quality or physical requirements after dyeing and finishing are evaluated, approved for reprocessing (shade correction, re-dyeing, stripping, re-finishing), controlled and recorded at Eroglu Knitting (EMS), in order to recover the fabric with minimum quality loss, reduce the use of water, energy and chemicals and eliminate the root causes of repeated rework.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w:t>
      </w:r>
    </w:p>
    <w:p>
      <w:pPr>
        <w:pStyle w:val="ListeParagraf"/>
        <w:spacing w:after="80"/>
        <w:ind w:left="709" w:right="0"/>
        <w:jc w:val="both"/>
      </w:pPr>
      <w:r>
        <w:rPr>
          <w:rFonts w:ascii="Calibri" w:hAnsi="Calibri" w:cs="Arial"/>
          <w:sz w:val="24"/>
          <w:szCs w:val="24"/>
        </w:rPr>
        <w:t xml:space="preserve">• Shade additions (topping), re-dyeing, stripping and over-dyeing of knitted fabrics and garments in the dyehouse,</w:t>
      </w:r>
    </w:p>
    <w:p>
      <w:pPr>
        <w:pStyle w:val="ListeParagraf"/>
        <w:spacing w:after="80"/>
        <w:ind w:left="709" w:right="0"/>
        <w:jc w:val="both"/>
      </w:pPr>
      <w:r>
        <w:rPr>
          <w:rFonts w:ascii="Calibri" w:hAnsi="Calibri" w:cs="Arial"/>
          <w:sz w:val="24"/>
          <w:szCs w:val="24"/>
        </w:rPr>
        <w:t xml:space="preserve">• Re-washing, re-softening, re-drying, re-stentering and re-compacting in finishing,</w:t>
      </w:r>
    </w:p>
    <w:p>
      <w:pPr>
        <w:pStyle w:val="ListeParagraf"/>
        <w:spacing w:after="80"/>
        <w:ind w:left="709" w:right="0"/>
        <w:jc w:val="both"/>
      </w:pPr>
      <w:r>
        <w:rPr>
          <w:rFonts w:ascii="Calibri" w:hAnsi="Calibri" w:cs="Arial"/>
          <w:sz w:val="24"/>
          <w:szCs w:val="24"/>
        </w:rPr>
        <w:t xml:space="preserve">• All batches rejected by shade control, the laboratory or quality control after dyeing and finishing.</w:t>
      </w:r>
    </w:p>
    <w:p>
      <w:pPr>
        <w:pStyle w:val="ListeParagraf"/>
        <w:spacing w:after="80"/>
        <w:ind w:left="709" w:right="0"/>
        <w:jc w:val="both"/>
      </w:pPr>
      <w:r>
        <w:rPr>
          <w:rFonts w:ascii="Calibri" w:hAnsi="Calibri" w:cs="Arial"/>
          <w:sz w:val="24"/>
          <w:szCs w:val="24"/>
        </w:rPr>
        <w:t xml:space="preserve">It applies to the Dyehouse, Finishing, Colour Laboratory, Quality Control and Production Planning departments.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Manager:</w:t>
      </w:r>
      <w:r>
        <w:rPr>
          <w:rFonts w:ascii="Calibri" w:hAnsi="Calibri" w:cs="Arial"/>
          <w:sz w:val="24"/>
          <w:szCs w:val="24"/>
        </w:rPr>
        <w:t xml:space="preserve"> Approves every reprocessing decision and recipe, and leads the root cause analysis of repeated rework.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Laboratory Manager:</w:t>
      </w:r>
      <w:r>
        <w:rPr>
          <w:rFonts w:ascii="Calibri" w:hAnsi="Calibri" w:cs="Arial"/>
          <w:sz w:val="24"/>
          <w:szCs w:val="24"/>
        </w:rPr>
        <w:t xml:space="preserve"> Prepares the correction recipe and confirms the shade on the lab sample before bulk reprocessing.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Dyeing / Finishing Shift Supervisors:</w:t>
      </w:r>
      <w:r>
        <w:rPr>
          <w:rFonts w:ascii="Calibri" w:hAnsi="Calibri" w:cs="Arial"/>
          <w:sz w:val="24"/>
          <w:szCs w:val="24"/>
        </w:rPr>
        <w:t xml:space="preserve"> Apply the approved reprocessing, keep the batch identity and record all steps.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Control:</w:t>
      </w:r>
      <w:r>
        <w:rPr>
          <w:rFonts w:ascii="Calibri" w:hAnsi="Calibri" w:cs="Arial"/>
          <w:sz w:val="24"/>
          <w:szCs w:val="24"/>
        </w:rPr>
        <w:t xml:space="preserve"> Inspects the reprocessed fabric for shade, physical properties and appearance and releases or rejects 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w:t>
      </w:r>
      <w:r>
        <w:rPr>
          <w:rFonts w:ascii="Calibri" w:hAnsi="Calibri" w:cs="Arial"/>
          <w:sz w:val="24"/>
          <w:szCs w:val="24"/>
        </w:rPr>
        <w:t xml:space="preserve"> Re-plans machine capacity and informs merchandising about possible delays.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Reprocessing:</w:t>
      </w:r>
      <w:r>
        <w:rPr>
          <w:rFonts w:ascii="Calibri" w:hAnsi="Calibri" w:cs="Arial"/>
          <w:sz w:val="24"/>
          <w:szCs w:val="24"/>
        </w:rPr>
        <w:t xml:space="preserve"> Any additional wet or dry process applied to a batch to correct a nonconformity after the normal process route.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Addition (Topping):</w:t>
      </w:r>
      <w:r>
        <w:rPr>
          <w:rFonts w:ascii="Calibri" w:hAnsi="Calibri" w:cs="Arial"/>
          <w:sz w:val="24"/>
          <w:szCs w:val="24"/>
        </w:rPr>
        <w:t xml:space="preserve"> Adding dye to the bath to correct a small shade deviation.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Stripping:</w:t>
      </w:r>
      <w:r>
        <w:rPr>
          <w:rFonts w:ascii="Calibri" w:hAnsi="Calibri" w:cs="Arial"/>
          <w:sz w:val="24"/>
          <w:szCs w:val="24"/>
        </w:rPr>
        <w:t xml:space="preserve"> Partly or fully removing dye from the fabric with chemicals before re-dyeing.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Right-First-Time (RFT):</w:t>
      </w:r>
      <w:r>
        <w:rPr>
          <w:rFonts w:ascii="Calibri" w:hAnsi="Calibri" w:cs="Arial"/>
          <w:sz w:val="24"/>
          <w:szCs w:val="24"/>
        </w:rPr>
        <w:t xml:space="preserve"> The percentage of batches that meet requirements without any reprocessing.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IDENTIFICATION OF THE NONCONFORMING BATCH</w:t>
      </w:r>
    </w:p>
    <w:p>
      <w:pPr>
        <w:pStyle w:val="ListeParagraf"/>
        <w:spacing w:after="80"/>
        <w:ind w:left="709" w:right="0"/>
        <w:jc w:val="both"/>
      </w:pPr>
      <w:r>
        <w:rPr>
          <w:rFonts w:ascii="Calibri" w:hAnsi="Calibri" w:cs="Arial"/>
          <w:sz w:val="24"/>
          <w:szCs w:val="24"/>
        </w:rPr>
        <w:t xml:space="preserve">1.1. When a batch fails shade control, laboratory tests or quality inspection, it is marked with a “Hold – Reprocessing Evaluation” tag and moved to the hold area.</w:t>
      </w:r>
    </w:p>
    <w:p>
      <w:pPr>
        <w:pStyle w:val="ListeParagraf"/>
        <w:spacing w:after="80"/>
        <w:ind w:left="709" w:right="0"/>
        <w:jc w:val="both"/>
      </w:pPr>
      <w:r>
        <w:rPr>
          <w:rFonts w:ascii="Calibri" w:hAnsi="Calibri" w:cs="Arial"/>
          <w:sz w:val="24"/>
          <w:szCs w:val="24"/>
        </w:rPr>
        <w:t xml:space="preserve">1.2. The shift supervisor opens a reprocessing request form showing the batch number, order, colour, quantity, defect and test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EVALUATION AND DECISION</w:t>
      </w:r>
    </w:p>
    <w:p>
      <w:pPr>
        <w:pStyle w:val="ListeParagraf"/>
        <w:spacing w:after="80"/>
        <w:ind w:left="709" w:right="0"/>
        <w:jc w:val="both"/>
      </w:pPr>
      <w:r>
        <w:rPr>
          <w:rFonts w:ascii="Calibri" w:hAnsi="Calibri" w:cs="Arial"/>
          <w:sz w:val="24"/>
          <w:szCs w:val="24"/>
        </w:rPr>
        <w:t xml:space="preserve">2.1. The Dyehouse Manager and the Colour Laboratory Manager evaluate the defect and the fabric condition (strength, hand feel, width, GSM) and decide the method:</w:t>
      </w:r>
    </w:p>
    <w:p>
      <w:pPr>
        <w:pStyle w:val="ListeParagraf"/>
        <w:numPr>
          <w:ilvl w:val="0"/>
          <w:numId w:val="1"/>
        </w:numPr>
        <w:spacing w:after="60"/>
        <w:jc w:val="both"/>
      </w:pPr>
      <w:r>
        <w:rPr>
          <w:rFonts w:ascii="Calibri" w:hAnsi="Calibri" w:cs="Arial"/>
          <w:sz w:val="24"/>
          <w:szCs w:val="24"/>
        </w:rPr>
        <w:t xml:space="preserve">Shade addition or re-finishing for small shade or finishing deviations,</w:t>
      </w:r>
    </w:p>
    <w:p>
      <w:pPr>
        <w:pStyle w:val="ListeParagraf"/>
        <w:numPr>
          <w:ilvl w:val="0"/>
          <w:numId w:val="1"/>
        </w:numPr>
        <w:spacing w:after="60"/>
        <w:jc w:val="both"/>
      </w:pPr>
      <w:r>
        <w:rPr>
          <w:rFonts w:ascii="Calibri" w:hAnsi="Calibri" w:cs="Arial"/>
          <w:sz w:val="24"/>
          <w:szCs w:val="24"/>
        </w:rPr>
        <w:t xml:space="preserve">Stripping and re-dyeing or over-dyeing to a darker shade for large deviations or unlevelness,</w:t>
      </w:r>
    </w:p>
    <w:p>
      <w:pPr>
        <w:pStyle w:val="ListeParagraf"/>
        <w:numPr>
          <w:ilvl w:val="0"/>
          <w:numId w:val="1"/>
        </w:numPr>
        <w:spacing w:after="60"/>
        <w:jc w:val="both"/>
      </w:pPr>
      <w:r>
        <w:rPr>
          <w:rFonts w:ascii="Calibri" w:hAnsi="Calibri" w:cs="Arial"/>
          <w:sz w:val="24"/>
          <w:szCs w:val="24"/>
        </w:rPr>
        <w:t xml:space="preserve">Regrading or scrapping through the nonconforming product process when the fabric cannot be recovered.</w:t>
      </w:r>
    </w:p>
    <w:p>
      <w:pPr>
        <w:pStyle w:val="ListeParagraf"/>
        <w:spacing w:after="80"/>
        <w:ind w:left="709" w:right="0"/>
        <w:jc w:val="both"/>
      </w:pPr>
      <w:r>
        <w:rPr>
          <w:rFonts w:ascii="Calibri" w:hAnsi="Calibri" w:cs="Arial"/>
          <w:sz w:val="24"/>
          <w:szCs w:val="24"/>
        </w:rPr>
        <w:t xml:space="preserve">2.2. Reprocessing that may affect physical properties (strength, pilling, dimensional stability) or customer approval is agreed with Quality Control and, where required, with the customer.</w:t>
      </w:r>
    </w:p>
    <w:p>
      <w:pPr>
        <w:pStyle w:val="ListeParagraf"/>
        <w:spacing w:after="80"/>
        <w:ind w:left="709" w:right="0"/>
        <w:jc w:val="both"/>
      </w:pPr>
      <w:r>
        <w:rPr>
          <w:rFonts w:ascii="Calibri" w:hAnsi="Calibri" w:cs="Arial"/>
          <w:sz w:val="24"/>
          <w:szCs w:val="24"/>
        </w:rPr>
        <w:t xml:space="preserve">2.3. A batch may not be reprocessed more than twice without the written approval of the Dyehouse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CORRECTION RECIPE AND LAB CONFIRMATION</w:t>
      </w:r>
    </w:p>
    <w:p>
      <w:pPr>
        <w:pStyle w:val="ListeParagraf"/>
        <w:spacing w:after="80"/>
        <w:ind w:left="709" w:right="0"/>
        <w:jc w:val="both"/>
      </w:pPr>
      <w:r>
        <w:rPr>
          <w:rFonts w:ascii="Calibri" w:hAnsi="Calibri" w:cs="Arial"/>
          <w:sz w:val="24"/>
          <w:szCs w:val="24"/>
        </w:rPr>
        <w:t xml:space="preserve">3.1. The Colour Laboratory prepares the correction recipe using only chemicals on the approved, ZDHC MRSL-conformant chemical list.</w:t>
      </w:r>
    </w:p>
    <w:p>
      <w:pPr>
        <w:pStyle w:val="ListeParagraf"/>
        <w:spacing w:after="80"/>
        <w:ind w:left="709" w:right="0"/>
        <w:jc w:val="both"/>
      </w:pPr>
      <w:r>
        <w:rPr>
          <w:rFonts w:ascii="Calibri" w:hAnsi="Calibri" w:cs="Arial"/>
          <w:sz w:val="24"/>
          <w:szCs w:val="24"/>
        </w:rPr>
        <w:t xml:space="preserve">3.2. The correction is first tried on a lab sample taken from the batch and approved against the standard in the light box.</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BULK REPROCESSING</w:t>
      </w:r>
    </w:p>
    <w:p>
      <w:pPr>
        <w:pStyle w:val="ListeParagraf"/>
        <w:spacing w:after="80"/>
        <w:ind w:left="709" w:right="0"/>
        <w:jc w:val="both"/>
      </w:pPr>
      <w:r>
        <w:rPr>
          <w:rFonts w:ascii="Calibri" w:hAnsi="Calibri" w:cs="Arial"/>
          <w:sz w:val="24"/>
          <w:szCs w:val="24"/>
        </w:rPr>
        <w:t xml:space="preserve">4.1. The batch keeps its original batch number with a reprocessing suffix (e.g. R1, R2) so that traceability is not lost.</w:t>
      </w:r>
    </w:p>
    <w:p>
      <w:pPr>
        <w:pStyle w:val="ListeParagraf"/>
        <w:spacing w:after="80"/>
        <w:ind w:left="709" w:right="0"/>
        <w:jc w:val="both"/>
      </w:pPr>
      <w:r>
        <w:rPr>
          <w:rFonts w:ascii="Calibri" w:hAnsi="Calibri" w:cs="Arial"/>
          <w:sz w:val="24"/>
          <w:szCs w:val="24"/>
        </w:rPr>
        <w:t xml:space="preserve">4.2. The operator applies the correction recipe and process program exactly, and records time, temperature, chemicals and water used on the batch card.</w:t>
      </w:r>
    </w:p>
    <w:p>
      <w:pPr>
        <w:pStyle w:val="ListeParagraf"/>
        <w:spacing w:after="80"/>
        <w:ind w:left="709" w:right="0"/>
        <w:jc w:val="both"/>
      </w:pPr>
      <w:r>
        <w:rPr>
          <w:rFonts w:ascii="Calibri" w:hAnsi="Calibri" w:cs="Arial"/>
          <w:sz w:val="24"/>
          <w:szCs w:val="24"/>
        </w:rPr>
        <w:t xml:space="preserve">4.3. Reprocessing is given priority in the machine plan so that the fabric does not wait wet for long periods.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FINAL CONTROL AND RELEASE</w:t>
      </w:r>
    </w:p>
    <w:p>
      <w:pPr>
        <w:pStyle w:val="ListeParagraf"/>
        <w:spacing w:after="80"/>
        <w:ind w:left="709" w:right="0"/>
        <w:jc w:val="both"/>
      </w:pPr>
      <w:r>
        <w:rPr>
          <w:rFonts w:ascii="Calibri" w:hAnsi="Calibri" w:cs="Arial"/>
          <w:sz w:val="24"/>
          <w:szCs w:val="24"/>
        </w:rPr>
        <w:t xml:space="preserve">5.1. After reprocessing, the batch is checked again for shade, and the laboratory repeats the tests that failed and any tests affected by the reprocessing.</w:t>
      </w:r>
    </w:p>
    <w:p>
      <w:pPr>
        <w:pStyle w:val="ListeParagraf"/>
        <w:spacing w:after="80"/>
        <w:ind w:left="709" w:right="0"/>
        <w:jc w:val="both"/>
      </w:pPr>
      <w:r>
        <w:rPr>
          <w:rFonts w:ascii="Calibri" w:hAnsi="Calibri" w:cs="Arial"/>
          <w:sz w:val="24"/>
          <w:szCs w:val="24"/>
        </w:rPr>
        <w:t xml:space="preserve">5.2. Quality Control releases the batch only when all requirements are met; otherwise the batch is returned to step 2 or sent to the nonconforming product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ROOT CAUSE ANALYSIS AND MONITORING</w:t>
      </w:r>
    </w:p>
    <w:p>
      <w:pPr>
        <w:pStyle w:val="ListeParagraf"/>
        <w:spacing w:after="80"/>
        <w:ind w:left="709" w:right="0"/>
        <w:jc w:val="both"/>
      </w:pPr>
      <w:r>
        <w:rPr>
          <w:rFonts w:ascii="Calibri" w:hAnsi="Calibri" w:cs="Arial"/>
          <w:sz w:val="24"/>
          <w:szCs w:val="24"/>
        </w:rPr>
        <w:t xml:space="preserve">6.1. Every reprocessing is recorded in the reprocessing register with its cause code (recipe, weighing, water, machine, fabric, process, lab).</w:t>
      </w:r>
    </w:p>
    <w:p>
      <w:pPr>
        <w:pStyle w:val="ListeParagraf"/>
        <w:spacing w:after="80"/>
        <w:ind w:left="709" w:right="0"/>
        <w:jc w:val="both"/>
      </w:pPr>
      <w:r>
        <w:rPr>
          <w:rFonts w:ascii="Calibri" w:hAnsi="Calibri" w:cs="Arial"/>
          <w:sz w:val="24"/>
          <w:szCs w:val="24"/>
        </w:rPr>
        <w:t xml:space="preserve">6.2. The Dyehouse Manager monitors the following indicators every month and starts CAPA for repeated causes:</w:t>
      </w:r>
    </w:p>
    <w:p>
      <w:pPr>
        <w:pStyle w:val="ListeParagraf"/>
        <w:numPr>
          <w:ilvl w:val="0"/>
          <w:numId w:val="1"/>
        </w:numPr>
        <w:spacing w:after="60"/>
        <w:jc w:val="both"/>
      </w:pPr>
      <w:r>
        <w:rPr>
          <w:rFonts w:ascii="Calibri" w:hAnsi="Calibri" w:cs="Arial"/>
          <w:sz w:val="24"/>
          <w:szCs w:val="24"/>
        </w:rPr>
        <w:t xml:space="preserve">Right-first-time rate (%) and reprocessing rate (% of batches and kg),</w:t>
      </w:r>
    </w:p>
    <w:p>
      <w:pPr>
        <w:pStyle w:val="ListeParagraf"/>
        <w:numPr>
          <w:ilvl w:val="0"/>
          <w:numId w:val="1"/>
        </w:numPr>
        <w:spacing w:after="60"/>
        <w:jc w:val="both"/>
      </w:pPr>
      <w:r>
        <w:rPr>
          <w:rFonts w:ascii="Calibri" w:hAnsi="Calibri" w:cs="Arial"/>
          <w:sz w:val="24"/>
          <w:szCs w:val="24"/>
        </w:rPr>
        <w:t xml:space="preserve">Number of stripping and re-dyeing operations,</w:t>
      </w:r>
    </w:p>
    <w:p>
      <w:pPr>
        <w:pStyle w:val="ListeParagraf"/>
        <w:numPr>
          <w:ilvl w:val="0"/>
          <w:numId w:val="1"/>
        </w:numPr>
        <w:spacing w:after="60"/>
        <w:jc w:val="both"/>
      </w:pPr>
      <w:r>
        <w:rPr>
          <w:rFonts w:ascii="Calibri" w:hAnsi="Calibri" w:cs="Arial"/>
          <w:sz w:val="24"/>
          <w:szCs w:val="24"/>
        </w:rPr>
        <w:t xml:space="preserve">Additional water, energy, chemical and time consumption caused by reprocessing.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EMS.BY.PRO.06.02. Dyeing and Finishing Process Control Procedure</w:t>
      </w:r>
    </w:p>
    <w:p>
      <w:pPr>
        <w:pStyle w:val="ListeParagraf"/>
        <w:numPr>
          <w:ilvl w:val="0"/>
          <w:numId w:val="1"/>
        </w:numPr>
        <w:spacing w:after="60"/>
        <w:jc w:val="both"/>
      </w:pPr>
      <w:r>
        <w:rPr>
          <w:rFonts w:ascii="Calibri" w:hAnsi="Calibri" w:cs="Arial"/>
          <w:sz w:val="24"/>
          <w:szCs w:val="24"/>
        </w:rPr>
        <w:t xml:space="preserve">EMS.BY.TL.06.03. Shade Control with Light Box Instruction</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Reprocessing Request Forms, Batch Cards, Reprocessing Register and Laboratory Test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Dyehouse Manager. Reprocessing trends, customer complaints and suggestions from the laboratory and production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تقييم دفعات الأقمشة التي لا تستوفي متطلبات اللون أو الجودة أو الخصائص الفيزيائية بعد الصباغة والتجهيز، والموافقة على إعادة معالجتها (تصحيح اللون، إعادة الصباغة، تجريد اللون، إعادة التجهيز)، والتحكم فيها وتسجيلها في شركة إيروغلو للتريكو (EMS)، وذلك لاسترداد القماش بأقل خسارة في الجودة، وتقليل استخدام المياه والطاقة والكيماويات، والقضاء على الأسباب الجذرية لتكرار إعادة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w:t>
      </w:r>
    </w:p>
    <w:p>
      <w:pPr>
        <w:pStyle w:val="ListeParagraf"/>
        <w:bidi/>
        <w:spacing w:after="80"/>
        <w:ind w:left="0" w:right="709"/>
        <w:jc w:val="both"/>
      </w:pPr>
      <w:r>
        <w:rPr>
          <w:rFonts w:ascii="Calibri" w:hAnsi="Calibri" w:cs="Arial"/>
          <w:rtl/>
          <w:sz w:val="24"/>
          <w:szCs w:val="24"/>
        </w:rPr>
        <w:t xml:space="preserve">• إضافات اللون (التلقيم) وإعادة الصباغة وتجريد اللون والصباغة فوق اللون للأقمشة والملابس المحاكة في المصبغة،</w:t>
      </w:r>
    </w:p>
    <w:p>
      <w:pPr>
        <w:pStyle w:val="ListeParagraf"/>
        <w:bidi/>
        <w:spacing w:after="80"/>
        <w:ind w:left="0" w:right="709"/>
        <w:jc w:val="both"/>
      </w:pPr>
      <w:r>
        <w:rPr>
          <w:rFonts w:ascii="Calibri" w:hAnsi="Calibri" w:cs="Arial"/>
          <w:rtl/>
          <w:sz w:val="24"/>
          <w:szCs w:val="24"/>
        </w:rPr>
        <w:t xml:space="preserve">• إعادة الغسيل وإعادة التنعيم وإعادة التجفيف وإعادة المعالجة على آلة الرام وإعادة الكبس في التجهيز،</w:t>
      </w:r>
    </w:p>
    <w:p>
      <w:pPr>
        <w:pStyle w:val="ListeParagraf"/>
        <w:bidi/>
        <w:spacing w:after="80"/>
        <w:ind w:left="0" w:right="709"/>
        <w:jc w:val="both"/>
      </w:pPr>
      <w:r>
        <w:rPr>
          <w:rFonts w:ascii="Calibri" w:hAnsi="Calibri" w:cs="Arial"/>
          <w:rtl/>
          <w:sz w:val="24"/>
          <w:szCs w:val="24"/>
        </w:rPr>
        <w:t xml:space="preserve">• جميع الدفعات المرفوضة من قبل فحص اللون أو المختبر أو مراقبة الجودة بعد الصباغة والتجهيز.</w:t>
      </w:r>
    </w:p>
    <w:p>
      <w:pPr>
        <w:pStyle w:val="ListeParagraf"/>
        <w:bidi/>
        <w:spacing w:after="80"/>
        <w:ind w:left="0" w:right="709"/>
        <w:jc w:val="both"/>
      </w:pPr>
      <w:r>
        <w:rPr>
          <w:rFonts w:ascii="Calibri" w:hAnsi="Calibri" w:cs="Arial"/>
          <w:rtl/>
          <w:sz w:val="24"/>
          <w:szCs w:val="24"/>
        </w:rPr>
        <w:t xml:space="preserve">ويسري على أقسام المصبغة والتجهيز ومختبر الألوان ومراقبة الجودة وتخطيط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المصبغة:</w:t>
      </w:r>
      <w:r>
        <w:rPr>
          <w:rFonts w:ascii="Calibri" w:hAnsi="Calibri" w:cs="Arial"/>
          <w:rtl/>
          <w:sz w:val="24"/>
          <w:szCs w:val="24"/>
        </w:rPr>
        <w:t xml:space="preserve"> يعتمد كل قرار ووصفة لإعادة المعالجة، ويقود تحليل الأسباب الجذرية لتكرار إعادة التشغيل.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مختبر الألوان:</w:t>
      </w:r>
      <w:r>
        <w:rPr>
          <w:rFonts w:ascii="Calibri" w:hAnsi="Calibri" w:cs="Arial"/>
          <w:rtl/>
          <w:sz w:val="24"/>
          <w:szCs w:val="24"/>
        </w:rPr>
        <w:t xml:space="preserve"> يعد وصفة التصحيح، ويؤكد اللون على العينة المختبرية قبل إعادة المعالجة على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ورديات الصباغة / التجهيز:</w:t>
      </w:r>
      <w:r>
        <w:rPr>
          <w:rFonts w:ascii="Calibri" w:hAnsi="Calibri" w:cs="Arial"/>
          <w:rtl/>
          <w:sz w:val="24"/>
          <w:szCs w:val="24"/>
        </w:rPr>
        <w:t xml:space="preserve"> يطبقون إعادة المعالجة المعتمدة، ويحافظون على هوية الدفعة، ويسجلون جميع الخطوات.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مراقبة الجودة:</w:t>
      </w:r>
      <w:r>
        <w:rPr>
          <w:rFonts w:ascii="Calibri" w:hAnsi="Calibri" w:cs="Arial"/>
          <w:rtl/>
          <w:sz w:val="24"/>
          <w:szCs w:val="24"/>
        </w:rPr>
        <w:t xml:space="preserve"> تفحص القماش المعاد معالجته من حيث اللون والخصائص الفيزيائية والمظهر، وتفرج عنه أو ترفضه.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تخطيط الإنتاج:</w:t>
      </w:r>
      <w:r>
        <w:rPr>
          <w:rFonts w:ascii="Calibri" w:hAnsi="Calibri" w:cs="Arial"/>
          <w:rtl/>
          <w:sz w:val="24"/>
          <w:szCs w:val="24"/>
        </w:rPr>
        <w:t xml:space="preserve"> يعيد تخطيط طاقة الآلات، ويبلغ قسم التسويق بالتأخيرات المحتملة.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إعادة المعالجة:</w:t>
      </w:r>
      <w:r>
        <w:rPr>
          <w:rFonts w:ascii="Calibri" w:hAnsi="Calibri" w:cs="Arial"/>
          <w:rtl/>
          <w:sz w:val="24"/>
          <w:szCs w:val="24"/>
        </w:rPr>
        <w:t xml:space="preserve"> أي عملية رطبة أو جافة إضافية تُطبق على دفعة لتصحيح عدم مطابقة بعد مسار العملية العادي.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إضافة اللون (التلقيم):</w:t>
      </w:r>
      <w:r>
        <w:rPr>
          <w:rFonts w:ascii="Calibri" w:hAnsi="Calibri" w:cs="Arial"/>
          <w:rtl/>
          <w:sz w:val="24"/>
          <w:szCs w:val="24"/>
        </w:rPr>
        <w:t xml:space="preserve"> إضافة صبغة إلى الحمام لتصحيح انحراف لوني بسيط.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تجريد اللون:</w:t>
      </w:r>
      <w:r>
        <w:rPr>
          <w:rFonts w:ascii="Calibri" w:hAnsi="Calibri" w:cs="Arial"/>
          <w:rtl/>
          <w:sz w:val="24"/>
          <w:szCs w:val="24"/>
        </w:rPr>
        <w:t xml:space="preserve"> إزالة الصبغة من القماش جزئيًا أو كليًا بالكيماويات قبل إعادة الصباغة.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الصحيح من المرة الأولى (RFT):</w:t>
      </w:r>
      <w:r>
        <w:rPr>
          <w:rFonts w:ascii="Calibri" w:hAnsi="Calibri" w:cs="Arial"/>
          <w:rtl/>
          <w:sz w:val="24"/>
          <w:szCs w:val="24"/>
        </w:rPr>
        <w:t xml:space="preserve"> نسبة الدفعات التي تستوفي المتطلبات دون أي إعادة 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الدفعة غير المطابقة</w:t>
      </w:r>
    </w:p>
    <w:p>
      <w:pPr>
        <w:pStyle w:val="ListeParagraf"/>
        <w:bidi/>
        <w:spacing w:after="80"/>
        <w:ind w:left="0" w:right="709"/>
        <w:jc w:val="both"/>
      </w:pPr>
      <w:r>
        <w:rPr>
          <w:rFonts w:ascii="Calibri" w:hAnsi="Calibri" w:cs="Arial"/>
          <w:rtl/>
          <w:sz w:val="24"/>
          <w:szCs w:val="24"/>
        </w:rPr>
        <w:t xml:space="preserve">1.1. عندما تفشل دفعة في فحص اللون أو الاختبارات المختبرية أو فحص الجودة، توضع عليها بطاقة «إيقاف – تقييم إعادة المعالجة» وتُنقل إلى منطقة الإيقاف.</w:t>
      </w:r>
    </w:p>
    <w:p>
      <w:pPr>
        <w:pStyle w:val="ListeParagraf"/>
        <w:bidi/>
        <w:spacing w:after="80"/>
        <w:ind w:left="0" w:right="709"/>
        <w:jc w:val="both"/>
      </w:pPr>
      <w:r>
        <w:rPr>
          <w:rFonts w:ascii="Calibri" w:hAnsi="Calibri" w:cs="Arial"/>
          <w:rtl/>
          <w:sz w:val="24"/>
          <w:szCs w:val="24"/>
        </w:rPr>
        <w:t xml:space="preserve">1.2. يفتح مشرف الوردية نموذج طلب إعادة معالجة يبين رقم الدفعة والطلبية واللون والكمية والعيب ونتائج الاختبارات.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التقييم والقرار</w:t>
      </w:r>
    </w:p>
    <w:p>
      <w:pPr>
        <w:pStyle w:val="ListeParagraf"/>
        <w:bidi/>
        <w:spacing w:after="80"/>
        <w:ind w:left="0" w:right="709"/>
        <w:jc w:val="both"/>
      </w:pPr>
      <w:r>
        <w:rPr>
          <w:rFonts w:ascii="Calibri" w:hAnsi="Calibri" w:cs="Arial"/>
          <w:rtl/>
          <w:sz w:val="24"/>
          <w:szCs w:val="24"/>
        </w:rPr>
        <w:t xml:space="preserve">2.1. يقيّم مدير المصبغة ومدير مختبر الألوان العيب وحالة القماش (المتانة، الملمس، العرض، الوزن GSM) ويقرران الطريقة:</w:t>
      </w:r>
    </w:p>
    <w:p>
      <w:pPr>
        <w:pStyle w:val="ListeParagraf"/>
        <w:numPr>
          <w:ilvl w:val="0"/>
          <w:numId w:val="1"/>
        </w:numPr>
        <w:bidi/>
        <w:spacing w:after="60"/>
        <w:jc w:val="both"/>
      </w:pPr>
      <w:r>
        <w:rPr>
          <w:rFonts w:ascii="Calibri" w:hAnsi="Calibri" w:cs="Arial"/>
          <w:rtl/>
          <w:sz w:val="24"/>
          <w:szCs w:val="24"/>
        </w:rPr>
        <w:t xml:space="preserve">إضافة اللون أو إعادة التجهيز للانحرافات البسيطة في اللون أو التجهيز،</w:t>
      </w:r>
    </w:p>
    <w:p>
      <w:pPr>
        <w:pStyle w:val="ListeParagraf"/>
        <w:numPr>
          <w:ilvl w:val="0"/>
          <w:numId w:val="1"/>
        </w:numPr>
        <w:bidi/>
        <w:spacing w:after="60"/>
        <w:jc w:val="both"/>
      </w:pPr>
      <w:r>
        <w:rPr>
          <w:rFonts w:ascii="Calibri" w:hAnsi="Calibri" w:cs="Arial"/>
          <w:rtl/>
          <w:sz w:val="24"/>
          <w:szCs w:val="24"/>
        </w:rPr>
        <w:t xml:space="preserve">تجريد اللون وإعادة الصباغة أو الصباغة إلى لون أغمق للانحرافات الكبيرة أو عدم انتظام اللون،</w:t>
      </w:r>
    </w:p>
    <w:p>
      <w:pPr>
        <w:pStyle w:val="ListeParagraf"/>
        <w:numPr>
          <w:ilvl w:val="0"/>
          <w:numId w:val="1"/>
        </w:numPr>
        <w:bidi/>
        <w:spacing w:after="60"/>
        <w:jc w:val="both"/>
      </w:pPr>
      <w:r>
        <w:rPr>
          <w:rFonts w:ascii="Calibri" w:hAnsi="Calibri" w:cs="Arial"/>
          <w:rtl/>
          <w:sz w:val="24"/>
          <w:szCs w:val="24"/>
        </w:rPr>
        <w:t xml:space="preserve">إعادة التصنيف أو التخريد من خلال عملية المنتج غير المطابق عندما لا يمكن استرداد القماش.</w:t>
      </w:r>
    </w:p>
    <w:p>
      <w:pPr>
        <w:pStyle w:val="ListeParagraf"/>
        <w:bidi/>
        <w:spacing w:after="80"/>
        <w:ind w:left="0" w:right="709"/>
        <w:jc w:val="both"/>
      </w:pPr>
      <w:r>
        <w:rPr>
          <w:rFonts w:ascii="Calibri" w:hAnsi="Calibri" w:cs="Arial"/>
          <w:rtl/>
          <w:sz w:val="24"/>
          <w:szCs w:val="24"/>
        </w:rPr>
        <w:t xml:space="preserve">2.2. يُتفق مع مراقبة الجودة، ومع العميل عند الاقتضاء، على إعادة المعالجة التي قد تؤثر على الخصائص الفيزيائية (المتانة، التوبير، ثبات الأبعاد) أو على موافقة العميل.</w:t>
      </w:r>
    </w:p>
    <w:p>
      <w:pPr>
        <w:pStyle w:val="ListeParagraf"/>
        <w:bidi/>
        <w:spacing w:after="80"/>
        <w:ind w:left="0" w:right="709"/>
        <w:jc w:val="both"/>
      </w:pPr>
      <w:r>
        <w:rPr>
          <w:rFonts w:ascii="Calibri" w:hAnsi="Calibri" w:cs="Arial"/>
          <w:rtl/>
          <w:sz w:val="24"/>
          <w:szCs w:val="24"/>
        </w:rPr>
        <w:t xml:space="preserve">2.3. لا يجوز إعادة معالجة دفعة أكثر من مرتين دون موافقة كتابية من مدير المصبغة.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وصفة التصحيح والتأكيد المختبري</w:t>
      </w:r>
    </w:p>
    <w:p>
      <w:pPr>
        <w:pStyle w:val="ListeParagraf"/>
        <w:bidi/>
        <w:spacing w:after="80"/>
        <w:ind w:left="0" w:right="709"/>
        <w:jc w:val="both"/>
      </w:pPr>
      <w:r>
        <w:rPr>
          <w:rFonts w:ascii="Calibri" w:hAnsi="Calibri" w:cs="Arial"/>
          <w:rtl/>
          <w:sz w:val="24"/>
          <w:szCs w:val="24"/>
        </w:rPr>
        <w:t xml:space="preserve">3.1. يعد مختبر الألوان وصفة التصحيح باستخدام الكيماويات الواردة في القائمة المعتمدة والمطابقة لـ ZDHC MRSL فقط.</w:t>
      </w:r>
    </w:p>
    <w:p>
      <w:pPr>
        <w:pStyle w:val="ListeParagraf"/>
        <w:bidi/>
        <w:spacing w:after="80"/>
        <w:ind w:left="0" w:right="709"/>
        <w:jc w:val="both"/>
      </w:pPr>
      <w:r>
        <w:rPr>
          <w:rFonts w:ascii="Calibri" w:hAnsi="Calibri" w:cs="Arial"/>
          <w:rtl/>
          <w:sz w:val="24"/>
          <w:szCs w:val="24"/>
        </w:rPr>
        <w:t xml:space="preserve">3.2. يُجرب التصحيح أولًا على عينة مختبرية مأخوذة من الدفعة، ويُعتمد مقارنة بالمعيار في صندوق الإضاءة.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إعادة المعالجة على الإنتاج الكمي</w:t>
      </w:r>
    </w:p>
    <w:p>
      <w:pPr>
        <w:pStyle w:val="ListeParagraf"/>
        <w:bidi/>
        <w:spacing w:after="80"/>
        <w:ind w:left="0" w:right="709"/>
        <w:jc w:val="both"/>
      </w:pPr>
      <w:r>
        <w:rPr>
          <w:rFonts w:ascii="Calibri" w:hAnsi="Calibri" w:cs="Arial"/>
          <w:rtl/>
          <w:sz w:val="24"/>
          <w:szCs w:val="24"/>
        </w:rPr>
        <w:t xml:space="preserve">4.1. تحتفظ الدفعة برقمها الأصلي مع لاحقة إعادة المعالجة (مثل R1 وR2) حتى لا تضيع إمكانية التتبع.</w:t>
      </w:r>
    </w:p>
    <w:p>
      <w:pPr>
        <w:pStyle w:val="ListeParagraf"/>
        <w:bidi/>
        <w:spacing w:after="80"/>
        <w:ind w:left="0" w:right="709"/>
        <w:jc w:val="both"/>
      </w:pPr>
      <w:r>
        <w:rPr>
          <w:rFonts w:ascii="Calibri" w:hAnsi="Calibri" w:cs="Arial"/>
          <w:rtl/>
          <w:sz w:val="24"/>
          <w:szCs w:val="24"/>
        </w:rPr>
        <w:t xml:space="preserve">4.2. يطبق المشغل وصفة التصحيح وبرنامج العملية بدقة، ويسجل الوقت ودرجة الحرارة والكيماويات والمياه المستخدمة في بطاقة الدفعة.</w:t>
      </w:r>
    </w:p>
    <w:p>
      <w:pPr>
        <w:pStyle w:val="ListeParagraf"/>
        <w:bidi/>
        <w:spacing w:after="80"/>
        <w:ind w:left="0" w:right="709"/>
        <w:jc w:val="both"/>
      </w:pPr>
      <w:r>
        <w:rPr>
          <w:rFonts w:ascii="Calibri" w:hAnsi="Calibri" w:cs="Arial"/>
          <w:rtl/>
          <w:sz w:val="24"/>
          <w:szCs w:val="24"/>
        </w:rPr>
        <w:t xml:space="preserve">4.3. تُعطى إعادة المعالجة أولوية في خطة الآلات حتى لا ينتظر القماش وهو رطب لفترات طويلة.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الفحص النهائي والإفراج</w:t>
      </w:r>
    </w:p>
    <w:p>
      <w:pPr>
        <w:pStyle w:val="ListeParagraf"/>
        <w:bidi/>
        <w:spacing w:after="80"/>
        <w:ind w:left="0" w:right="709"/>
        <w:jc w:val="both"/>
      </w:pPr>
      <w:r>
        <w:rPr>
          <w:rFonts w:ascii="Calibri" w:hAnsi="Calibri" w:cs="Arial"/>
          <w:rtl/>
          <w:sz w:val="24"/>
          <w:szCs w:val="24"/>
        </w:rPr>
        <w:t xml:space="preserve">5.1. بعد إعادة المعالجة، يُعاد فحص لون الدفعة، ويكرر المختبر الاختبارات التي فشلت وأي اختبارات تأثرت بإعادة المعالجة.</w:t>
      </w:r>
    </w:p>
    <w:p>
      <w:pPr>
        <w:pStyle w:val="ListeParagraf"/>
        <w:bidi/>
        <w:spacing w:after="80"/>
        <w:ind w:left="0" w:right="709"/>
        <w:jc w:val="both"/>
      </w:pPr>
      <w:r>
        <w:rPr>
          <w:rFonts w:ascii="Calibri" w:hAnsi="Calibri" w:cs="Arial"/>
          <w:rtl/>
          <w:sz w:val="24"/>
          <w:szCs w:val="24"/>
        </w:rPr>
        <w:t xml:space="preserve">5.2. لا تفرج مراقبة الجودة عن الدفعة إلا عند استيفاء جميع المتطلبات؛ وإلا تُعاد الدفعة إلى الخطوة 2 أو تُرسل إلى عملية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تحليل الأسباب الجذرية والمتابعة</w:t>
      </w:r>
    </w:p>
    <w:p>
      <w:pPr>
        <w:pStyle w:val="ListeParagraf"/>
        <w:bidi/>
        <w:spacing w:after="80"/>
        <w:ind w:left="0" w:right="709"/>
        <w:jc w:val="both"/>
      </w:pPr>
      <w:r>
        <w:rPr>
          <w:rFonts w:ascii="Calibri" w:hAnsi="Calibri" w:cs="Arial"/>
          <w:rtl/>
          <w:sz w:val="24"/>
          <w:szCs w:val="24"/>
        </w:rPr>
        <w:t xml:space="preserve">6.1. تُسجل كل إعادة معالجة في سجل إعادة المعالجة مع رمز السبب (الوصفة، الوزن، المياه، الآلة، القماش، العملية، المختبر).</w:t>
      </w:r>
    </w:p>
    <w:p>
      <w:pPr>
        <w:pStyle w:val="ListeParagraf"/>
        <w:bidi/>
        <w:spacing w:after="80"/>
        <w:ind w:left="0" w:right="709"/>
        <w:jc w:val="both"/>
      </w:pPr>
      <w:r>
        <w:rPr>
          <w:rFonts w:ascii="Calibri" w:hAnsi="Calibri" w:cs="Arial"/>
          <w:rtl/>
          <w:sz w:val="24"/>
          <w:szCs w:val="24"/>
        </w:rPr>
        <w:t xml:space="preserve">6.2. يتابع مدير المصبغة المؤشرات التالية شهريًا، ويبدأ إجراءات CAPA للأسباب المتكررة:</w:t>
      </w:r>
    </w:p>
    <w:p>
      <w:pPr>
        <w:pStyle w:val="ListeParagraf"/>
        <w:numPr>
          <w:ilvl w:val="0"/>
          <w:numId w:val="1"/>
        </w:numPr>
        <w:bidi/>
        <w:spacing w:after="60"/>
        <w:jc w:val="both"/>
      </w:pPr>
      <w:r>
        <w:rPr>
          <w:rFonts w:ascii="Calibri" w:hAnsi="Calibri" w:cs="Arial"/>
          <w:rtl/>
          <w:sz w:val="24"/>
          <w:szCs w:val="24"/>
        </w:rPr>
        <w:t xml:space="preserve">نسبة الصحيح من المرة الأولى (%) ونسبة إعادة المعالجة (% من الدفعات وبالكيلوغرام)،</w:t>
      </w:r>
    </w:p>
    <w:p>
      <w:pPr>
        <w:pStyle w:val="ListeParagraf"/>
        <w:numPr>
          <w:ilvl w:val="0"/>
          <w:numId w:val="1"/>
        </w:numPr>
        <w:bidi/>
        <w:spacing w:after="60"/>
        <w:jc w:val="both"/>
      </w:pPr>
      <w:r>
        <w:rPr>
          <w:rFonts w:ascii="Calibri" w:hAnsi="Calibri" w:cs="Arial"/>
          <w:rtl/>
          <w:sz w:val="24"/>
          <w:szCs w:val="24"/>
        </w:rPr>
        <w:t xml:space="preserve">عدد عمليات تجريد اللون وإعادة الصباغة،</w:t>
      </w:r>
    </w:p>
    <w:p>
      <w:pPr>
        <w:pStyle w:val="ListeParagraf"/>
        <w:numPr>
          <w:ilvl w:val="0"/>
          <w:numId w:val="1"/>
        </w:numPr>
        <w:bidi/>
        <w:spacing w:after="60"/>
        <w:jc w:val="both"/>
      </w:pPr>
      <w:r>
        <w:rPr>
          <w:rFonts w:ascii="Calibri" w:hAnsi="Calibri" w:cs="Arial"/>
          <w:rtl/>
          <w:sz w:val="24"/>
          <w:szCs w:val="24"/>
        </w:rPr>
        <w:t xml:space="preserve">الاستهلاك الإضافي للمياه والطاقة والكيماويات والوقت الناتج عن إعادة المعالجة.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EMS.BY.PRO.06.02. إجراء التحكم في عمليات الصباغة والتجهيز</w:t>
      </w:r>
    </w:p>
    <w:p>
      <w:pPr>
        <w:pStyle w:val="ListeParagraf"/>
        <w:numPr>
          <w:ilvl w:val="0"/>
          <w:numId w:val="1"/>
        </w:numPr>
        <w:bidi/>
        <w:spacing w:after="60"/>
        <w:jc w:val="both"/>
      </w:pPr>
      <w:r>
        <w:rPr>
          <w:rFonts w:ascii="Calibri" w:hAnsi="Calibri" w:cs="Arial"/>
          <w:rtl/>
          <w:sz w:val="24"/>
          <w:szCs w:val="24"/>
        </w:rPr>
        <w:t xml:space="preserve">EMS.BY.TL.06.03. تعليمات فحص اللون باستخدام صندوق الإضاءة</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نماذج طلب إعادة المعالجة، وبطاقات الدفعات، وسجل إعادة المعالجة، وتقارير الاختبارات المختبرية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المصبغة هذا الإجراء سنويًا. وتُقيَّم اتجاهات إعادة المعالجة وشكاوى العملاء ومقترحات المختبر والإنتاج، ويُعدَّل الإجراء عند الضرورة.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REPROCESSING AND REWORK CONTROL PROCEDURE</w:t>
          </w:r>
        </w:p>
        <w:p>
          <w:pPr>
            <w:pStyle w:val="GvdeMetni2"/>
            <w:bidi/>
            <w:spacing w:line="276" w:lineRule="auto"/>
            <w:jc w:val="center"/>
          </w:pPr>
          <w:r>
            <w:rPr>
              <w:rFonts w:asciiTheme="minorHAnsi" w:hAnsiTheme="minorHAnsi" w:cs="Arial"/>
              <w:b/>
              <w:bCs/>
              <w:color w:val="000000" w:themeColor="text1"/>
              <w:sz w:val="22"/>
              <w:szCs w:val="22"/>
              <w:rtl/>
            </w:rPr>
            <w:t>إجراء التحكم في إعادة المعالجة وإعادة التشغيل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EMS.BY.PRO.06.03.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EMS.BY.PRO.06.03. REPROCESSING AND REWORK CONTROL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