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machine breakdowns are reported, how work orders are opened, prioritised, carried out and closed, and how affected product is controlled at Eroglu Knitting (EMS), so that breakdowns are solved quickly and safely and their causes are removed.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breakdowns of all production machines, utilities and facility equipment, to operators, department supervisors, maintenance personnel and Quality Assurance.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Manager:</w:t>
      </w:r>
      <w:r>
        <w:rPr>
          <w:rFonts w:ascii="Calibri" w:hAnsi="Calibri" w:cs="Arial"/>
          <w:sz w:val="24"/>
          <w:szCs w:val="24"/>
        </w:rPr>
        <w:t xml:space="preserve"> Sets response targets, ensures resources and reviews breakdown statistics and root causes.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Supervisor:</w:t>
      </w:r>
      <w:r>
        <w:rPr>
          <w:rFonts w:ascii="Calibri" w:hAnsi="Calibri" w:cs="Arial"/>
          <w:sz w:val="24"/>
          <w:szCs w:val="24"/>
        </w:rPr>
        <w:t xml:space="preserve"> Receives work orders, sets priority, assigns technicians and checks closure.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Technician:</w:t>
      </w:r>
      <w:r>
        <w:rPr>
          <w:rFonts w:ascii="Calibri" w:hAnsi="Calibri" w:cs="Arial"/>
          <w:sz w:val="24"/>
          <w:szCs w:val="24"/>
        </w:rPr>
        <w:t xml:space="preserve"> Diagnoses and repairs the fault, records the cause and the work, and tests the machine.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Machine Operator:</w:t>
      </w:r>
      <w:r>
        <w:rPr>
          <w:rFonts w:ascii="Calibri" w:hAnsi="Calibri" w:cs="Arial"/>
          <w:sz w:val="24"/>
          <w:szCs w:val="24"/>
        </w:rPr>
        <w:t xml:space="preserve"> Stops the machine safely and reports the breakdown immediately.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Supervisor:</w:t>
      </w:r>
      <w:r>
        <w:rPr>
          <w:rFonts w:ascii="Calibri" w:hAnsi="Calibri" w:cs="Arial"/>
          <w:sz w:val="24"/>
          <w:szCs w:val="24"/>
        </w:rPr>
        <w:t xml:space="preserve"> Opens the work order, controls affected product and approves the restart.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Evaluates product made during the fault and checks the first output after repair.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Breakdown:</w:t>
      </w:r>
      <w:r>
        <w:rPr>
          <w:rFonts w:ascii="Calibri" w:hAnsi="Calibri" w:cs="Arial"/>
          <w:sz w:val="24"/>
          <w:szCs w:val="24"/>
        </w:rPr>
        <w:t xml:space="preserve"> Any unplanned stop or loss of function of a machine or utility.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Work Order:</w:t>
      </w:r>
      <w:r>
        <w:rPr>
          <w:rFonts w:ascii="Calibri" w:hAnsi="Calibri" w:cs="Arial"/>
          <w:sz w:val="24"/>
          <w:szCs w:val="24"/>
        </w:rPr>
        <w:t xml:space="preserve"> The record that requests, assigns and documents a maintenance job.</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Response Time:</w:t>
      </w:r>
      <w:r>
        <w:rPr>
          <w:rFonts w:ascii="Calibri" w:hAnsi="Calibri" w:cs="Arial"/>
          <w:sz w:val="24"/>
          <w:szCs w:val="24"/>
        </w:rPr>
        <w:t xml:space="preserve"> Time from the report to the arrival of maintenance at the machine.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Root Cause:</w:t>
      </w:r>
      <w:r>
        <w:rPr>
          <w:rFonts w:ascii="Calibri" w:hAnsi="Calibri" w:cs="Arial"/>
          <w:sz w:val="24"/>
          <w:szCs w:val="24"/>
        </w:rPr>
        <w:t xml:space="preserve"> The basic reason that makes the fault happen.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MTTR:</w:t>
      </w:r>
      <w:r>
        <w:rPr>
          <w:rFonts w:ascii="Calibri" w:hAnsi="Calibri" w:cs="Arial"/>
          <w:sz w:val="24"/>
          <w:szCs w:val="24"/>
        </w:rPr>
        <w:t xml:space="preserve"> Mean time to repair.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REPORTING THE BREAKDOWN</w:t>
      </w:r>
    </w:p>
    <w:p>
      <w:pPr>
        <w:pStyle w:val="ListeParagraf"/>
        <w:spacing w:after="80"/>
        <w:ind w:left="709" w:right="0"/>
        <w:jc w:val="both"/>
      </w:pPr>
      <w:r>
        <w:rPr>
          <w:rFonts w:ascii="Calibri" w:hAnsi="Calibri" w:cs="Arial"/>
          <w:sz w:val="24"/>
          <w:szCs w:val="24"/>
        </w:rPr>
        <w:t xml:space="preserve">1.1. The operator who notices a fault stops the machine in a safe way (stop, release pressure, remove power as needed) and informs the department supervisor at once.</w:t>
      </w:r>
    </w:p>
    <w:p>
      <w:pPr>
        <w:pStyle w:val="ListeParagraf"/>
        <w:spacing w:after="80"/>
        <w:ind w:left="709" w:right="0"/>
        <w:jc w:val="both"/>
      </w:pPr>
      <w:r>
        <w:rPr>
          <w:rFonts w:ascii="Calibri" w:hAnsi="Calibri" w:cs="Arial"/>
          <w:sz w:val="24"/>
          <w:szCs w:val="24"/>
        </w:rPr>
        <w:t xml:space="preserve">1.2. The supervisor opens a work order immediately and writes the date, time, machine number, symptoms, safety risk and the affected batch or order in the Daily Breakdown Maintenance Work Record (EMS.QA.FRM.06.02).</w:t>
      </w:r>
    </w:p>
    <w:p>
      <w:pPr>
        <w:pStyle w:val="ListeParagraf"/>
        <w:spacing w:after="80"/>
        <w:ind w:left="709" w:right="0"/>
        <w:jc w:val="both"/>
      </w:pPr>
      <w:r>
        <w:rPr>
          <w:rFonts w:ascii="Calibri" w:hAnsi="Calibri" w:cs="Arial"/>
          <w:sz w:val="24"/>
          <w:szCs w:val="24"/>
        </w:rPr>
        <w:t xml:space="preserve">1.3. Machines that are unsafe are tagged out of service; no one restarts a tagged machine except maintenance.</w:t>
      </w:r>
    </w:p>
    <w:p>
      <w:pPr>
        <w:pStyle w:val="ListeParagraf"/>
        <w:spacing w:after="80"/>
        <w:ind w:left="709" w:right="0"/>
        <w:jc w:val="both"/>
      </w:pPr>
      <w:r>
        <w:rPr>
          <w:rFonts w:ascii="Calibri" w:hAnsi="Calibri" w:cs="Arial"/>
          <w:sz w:val="24"/>
          <w:szCs w:val="24"/>
        </w:rPr>
        <w:t xml:space="preserve">1.4. Emergencies (fire, electrical hazard, steam or chemical leak, injury) follow the emergency procedure first, then the work order is opened.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PRIORITY AND RESPONSE</w:t>
      </w:r>
    </w:p>
    <w:p>
      <w:pPr>
        <w:pStyle w:val="ListeParagraf"/>
        <w:spacing w:after="80"/>
        <w:ind w:left="709" w:right="0"/>
        <w:jc w:val="both"/>
      </w:pPr>
      <w:r>
        <w:rPr>
          <w:rFonts w:ascii="Calibri" w:hAnsi="Calibri" w:cs="Arial"/>
          <w:sz w:val="24"/>
          <w:szCs w:val="24"/>
        </w:rPr>
        <w:t xml:space="preserve">2.1. The Maintenance Supervisor sets the priority: 1 – safety risk or class A machine stopping production, 2 – production affected with a work-around, 3 – no production effect.</w:t>
      </w:r>
    </w:p>
    <w:p>
      <w:pPr>
        <w:pStyle w:val="ListeParagraf"/>
        <w:spacing w:after="80"/>
        <w:ind w:left="709" w:right="0"/>
        <w:jc w:val="both"/>
      </w:pPr>
      <w:r>
        <w:rPr>
          <w:rFonts w:ascii="Calibri" w:hAnsi="Calibri" w:cs="Arial"/>
          <w:sz w:val="24"/>
          <w:szCs w:val="24"/>
        </w:rPr>
        <w:t xml:space="preserve">2.2. Target response times are defined by the Maintenance Manager; for a class A machine, maintenance starts within 15 minutes.</w:t>
      </w:r>
    </w:p>
    <w:p>
      <w:pPr>
        <w:pStyle w:val="ListeParagraf"/>
        <w:spacing w:after="80"/>
        <w:ind w:left="709" w:right="0"/>
        <w:jc w:val="both"/>
      </w:pPr>
      <w:r>
        <w:rPr>
          <w:rFonts w:ascii="Calibri" w:hAnsi="Calibri" w:cs="Arial"/>
          <w:sz w:val="24"/>
          <w:szCs w:val="24"/>
        </w:rPr>
        <w:t xml:space="preserve">2.3. If the response target is exceeded, the supervisor escalates to the Maintenance Manager.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REPAIR</w:t>
      </w:r>
    </w:p>
    <w:p>
      <w:pPr>
        <w:pStyle w:val="ListeParagraf"/>
        <w:spacing w:after="80"/>
        <w:ind w:left="709" w:right="0"/>
        <w:jc w:val="both"/>
      </w:pPr>
      <w:r>
        <w:rPr>
          <w:rFonts w:ascii="Calibri" w:hAnsi="Calibri" w:cs="Arial"/>
          <w:sz w:val="24"/>
          <w:szCs w:val="24"/>
        </w:rPr>
        <w:t xml:space="preserve">3.1. Before repair, apply LOTO according to EMS.İS.PRO.18.05; use permits for hot work, height or confined space where needed (EMS.İS.PRO.18.04).</w:t>
      </w:r>
    </w:p>
    <w:p>
      <w:pPr>
        <w:pStyle w:val="ListeParagraf"/>
        <w:spacing w:after="80"/>
        <w:ind w:left="709" w:right="0"/>
        <w:jc w:val="both"/>
      </w:pPr>
      <w:r>
        <w:rPr>
          <w:rFonts w:ascii="Calibri" w:hAnsi="Calibri" w:cs="Arial"/>
          <w:sz w:val="24"/>
          <w:szCs w:val="24"/>
        </w:rPr>
        <w:t xml:space="preserve">3.2. The technician diagnoses the fault, identifies the root cause and decides on the repair; temporary repairs are marked as temporary and followed by a permanent solution.</w:t>
      </w:r>
    </w:p>
    <w:p>
      <w:pPr>
        <w:pStyle w:val="ListeParagraf"/>
        <w:spacing w:after="80"/>
        <w:ind w:left="709" w:right="0"/>
        <w:jc w:val="both"/>
      </w:pPr>
      <w:r>
        <w:rPr>
          <w:rFonts w:ascii="Calibri" w:hAnsi="Calibri" w:cs="Arial"/>
          <w:sz w:val="24"/>
          <w:szCs w:val="24"/>
        </w:rPr>
        <w:t xml:space="preserve">3.3. Spare parts are taken from the store with a request according to the spare parts instruction; if parts are not available, the urgent supply route is used (see EMS.BK.PRO.07.03).</w:t>
      </w:r>
    </w:p>
    <w:p>
      <w:pPr>
        <w:pStyle w:val="ListeParagraf"/>
        <w:spacing w:after="80"/>
        <w:ind w:left="709" w:right="0"/>
        <w:jc w:val="both"/>
      </w:pPr>
      <w:r>
        <w:rPr>
          <w:rFonts w:ascii="Calibri" w:hAnsi="Calibri" w:cs="Arial"/>
          <w:sz w:val="24"/>
          <w:szCs w:val="24"/>
        </w:rPr>
        <w:t xml:space="preserve">3.4. Record the cause, work done, parts used, start and end time and technician on the work order.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PRODUCT CONTROL</w:t>
      </w:r>
    </w:p>
    <w:p>
      <w:pPr>
        <w:pStyle w:val="ListeParagraf"/>
        <w:spacing w:after="80"/>
        <w:ind w:left="709" w:right="0"/>
        <w:jc w:val="both"/>
      </w:pPr>
      <w:r>
        <w:rPr>
          <w:rFonts w:ascii="Calibri" w:hAnsi="Calibri" w:cs="Arial"/>
          <w:sz w:val="24"/>
          <w:szCs w:val="24"/>
        </w:rPr>
        <w:t xml:space="preserve">4.1. Product produced during the fault is identified and kept separate until Quality Assurance has evaluated it.</w:t>
      </w:r>
    </w:p>
    <w:p>
      <w:pPr>
        <w:pStyle w:val="ListeParagraf"/>
        <w:spacing w:after="80"/>
        <w:ind w:left="709" w:right="0"/>
        <w:jc w:val="both"/>
      </w:pPr>
      <w:r>
        <w:rPr>
          <w:rFonts w:ascii="Calibri" w:hAnsi="Calibri" w:cs="Arial"/>
          <w:sz w:val="24"/>
          <w:szCs w:val="24"/>
        </w:rPr>
        <w:t xml:space="preserve">4.2. Quality Assurance decides on the disposition according to EMS.KS.PRO.22.02 (release, rework, downgrade or scrap).</w:t>
      </w:r>
    </w:p>
    <w:p>
      <w:pPr>
        <w:pStyle w:val="ListeParagraf"/>
        <w:spacing w:after="80"/>
        <w:ind w:left="709" w:right="0"/>
        <w:jc w:val="both"/>
      </w:pPr>
      <w:r>
        <w:rPr>
          <w:rFonts w:ascii="Calibri" w:hAnsi="Calibri" w:cs="Arial"/>
          <w:sz w:val="24"/>
          <w:szCs w:val="24"/>
        </w:rPr>
        <w:t xml:space="preserve">4.3. If the breakdown could have affected colour, dimension, safety or contamination of the product, the first output after repair is checked before the restart is accepted.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RESTART AND CLOSURE</w:t>
      </w:r>
    </w:p>
    <w:p>
      <w:pPr>
        <w:pStyle w:val="ListeParagraf"/>
        <w:spacing w:after="80"/>
        <w:ind w:left="709" w:right="0"/>
        <w:jc w:val="both"/>
      </w:pPr>
      <w:r>
        <w:rPr>
          <w:rFonts w:ascii="Calibri" w:hAnsi="Calibri" w:cs="Arial"/>
          <w:sz w:val="24"/>
          <w:szCs w:val="24"/>
        </w:rPr>
        <w:t xml:space="preserve">5.1. After repair, remove tools, guards are refitted, LOTO is removed by the person who applied it, and the machine is tested.</w:t>
      </w:r>
    </w:p>
    <w:p>
      <w:pPr>
        <w:pStyle w:val="ListeParagraf"/>
        <w:spacing w:after="80"/>
        <w:ind w:left="709" w:right="0"/>
        <w:jc w:val="both"/>
      </w:pPr>
      <w:r>
        <w:rPr>
          <w:rFonts w:ascii="Calibri" w:hAnsi="Calibri" w:cs="Arial"/>
          <w:sz w:val="24"/>
          <w:szCs w:val="24"/>
        </w:rPr>
        <w:t xml:space="preserve">5.2. The department supervisor confirms the restart and signs the work order; the tag is removed.</w:t>
      </w:r>
    </w:p>
    <w:p>
      <w:pPr>
        <w:pStyle w:val="ListeParagraf"/>
        <w:spacing w:after="80"/>
        <w:ind w:left="709" w:right="0"/>
        <w:jc w:val="both"/>
      </w:pPr>
      <w:r>
        <w:rPr>
          <w:rFonts w:ascii="Calibri" w:hAnsi="Calibri" w:cs="Arial"/>
          <w:sz w:val="24"/>
          <w:szCs w:val="24"/>
        </w:rPr>
        <w:t xml:space="preserve">5.3. The Maintenance Supervisor checks that all fields are complete and closes the work order; the machine record is updated.</w:t>
      </w:r>
    </w:p>
    <w:p>
      <w:pPr>
        <w:pStyle w:val="ListeParagraf"/>
        <w:spacing w:after="80"/>
        <w:ind w:left="709" w:right="0"/>
        <w:jc w:val="both"/>
      </w:pPr>
      <w:r>
        <w:rPr>
          <w:rFonts w:ascii="Calibri" w:hAnsi="Calibri" w:cs="Arial"/>
          <w:sz w:val="24"/>
          <w:szCs w:val="24"/>
        </w:rPr>
        <w:t xml:space="preserve">5.4. A work order that stays open longer than the target is reviewed daily by the Maintenance Manager.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ANALYSIS AND CORRECTIVE ACTION</w:t>
      </w:r>
    </w:p>
    <w:p>
      <w:pPr>
        <w:pStyle w:val="ListeParagraf"/>
        <w:spacing w:after="80"/>
        <w:ind w:left="709" w:right="0"/>
        <w:jc w:val="both"/>
      </w:pPr>
      <w:r>
        <w:rPr>
          <w:rFonts w:ascii="Calibri" w:hAnsi="Calibri" w:cs="Arial"/>
          <w:sz w:val="24"/>
          <w:szCs w:val="24"/>
        </w:rPr>
        <w:t xml:space="preserve">6.1. If the same fault repeats within three months or the stop is longer than the limit set by the Maintenance Manager, a corrective action (DOP/CAPA) is opened according to EMS.KS.PRO.22.03 with a root cause analysis (for example 5 Why).</w:t>
      </w:r>
    </w:p>
    <w:p>
      <w:pPr>
        <w:pStyle w:val="ListeParagraf"/>
        <w:spacing w:after="80"/>
        <w:ind w:left="709" w:right="0"/>
        <w:jc w:val="both"/>
      </w:pPr>
      <w:r>
        <w:rPr>
          <w:rFonts w:ascii="Calibri" w:hAnsi="Calibri" w:cs="Arial"/>
          <w:sz w:val="24"/>
          <w:szCs w:val="24"/>
        </w:rPr>
        <w:t xml:space="preserve">6.2. The Maintenance Manager adds the result to the preventive maintenance plan (checklist item, shorter interval or design change).</w:t>
      </w:r>
    </w:p>
    <w:p>
      <w:pPr>
        <w:pStyle w:val="ListeParagraf"/>
        <w:spacing w:after="80"/>
        <w:ind w:left="709" w:right="0"/>
        <w:jc w:val="both"/>
      </w:pPr>
      <w:r>
        <w:rPr>
          <w:rFonts w:ascii="Calibri" w:hAnsi="Calibri" w:cs="Arial"/>
          <w:sz w:val="24"/>
          <w:szCs w:val="24"/>
        </w:rPr>
        <w:t xml:space="preserve">6.3. Monthly breakdown statistics (number, duration, MTBF, MTTR) and a Pareto of the main causes are prepared.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RELATED DOCUMENTS AND RECORDS</w:t>
      </w:r>
    </w:p>
    <w:p>
      <w:pPr>
        <w:pStyle w:val="ListeParagraf"/>
        <w:numPr>
          <w:ilvl w:val="0"/>
          <w:numId w:val="1"/>
        </w:numPr>
        <w:spacing w:after="60"/>
        <w:jc w:val="both"/>
      </w:pPr>
      <w:r>
        <w:rPr>
          <w:rFonts w:ascii="Calibri" w:hAnsi="Calibri" w:cs="Arial"/>
          <w:sz w:val="24"/>
          <w:szCs w:val="24"/>
        </w:rPr>
        <w:t xml:space="preserve">EMS.BK.POL.07.01. Maintenance Policy</w:t>
      </w:r>
    </w:p>
    <w:p>
      <w:pPr>
        <w:pStyle w:val="ListeParagraf"/>
        <w:numPr>
          <w:ilvl w:val="0"/>
          <w:numId w:val="1"/>
        </w:numPr>
        <w:spacing w:after="60"/>
        <w:jc w:val="both"/>
      </w:pPr>
      <w:r>
        <w:rPr>
          <w:rFonts w:ascii="Calibri" w:hAnsi="Calibri" w:cs="Arial"/>
          <w:sz w:val="24"/>
          <w:szCs w:val="24"/>
        </w:rPr>
        <w:t xml:space="preserve">EMS.BK.PRO.07.02. Breakdown Maintenance Procedure</w:t>
      </w:r>
    </w:p>
    <w:p>
      <w:pPr>
        <w:pStyle w:val="ListeParagraf"/>
        <w:numPr>
          <w:ilvl w:val="0"/>
          <w:numId w:val="1"/>
        </w:numPr>
        <w:spacing w:after="60"/>
        <w:jc w:val="both"/>
      </w:pPr>
      <w:r>
        <w:rPr>
          <w:rFonts w:ascii="Calibri" w:hAnsi="Calibri" w:cs="Arial"/>
          <w:sz w:val="24"/>
          <w:szCs w:val="24"/>
        </w:rPr>
        <w:t xml:space="preserve">EMS.BK.PRO.07.01. Preventive Maintenance Procedure</w:t>
      </w:r>
    </w:p>
    <w:p>
      <w:pPr>
        <w:pStyle w:val="ListeParagraf"/>
        <w:numPr>
          <w:ilvl w:val="0"/>
          <w:numId w:val="1"/>
        </w:numPr>
        <w:spacing w:after="60"/>
        <w:jc w:val="both"/>
      </w:pPr>
      <w:r>
        <w:rPr>
          <w:rFonts w:ascii="Calibri" w:hAnsi="Calibri" w:cs="Arial"/>
          <w:sz w:val="24"/>
          <w:szCs w:val="24"/>
        </w:rPr>
        <w:t xml:space="preserve">EMS.BK.PRO.07.03. Spare Parts Management Procedure</w:t>
      </w:r>
    </w:p>
    <w:p>
      <w:pPr>
        <w:pStyle w:val="ListeParagraf"/>
        <w:numPr>
          <w:ilvl w:val="0"/>
          <w:numId w:val="1"/>
        </w:numPr>
        <w:spacing w:after="60"/>
        <w:jc w:val="both"/>
      </w:pPr>
      <w:r>
        <w:rPr>
          <w:rFonts w:ascii="Calibri" w:hAnsi="Calibri" w:cs="Arial"/>
          <w:sz w:val="24"/>
          <w:szCs w:val="24"/>
        </w:rPr>
        <w:t xml:space="preserve">EMS.İS.PRO.18.04. Permit to Work Procedure (Hot Work, Work At Height, Confined Space)</w:t>
      </w:r>
    </w:p>
    <w:p>
      <w:pPr>
        <w:pStyle w:val="ListeParagraf"/>
        <w:numPr>
          <w:ilvl w:val="0"/>
          <w:numId w:val="1"/>
        </w:numPr>
        <w:spacing w:after="60"/>
        <w:jc w:val="both"/>
      </w:pPr>
      <w:r>
        <w:rPr>
          <w:rFonts w:ascii="Calibri" w:hAnsi="Calibri" w:cs="Arial"/>
          <w:sz w:val="24"/>
          <w:szCs w:val="24"/>
        </w:rPr>
        <w:t xml:space="preserve">EMS.İS.PRO.18.05. Lock-Out Tag-Out (LOTO) Procedure</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EMS.BK.PRO.07.02 Breakdown Management Procedure; EMS.BK.TL.07.07 Breakdown report and work order</w:t>
      </w:r>
    </w:p>
    <w:p>
      <w:pPr>
        <w:pStyle w:val="ListeParagraf"/>
        <w:numPr>
          <w:ilvl w:val="0"/>
          <w:numId w:val="1"/>
        </w:numPr>
        <w:spacing w:after="60"/>
        <w:jc w:val="both"/>
      </w:pPr>
      <w:r>
        <w:rPr>
          <w:rFonts w:ascii="Calibri" w:hAnsi="Calibri" w:cs="Arial"/>
          <w:sz w:val="24"/>
          <w:szCs w:val="24"/>
        </w:rPr>
        <w:t xml:space="preserve">Daily Breakdown Maintenance Work Record (EMS.QA.FRM.06.02), Work Orders, Breakdown Statistics Report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FEEDBACK AND MONITORING</w:t>
      </w:r>
    </w:p>
    <w:p>
      <w:pPr>
        <w:pStyle w:val="ListeParagraf"/>
        <w:spacing w:after="80"/>
        <w:ind w:left="709" w:right="0"/>
        <w:jc w:val="both"/>
      </w:pPr>
      <w:r>
        <w:rPr>
          <w:rFonts w:ascii="Calibri" w:hAnsi="Calibri" w:cs="Arial"/>
          <w:sz w:val="24"/>
          <w:szCs w:val="24"/>
        </w:rPr>
        <w:t xml:space="preserve">The Maintenance Manager monitors the number of breakdowns, response time, MTTR, MTBF, repeat breakdowns and the share of work orders closed on time every month and reports them to the Factory Manager. This instruction is reviewed every year or after a serious breakdown or accident.</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كيفية الإبلاغ عن أعطال الآلات وكيفية فتح أوامر العمل وتحديد أولوياتها وتنفيذها وإغلاقها، وكيفية مراقبة المنتج المتأثر في شركة إيروغلو للتريكو (EMS)، بحيث تُعالج الأعطال بسرعة وأمان وتُزال أسبابها.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أعطال جميع آلات الإنتاج والمرافق المساندة ومعدات المنشأة، وعلى المشغلين ومشرفي الأقسام وموظفي الصيانة وضمان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الصيانة:</w:t>
      </w:r>
      <w:r>
        <w:rPr>
          <w:rFonts w:ascii="Calibri" w:hAnsi="Calibri" w:cs="Arial"/>
          <w:rtl/>
          <w:sz w:val="24"/>
          <w:szCs w:val="24"/>
        </w:rPr>
        <w:t xml:space="preserve"> يحدد أهداف زمن الاستجابة، ويضمن الموارد، ويراجع إحصاءات الأعطال وأسبابها الجذرية.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الصيانة:</w:t>
      </w:r>
      <w:r>
        <w:rPr>
          <w:rFonts w:ascii="Calibri" w:hAnsi="Calibri" w:cs="Arial"/>
          <w:rtl/>
          <w:sz w:val="24"/>
          <w:szCs w:val="24"/>
        </w:rPr>
        <w:t xml:space="preserve"> يستلم أوامر العمل، ويحدد الأولوية، ويكلف الفنيين، ويفحص الإغلاق.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 الصيانة:</w:t>
      </w:r>
      <w:r>
        <w:rPr>
          <w:rFonts w:ascii="Calibri" w:hAnsi="Calibri" w:cs="Arial"/>
          <w:rtl/>
          <w:sz w:val="24"/>
          <w:szCs w:val="24"/>
        </w:rPr>
        <w:t xml:space="preserve"> يشخّص العطل ويصلحه، ويسجل السبب والعمل المنجز، ويختبر الآلة.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مشغل الآلة:</w:t>
      </w:r>
      <w:r>
        <w:rPr>
          <w:rFonts w:ascii="Calibri" w:hAnsi="Calibri" w:cs="Arial"/>
          <w:rtl/>
          <w:sz w:val="24"/>
          <w:szCs w:val="24"/>
        </w:rPr>
        <w:t xml:space="preserve"> يوقف الآلة بأمان ويبلغ عن العطل فورًا.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القسم:</w:t>
      </w:r>
      <w:r>
        <w:rPr>
          <w:rFonts w:ascii="Calibri" w:hAnsi="Calibri" w:cs="Arial"/>
          <w:rtl/>
          <w:sz w:val="24"/>
          <w:szCs w:val="24"/>
        </w:rPr>
        <w:t xml:space="preserve"> يفتح أمر العمل، ويراقب المنتج المتأثر، ويعتمد إعادة التشغيل.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يقيّم المنتج المنتَج أثناء العطل ويفحص أول إنتاج بعد الإصلاح.</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العطل:</w:t>
      </w:r>
      <w:r>
        <w:rPr>
          <w:rFonts w:ascii="Calibri" w:hAnsi="Calibri" w:cs="Arial"/>
          <w:rtl/>
          <w:sz w:val="24"/>
          <w:szCs w:val="24"/>
        </w:rPr>
        <w:t xml:space="preserve"> أي توقف غير مخطط أو فقدان لوظيفة آلة أو مرفق.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أمر العمل:</w:t>
      </w:r>
      <w:r>
        <w:rPr>
          <w:rFonts w:ascii="Calibri" w:hAnsi="Calibri" w:cs="Arial"/>
          <w:rtl/>
          <w:sz w:val="24"/>
          <w:szCs w:val="24"/>
        </w:rPr>
        <w:t xml:space="preserve"> السجل الذي يطلب مهمة صيانة ويكلف بها ويوثقها.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زمن الاستجابة:</w:t>
      </w:r>
      <w:r>
        <w:rPr>
          <w:rFonts w:ascii="Calibri" w:hAnsi="Calibri" w:cs="Arial"/>
          <w:rtl/>
          <w:sz w:val="24"/>
          <w:szCs w:val="24"/>
        </w:rPr>
        <w:t xml:space="preserve"> الزمن من الإبلاغ حتى وصول الصيانة إلى الآلة.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السبب الجذري:</w:t>
      </w:r>
      <w:r>
        <w:rPr>
          <w:rFonts w:ascii="Calibri" w:hAnsi="Calibri" w:cs="Arial"/>
          <w:rtl/>
          <w:sz w:val="24"/>
          <w:szCs w:val="24"/>
        </w:rPr>
        <w:t xml:space="preserve"> السبب الأساسي الذي يؤدي إلى حدوث العطل.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MTTR:</w:t>
      </w:r>
      <w:r>
        <w:rPr>
          <w:rFonts w:ascii="Calibri" w:hAnsi="Calibri" w:cs="Arial"/>
          <w:rtl/>
          <w:sz w:val="24"/>
          <w:szCs w:val="24"/>
        </w:rPr>
        <w:t xml:space="preserve"> متوسط زمن الإصلاح.</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الإبلاغ عن العطل</w:t>
      </w:r>
    </w:p>
    <w:p>
      <w:pPr>
        <w:pStyle w:val="ListeParagraf"/>
        <w:bidi/>
        <w:spacing w:after="80"/>
        <w:ind w:left="0" w:right="709"/>
        <w:jc w:val="both"/>
      </w:pPr>
      <w:r>
        <w:rPr>
          <w:rFonts w:ascii="Calibri" w:hAnsi="Calibri" w:cs="Arial"/>
          <w:rtl/>
          <w:sz w:val="24"/>
          <w:szCs w:val="24"/>
        </w:rPr>
        <w:t xml:space="preserve">1.1. يوقف المشغل الذي يلاحظ العطل الآلة بطريقة آمنة (إيقاف وتفريغ الضغط وفصل الطاقة حسب الحاجة) ويبلغ مشرف القسم فورًا.</w:t>
      </w:r>
    </w:p>
    <w:p>
      <w:pPr>
        <w:pStyle w:val="ListeParagraf"/>
        <w:bidi/>
        <w:spacing w:after="80"/>
        <w:ind w:left="0" w:right="709"/>
        <w:jc w:val="both"/>
      </w:pPr>
      <w:r>
        <w:rPr>
          <w:rFonts w:ascii="Calibri" w:hAnsi="Calibri" w:cs="Arial"/>
          <w:rtl/>
          <w:sz w:val="24"/>
          <w:szCs w:val="24"/>
        </w:rPr>
        <w:t xml:space="preserve">1.2. يفتح المشرف أمر عمل فورًا ويكتب التاريخ والوقت ورقم الآلة والأعراض والخطر على السلامة والدفعة أو الطلب المتأثر في سجل أعمال صيانة الأعطال اليومي (EMS.QA.FRM.06.02).</w:t>
      </w:r>
    </w:p>
    <w:p>
      <w:pPr>
        <w:pStyle w:val="ListeParagraf"/>
        <w:bidi/>
        <w:spacing w:after="80"/>
        <w:ind w:left="0" w:right="709"/>
        <w:jc w:val="both"/>
      </w:pPr>
      <w:r>
        <w:rPr>
          <w:rFonts w:ascii="Calibri" w:hAnsi="Calibri" w:cs="Arial"/>
          <w:rtl/>
          <w:sz w:val="24"/>
          <w:szCs w:val="24"/>
        </w:rPr>
        <w:t xml:space="preserve">1.3. تُعلَّم الآلات غير الآمنة بأنها خارج الخدمة؛ ولا يعيد تشغيل آلة معلَّمة إلا الصيانة.</w:t>
      </w:r>
    </w:p>
    <w:p>
      <w:pPr>
        <w:pStyle w:val="ListeParagraf"/>
        <w:bidi/>
        <w:spacing w:after="80"/>
        <w:ind w:left="0" w:right="709"/>
        <w:jc w:val="both"/>
      </w:pPr>
      <w:r>
        <w:rPr>
          <w:rFonts w:ascii="Calibri" w:hAnsi="Calibri" w:cs="Arial"/>
          <w:rtl/>
          <w:sz w:val="24"/>
          <w:szCs w:val="24"/>
        </w:rPr>
        <w:t xml:space="preserve">1.4. تتبع حالات الطوارئ (حريق أو خطر كهربائي أو تسرب بخار أو مواد كيميائية أو إصابة) إجراء الطوارئ أولًا، ثم يُفتح أمر العمل.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الأولوية والاستجابة</w:t>
      </w:r>
    </w:p>
    <w:p>
      <w:pPr>
        <w:pStyle w:val="ListeParagraf"/>
        <w:bidi/>
        <w:spacing w:after="80"/>
        <w:ind w:left="0" w:right="709"/>
        <w:jc w:val="both"/>
      </w:pPr>
      <w:r>
        <w:rPr>
          <w:rFonts w:ascii="Calibri" w:hAnsi="Calibri" w:cs="Arial"/>
          <w:rtl/>
          <w:sz w:val="24"/>
          <w:szCs w:val="24"/>
        </w:rPr>
        <w:t xml:space="preserve">2.1. يحدد مشرف الصيانة الأولوية: 1 – خطر على السلامة أو آلة من الفئة A توقف الإنتاج، 2 – الإنتاج متأثر مع وجود حل بديل، 3 – لا أثر على الإنتاج.</w:t>
      </w:r>
    </w:p>
    <w:p>
      <w:pPr>
        <w:pStyle w:val="ListeParagraf"/>
        <w:bidi/>
        <w:spacing w:after="80"/>
        <w:ind w:left="0" w:right="709"/>
        <w:jc w:val="both"/>
      </w:pPr>
      <w:r>
        <w:rPr>
          <w:rFonts w:ascii="Calibri" w:hAnsi="Calibri" w:cs="Arial"/>
          <w:rtl/>
          <w:sz w:val="24"/>
          <w:szCs w:val="24"/>
        </w:rPr>
        <w:t xml:space="preserve">2.2. يحدد مدير الصيانة أزمنة الاستجابة المستهدفة؛ وفي آلة الفئة A تبدأ الصيانة خلال 15 دقيقة.</w:t>
      </w:r>
    </w:p>
    <w:p>
      <w:pPr>
        <w:pStyle w:val="ListeParagraf"/>
        <w:bidi/>
        <w:spacing w:after="80"/>
        <w:ind w:left="0" w:right="709"/>
        <w:jc w:val="both"/>
      </w:pPr>
      <w:r>
        <w:rPr>
          <w:rFonts w:ascii="Calibri" w:hAnsi="Calibri" w:cs="Arial"/>
          <w:rtl/>
          <w:sz w:val="24"/>
          <w:szCs w:val="24"/>
        </w:rPr>
        <w:t xml:space="preserve">2.3. إذا تجاوز زمن الاستجابة الهدف فيصعّد المشرف الأمر إلى مدير الصيانة.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الإصلاح</w:t>
      </w:r>
    </w:p>
    <w:p>
      <w:pPr>
        <w:pStyle w:val="ListeParagraf"/>
        <w:bidi/>
        <w:spacing w:after="80"/>
        <w:ind w:left="0" w:right="709"/>
        <w:jc w:val="both"/>
      </w:pPr>
      <w:r>
        <w:rPr>
          <w:rFonts w:ascii="Calibri" w:hAnsi="Calibri" w:cs="Arial"/>
          <w:rtl/>
          <w:sz w:val="24"/>
          <w:szCs w:val="24"/>
        </w:rPr>
        <w:t xml:space="preserve">3.1. قبل الإصلاح طبّق LOTO وفق EMS.İS.PRO.18.05؛ واستخدم التصاريح للعمل الساخن أو على المرتفعات أو في الأماكن المحصورة عند الحاجة (EMS.İS.PRO.18.04).</w:t>
      </w:r>
    </w:p>
    <w:p>
      <w:pPr>
        <w:pStyle w:val="ListeParagraf"/>
        <w:bidi/>
        <w:spacing w:after="80"/>
        <w:ind w:left="0" w:right="709"/>
        <w:jc w:val="both"/>
      </w:pPr>
      <w:r>
        <w:rPr>
          <w:rFonts w:ascii="Calibri" w:hAnsi="Calibri" w:cs="Arial"/>
          <w:rtl/>
          <w:sz w:val="24"/>
          <w:szCs w:val="24"/>
        </w:rPr>
        <w:t xml:space="preserve">3.2. يشخّص الفني العطل ويحدد السبب الجذري ويقرر الإصلاح؛ وتُعلَّم الإصلاحات المؤقتة بأنها مؤقتة ويتبعها حل دائم.</w:t>
      </w:r>
    </w:p>
    <w:p>
      <w:pPr>
        <w:pStyle w:val="ListeParagraf"/>
        <w:bidi/>
        <w:spacing w:after="80"/>
        <w:ind w:left="0" w:right="709"/>
        <w:jc w:val="both"/>
      </w:pPr>
      <w:r>
        <w:rPr>
          <w:rFonts w:ascii="Calibri" w:hAnsi="Calibri" w:cs="Arial"/>
          <w:rtl/>
          <w:sz w:val="24"/>
          <w:szCs w:val="24"/>
        </w:rPr>
        <w:t xml:space="preserve">3.3. تُصرف قطع الغيار من المخزن بطلب وفق تعليمات قطع الغيار؛ وإذا لم تتوفر القطع فيُستخدم مسار التوريد العاجل (انظر EMS.BK.PRO.07.03).</w:t>
      </w:r>
    </w:p>
    <w:p>
      <w:pPr>
        <w:pStyle w:val="ListeParagraf"/>
        <w:bidi/>
        <w:spacing w:after="80"/>
        <w:ind w:left="0" w:right="709"/>
        <w:jc w:val="both"/>
      </w:pPr>
      <w:r>
        <w:rPr>
          <w:rFonts w:ascii="Calibri" w:hAnsi="Calibri" w:cs="Arial"/>
          <w:rtl/>
          <w:sz w:val="24"/>
          <w:szCs w:val="24"/>
        </w:rPr>
        <w:t xml:space="preserve">3.4. سجّل في أمر العمل السبب والعمل المنجز والقطع المستخدمة ووقت البدء والانتهاء والفني.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مراقبة المنتج</w:t>
      </w:r>
    </w:p>
    <w:p>
      <w:pPr>
        <w:pStyle w:val="ListeParagraf"/>
        <w:bidi/>
        <w:spacing w:after="80"/>
        <w:ind w:left="0" w:right="709"/>
        <w:jc w:val="both"/>
      </w:pPr>
      <w:r>
        <w:rPr>
          <w:rFonts w:ascii="Calibri" w:hAnsi="Calibri" w:cs="Arial"/>
          <w:rtl/>
          <w:sz w:val="24"/>
          <w:szCs w:val="24"/>
        </w:rPr>
        <w:t xml:space="preserve">4.1. يُحدَّد المنتج المنتَج أثناء العطل ويُفصل إلى أن يقيّمه ضمان الجودة.</w:t>
      </w:r>
    </w:p>
    <w:p>
      <w:pPr>
        <w:pStyle w:val="ListeParagraf"/>
        <w:bidi/>
        <w:spacing w:after="80"/>
        <w:ind w:left="0" w:right="709"/>
        <w:jc w:val="both"/>
      </w:pPr>
      <w:r>
        <w:rPr>
          <w:rFonts w:ascii="Calibri" w:hAnsi="Calibri" w:cs="Arial"/>
          <w:rtl/>
          <w:sz w:val="24"/>
          <w:szCs w:val="24"/>
        </w:rPr>
        <w:t xml:space="preserve">4.2. يقرر ضمان الجودة التصرف فيه وفق EMS.KS.PRO.22.02 (إفراج أو إعادة تشغيل أو تخفيض درجة أو إتلاف).</w:t>
      </w:r>
    </w:p>
    <w:p>
      <w:pPr>
        <w:pStyle w:val="ListeParagraf"/>
        <w:bidi/>
        <w:spacing w:after="80"/>
        <w:ind w:left="0" w:right="709"/>
        <w:jc w:val="both"/>
      </w:pPr>
      <w:r>
        <w:rPr>
          <w:rFonts w:ascii="Calibri" w:hAnsi="Calibri" w:cs="Arial"/>
          <w:rtl/>
          <w:sz w:val="24"/>
          <w:szCs w:val="24"/>
        </w:rPr>
        <w:t xml:space="preserve">4.3. إذا كان العطل قد يؤثر في لون المنتج أو أبعاده أو سلامته أو تلوثه، فيُفحص أول إنتاج بعد الإصلاح قبل قبول إعادة التشغيل.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إعادة التشغيل والإغلاق</w:t>
      </w:r>
    </w:p>
    <w:p>
      <w:pPr>
        <w:pStyle w:val="ListeParagraf"/>
        <w:bidi/>
        <w:spacing w:after="80"/>
        <w:ind w:left="0" w:right="709"/>
        <w:jc w:val="both"/>
      </w:pPr>
      <w:r>
        <w:rPr>
          <w:rFonts w:ascii="Calibri" w:hAnsi="Calibri" w:cs="Arial"/>
          <w:rtl/>
          <w:sz w:val="24"/>
          <w:szCs w:val="24"/>
        </w:rPr>
        <w:t xml:space="preserve">5.1. بعد الإصلاح تُزال الأدوات وتُعاد أغطية الحماية ويزيل LOTO الشخص الذي وضعه وتُختبر الآلة.</w:t>
      </w:r>
    </w:p>
    <w:p>
      <w:pPr>
        <w:pStyle w:val="ListeParagraf"/>
        <w:bidi/>
        <w:spacing w:after="80"/>
        <w:ind w:left="0" w:right="709"/>
        <w:jc w:val="both"/>
      </w:pPr>
      <w:r>
        <w:rPr>
          <w:rFonts w:ascii="Calibri" w:hAnsi="Calibri" w:cs="Arial"/>
          <w:rtl/>
          <w:sz w:val="24"/>
          <w:szCs w:val="24"/>
        </w:rPr>
        <w:t xml:space="preserve">5.2. يؤكد مشرف القسم إعادة التشغيل ويوقع أمر العمل؛ وتُزال العلامة.</w:t>
      </w:r>
    </w:p>
    <w:p>
      <w:pPr>
        <w:pStyle w:val="ListeParagraf"/>
        <w:bidi/>
        <w:spacing w:after="80"/>
        <w:ind w:left="0" w:right="709"/>
        <w:jc w:val="both"/>
      </w:pPr>
      <w:r>
        <w:rPr>
          <w:rFonts w:ascii="Calibri" w:hAnsi="Calibri" w:cs="Arial"/>
          <w:rtl/>
          <w:sz w:val="24"/>
          <w:szCs w:val="24"/>
        </w:rPr>
        <w:t xml:space="preserve">5.3. يتحقق مشرف الصيانة من اكتمال جميع الحقول ويغلق أمر العمل؛ ويُحدَّث سجل الآلة.</w:t>
      </w:r>
    </w:p>
    <w:p>
      <w:pPr>
        <w:pStyle w:val="ListeParagraf"/>
        <w:bidi/>
        <w:spacing w:after="80"/>
        <w:ind w:left="0" w:right="709"/>
        <w:jc w:val="both"/>
      </w:pPr>
      <w:r>
        <w:rPr>
          <w:rFonts w:ascii="Calibri" w:hAnsi="Calibri" w:cs="Arial"/>
          <w:rtl/>
          <w:sz w:val="24"/>
          <w:szCs w:val="24"/>
        </w:rPr>
        <w:t xml:space="preserve">5.4. يراجع مدير الصيانة يوميًا أمر العمل الذي يبقى مفتوحًا أكثر من الهدف.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التحليل والإجراء التصحيحي</w:t>
      </w:r>
    </w:p>
    <w:p>
      <w:pPr>
        <w:pStyle w:val="ListeParagraf"/>
        <w:bidi/>
        <w:spacing w:after="80"/>
        <w:ind w:left="0" w:right="709"/>
        <w:jc w:val="both"/>
      </w:pPr>
      <w:r>
        <w:rPr>
          <w:rFonts w:ascii="Calibri" w:hAnsi="Calibri" w:cs="Arial"/>
          <w:rtl/>
          <w:sz w:val="24"/>
          <w:szCs w:val="24"/>
        </w:rPr>
        <w:t xml:space="preserve">6.1. إذا تكرر العطل نفسه خلال ثلاثة أشهر أو تجاوز التوقف الحد الذي يضعه مدير الصيانة، فيُفتح إجراء تصحيحي (DOP/CAPA) وفق EMS.KS.PRO.22.03 مع تحليل السبب الجذري (مثل 5 Why).</w:t>
      </w:r>
    </w:p>
    <w:p>
      <w:pPr>
        <w:pStyle w:val="ListeParagraf"/>
        <w:bidi/>
        <w:spacing w:after="80"/>
        <w:ind w:left="0" w:right="709"/>
        <w:jc w:val="both"/>
      </w:pPr>
      <w:r>
        <w:rPr>
          <w:rFonts w:ascii="Calibri" w:hAnsi="Calibri" w:cs="Arial"/>
          <w:rtl/>
          <w:sz w:val="24"/>
          <w:szCs w:val="24"/>
        </w:rPr>
        <w:t xml:space="preserve">6.2. يضيف مدير الصيانة النتيجة إلى خطة الصيانة الوقائية (بند في قائمة الفحص أو فترة أقصر أو تعديل تصميمي).</w:t>
      </w:r>
    </w:p>
    <w:p>
      <w:pPr>
        <w:pStyle w:val="ListeParagraf"/>
        <w:bidi/>
        <w:spacing w:after="80"/>
        <w:ind w:left="0" w:right="709"/>
        <w:jc w:val="both"/>
      </w:pPr>
      <w:r>
        <w:rPr>
          <w:rFonts w:ascii="Calibri" w:hAnsi="Calibri" w:cs="Arial"/>
          <w:rtl/>
          <w:sz w:val="24"/>
          <w:szCs w:val="24"/>
        </w:rPr>
        <w:t xml:space="preserve">6.3. تُعد إحصاءات الأعطال الشهرية (العدد والمدة وMTBF وMTTR) وتحليل باريتو للأسباب الرئيسية.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EMS.BK.POL.07.01. سياسة الصيانة</w:t>
      </w:r>
    </w:p>
    <w:p>
      <w:pPr>
        <w:pStyle w:val="ListeParagraf"/>
        <w:numPr>
          <w:ilvl w:val="0"/>
          <w:numId w:val="1"/>
        </w:numPr>
        <w:bidi/>
        <w:spacing w:after="60"/>
        <w:jc w:val="both"/>
      </w:pPr>
      <w:r>
        <w:rPr>
          <w:rFonts w:ascii="Calibri" w:hAnsi="Calibri" w:cs="Arial"/>
          <w:rtl/>
          <w:sz w:val="24"/>
          <w:szCs w:val="24"/>
        </w:rPr>
        <w:t xml:space="preserve">EMS.BK.PRO.07.02. إجراء صيانة الأعطال</w:t>
      </w:r>
    </w:p>
    <w:p>
      <w:pPr>
        <w:pStyle w:val="ListeParagraf"/>
        <w:numPr>
          <w:ilvl w:val="0"/>
          <w:numId w:val="1"/>
        </w:numPr>
        <w:bidi/>
        <w:spacing w:after="60"/>
        <w:jc w:val="both"/>
      </w:pPr>
      <w:r>
        <w:rPr>
          <w:rFonts w:ascii="Calibri" w:hAnsi="Calibri" w:cs="Arial"/>
          <w:rtl/>
          <w:sz w:val="24"/>
          <w:szCs w:val="24"/>
        </w:rPr>
        <w:t xml:space="preserve">EMS.BK.PRO.07.01. إجراء الصيانة الوقائية</w:t>
      </w:r>
    </w:p>
    <w:p>
      <w:pPr>
        <w:pStyle w:val="ListeParagraf"/>
        <w:numPr>
          <w:ilvl w:val="0"/>
          <w:numId w:val="1"/>
        </w:numPr>
        <w:bidi/>
        <w:spacing w:after="60"/>
        <w:jc w:val="both"/>
      </w:pPr>
      <w:r>
        <w:rPr>
          <w:rFonts w:ascii="Calibri" w:hAnsi="Calibri" w:cs="Arial"/>
          <w:rtl/>
          <w:sz w:val="24"/>
          <w:szCs w:val="24"/>
        </w:rPr>
        <w:t xml:space="preserve">EMS.BK.PRO.07.03. إجراء إدارة قطع الغيار</w:t>
      </w:r>
    </w:p>
    <w:p>
      <w:pPr>
        <w:pStyle w:val="ListeParagraf"/>
        <w:numPr>
          <w:ilvl w:val="0"/>
          <w:numId w:val="1"/>
        </w:numPr>
        <w:bidi/>
        <w:spacing w:after="60"/>
        <w:jc w:val="both"/>
      </w:pPr>
      <w:r>
        <w:rPr>
          <w:rFonts w:ascii="Calibri" w:hAnsi="Calibri" w:cs="Arial"/>
          <w:rtl/>
          <w:sz w:val="24"/>
          <w:szCs w:val="24"/>
        </w:rPr>
        <w:t xml:space="preserve">EMS.İS.PRO.18.04. إجراء تصريح العمل (العمل الساخن والعمل على المرتفعات والأماكن المحصورة)</w:t>
      </w:r>
    </w:p>
    <w:p>
      <w:pPr>
        <w:pStyle w:val="ListeParagraf"/>
        <w:numPr>
          <w:ilvl w:val="0"/>
          <w:numId w:val="1"/>
        </w:numPr>
        <w:bidi/>
        <w:spacing w:after="60"/>
        <w:jc w:val="both"/>
      </w:pPr>
      <w:r>
        <w:rPr>
          <w:rFonts w:ascii="Calibri" w:hAnsi="Calibri" w:cs="Arial"/>
          <w:rtl/>
          <w:sz w:val="24"/>
          <w:szCs w:val="24"/>
        </w:rPr>
        <w:t xml:space="preserve">EMS.İS.PRO.18.05. إجراء العزل والتعليم (LOTO)</w:t>
      </w:r>
    </w:p>
    <w:p>
      <w:pPr>
        <w:pStyle w:val="ListeParagraf"/>
        <w:numPr>
          <w:ilvl w:val="0"/>
          <w:numId w:val="1"/>
        </w:numPr>
        <w:bidi/>
        <w:spacing w:after="60"/>
        <w:jc w:val="both"/>
      </w:pPr>
      <w:r>
        <w:rPr>
          <w:rFonts w:ascii="Calibri" w:hAnsi="Calibri" w:cs="Arial"/>
          <w:rtl/>
          <w:sz w:val="24"/>
          <w:szCs w:val="24"/>
        </w:rPr>
        <w:t xml:space="preserve">EMS.KS.PRO.22.02. إجراء مراقبة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numPr>
          <w:ilvl w:val="0"/>
          <w:numId w:val="1"/>
        </w:numPr>
        <w:bidi/>
        <w:spacing w:after="60"/>
        <w:jc w:val="both"/>
      </w:pPr>
      <w:r>
        <w:rPr>
          <w:rFonts w:ascii="Calibri" w:hAnsi="Calibri" w:cs="Arial"/>
          <w:rtl/>
          <w:sz w:val="24"/>
          <w:szCs w:val="24"/>
        </w:rPr>
        <w:t xml:space="preserve">EMS.BK.PRO.07.02 إجراء إدارة الأعطال؛ EMS.BK.TL.07.07 تعليمات الإبلاغ عن الأعطال وأوامر العمل</w:t>
      </w:r>
    </w:p>
    <w:p>
      <w:pPr>
        <w:pStyle w:val="ListeParagraf"/>
        <w:numPr>
          <w:ilvl w:val="0"/>
          <w:numId w:val="1"/>
        </w:numPr>
        <w:bidi/>
        <w:spacing w:after="60"/>
        <w:jc w:val="both"/>
      </w:pPr>
      <w:r>
        <w:rPr>
          <w:rFonts w:ascii="Calibri" w:hAnsi="Calibri" w:cs="Arial"/>
          <w:rtl/>
          <w:sz w:val="24"/>
          <w:szCs w:val="24"/>
        </w:rPr>
        <w:t xml:space="preserve">سجل أعمال صيانة الأعطال اليومي (EMS.QA.FRM.06.02)، أوامر العمل، تقرير إحصاءات الأعطال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التغذية الراجعة والمتابعة</w:t>
      </w:r>
    </w:p>
    <w:p>
      <w:pPr>
        <w:pStyle w:val="ListeParagraf"/>
        <w:bidi/>
        <w:spacing w:after="80"/>
        <w:ind w:left="0" w:right="709"/>
        <w:jc w:val="both"/>
      </w:pPr>
      <w:r>
        <w:rPr>
          <w:rFonts w:ascii="Calibri" w:hAnsi="Calibri" w:cs="Arial"/>
          <w:rtl/>
          <w:sz w:val="24"/>
          <w:szCs w:val="24"/>
        </w:rPr>
        <w:t xml:space="preserve">يتابع مدير الصيانة شهريًا عدد الأعطال وزمن الاستجابة وMTTR وMTBF والأعطال المتكررة ونسبة أوامر العمل المغلقة في وقتها ويرفعها إلى مدير المصنع. وتُراجع هذه التعليمات سنويًا أو بعد أي عطل جسيم أو حادث.</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w:t>
      </w:r>
    </w:p>
    <w:p>
      <w:pPr>
        <w:pStyle w:val="ListeParagraf"/>
        <w:spacing w:before="40" w:after="0"/>
        <w:ind w:left="709"/>
      </w:pPr>
      <w:r>
        <w:rPr>
          <w:rFonts w:ascii="Calibri" w:hAnsi="Calibri" w:cs="Calibri"/>
          <w:b/>
          <w:bCs/>
          <w:sz w:val="20"/>
          <w:szCs w:val="20"/>
        </w:rPr>
        <w:t xml:space="preserve">Kalite Müdürü: ..........................    Fabrika Müdürü: ..........................</w:t>
      </w:r>
    </w:p>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 İplik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BREAKDOWN REPORTING AND WORK ORDER INSTRUCTION</w:t>
          </w:r>
        </w:p>
        <w:p>
          <w:pPr>
            <w:pStyle w:val="GvdeMetni2"/>
            <w:bidi/>
            <w:spacing w:line="276" w:lineRule="auto"/>
            <w:jc w:val="center"/>
          </w:pPr>
          <w:r>
            <w:rPr>
              <w:rFonts w:asciiTheme="minorHAnsi" w:hAnsiTheme="minorHAnsi" w:cs="Arial"/>
              <w:b/>
              <w:bCs/>
              <w:color w:val="000000" w:themeColor="text1"/>
              <w:sz w:val="22"/>
              <w:szCs w:val="22"/>
              <w:rtl/>
            </w:rPr>
            <w:t>تعليمات الإبلاغ عن الأعطال وأوامر العمل</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EMS.BK.TL.07.07.</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EMS.BK.TL.07.07. BREAKDOWN REPORTING AND WORK ORDER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