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what a sewing, overlock, flatlock, button or embroidery machine operator and the needle controller must do when a needle breaks, and how the broken needle is recovered and recorded (QMS instruction EMS.QA.TL.02.02), so that no needle fragment remains in a garment and every new needle is issued only against the old one at Eroglu Knitting (EMS).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machines using needles in the sewing, embroidery, button/snap and sample sections of EMS, to hand needles used in finishing, and to all operators, supervisors, needle controllers, QC inspectors and maintenance staff involved in a needle breakage.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w:t>
      </w:r>
      <w:r>
        <w:rPr>
          <w:rFonts w:ascii="Calibri" w:hAnsi="Calibri" w:cs="Arial"/>
          <w:sz w:val="24"/>
          <w:szCs w:val="24"/>
        </w:rPr>
        <w:t xml:space="preserve"> Stops work, keeps all fragments and calls the supervisor; never replaces a needle alone.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Supervisor / Needle Controller:</w:t>
      </w:r>
      <w:r>
        <w:rPr>
          <w:rFonts w:ascii="Calibri" w:hAnsi="Calibri" w:cs="Arial"/>
          <w:sz w:val="24"/>
          <w:szCs w:val="24"/>
        </w:rPr>
        <w:t xml:space="preserve"> Searches for all fragments, completes the broken needle record, issues the new needle on a one-for-one basis and counts the needles at the start and end of each shift.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QC Inspector:</w:t>
      </w:r>
      <w:r>
        <w:rPr>
          <w:rFonts w:ascii="Calibri" w:hAnsi="Calibri" w:cs="Arial"/>
          <w:sz w:val="24"/>
          <w:szCs w:val="24"/>
        </w:rPr>
        <w:t xml:space="preserve"> Checks the garment, the bundle and the work area with the hand-held metal detector when a fragment is missing.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w:t>
      </w:r>
      <w:r>
        <w:rPr>
          <w:rFonts w:ascii="Calibri" w:hAnsi="Calibri" w:cs="Arial"/>
          <w:sz w:val="24"/>
          <w:szCs w:val="24"/>
        </w:rPr>
        <w:t xml:space="preserve"> Checks the machine after repeated breakage and corrects the cause (timing, needle bar, hook).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QA Manager:</w:t>
      </w:r>
      <w:r>
        <w:rPr>
          <w:rFonts w:ascii="Calibri" w:hAnsi="Calibri" w:cs="Arial"/>
          <w:sz w:val="24"/>
          <w:szCs w:val="24"/>
        </w:rPr>
        <w:t xml:space="preserve"> Reviews the broken needle records, approves the release of any garment held for a missing fragment, and manages the DOP (CAPA)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Sewing Manager:</w:t>
      </w:r>
      <w:r>
        <w:rPr>
          <w:rFonts w:ascii="Calibri" w:hAnsi="Calibri" w:cs="Arial"/>
          <w:sz w:val="24"/>
          <w:szCs w:val="24"/>
        </w:rPr>
        <w:t xml:space="preserve"> Ensures that the rules are applied on all lines and that the needle box is held by an authorised person.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One-for-One Exchange:</w:t>
      </w:r>
      <w:r>
        <w:rPr>
          <w:rFonts w:ascii="Calibri" w:hAnsi="Calibri" w:cs="Arial"/>
          <w:sz w:val="24"/>
          <w:szCs w:val="24"/>
        </w:rPr>
        <w:t xml:space="preserve"> A new needle is given only when the complete old needle (or all its pieces) is returned.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Broken Needle Record Card:</w:t>
      </w:r>
      <w:r>
        <w:rPr>
          <w:rFonts w:ascii="Calibri" w:hAnsi="Calibri" w:cs="Arial"/>
          <w:sz w:val="24"/>
          <w:szCs w:val="24"/>
        </w:rPr>
        <w:t xml:space="preserve"> The card on which all fragments are taped to show the needle is complete.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 – Metal Box:</w:t>
      </w:r>
      <w:r>
        <w:rPr>
          <w:rFonts w:ascii="Calibri" w:hAnsi="Calibri" w:cs="Arial"/>
          <w:sz w:val="24"/>
          <w:szCs w:val="24"/>
        </w:rPr>
        <w:t xml:space="preserve"> The red locked box in which garments with a missing needle fragment are kept until a decision is made.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DOP (CAPA):</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At the start of the shift, check that your machine has the correct needle type and size and that no spare needles are kept at the workstation.</w:t>
      </w:r>
    </w:p>
    <w:p>
      <w:pPr>
        <w:pStyle w:val="ListeParagraf"/>
        <w:spacing w:after="80"/>
        <w:ind w:left="709" w:right="0"/>
        <w:jc w:val="both"/>
      </w:pPr>
      <w:r>
        <w:rPr>
          <w:rFonts w:ascii="Calibri" w:hAnsi="Calibri" w:cs="Arial"/>
          <w:sz w:val="24"/>
          <w:szCs w:val="24"/>
        </w:rPr>
        <w:t xml:space="preserve">1.2. Needles are stored only in the locked needle box held by the needle controller; each needle is issued against a record, and the needle count is made at the start and end of each shift.</w:t>
      </w:r>
    </w:p>
    <w:p>
      <w:pPr>
        <w:pStyle w:val="ListeParagraf"/>
        <w:spacing w:after="80"/>
        <w:ind w:left="709" w:right="0"/>
        <w:jc w:val="both"/>
      </w:pPr>
      <w:r>
        <w:rPr>
          <w:rFonts w:ascii="Calibri" w:hAnsi="Calibri" w:cs="Arial"/>
          <w:sz w:val="24"/>
          <w:szCs w:val="24"/>
        </w:rPr>
        <w:t xml:space="preserve">1.3. The metal detector used for finished garments is verified with the test piece at the start of each shift (see EMS.QA.PRO.02.07).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STEPS WHEN A NEEDLE BREAKS</w:t>
      </w:r>
    </w:p>
    <w:p>
      <w:pPr>
        <w:pStyle w:val="ListeParagraf"/>
        <w:spacing w:after="80"/>
        <w:ind w:left="709" w:right="0"/>
        <w:jc w:val="both"/>
      </w:pPr>
      <w:r>
        <w:rPr>
          <w:rFonts w:ascii="Calibri" w:hAnsi="Calibri" w:cs="Arial"/>
          <w:sz w:val="24"/>
          <w:szCs w:val="24"/>
        </w:rPr>
        <w:t xml:space="preserve">2.1. Stop the machine immediately and switch it off; do not move the garment or the bundle.</w:t>
      </w:r>
    </w:p>
    <w:p>
      <w:pPr>
        <w:pStyle w:val="ListeParagraf"/>
        <w:spacing w:after="80"/>
        <w:ind w:left="709" w:right="0"/>
        <w:jc w:val="both"/>
      </w:pPr>
      <w:r>
        <w:rPr>
          <w:rFonts w:ascii="Calibri" w:hAnsi="Calibri" w:cs="Arial"/>
          <w:sz w:val="24"/>
          <w:szCs w:val="24"/>
        </w:rPr>
        <w:t xml:space="preserve">2.2. Raise your hand or the line signal and call the supervisor / needle controller.</w:t>
      </w:r>
    </w:p>
    <w:p>
      <w:pPr>
        <w:pStyle w:val="ListeParagraf"/>
        <w:spacing w:after="80"/>
        <w:ind w:left="709" w:right="0"/>
        <w:jc w:val="both"/>
      </w:pPr>
      <w:r>
        <w:rPr>
          <w:rFonts w:ascii="Calibri" w:hAnsi="Calibri" w:cs="Arial"/>
          <w:sz w:val="24"/>
          <w:szCs w:val="24"/>
        </w:rPr>
        <w:t xml:space="preserve">2.3. Together, search for all pieces in the garment, under the presser foot, on the needle plate, in the bobbin area, on the table and on the floor; use a magnet if available.</w:t>
      </w:r>
    </w:p>
    <w:p>
      <w:pPr>
        <w:pStyle w:val="ListeParagraf"/>
        <w:spacing w:after="80"/>
        <w:ind w:left="709" w:right="0"/>
        <w:jc w:val="both"/>
      </w:pPr>
      <w:r>
        <w:rPr>
          <w:rFonts w:ascii="Calibri" w:hAnsi="Calibri" w:cs="Arial"/>
          <w:sz w:val="24"/>
          <w:szCs w:val="24"/>
        </w:rPr>
        <w:t xml:space="preserve">2.4. Tape all pieces onto the Broken Needle Record Card and check that they form a complete needle (point, blade and shank).</w:t>
      </w:r>
    </w:p>
    <w:p>
      <w:pPr>
        <w:pStyle w:val="ListeParagraf"/>
        <w:spacing w:after="80"/>
        <w:ind w:left="709" w:right="0"/>
        <w:jc w:val="both"/>
      </w:pPr>
      <w:r>
        <w:rPr>
          <w:rFonts w:ascii="Calibri" w:hAnsi="Calibri" w:cs="Arial"/>
          <w:sz w:val="24"/>
          <w:szCs w:val="24"/>
        </w:rPr>
        <w:t xml:space="preserve">2.5. If the needle is complete, the needle controller gives one new needle in exchange, and the machine is restarted after the needle is fitted with the power off.</w:t>
      </w:r>
    </w:p>
    <w:p>
      <w:pPr>
        <w:pStyle w:val="ListeParagraf"/>
        <w:spacing w:after="80"/>
        <w:ind w:left="709" w:right="0"/>
        <w:jc w:val="both"/>
      </w:pPr>
      <w:r>
        <w:rPr>
          <w:rFonts w:ascii="Calibri" w:hAnsi="Calibri" w:cs="Arial"/>
          <w:sz w:val="24"/>
          <w:szCs w:val="24"/>
        </w:rPr>
        <w:t xml:space="preserve">2.6. Record date, time, line, machine, operator, style, bundle number, result of the search and the signatures of the operator and controller on the QA Broken Needle Follow-Up Form (EMS.QA.FRM.03.02).</w:t>
      </w:r>
    </w:p>
    <w:p>
      <w:pPr>
        <w:pStyle w:val="ListeParagraf"/>
        <w:spacing w:after="80"/>
        <w:ind w:left="709" w:right="0"/>
        <w:jc w:val="both"/>
      </w:pPr>
      <w:r>
        <w:rPr>
          <w:rFonts w:ascii="Calibri" w:hAnsi="Calibri" w:cs="Arial"/>
          <w:sz w:val="24"/>
          <w:szCs w:val="24"/>
        </w:rPr>
        <w:t xml:space="preserve">2.7. The garment is checked again for the presence of fragments before sewing continues; the needle type and size are checked to be correct for the fabric.</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fit a needle while the machine is switched on.</w:t>
      </w:r>
    </w:p>
    <w:p>
      <w:pPr>
        <w:pStyle w:val="ListeParagraf"/>
        <w:numPr>
          <w:ilvl w:val="0"/>
          <w:numId w:val="1"/>
        </w:numPr>
        <w:spacing w:after="60"/>
        <w:jc w:val="both"/>
      </w:pPr>
      <w:r>
        <w:rPr>
          <w:rFonts w:ascii="Calibri" w:hAnsi="Calibri" w:cs="Arial"/>
          <w:sz w:val="24"/>
          <w:szCs w:val="24"/>
        </w:rPr>
        <w:t xml:space="preserve">Do not throw a broken needle into the bin or keep it in your pocket.</w:t>
      </w:r>
    </w:p>
    <w:p>
      <w:pPr>
        <w:pStyle w:val="ListeParagraf"/>
        <w:numPr>
          <w:ilvl w:val="0"/>
          <w:numId w:val="1"/>
        </w:numPr>
        <w:spacing w:after="60"/>
        <w:jc w:val="both"/>
      </w:pPr>
      <w:r>
        <w:rPr>
          <w:rFonts w:ascii="Calibri" w:hAnsi="Calibri" w:cs="Arial"/>
          <w:sz w:val="24"/>
          <w:szCs w:val="24"/>
        </w:rPr>
        <w:t xml:space="preserve">Do not borrow a needle from another operator or keep spare needles at the machine.</w:t>
      </w:r>
    </w:p>
    <w:p>
      <w:pPr>
        <w:pStyle w:val="ListeParagraf"/>
        <w:numPr>
          <w:ilvl w:val="0"/>
          <w:numId w:val="1"/>
        </w:numPr>
        <w:spacing w:after="60"/>
        <w:jc w:val="both"/>
      </w:pPr>
      <w:r>
        <w:rPr>
          <w:rFonts w:ascii="Calibri" w:hAnsi="Calibri" w:cs="Arial"/>
          <w:sz w:val="24"/>
          <w:szCs w:val="24"/>
        </w:rPr>
        <w:t xml:space="preserve">Do not continue sewing on the same garment before the needle controller has finished the check.</w:t>
      </w:r>
    </w:p>
    <w:p>
      <w:pPr>
        <w:pStyle w:val="ListeParagraf"/>
        <w:numPr>
          <w:ilvl w:val="0"/>
          <w:numId w:val="1"/>
        </w:numPr>
        <w:spacing w:after="60"/>
        <w:jc w:val="both"/>
      </w:pPr>
      <w:r>
        <w:rPr>
          <w:rFonts w:ascii="Calibri" w:hAnsi="Calibri" w:cs="Arial"/>
          <w:sz w:val="24"/>
          <w:szCs w:val="24"/>
        </w:rPr>
        <w:t xml:space="preserve">Wear eye protection and keep the needle guard in place.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IF A FRAGMENT CANNOT BE FOUND</w:t>
      </w:r>
    </w:p>
    <w:p>
      <w:pPr>
        <w:pStyle w:val="ListeParagraf"/>
        <w:spacing w:after="80"/>
        <w:ind w:left="709" w:right="0"/>
        <w:jc w:val="both"/>
      </w:pPr>
      <w:r>
        <w:rPr>
          <w:rFonts w:ascii="Calibri" w:hAnsi="Calibri" w:cs="Arial"/>
          <w:sz w:val="24"/>
          <w:szCs w:val="24"/>
        </w:rPr>
        <w:t xml:space="preserve">4.1. The garment and the whole bundle are checked with the hand-held metal detector; if the piece is not found, the garment is put in the red "Quarantine – Metal" box and the line is stopped until the check is completed.</w:t>
      </w:r>
    </w:p>
    <w:p>
      <w:pPr>
        <w:pStyle w:val="ListeParagraf"/>
        <w:spacing w:after="80"/>
        <w:ind w:left="709" w:right="0"/>
        <w:jc w:val="both"/>
      </w:pPr>
      <w:r>
        <w:rPr>
          <w:rFonts w:ascii="Calibri" w:hAnsi="Calibri" w:cs="Arial"/>
          <w:sz w:val="24"/>
          <w:szCs w:val="24"/>
        </w:rPr>
        <w:t xml:space="preserve">4.2. The quarantined garment is passed through the conveyor metal detector; if metal is detected or the fragment is still missing, the garment is destroyed, and for babywear and children's wear it is always destroyed.</w:t>
      </w:r>
    </w:p>
    <w:p>
      <w:pPr>
        <w:pStyle w:val="ListeParagraf"/>
        <w:spacing w:after="80"/>
        <w:ind w:left="709" w:right="0"/>
        <w:jc w:val="both"/>
      </w:pPr>
      <w:r>
        <w:rPr>
          <w:rFonts w:ascii="Calibri" w:hAnsi="Calibri" w:cs="Arial"/>
          <w:sz w:val="24"/>
          <w:szCs w:val="24"/>
        </w:rPr>
        <w:t xml:space="preserve">4.3. Garments sewn after the breakage at the same machine are also checked until the missing fragment is accounted for.</w:t>
      </w:r>
    </w:p>
    <w:p>
      <w:pPr>
        <w:pStyle w:val="ListeParagraf"/>
        <w:spacing w:after="80"/>
        <w:ind w:left="709" w:right="0"/>
        <w:jc w:val="both"/>
      </w:pPr>
      <w:r>
        <w:rPr>
          <w:rFonts w:ascii="Calibri" w:hAnsi="Calibri" w:cs="Arial"/>
          <w:sz w:val="24"/>
          <w:szCs w:val="24"/>
        </w:rPr>
        <w:t xml:space="preserve">4.4. The QA Manager signs the record before any related bundle continues; the case is reported according to EMS.QA.PRO.02.07. Needle and Sharp Tools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CORRECTIVE ACTION</w:t>
      </w:r>
    </w:p>
    <w:p>
      <w:pPr>
        <w:pStyle w:val="ListeParagraf"/>
        <w:spacing w:after="80"/>
        <w:ind w:left="709" w:right="0"/>
        <w:jc w:val="both"/>
      </w:pPr>
      <w:r>
        <w:rPr>
          <w:rFonts w:ascii="Calibri" w:hAnsi="Calibri" w:cs="Arial"/>
          <w:sz w:val="24"/>
          <w:szCs w:val="24"/>
        </w:rPr>
        <w:t xml:space="preserve">5.1. Repeated breakage on the same machine or by the same operator is reported to Maintenance and the supervisor; the cause (wrong needle, machine timing, fabric, operator handling) is investigated and the training or machine setting is corrected.</w:t>
      </w:r>
    </w:p>
    <w:p>
      <w:pPr>
        <w:pStyle w:val="ListeParagraf"/>
        <w:spacing w:after="80"/>
        <w:ind w:left="709" w:right="0"/>
        <w:jc w:val="both"/>
      </w:pPr>
      <w:r>
        <w:rPr>
          <w:rFonts w:ascii="Calibri" w:hAnsi="Calibri" w:cs="Arial"/>
          <w:sz w:val="24"/>
          <w:szCs w:val="24"/>
        </w:rPr>
        <w:t xml:space="preserve">5.2. A needle fragment that cannot be accounted for, a missing needle record, or a fragment found in a finished garment opens a DOP (CAPA): the line is stopped, affected products are separated and passed through the metal detector, the QA Manager and Sewing Manager are informed the same day, root cause analysis is started within 24 hours, and the DOP is not closed before effectiveness is verified.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EMS.QA.TL.02.02 (QMS broken needle recovery and record instruction merged into this instruction)</w:t>
      </w:r>
    </w:p>
    <w:p>
      <w:pPr>
        <w:pStyle w:val="ListeParagraf"/>
        <w:numPr>
          <w:ilvl w:val="0"/>
          <w:numId w:val="1"/>
        </w:numPr>
        <w:spacing w:after="60"/>
        <w:jc w:val="both"/>
      </w:pPr>
      <w:r>
        <w:rPr>
          <w:rFonts w:ascii="Calibri" w:hAnsi="Calibri" w:cs="Arial"/>
          <w:sz w:val="24"/>
          <w:szCs w:val="24"/>
        </w:rPr>
        <w:t xml:space="preserve">Broken Needle Record Cards, Needle Issue Log and EMS.QA.FRM.03.02 QA Broken Needle Follow-Up Form</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EMS.QA.PRO.02.07 Metal Detection Procedure (QMS); EMS.QA.PRO.02.11. Children's Wear Safety Procedure</w:t>
      </w:r>
    </w:p>
    <w:p>
      <w:pPr>
        <w:pStyle w:val="ListeParagraf"/>
        <w:numPr>
          <w:ilvl w:val="0"/>
          <w:numId w:val="1"/>
        </w:numPr>
        <w:spacing w:after="60"/>
        <w:jc w:val="both"/>
      </w:pPr>
      <w:r>
        <w:rPr>
          <w:rFonts w:ascii="Calibri" w:hAnsi="Calibri" w:cs="Arial"/>
          <w:sz w:val="24"/>
          <w:szCs w:val="24"/>
        </w:rPr>
        <w:t xml:space="preserve">EMS.ÜR.PRO.05.09. Sewing Production Procedure</w:t>
      </w:r>
    </w:p>
    <w:p>
      <w:pPr>
        <w:pStyle w:val="ListeParagraf"/>
        <w:numPr>
          <w:ilvl w:val="0"/>
          <w:numId w:val="1"/>
        </w:numPr>
        <w:spacing w:after="60"/>
        <w:jc w:val="both"/>
      </w:pPr>
      <w:r>
        <w:rPr>
          <w:rFonts w:ascii="Calibri" w:hAnsi="Calibri" w:cs="Arial"/>
          <w:sz w:val="24"/>
          <w:szCs w:val="24"/>
        </w:rPr>
        <w:t xml:space="preserve">Records are kept for 3 years.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number of broken needles per line, completeness of the broken needle records (target 100%) and the number of missing fragments (target 0 fragments left in products) are reviewed monthly by QA and maintenance to find causes (wrong needle, machine timing, fabric). Open DOPs are closed within 15 days. This instruction is reviewed every year by the QA Manager or after any metal-related customer complaint.</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ما يجب أن يفعله عامل ماكينة الخياطة أو الأوفرلوك أو الفلات لوك أو الأزرار أو التطريز ومسؤول الإبر عند كسر إبرة، وكيفية استرجاع الإبرة المكسورة وتسجيلها (تعليمات نظام إدارة الجودة EMS.QA.TL.02.02)، بحيث لا يبقى أي جزء من الإبرة داخل أي قطعة ملابس، ولا تُصرف إبرة جديدة إلا مقابل الإبرة القديمة لدى شركة إيروغلو للتريكو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الماكينات التي تستخدم الإبر في أقسام الخياطة والتطريز والأزرار والكبسونات والعينات في EMS، وعلى الإبر اليدوية المستخدمة في التشطيب، وعلى جميع العمال والمشرفين ومسؤولي الإبر ومفتشي الجودة وعاملي الصيانة المعنيين بكسر الإبر.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العامل:</w:t>
      </w:r>
      <w:r>
        <w:rPr>
          <w:rFonts w:ascii="Calibri" w:hAnsi="Calibri" w:cs="Arial"/>
          <w:rtl/>
          <w:sz w:val="24"/>
          <w:szCs w:val="24"/>
        </w:rPr>
        <w:t xml:space="preserve"> يوقف العمل ويحتفظ بجميع الأجزاء ويستدعي المشرف؛ ولا يستبدل الإبرة بمفرده أبدًا.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الخط / مسؤول الإبر:</w:t>
      </w:r>
      <w:r>
        <w:rPr>
          <w:rFonts w:ascii="Calibri" w:hAnsi="Calibri" w:cs="Arial"/>
          <w:rtl/>
          <w:sz w:val="24"/>
          <w:szCs w:val="24"/>
        </w:rPr>
        <w:t xml:space="preserve"> يبحث عن جميع الأجزاء، ويستكمل سجل الإبرة المكسورة، ويصرف الإبرة الجديدة بنظام واحدة مقابل واحدة، ويعد الإبر في بداية كل وردية ونهايتها.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الجودة:</w:t>
      </w:r>
      <w:r>
        <w:rPr>
          <w:rFonts w:ascii="Calibri" w:hAnsi="Calibri" w:cs="Arial"/>
          <w:rtl/>
          <w:sz w:val="24"/>
          <w:szCs w:val="24"/>
        </w:rPr>
        <w:t xml:space="preserve"> يفحص القطعة والربطة ومنطقة العمل بكاشف المعادن اليدوي عند فقدان جزء.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w:t>
      </w:r>
      <w:r>
        <w:rPr>
          <w:rFonts w:ascii="Calibri" w:hAnsi="Calibri" w:cs="Arial"/>
          <w:rtl/>
          <w:sz w:val="24"/>
          <w:szCs w:val="24"/>
        </w:rPr>
        <w:t xml:space="preserve"> تفحص الماكينة بعد تكرار الكسر وتصحح السبب (التوقيت وقضيب الإبرة والمكوك).</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يراجع سجلات الإبر المكسورة، ويعتمد الإفراج عن أي قطعة محتجزة بسبب جزء مفقود، ويدير عملية الإجراء التصحيحي والوقائي (DOP).</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الخياطة:</w:t>
      </w:r>
      <w:r>
        <w:rPr>
          <w:rFonts w:ascii="Calibri" w:hAnsi="Calibri" w:cs="Arial"/>
          <w:rtl/>
          <w:sz w:val="24"/>
          <w:szCs w:val="24"/>
        </w:rPr>
        <w:t xml:space="preserve"> يضمن تطبيق القواعد على جميع الخطوط وأن يكون صندوق الإبر بحوزة شخص مخوّل.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التبديل واحدة مقابل واحدة:</w:t>
      </w:r>
      <w:r>
        <w:rPr>
          <w:rFonts w:ascii="Calibri" w:hAnsi="Calibri" w:cs="Arial"/>
          <w:rtl/>
          <w:sz w:val="24"/>
          <w:szCs w:val="24"/>
        </w:rPr>
        <w:t xml:space="preserve"> لا تُعطى إبرة جديدة إلا عند تسليم الإبرة القديمة كاملة (أو جميع أجزائها).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سجل الإبرة المكسورة:</w:t>
      </w:r>
      <w:r>
        <w:rPr>
          <w:rFonts w:ascii="Calibri" w:hAnsi="Calibri" w:cs="Arial"/>
          <w:rtl/>
          <w:sz w:val="24"/>
          <w:szCs w:val="24"/>
        </w:rPr>
        <w:t xml:space="preserve"> البطاقة التي تُلصق عليها جميع الأجزاء لإثبات اكتمال الإبرة.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صندوق الحجر – معادن:</w:t>
      </w:r>
      <w:r>
        <w:rPr>
          <w:rFonts w:ascii="Calibri" w:hAnsi="Calibri" w:cs="Arial"/>
          <w:rtl/>
          <w:sz w:val="24"/>
          <w:szCs w:val="24"/>
        </w:rPr>
        <w:t xml:space="preserve"> الصندوق الأحمر المقفل الذي تُحفظ فيه القطع التي فُقد منها جزء من الإبرة حتى صدور قرار.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التصحيحي والوقائي (DOP):</w:t>
      </w:r>
      <w:r>
        <w:rPr>
          <w:rFonts w:ascii="Calibri" w:hAnsi="Calibri" w:cs="Arial"/>
          <w:rtl/>
          <w:sz w:val="24"/>
          <w:szCs w:val="24"/>
        </w:rPr>
        <w:t xml:space="preserve"> إجراء تصحيحي ووقائي.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في بداية الوردية، تأكد من أن ماكينتك تحمل نوع الإبرة ومقاسها الصحيحين، وأنه لا توجد إبر احتياطية عند مكان العمل.</w:t>
      </w:r>
    </w:p>
    <w:p>
      <w:pPr>
        <w:pStyle w:val="ListeParagraf"/>
        <w:bidi/>
        <w:spacing w:after="80"/>
        <w:ind w:left="0" w:right="709"/>
        <w:jc w:val="both"/>
      </w:pPr>
      <w:r>
        <w:rPr>
          <w:rFonts w:ascii="Calibri" w:hAnsi="Calibri" w:cs="Arial"/>
          <w:rtl/>
          <w:sz w:val="24"/>
          <w:szCs w:val="24"/>
        </w:rPr>
        <w:t xml:space="preserve">1.2. تُحفظ الإبر فقط في صندوق الإبر المقفل لدى مسؤول الإبر؛ وتُصرف كل إبرة مقابل سجل، ويُجرى عد الإبر في بداية كل وردية ونهايتها.</w:t>
      </w:r>
    </w:p>
    <w:p>
      <w:pPr>
        <w:pStyle w:val="ListeParagraf"/>
        <w:bidi/>
        <w:spacing w:after="80"/>
        <w:ind w:left="0" w:right="709"/>
        <w:jc w:val="both"/>
      </w:pPr>
      <w:r>
        <w:rPr>
          <w:rFonts w:ascii="Calibri" w:hAnsi="Calibri" w:cs="Arial"/>
          <w:rtl/>
          <w:sz w:val="24"/>
          <w:szCs w:val="24"/>
        </w:rPr>
        <w:t xml:space="preserve">1.3. يُتحقق من كاشف المعادن المستخدم للملابس الجاهزة بقطعة الاختبار في بداية كل وردية (انظر EMS.QA.PRO.02.07).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خطوات العمل عند كسر الإبرة</w:t>
      </w:r>
    </w:p>
    <w:p>
      <w:pPr>
        <w:pStyle w:val="ListeParagraf"/>
        <w:bidi/>
        <w:spacing w:after="80"/>
        <w:ind w:left="0" w:right="709"/>
        <w:jc w:val="both"/>
      </w:pPr>
      <w:r>
        <w:rPr>
          <w:rFonts w:ascii="Calibri" w:hAnsi="Calibri" w:cs="Arial"/>
          <w:rtl/>
          <w:sz w:val="24"/>
          <w:szCs w:val="24"/>
        </w:rPr>
        <w:t xml:space="preserve">2.1. أوقف الماكينة فورًا وأطفئها؛ ولا تحرك القطعة أو الربطة.</w:t>
      </w:r>
    </w:p>
    <w:p>
      <w:pPr>
        <w:pStyle w:val="ListeParagraf"/>
        <w:bidi/>
        <w:spacing w:after="80"/>
        <w:ind w:left="0" w:right="709"/>
        <w:jc w:val="both"/>
      </w:pPr>
      <w:r>
        <w:rPr>
          <w:rFonts w:ascii="Calibri" w:hAnsi="Calibri" w:cs="Arial"/>
          <w:rtl/>
          <w:sz w:val="24"/>
          <w:szCs w:val="24"/>
        </w:rPr>
        <w:t xml:space="preserve">2.2. ارفع يدك أو أعطِ إشارة الخط واستدعِ المشرف / مسؤول الإبر.</w:t>
      </w:r>
    </w:p>
    <w:p>
      <w:pPr>
        <w:pStyle w:val="ListeParagraf"/>
        <w:bidi/>
        <w:spacing w:after="80"/>
        <w:ind w:left="0" w:right="709"/>
        <w:jc w:val="both"/>
      </w:pPr>
      <w:r>
        <w:rPr>
          <w:rFonts w:ascii="Calibri" w:hAnsi="Calibri" w:cs="Arial"/>
          <w:rtl/>
          <w:sz w:val="24"/>
          <w:szCs w:val="24"/>
        </w:rPr>
        <w:t xml:space="preserve">2.3. ابحثا معًا عن جميع الأجزاء في القطعة وتحت قدم الضغط وعلى صفيحة الإبرة وفي منطقة البوبينة وعلى الطاولة وعلى الأرض؛ واستخدما مغناطيسًا إن توفر.</w:t>
      </w:r>
    </w:p>
    <w:p>
      <w:pPr>
        <w:pStyle w:val="ListeParagraf"/>
        <w:bidi/>
        <w:spacing w:after="80"/>
        <w:ind w:left="0" w:right="709"/>
        <w:jc w:val="both"/>
      </w:pPr>
      <w:r>
        <w:rPr>
          <w:rFonts w:ascii="Calibri" w:hAnsi="Calibri" w:cs="Arial"/>
          <w:rtl/>
          <w:sz w:val="24"/>
          <w:szCs w:val="24"/>
        </w:rPr>
        <w:t xml:space="preserve">2.4. الصقوا جميع الأجزاء على بطاقة سجل الإبرة المكسورة وتحققوا من أنها تكوّن إبرة كاملة (الرأس والجسم والساق).</w:t>
      </w:r>
    </w:p>
    <w:p>
      <w:pPr>
        <w:pStyle w:val="ListeParagraf"/>
        <w:bidi/>
        <w:spacing w:after="80"/>
        <w:ind w:left="0" w:right="709"/>
        <w:jc w:val="both"/>
      </w:pPr>
      <w:r>
        <w:rPr>
          <w:rFonts w:ascii="Calibri" w:hAnsi="Calibri" w:cs="Arial"/>
          <w:rtl/>
          <w:sz w:val="24"/>
          <w:szCs w:val="24"/>
        </w:rPr>
        <w:t xml:space="preserve">2.5. إذا كانت الإبرة كاملة، يعطي مسؤول الإبر إبرة جديدة واحدة مقابلها، وتُعاد تشغيل الماكينة بعد تركيب الإبرة والكهرباء مفصولة.</w:t>
      </w:r>
    </w:p>
    <w:p>
      <w:pPr>
        <w:pStyle w:val="ListeParagraf"/>
        <w:bidi/>
        <w:spacing w:after="80"/>
        <w:ind w:left="0" w:right="709"/>
        <w:jc w:val="both"/>
      </w:pPr>
      <w:r>
        <w:rPr>
          <w:rFonts w:ascii="Calibri" w:hAnsi="Calibri" w:cs="Arial"/>
          <w:rtl/>
          <w:sz w:val="24"/>
          <w:szCs w:val="24"/>
        </w:rPr>
        <w:t xml:space="preserve">2.6. سجّل التاريخ والوقت والخط والماكينة والعامل والموديل ورقم الربطة ونتيجة البحث وتوقيعي العامل والمسؤول في نموذج متابعة الإبر المكسورة لضمان الجودة (EMS.QA.FRM.03.02).</w:t>
      </w:r>
    </w:p>
    <w:p>
      <w:pPr>
        <w:pStyle w:val="ListeParagraf"/>
        <w:bidi/>
        <w:spacing w:after="80"/>
        <w:ind w:left="0" w:right="709"/>
        <w:jc w:val="both"/>
      </w:pPr>
      <w:r>
        <w:rPr>
          <w:rFonts w:ascii="Calibri" w:hAnsi="Calibri" w:cs="Arial"/>
          <w:rtl/>
          <w:sz w:val="24"/>
          <w:szCs w:val="24"/>
        </w:rPr>
        <w:t xml:space="preserve">2.7. تُفحص القطعة مرة أخرى للتأكد من عدم وجود أجزاء قبل متابعة الخياطة؛ ويُتحقق من أن نوع الإبرة ومقاسها مناسبان للقماش.</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تركّب إبرة والماكينة مشغلة.</w:t>
      </w:r>
    </w:p>
    <w:p>
      <w:pPr>
        <w:pStyle w:val="ListeParagraf"/>
        <w:numPr>
          <w:ilvl w:val="0"/>
          <w:numId w:val="1"/>
        </w:numPr>
        <w:bidi/>
        <w:spacing w:after="60"/>
        <w:jc w:val="both"/>
      </w:pPr>
      <w:r>
        <w:rPr>
          <w:rFonts w:ascii="Calibri" w:hAnsi="Calibri" w:cs="Arial"/>
          <w:rtl/>
          <w:sz w:val="24"/>
          <w:szCs w:val="24"/>
        </w:rPr>
        <w:t xml:space="preserve">لا ترمِ الإبرة المكسورة في سلة المهملات ولا تحتفظ بها في جيبك.</w:t>
      </w:r>
    </w:p>
    <w:p>
      <w:pPr>
        <w:pStyle w:val="ListeParagraf"/>
        <w:numPr>
          <w:ilvl w:val="0"/>
          <w:numId w:val="1"/>
        </w:numPr>
        <w:bidi/>
        <w:spacing w:after="60"/>
        <w:jc w:val="both"/>
      </w:pPr>
      <w:r>
        <w:rPr>
          <w:rFonts w:ascii="Calibri" w:hAnsi="Calibri" w:cs="Arial"/>
          <w:rtl/>
          <w:sz w:val="24"/>
          <w:szCs w:val="24"/>
        </w:rPr>
        <w:t xml:space="preserve">لا تستعر إبرة من عامل آخر ولا تحتفظ بإبر احتياطية عند الماكينة.</w:t>
      </w:r>
    </w:p>
    <w:p>
      <w:pPr>
        <w:pStyle w:val="ListeParagraf"/>
        <w:numPr>
          <w:ilvl w:val="0"/>
          <w:numId w:val="1"/>
        </w:numPr>
        <w:bidi/>
        <w:spacing w:after="60"/>
        <w:jc w:val="both"/>
      </w:pPr>
      <w:r>
        <w:rPr>
          <w:rFonts w:ascii="Calibri" w:hAnsi="Calibri" w:cs="Arial"/>
          <w:rtl/>
          <w:sz w:val="24"/>
          <w:szCs w:val="24"/>
        </w:rPr>
        <w:t xml:space="preserve">لا تواصل الخياطة على القطعة نفسها قبل أن ينتهي مسؤول الإبر من الفحص.</w:t>
      </w:r>
    </w:p>
    <w:p>
      <w:pPr>
        <w:pStyle w:val="ListeParagraf"/>
        <w:numPr>
          <w:ilvl w:val="0"/>
          <w:numId w:val="1"/>
        </w:numPr>
        <w:bidi/>
        <w:spacing w:after="60"/>
        <w:jc w:val="both"/>
      </w:pPr>
      <w:r>
        <w:rPr>
          <w:rFonts w:ascii="Calibri" w:hAnsi="Calibri" w:cs="Arial"/>
          <w:rtl/>
          <w:sz w:val="24"/>
          <w:szCs w:val="24"/>
        </w:rPr>
        <w:t xml:space="preserve">ارتدِ واقي العينين وأبقِ واقي الإبرة في مكانه.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إذا تعذّر العثور على جزء</w:t>
      </w:r>
    </w:p>
    <w:p>
      <w:pPr>
        <w:pStyle w:val="ListeParagraf"/>
        <w:bidi/>
        <w:spacing w:after="80"/>
        <w:ind w:left="0" w:right="709"/>
        <w:jc w:val="both"/>
      </w:pPr>
      <w:r>
        <w:rPr>
          <w:rFonts w:ascii="Calibri" w:hAnsi="Calibri" w:cs="Arial"/>
          <w:rtl/>
          <w:sz w:val="24"/>
          <w:szCs w:val="24"/>
        </w:rPr>
        <w:t xml:space="preserve">4.1. تُفحص القطعة والربطة كاملة بكاشف المعادن اليدوي؛ وإذا لم يُعثر على الجزء توضع القطعة في الصندوق الأحمر "حجر – معادن" ويُوقف الخط حتى اكتمال الفحص.</w:t>
      </w:r>
    </w:p>
    <w:p>
      <w:pPr>
        <w:pStyle w:val="ListeParagraf"/>
        <w:bidi/>
        <w:spacing w:after="80"/>
        <w:ind w:left="0" w:right="709"/>
        <w:jc w:val="both"/>
      </w:pPr>
      <w:r>
        <w:rPr>
          <w:rFonts w:ascii="Calibri" w:hAnsi="Calibri" w:cs="Arial"/>
          <w:rtl/>
          <w:sz w:val="24"/>
          <w:szCs w:val="24"/>
        </w:rPr>
        <w:t xml:space="preserve">4.2. تُمرَّر القطعة المحجورة عبر كاشف المعادن ذي السير الناقل؛ وإذا رُصد معدن أو ظل الجزء مفقودًا تُتلف القطعة، وتُتلف دائمًا في ملابس الأطفال والرضع.</w:t>
      </w:r>
    </w:p>
    <w:p>
      <w:pPr>
        <w:pStyle w:val="ListeParagraf"/>
        <w:bidi/>
        <w:spacing w:after="80"/>
        <w:ind w:left="0" w:right="709"/>
        <w:jc w:val="both"/>
      </w:pPr>
      <w:r>
        <w:rPr>
          <w:rFonts w:ascii="Calibri" w:hAnsi="Calibri" w:cs="Arial"/>
          <w:rtl/>
          <w:sz w:val="24"/>
          <w:szCs w:val="24"/>
        </w:rPr>
        <w:t xml:space="preserve">4.3. تُفحص كذلك القطع التي خيطت بعد الكسر على الماكينة نفسها إلى أن يُحسم أمر الجزء المفقود.</w:t>
      </w:r>
    </w:p>
    <w:p>
      <w:pPr>
        <w:pStyle w:val="ListeParagraf"/>
        <w:bidi/>
        <w:spacing w:after="80"/>
        <w:ind w:left="0" w:right="709"/>
        <w:jc w:val="both"/>
      </w:pPr>
      <w:r>
        <w:rPr>
          <w:rFonts w:ascii="Calibri" w:hAnsi="Calibri" w:cs="Arial"/>
          <w:rtl/>
          <w:sz w:val="24"/>
          <w:szCs w:val="24"/>
        </w:rPr>
        <w:t xml:space="preserve">4.4. يوقّع مدير ضمان الجودة على السجل قبل متابعة أي ربطة ذات صلة؛ ويُبلَّغ عن الحالة وفق EMS.QA.PRO.02.07. إجراء التحكم في الإبر والأدوات الحادة.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الإجراء التصحيحي</w:t>
      </w:r>
    </w:p>
    <w:p>
      <w:pPr>
        <w:pStyle w:val="ListeParagraf"/>
        <w:bidi/>
        <w:spacing w:after="80"/>
        <w:ind w:left="0" w:right="709"/>
        <w:jc w:val="both"/>
      </w:pPr>
      <w:r>
        <w:rPr>
          <w:rFonts w:ascii="Calibri" w:hAnsi="Calibri" w:cs="Arial"/>
          <w:rtl/>
          <w:sz w:val="24"/>
          <w:szCs w:val="24"/>
        </w:rPr>
        <w:t xml:space="preserve">5.1. يُبلَّغ عن تكرار الكسر على الماكينة نفسها أو لدى العامل نفسه إلى الصيانة والمشرف؛ ويُحقَّق في السبب (إبرة خاطئة أو توقيت الماكينة أو القماش أو طريقة تعامل العامل) ويُصحَّح التدريب أو ضبط الماكينة.</w:t>
      </w:r>
    </w:p>
    <w:p>
      <w:pPr>
        <w:pStyle w:val="ListeParagraf"/>
        <w:bidi/>
        <w:spacing w:after="80"/>
        <w:ind w:left="0" w:right="709"/>
        <w:jc w:val="both"/>
      </w:pPr>
      <w:r>
        <w:rPr>
          <w:rFonts w:ascii="Calibri" w:hAnsi="Calibri" w:cs="Arial"/>
          <w:rtl/>
          <w:sz w:val="24"/>
          <w:szCs w:val="24"/>
        </w:rPr>
        <w:t xml:space="preserve">5.2. إن تعذّر حصر جزء من الإبرة أو غاب سجل الإبرة أو عُثر على جزء في قطعة جاهزة يُفتح إجراء تصحيحي ووقائي (DOP): يُوقف الخط، وتُفصل المنتجات المتأثرة وتُمرَّر عبر كاشف المعادن، ويُبلَّغ مدير ضمان الجودة ومدير الخياطة في اليوم نفسه، ويبدأ تحليل السبب الجذري خلال 24 ساعة، ولا يُغلق الإجراء قبل التحقق من فعاليته.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EMS.QA.TL.02.02 (تعليمات استرجاع الإبرة المكسورة وتسجيلها في نظام إدارة الجودة المدمجة في هذه التعليمات)</w:t>
      </w:r>
    </w:p>
    <w:p>
      <w:pPr>
        <w:pStyle w:val="ListeParagraf"/>
        <w:numPr>
          <w:ilvl w:val="0"/>
          <w:numId w:val="1"/>
        </w:numPr>
        <w:bidi/>
        <w:spacing w:after="60"/>
        <w:jc w:val="both"/>
      </w:pPr>
      <w:r>
        <w:rPr>
          <w:rFonts w:ascii="Calibri" w:hAnsi="Calibri" w:cs="Arial"/>
          <w:rtl/>
          <w:sz w:val="24"/>
          <w:szCs w:val="24"/>
        </w:rPr>
        <w:t xml:space="preserve">بطاقات سجل الإبرة المكسورة وسجل صرف الإبر ونموذج EMS.QA.FRM.03.02 متابعة الإبر المكسورة لضمان الجودة</w:t>
      </w:r>
    </w:p>
    <w:p>
      <w:pPr>
        <w:pStyle w:val="ListeParagraf"/>
        <w:numPr>
          <w:ilvl w:val="0"/>
          <w:numId w:val="1"/>
        </w:numPr>
        <w:bidi/>
        <w:spacing w:after="60"/>
        <w:jc w:val="both"/>
      </w:pPr>
      <w:r>
        <w:rPr>
          <w:rFonts w:ascii="Calibri" w:hAnsi="Calibri" w:cs="Arial"/>
          <w:rtl/>
          <w:sz w:val="24"/>
          <w:szCs w:val="24"/>
        </w:rPr>
        <w:t xml:space="preserve">EMS.QA.PRO.02.07. إجراء التحكم في الإبر والأدوات الحادة</w:t>
      </w:r>
    </w:p>
    <w:p>
      <w:pPr>
        <w:pStyle w:val="ListeParagraf"/>
        <w:numPr>
          <w:ilvl w:val="0"/>
          <w:numId w:val="1"/>
        </w:numPr>
        <w:bidi/>
        <w:spacing w:after="60"/>
        <w:jc w:val="both"/>
      </w:pPr>
      <w:r>
        <w:rPr>
          <w:rFonts w:ascii="Calibri" w:hAnsi="Calibri" w:cs="Arial"/>
          <w:rtl/>
          <w:sz w:val="24"/>
          <w:szCs w:val="24"/>
        </w:rPr>
        <w:t xml:space="preserve">EMS.QA.PRO.02.07 إجراء كاشف المعادن (نظام إدارة الجودة)؛ EMS.QA.PRO.02.11. إجراء سلامة ملابس الأطفال</w:t>
      </w:r>
    </w:p>
    <w:p>
      <w:pPr>
        <w:pStyle w:val="ListeParagraf"/>
        <w:numPr>
          <w:ilvl w:val="0"/>
          <w:numId w:val="1"/>
        </w:numPr>
        <w:bidi/>
        <w:spacing w:after="60"/>
        <w:jc w:val="both"/>
      </w:pPr>
      <w:r>
        <w:rPr>
          <w:rFonts w:ascii="Calibri" w:hAnsi="Calibri" w:cs="Arial"/>
          <w:rtl/>
          <w:sz w:val="24"/>
          <w:szCs w:val="24"/>
        </w:rPr>
        <w:t xml:space="preserve">EMS.ÜR.PRO.05.09. إجراء الإنتاج في الخياطة</w:t>
      </w:r>
    </w:p>
    <w:p>
      <w:pPr>
        <w:pStyle w:val="ListeParagraf"/>
        <w:numPr>
          <w:ilvl w:val="0"/>
          <w:numId w:val="1"/>
        </w:numPr>
        <w:bidi/>
        <w:spacing w:after="60"/>
        <w:jc w:val="both"/>
      </w:pPr>
      <w:r>
        <w:rPr>
          <w:rFonts w:ascii="Calibri" w:hAnsi="Calibri" w:cs="Arial"/>
          <w:rtl/>
          <w:sz w:val="24"/>
          <w:szCs w:val="24"/>
        </w:rPr>
        <w:t xml:space="preserve">تُحفظ السجلات لمدة 3 سنوات.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قسم ضمان الجودة والصيانة شهريًا عدد الإبر المكسورة لكل خط واكتمال سجلات الإبر المكسورة (المستهدف 100%) وعدد الأجزاء المفقودة (المستهدف: لا جزء متبقٍ في المنتجات) لمعرفة الأسباب (إبرة خاطئة أو توقيت الماكينة أو القماش). وتُغلق إجراءات DOP المفتوحة خلال 15 يومًا. ويراجع مدير ضمان الجودة هذه التعليمات سنويًا أو بعد أي شكوى عميل متعلقة بالمعادن.</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BROKEN NEEDLE REPLACEMENT INSTRUCTION</w:t>
          </w:r>
        </w:p>
        <w:p>
          <w:pPr>
            <w:pStyle w:val="GvdeMetni2"/>
            <w:bidi/>
            <w:spacing w:line="276" w:lineRule="auto"/>
            <w:jc w:val="center"/>
          </w:pPr>
          <w:r>
            <w:rPr>
              <w:rFonts w:asciiTheme="minorHAnsi" w:hAnsiTheme="minorHAnsi" w:cs="Arial"/>
              <w:b/>
              <w:bCs/>
              <w:color w:val="000000" w:themeColor="text1"/>
              <w:sz w:val="22"/>
              <w:szCs w:val="22"/>
              <w:rtl/>
            </w:rPr>
            <w:t>تعليمات استبدال الإبرة المكسورة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EMS.QA.TL.02.02.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EMS.QA.TL.02.02. BROKEN NEEDLE REPLACEMENT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