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lint (fibre fly), thread ends and fabric waste are controlled at source in the production areas of Eroglu Knitting (EMS), so that they do not contaminate products, block machines, create fire risk or leave the site uncontrolled. It sets the cleaning frequencies, the segregation and collection rules, the product-contamination check and the reaction to nonconformity, in line with ISO 9001:2015 clauses 8.5.1 and 8.7, ISO 45001:2018 clause 8.1 and customer foreign-matter requirements. The environmental side of lint (emission, disposal and reduction targets) is covered by EMS.ÇV.PRO.19.06 and is not repeated here.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applies to the spinning, knitting, dyeing and finishing, cutting, sewing, pressing, final control and packing areas, the fabric and finished goods warehouses and the waste collection points of EMS. It covers lint, fibre dust, thread ends, fabric cut-offs, selvedge and defective fabric pieces generated by employees, shifts and subcontractors working inside the facility.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Owns this procedure, sets the cleaning plan and acceptance criteria, reviews the audit results and decides on product disposition when contamination is found.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Factory Manager:</w:t>
      </w:r>
      <w:r>
        <w:rPr>
          <w:rFonts w:ascii="Calibri" w:hAnsi="Calibri" w:cs="Arial"/>
          <w:sz w:val="24"/>
          <w:szCs w:val="24"/>
        </w:rPr>
        <w:t xml:space="preserve"> Provides the resources (vacuum systems, collection bins, labour) and approves corrective actions that need investment.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 / Supervisors:</w:t>
      </w:r>
      <w:r>
        <w:rPr>
          <w:rFonts w:ascii="Calibri" w:hAnsi="Calibri" w:cs="Arial"/>
          <w:sz w:val="24"/>
          <w:szCs w:val="24"/>
        </w:rPr>
        <w:t xml:space="preserve"> Make sure the cleaning plan is applied in every shift, sign the cleaning records and keep their area free of loose lint and waste.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Operators and Cleaning Staff:</w:t>
      </w:r>
      <w:r>
        <w:rPr>
          <w:rFonts w:ascii="Calibri" w:hAnsi="Calibri" w:cs="Arial"/>
          <w:sz w:val="24"/>
          <w:szCs w:val="24"/>
        </w:rPr>
        <w:t xml:space="preserve"> Clean machines and work tables at the set times, collect waste in the correct container and report lint accumulation.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w:t>
      </w:r>
      <w:r>
        <w:rPr>
          <w:rFonts w:ascii="Calibri" w:hAnsi="Calibri" w:cs="Arial"/>
          <w:sz w:val="24"/>
          <w:szCs w:val="24"/>
        </w:rPr>
        <w:t xml:space="preserve"> Cleans and checks filters, ducts, lights and electrical panels according to the cleaning plan and keeps the vacuum and filtration equipment working.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and Fire Safety Officer:</w:t>
      </w:r>
      <w:r>
        <w:rPr>
          <w:rFonts w:ascii="Calibri" w:hAnsi="Calibri" w:cs="Arial"/>
          <w:sz w:val="24"/>
          <w:szCs w:val="24"/>
        </w:rPr>
        <w:t xml:space="preserve"> Checks lint accumulation near heat sources and electrical equipment as a fire risk (EMS.SS.PRO.10.01).</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Environmental Officer:</w:t>
      </w:r>
      <w:r>
        <w:rPr>
          <w:rFonts w:ascii="Calibri" w:hAnsi="Calibri" w:cs="Arial"/>
          <w:sz w:val="24"/>
          <w:szCs w:val="24"/>
        </w:rPr>
        <w:t xml:space="preserve"> Weighs, records and hands over waste according to EMS.ÇV.PRO.19.06 and EMS.ÇV.PRO.19.05.</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Lint:</w:t>
      </w:r>
      <w:r>
        <w:rPr>
          <w:rFonts w:ascii="Calibri" w:hAnsi="Calibri" w:cs="Arial"/>
          <w:sz w:val="24"/>
          <w:szCs w:val="24"/>
        </w:rPr>
        <w:t xml:space="preserve"> Short loose fibres and dust released from yarn and fabric during knitting, cutting and sewing.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Fabric Waste:</w:t>
      </w:r>
      <w:r>
        <w:rPr>
          <w:rFonts w:ascii="Calibri" w:hAnsi="Calibri" w:cs="Arial"/>
          <w:sz w:val="24"/>
          <w:szCs w:val="24"/>
        </w:rPr>
        <w:t xml:space="preserve"> Cut-offs, selvedge, end-of-roll pieces, rejected panels and thread ends that cannot be used in the order.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Foreign Matter Contamination:</w:t>
      </w:r>
      <w:r>
        <w:rPr>
          <w:rFonts w:ascii="Calibri" w:hAnsi="Calibri" w:cs="Arial"/>
          <w:sz w:val="24"/>
          <w:szCs w:val="24"/>
        </w:rPr>
        <w:t xml:space="preserve"> Lint, thread or fabric pieces found on or inside a finished product, on the label side or in the packing.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Clean-As-You-Go:</w:t>
      </w:r>
      <w:r>
        <w:rPr>
          <w:rFonts w:ascii="Calibri" w:hAnsi="Calibri" w:cs="Arial"/>
          <w:sz w:val="24"/>
          <w:szCs w:val="24"/>
        </w:rPr>
        <w:t xml:space="preserve"> The rule that each person clears waste from the machine or table before leaving or changing the style.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Waste Station:</w:t>
      </w:r>
      <w:r>
        <w:rPr>
          <w:rFonts w:ascii="Calibri" w:hAnsi="Calibri" w:cs="Arial"/>
          <w:sz w:val="24"/>
          <w:szCs w:val="24"/>
        </w:rPr>
        <w:t xml:space="preserve"> A marked and covered container or area where only one type of waste is collected.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CLEANING PLAN AND FREQUENCY</w:t>
      </w:r>
    </w:p>
    <w:p>
      <w:pPr>
        <w:pStyle w:val="ListeParagraf"/>
        <w:spacing w:after="80"/>
        <w:ind w:left="709" w:right="0"/>
        <w:jc w:val="both"/>
      </w:pPr>
      <w:r>
        <w:rPr>
          <w:rFonts w:ascii="Calibri" w:hAnsi="Calibri" w:cs="Arial"/>
          <w:sz w:val="24"/>
          <w:szCs w:val="24"/>
        </w:rPr>
        <w:t xml:space="preserve">1.1. Each Department Manager prepares a cleaning plan for the department that lists the machines, tables, floors, ceilings, lights, ducts and electrical panels, the method, the frequency and the person responsible.</w:t>
      </w:r>
    </w:p>
    <w:p>
      <w:pPr>
        <w:pStyle w:val="ListeParagraf"/>
        <w:spacing w:after="80"/>
        <w:ind w:left="709" w:right="0"/>
        <w:jc w:val="both"/>
      </w:pPr>
      <w:r>
        <w:rPr>
          <w:rFonts w:ascii="Calibri" w:hAnsi="Calibri" w:cs="Arial"/>
          <w:sz w:val="24"/>
          <w:szCs w:val="24"/>
        </w:rPr>
        <w:t xml:space="preserve">1.2. Machines and work tables are cleaned at least at the start and end of each shift and at every style, colour or lot change; knitting and cutting machines are cleaned more often according to the lint load.</w:t>
      </w:r>
    </w:p>
    <w:p>
      <w:pPr>
        <w:pStyle w:val="ListeParagraf"/>
        <w:spacing w:after="80"/>
        <w:ind w:left="709" w:right="0"/>
        <w:jc w:val="both"/>
      </w:pPr>
      <w:r>
        <w:rPr>
          <w:rFonts w:ascii="Calibri" w:hAnsi="Calibri" w:cs="Arial"/>
          <w:sz w:val="24"/>
          <w:szCs w:val="24"/>
        </w:rPr>
        <w:t xml:space="preserve">1.3. Compressed air is not used to blow lint off machines, clothing or fabric; vacuum cleaners or approved brushes are used so that the lint is collected and not spread.</w:t>
      </w:r>
    </w:p>
    <w:p>
      <w:pPr>
        <w:pStyle w:val="ListeParagraf"/>
        <w:spacing w:after="80"/>
        <w:ind w:left="709" w:right="0"/>
        <w:jc w:val="both"/>
      </w:pPr>
      <w:r>
        <w:rPr>
          <w:rFonts w:ascii="Calibri" w:hAnsi="Calibri" w:cs="Arial"/>
          <w:sz w:val="24"/>
          <w:szCs w:val="24"/>
        </w:rPr>
        <w:t xml:space="preserve">1.4. Ducts, filters, lights and electrical panels are cleaned by Maintenance on the planned dates (EMS.SS.PRO.10.01); cleaning is done with the equipment isolated according to EMS.İS.PRO.18.05.</w:t>
      </w:r>
    </w:p>
    <w:p>
      <w:pPr>
        <w:pStyle w:val="ListeParagraf"/>
        <w:spacing w:after="80"/>
        <w:ind w:left="709" w:right="0"/>
        <w:jc w:val="both"/>
      </w:pPr>
      <w:r>
        <w:rPr>
          <w:rFonts w:ascii="Calibri" w:hAnsi="Calibri" w:cs="Arial"/>
          <w:sz w:val="24"/>
          <w:szCs w:val="24"/>
        </w:rPr>
        <w:t xml:space="preserve">1.5. Supervisors check the area at shift change and record the result on the cleaning record; the 5S rules of EMS.SO.PRO.23.05 are applied together with this plan.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SEGREGATION AND COLLECTION</w:t>
      </w:r>
    </w:p>
    <w:p>
      <w:pPr>
        <w:pStyle w:val="ListeParagraf"/>
        <w:spacing w:after="80"/>
        <w:ind w:left="709" w:right="0"/>
        <w:jc w:val="both"/>
      </w:pPr>
      <w:r>
        <w:rPr>
          <w:rFonts w:ascii="Calibri" w:hAnsi="Calibri" w:cs="Arial"/>
          <w:sz w:val="24"/>
          <w:szCs w:val="24"/>
        </w:rPr>
        <w:t xml:space="preserve">2.1. Lint, fabric waste, thread ends, needles and chemical containers are collected separately according to EMS.ÇV.TL.19.01; needles and sharp tools are never put into lint or fabric waste containers (EMS.QA.PRO.02.07).</w:t>
      </w:r>
    </w:p>
    <w:p>
      <w:pPr>
        <w:pStyle w:val="ListeParagraf"/>
        <w:spacing w:after="80"/>
        <w:ind w:left="709" w:right="0"/>
        <w:jc w:val="both"/>
      </w:pPr>
      <w:r>
        <w:rPr>
          <w:rFonts w:ascii="Calibri" w:hAnsi="Calibri" w:cs="Arial"/>
          <w:sz w:val="24"/>
          <w:szCs w:val="24"/>
        </w:rPr>
        <w:t xml:space="preserve">2.2. Waste stations are marked, covered and located away from heat sources, exits and finished goods; they are emptied at the end of each shift or when two thirds full.</w:t>
      </w:r>
    </w:p>
    <w:p>
      <w:pPr>
        <w:pStyle w:val="ListeParagraf"/>
        <w:spacing w:after="80"/>
        <w:ind w:left="709" w:right="0"/>
        <w:jc w:val="both"/>
      </w:pPr>
      <w:r>
        <w:rPr>
          <w:rFonts w:ascii="Calibri" w:hAnsi="Calibri" w:cs="Arial"/>
          <w:sz w:val="24"/>
          <w:szCs w:val="24"/>
        </w:rPr>
        <w:t xml:space="preserve">2.3. Reusable fabric cut-offs are labelled with the order, style and colour and kept separate from scrap; customer-branded or labelled waste is cut, defaced or destroyed under supervision so that it cannot be misused.</w:t>
      </w:r>
    </w:p>
    <w:p>
      <w:pPr>
        <w:pStyle w:val="ListeParagraf"/>
        <w:spacing w:after="80"/>
        <w:ind w:left="709" w:right="0"/>
        <w:jc w:val="both"/>
      </w:pPr>
      <w:r>
        <w:rPr>
          <w:rFonts w:ascii="Calibri" w:hAnsi="Calibri" w:cs="Arial"/>
          <w:sz w:val="24"/>
          <w:szCs w:val="24"/>
        </w:rPr>
        <w:t xml:space="preserve">2.4. Waste is weighed and handed over to the Environmental Officer, who records it and transfers it to the licensed collector according to EMS.ÇV.PRO.19.05 and EMS.ÇV.PRO.19.06.</w:t>
      </w:r>
    </w:p>
    <w:p>
      <w:pPr>
        <w:pStyle w:val="ListeParagraf"/>
        <w:spacing w:after="80"/>
        <w:ind w:left="709" w:right="0"/>
        <w:jc w:val="both"/>
      </w:pPr>
      <w:r>
        <w:rPr>
          <w:rFonts w:ascii="Calibri" w:hAnsi="Calibri" w:cs="Arial"/>
          <w:sz w:val="24"/>
          <w:szCs w:val="24"/>
        </w:rPr>
        <w:t xml:space="preserve">2.5. Waste and lint are not stored in corridors, near emergency exits or in finished goods and packing areas.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PRODUCT CONTAMINATION CONTROL</w:t>
      </w:r>
    </w:p>
    <w:p>
      <w:pPr>
        <w:pStyle w:val="ListeParagraf"/>
        <w:spacing w:after="80"/>
        <w:ind w:left="709" w:right="0"/>
        <w:jc w:val="both"/>
      </w:pPr>
      <w:r>
        <w:rPr>
          <w:rFonts w:ascii="Calibri" w:hAnsi="Calibri" w:cs="Arial"/>
          <w:sz w:val="24"/>
          <w:szCs w:val="24"/>
        </w:rPr>
        <w:t xml:space="preserve">3.1. Operators remove lint and loose threads from each garment or fabric panel during sewing, pressing and final control; a lint roller or vacuum table is used where specified.</w:t>
      </w:r>
    </w:p>
    <w:p>
      <w:pPr>
        <w:pStyle w:val="ListeParagraf"/>
        <w:spacing w:after="80"/>
        <w:ind w:left="709" w:right="0"/>
        <w:jc w:val="both"/>
      </w:pPr>
      <w:r>
        <w:rPr>
          <w:rFonts w:ascii="Calibri" w:hAnsi="Calibri" w:cs="Arial"/>
          <w:sz w:val="24"/>
          <w:szCs w:val="24"/>
        </w:rPr>
        <w:t xml:space="preserve">3.2. Quality Assurance checks lint and thread contamination during in-line and final inspection (EMS.QA.PRO.02.09) and records it on the inspection report; no loose thread, lint or fabric piece is accepted inside packed garments or cartons.</w:t>
      </w:r>
    </w:p>
    <w:p>
      <w:pPr>
        <w:pStyle w:val="ListeParagraf"/>
        <w:spacing w:after="80"/>
        <w:ind w:left="709" w:right="0"/>
        <w:jc w:val="both"/>
      </w:pPr>
      <w:r>
        <w:rPr>
          <w:rFonts w:ascii="Calibri" w:hAnsi="Calibri" w:cs="Arial"/>
          <w:sz w:val="24"/>
          <w:szCs w:val="24"/>
        </w:rPr>
        <w:t xml:space="preserve">3.3. Finished goods and packing areas are cleaned before each packing start; cartons and polybags are kept closed when not in use.</w:t>
      </w:r>
    </w:p>
    <w:p>
      <w:pPr>
        <w:pStyle w:val="ListeParagraf"/>
        <w:spacing w:after="80"/>
        <w:ind w:left="709" w:right="0"/>
        <w:jc w:val="both"/>
      </w:pPr>
      <w:r>
        <w:rPr>
          <w:rFonts w:ascii="Calibri" w:hAnsi="Calibri" w:cs="Arial"/>
          <w:sz w:val="24"/>
          <w:szCs w:val="24"/>
        </w:rPr>
        <w:t xml:space="preserve">3.4. Where a customer specifies a foreign-matter or cleanliness requirement, that requirement is applied in addition to this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MONITORING AND AUDIT</w:t>
      </w:r>
    </w:p>
    <w:p>
      <w:pPr>
        <w:pStyle w:val="ListeParagraf"/>
        <w:spacing w:after="80"/>
        <w:ind w:left="709" w:right="0"/>
        <w:jc w:val="both"/>
      </w:pPr>
      <w:r>
        <w:rPr>
          <w:rFonts w:ascii="Calibri" w:hAnsi="Calibri" w:cs="Arial"/>
          <w:sz w:val="24"/>
          <w:szCs w:val="24"/>
        </w:rPr>
        <w:t xml:space="preserve">4.1. Quality Assurance carries out a weekly walk-through audit of all areas and scores housekeeping, lint accumulation, segregation and waste station condition; the results are reviewed monthly.</w:t>
      </w:r>
    </w:p>
    <w:p>
      <w:pPr>
        <w:pStyle w:val="ListeParagraf"/>
        <w:spacing w:after="80"/>
        <w:ind w:left="709" w:right="0"/>
        <w:jc w:val="both"/>
      </w:pPr>
      <w:r>
        <w:rPr>
          <w:rFonts w:ascii="Calibri" w:hAnsi="Calibri" w:cs="Arial"/>
          <w:sz w:val="24"/>
          <w:szCs w:val="24"/>
        </w:rPr>
        <w:t xml:space="preserve">4.2. The monthly indicators are the cleaning plan completion rate (target 100%), the number of contamination findings per inspected lot and the amount of lint and fabric waste per production unit.</w:t>
      </w:r>
    </w:p>
    <w:p>
      <w:pPr>
        <w:pStyle w:val="ListeParagraf"/>
        <w:spacing w:after="80"/>
        <w:ind w:left="709" w:right="0"/>
        <w:jc w:val="both"/>
      </w:pPr>
      <w:r>
        <w:rPr>
          <w:rFonts w:ascii="Calibri" w:hAnsi="Calibri" w:cs="Arial"/>
          <w:sz w:val="24"/>
          <w:szCs w:val="24"/>
        </w:rPr>
        <w:t xml:space="preserve">4.3. Records are kept for at least the period required by EMS.YS.PRO.11.01 or the customer, whichever is longer.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NONCONFORMITY AND CAPA</w:t>
      </w:r>
    </w:p>
    <w:p>
      <w:pPr>
        <w:pStyle w:val="ListeParagraf"/>
        <w:spacing w:after="80"/>
        <w:ind w:left="709" w:right="0"/>
        <w:jc w:val="both"/>
      </w:pPr>
      <w:r>
        <w:rPr>
          <w:rFonts w:ascii="Calibri" w:hAnsi="Calibri" w:cs="Arial"/>
          <w:sz w:val="24"/>
          <w:szCs w:val="24"/>
        </w:rPr>
        <w:t xml:space="preserve">5.1. Product found contaminated with lint, thread or fabric pieces is separated, marked and handled according to EMS.KS.PRO.22.02; it is re-cleaned and re-inspected before release and the result is recorded.</w:t>
      </w:r>
    </w:p>
    <w:p>
      <w:pPr>
        <w:pStyle w:val="ListeParagraf"/>
        <w:spacing w:after="80"/>
        <w:ind w:left="709" w:right="0"/>
        <w:jc w:val="both"/>
      </w:pPr>
      <w:r>
        <w:rPr>
          <w:rFonts w:ascii="Calibri" w:hAnsi="Calibri" w:cs="Arial"/>
          <w:sz w:val="24"/>
          <w:szCs w:val="24"/>
        </w:rPr>
        <w:t xml:space="preserve">5.2. A corrective action (CAPA) is opened according to EMS.KS.PRO.22.03 when contamination is found at final inspection or reported by a customer, when the cleaning plan is missed, or when a lint-related fire hazard is found.</w:t>
      </w:r>
    </w:p>
    <w:p>
      <w:pPr>
        <w:pStyle w:val="ListeParagraf"/>
        <w:spacing w:after="80"/>
        <w:ind w:left="709" w:right="0"/>
        <w:jc w:val="both"/>
      </w:pPr>
      <w:r>
        <w:rPr>
          <w:rFonts w:ascii="Calibri" w:hAnsi="Calibri" w:cs="Arial"/>
          <w:sz w:val="24"/>
          <w:szCs w:val="24"/>
        </w:rPr>
        <w:t xml:space="preserve">5.3. The root cause (for example missed cleaning, damaged vacuum, wrong storage) is analysed within 5 working days; the action, owner and due date are recorded and the effectiveness is checked after one month.</w:t>
      </w:r>
    </w:p>
    <w:p>
      <w:pPr>
        <w:pStyle w:val="ListeParagraf"/>
        <w:spacing w:after="80"/>
        <w:ind w:left="709" w:right="0"/>
        <w:jc w:val="both"/>
      </w:pPr>
      <w:r>
        <w:rPr>
          <w:rFonts w:ascii="Calibri" w:hAnsi="Calibri" w:cs="Arial"/>
          <w:sz w:val="24"/>
          <w:szCs w:val="24"/>
        </w:rPr>
        <w:t xml:space="preserve">5.4. Customer complaints on foreign matter are handled according to EMS.QA.PRO.02.10.</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Department Cleaning Plan and Cleaning Records</w:t>
      </w:r>
    </w:p>
    <w:p>
      <w:pPr>
        <w:pStyle w:val="ListeParagraf"/>
        <w:numPr>
          <w:ilvl w:val="0"/>
          <w:numId w:val="1"/>
        </w:numPr>
        <w:spacing w:after="60"/>
        <w:jc w:val="both"/>
      </w:pPr>
      <w:r>
        <w:rPr>
          <w:rFonts w:ascii="Calibri" w:hAnsi="Calibri" w:cs="Arial"/>
          <w:sz w:val="24"/>
          <w:szCs w:val="24"/>
        </w:rPr>
        <w:t xml:space="preserve">Weekly Housekeeping and Lint Audit Record</w:t>
      </w:r>
    </w:p>
    <w:p>
      <w:pPr>
        <w:pStyle w:val="ListeParagraf"/>
        <w:numPr>
          <w:ilvl w:val="0"/>
          <w:numId w:val="1"/>
        </w:numPr>
        <w:spacing w:after="60"/>
        <w:jc w:val="both"/>
      </w:pPr>
      <w:r>
        <w:rPr>
          <w:rFonts w:ascii="Calibri" w:hAnsi="Calibri" w:cs="Arial"/>
          <w:sz w:val="24"/>
          <w:szCs w:val="24"/>
        </w:rPr>
        <w:t xml:space="preserve">Waste Handover Record</w:t>
      </w:r>
    </w:p>
    <w:p>
      <w:pPr>
        <w:pStyle w:val="ListeParagraf"/>
        <w:numPr>
          <w:ilvl w:val="0"/>
          <w:numId w:val="1"/>
        </w:numPr>
        <w:spacing w:after="60"/>
        <w:jc w:val="both"/>
      </w:pPr>
      <w:r>
        <w:rPr>
          <w:rFonts w:ascii="Calibri" w:hAnsi="Calibri" w:cs="Arial"/>
          <w:sz w:val="24"/>
          <w:szCs w:val="24"/>
        </w:rPr>
        <w:t xml:space="preserve">EMS.ÇV.PRO.19.06. Lint Management Procedure</w:t>
      </w:r>
    </w:p>
    <w:p>
      <w:pPr>
        <w:pStyle w:val="ListeParagraf"/>
        <w:numPr>
          <w:ilvl w:val="0"/>
          <w:numId w:val="1"/>
        </w:numPr>
        <w:spacing w:after="60"/>
        <w:jc w:val="both"/>
      </w:pPr>
      <w:r>
        <w:rPr>
          <w:rFonts w:ascii="Calibri" w:hAnsi="Calibri" w:cs="Arial"/>
          <w:sz w:val="24"/>
          <w:szCs w:val="24"/>
        </w:rPr>
        <w:t xml:space="preserve">EMS.ÇV.PRO.19.05. Hazardous and Non-Hazardous Waste Management Procedure</w:t>
      </w:r>
    </w:p>
    <w:p>
      <w:pPr>
        <w:pStyle w:val="ListeParagraf"/>
        <w:numPr>
          <w:ilvl w:val="0"/>
          <w:numId w:val="1"/>
        </w:numPr>
        <w:spacing w:after="60"/>
        <w:jc w:val="both"/>
      </w:pPr>
      <w:r>
        <w:rPr>
          <w:rFonts w:ascii="Calibri" w:hAnsi="Calibri" w:cs="Arial"/>
          <w:sz w:val="24"/>
          <w:szCs w:val="24"/>
        </w:rPr>
        <w:t xml:space="preserve">EMS.ÇV.TL.19.01. Waste Segregation Instruction</w:t>
      </w:r>
    </w:p>
    <w:p>
      <w:pPr>
        <w:pStyle w:val="ListeParagraf"/>
        <w:numPr>
          <w:ilvl w:val="0"/>
          <w:numId w:val="1"/>
        </w:numPr>
        <w:spacing w:after="60"/>
        <w:jc w:val="both"/>
      </w:pPr>
      <w:r>
        <w:rPr>
          <w:rFonts w:ascii="Calibri" w:hAnsi="Calibri" w:cs="Arial"/>
          <w:sz w:val="24"/>
          <w:szCs w:val="24"/>
        </w:rPr>
        <w:t xml:space="preserve">EMS.SS.PRO.10.01. Fire Prevention and Firefighting Equipment Control Procedure</w:t>
      </w:r>
    </w:p>
    <w:p>
      <w:pPr>
        <w:pStyle w:val="ListeParagraf"/>
        <w:numPr>
          <w:ilvl w:val="0"/>
          <w:numId w:val="1"/>
        </w:numPr>
        <w:spacing w:after="60"/>
        <w:jc w:val="both"/>
      </w:pPr>
      <w:r>
        <w:rPr>
          <w:rFonts w:ascii="Calibri" w:hAnsi="Calibri" w:cs="Arial"/>
          <w:sz w:val="24"/>
          <w:szCs w:val="24"/>
        </w:rPr>
        <w:t xml:space="preserve">EMS.SO.PRO.23.05. SOP – 5S and Housekeeping</w:t>
      </w:r>
    </w:p>
    <w:p>
      <w:pPr>
        <w:pStyle w:val="ListeParagraf"/>
        <w:numPr>
          <w:ilvl w:val="0"/>
          <w:numId w:val="1"/>
        </w:numPr>
        <w:spacing w:after="60"/>
        <w:jc w:val="both"/>
      </w:pPr>
      <w:r>
        <w:rPr>
          <w:rFonts w:ascii="Calibri" w:hAnsi="Calibri" w:cs="Arial"/>
          <w:sz w:val="24"/>
          <w:szCs w:val="24"/>
        </w:rPr>
        <w:t xml:space="preserve">EMS.QA.PRO.02.07. Needle and Sharp Tools Control Procedure</w:t>
      </w:r>
    </w:p>
    <w:p>
      <w:pPr>
        <w:pStyle w:val="ListeParagraf"/>
        <w:numPr>
          <w:ilvl w:val="0"/>
          <w:numId w:val="1"/>
        </w:numPr>
        <w:spacing w:after="60"/>
        <w:jc w:val="both"/>
      </w:pPr>
      <w:r>
        <w:rPr>
          <w:rFonts w:ascii="Calibri" w:hAnsi="Calibri" w:cs="Arial"/>
          <w:sz w:val="24"/>
          <w:szCs w:val="24"/>
        </w:rPr>
        <w:t xml:space="preserve">EMS.QA.PRO.02.09. Quality Inspection Procedure (Incoming, In-Line, Final AQL)</w:t>
      </w:r>
    </w:p>
    <w:p>
      <w:pPr>
        <w:pStyle w:val="ListeParagraf"/>
        <w:numPr>
          <w:ilvl w:val="0"/>
          <w:numId w:val="1"/>
        </w:numPr>
        <w:spacing w:after="60"/>
        <w:jc w:val="both"/>
      </w:pPr>
      <w:r>
        <w:rPr>
          <w:rFonts w:ascii="Calibri" w:hAnsi="Calibri" w:cs="Arial"/>
          <w:sz w:val="24"/>
          <w:szCs w:val="24"/>
        </w:rPr>
        <w:t xml:space="preserve">EMS.QA.PRO.02.10. Customer Complaint Handling Procedure</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EMS.İS.PRO.18.05. Lock-Out Tag-Out (LOTO) Procedure</w:t>
      </w:r>
    </w:p>
    <w:p>
      <w:pPr>
        <w:pStyle w:val="ListeParagraf"/>
        <w:numPr>
          <w:ilvl w:val="0"/>
          <w:numId w:val="1"/>
        </w:numPr>
        <w:spacing w:after="60"/>
        <w:jc w:val="both"/>
      </w:pPr>
      <w:r>
        <w:rPr>
          <w:rFonts w:ascii="Calibri" w:hAnsi="Calibri" w:cs="Arial"/>
          <w:sz w:val="24"/>
          <w:szCs w:val="24"/>
        </w:rPr>
        <w:t xml:space="preserve">EMS.YS.PRO.11.01. Document and Record Control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FOLLOW-UP</w:t>
      </w:r>
    </w:p>
    <w:p>
      <w:pPr>
        <w:pStyle w:val="ListeParagraf"/>
        <w:spacing w:after="80"/>
        <w:ind w:left="709" w:right="0"/>
        <w:jc w:val="both"/>
      </w:pPr>
      <w:r>
        <w:rPr>
          <w:rFonts w:ascii="Calibri" w:hAnsi="Calibri" w:cs="Arial"/>
          <w:sz w:val="24"/>
          <w:szCs w:val="24"/>
        </w:rPr>
        <w:t xml:space="preserve">This procedure is reviewed every year by the Quality Assurance Manager. Audit results, contamination findings, customer complaints and suggestions from the departments are evaluated and the procedure is revised when necessary. Cleaning frequencies and targets are defined by customer specifications and company policy; the values given here are examples.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مراقبة الوبر (الألياف المتطايرة) وبقايا الخيوط ونفايات القماش عند المصدر في مناطق الإنتاج في شركة إيروغلو للتريكو (EMS)، حتى لا تلوث المنتجات أو تعطل الآلات أو تسبب خطر حريق أو تغادر الموقع دون رقابة. ويحدد تكرار التنظيف وقواعد الفصل والجمع وفحص تلوث المنتج والإجراء عند عدم المطابقة، بما يتوافق مع البندين 8.5.1 و8.7 من ISO 9001:2015 والبند 8.1 من ISO 45001:2018 ومتطلبات العملاء الخاصة بالأجسام الغريبة. أما الجانب البيئي للوبر (الانبعاثات والتخلص وأهداف التخفيض) فتغطيه الوثيقة EMS.ÇV.PRO.19.06 ولا يُكرَّر هنا.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يطبق هذا الإجراء على مناطق الغزل والتريكو والصباغة والتجهيز والقص والخياطة والكي والفحص النهائي والتعبئة، ومستودعات القماش والمنتجات النهائية ونقاط جمع النفايات في EMS. ويشمل الوبر وغبار الألياف وبقايا الخيوط وقصاصات القماش والحواف وقطع القماش المعيبة الناتجة عن العاملين والورديات والمقاولين العاملين داخل المنشأة.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يملك هذا الإجراء، ويضع خطة التنظيف ومعايير القبول، ويراجع نتائج التدقيق، ويقرر مصير المنتج عند اكتشاف التلوث.</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المصنع:</w:t>
      </w:r>
      <w:r>
        <w:rPr>
          <w:rFonts w:ascii="Calibri" w:hAnsi="Calibri" w:cs="Arial"/>
          <w:rtl/>
          <w:sz w:val="24"/>
          <w:szCs w:val="24"/>
        </w:rPr>
        <w:t xml:space="preserve"> يوفر الموارد (أنظمة الشفط وصناديق الجمع والعمالة) ويعتمد الإجراءات التصحيحية التي تتطلب استثمارًا.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ومشرفو الأقسام:</w:t>
      </w:r>
      <w:r>
        <w:rPr>
          <w:rFonts w:ascii="Calibri" w:hAnsi="Calibri" w:cs="Arial"/>
          <w:rtl/>
          <w:sz w:val="24"/>
          <w:szCs w:val="24"/>
        </w:rPr>
        <w:t xml:space="preserve"> يتأكدون من تطبيق خطة التنظيف في كل وردية، ويوقعون سجلات التنظيف، ويبقون مناطقهم خالية من الوبر والنفايات المتناثرة.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المشغلون وعمال النظافة:</w:t>
      </w:r>
      <w:r>
        <w:rPr>
          <w:rFonts w:ascii="Calibri" w:hAnsi="Calibri" w:cs="Arial"/>
          <w:rtl/>
          <w:sz w:val="24"/>
          <w:szCs w:val="24"/>
        </w:rPr>
        <w:t xml:space="preserve"> ينظفون الآلات وطاولات العمل في الأوقات المحددة، ويجمعون النفايات في الحاوية الصحيحة، ويبلغون عن تراكم الوبر.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الصيانة:</w:t>
      </w:r>
      <w:r>
        <w:rPr>
          <w:rFonts w:ascii="Calibri" w:hAnsi="Calibri" w:cs="Arial"/>
          <w:rtl/>
          <w:sz w:val="24"/>
          <w:szCs w:val="24"/>
        </w:rPr>
        <w:t xml:space="preserve"> تنظف وتفحص المرشحات والمجاري والإضاءة واللوحات الكهربائية وفق خطة التنظيف، وتبقي معدات الشفط والترشيح صالحة للعمل.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السلامة والصحة المهنية والحريق:</w:t>
      </w:r>
      <w:r>
        <w:rPr>
          <w:rFonts w:ascii="Calibri" w:hAnsi="Calibri" w:cs="Arial"/>
          <w:rtl/>
          <w:sz w:val="24"/>
          <w:szCs w:val="24"/>
        </w:rPr>
        <w:t xml:space="preserve"> يفحص تراكم الوبر قرب مصادر الحرارة والمعدات الكهربائية بوصفه خطر حريق (EMS.SS.PRO.10.01).</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البيئة:</w:t>
      </w:r>
      <w:r>
        <w:rPr>
          <w:rFonts w:ascii="Calibri" w:hAnsi="Calibri" w:cs="Arial"/>
          <w:rtl/>
          <w:sz w:val="24"/>
          <w:szCs w:val="24"/>
        </w:rPr>
        <w:t xml:space="preserve"> يزن النفايات ويسجلها ويسلمها وفق EMS.ÇV.PRO.19.06 وEMS.ÇV.PRO.19.05.</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الوبر:</w:t>
      </w:r>
      <w:r>
        <w:rPr>
          <w:rFonts w:ascii="Calibri" w:hAnsi="Calibri" w:cs="Arial"/>
          <w:rtl/>
          <w:sz w:val="24"/>
          <w:szCs w:val="24"/>
        </w:rPr>
        <w:t xml:space="preserve"> ألياف قصيرة سائبة وغبار يتحرر من الخيوط والأقمشة أثناء التريكو والقص والخياطة.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نفايات القماش:</w:t>
      </w:r>
      <w:r>
        <w:rPr>
          <w:rFonts w:ascii="Calibri" w:hAnsi="Calibri" w:cs="Arial"/>
          <w:rtl/>
          <w:sz w:val="24"/>
          <w:szCs w:val="24"/>
        </w:rPr>
        <w:t xml:space="preserve"> القصاصات والحواف وقطع نهاية الرولات والقطع المرفوضة وبقايا الخيوط التي لا يمكن استخدامها في الطلبية.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التلوث بالأجسام الغريبة:</w:t>
      </w:r>
      <w:r>
        <w:rPr>
          <w:rFonts w:ascii="Calibri" w:hAnsi="Calibri" w:cs="Arial"/>
          <w:rtl/>
          <w:sz w:val="24"/>
          <w:szCs w:val="24"/>
        </w:rPr>
        <w:t xml:space="preserve"> وجود وبر أو خيوط أو قطع قماش على المنتج النهائي أو داخله أو في جهة الملصق أو في العبوة.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نظّف أثناء العمل:</w:t>
      </w:r>
      <w:r>
        <w:rPr>
          <w:rFonts w:ascii="Calibri" w:hAnsi="Calibri" w:cs="Arial"/>
          <w:rtl/>
          <w:sz w:val="24"/>
          <w:szCs w:val="24"/>
        </w:rPr>
        <w:t xml:space="preserve"> قاعدة تقضي بأن يزيل كل شخص النفايات من الآلة أو الطاولة قبل المغادرة أو تغيير الموديل.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محطة النفايات:</w:t>
      </w:r>
      <w:r>
        <w:rPr>
          <w:rFonts w:ascii="Calibri" w:hAnsi="Calibri" w:cs="Arial"/>
          <w:rtl/>
          <w:sz w:val="24"/>
          <w:szCs w:val="24"/>
        </w:rPr>
        <w:t xml:space="preserve"> حاوية أو منطقة مميزة ومغطاة تُجمع فيها نفايات من نوع واحد فقط.</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خطة التنظيف وتكراره</w:t>
      </w:r>
    </w:p>
    <w:p>
      <w:pPr>
        <w:pStyle w:val="ListeParagraf"/>
        <w:bidi/>
        <w:spacing w:after="80"/>
        <w:ind w:left="0" w:right="709"/>
        <w:jc w:val="both"/>
      </w:pPr>
      <w:r>
        <w:rPr>
          <w:rFonts w:ascii="Calibri" w:hAnsi="Calibri" w:cs="Arial"/>
          <w:rtl/>
          <w:sz w:val="24"/>
          <w:szCs w:val="24"/>
        </w:rPr>
        <w:t xml:space="preserve">1.1. يعد كل مدير قسم خطة تنظيف للقسم تتضمن الآلات والطاولات والأرضيات والأسقف والإضاءة والمجاري واللوحات الكهربائية والطريقة والتكرار والشخص المسؤول.</w:t>
      </w:r>
    </w:p>
    <w:p>
      <w:pPr>
        <w:pStyle w:val="ListeParagraf"/>
        <w:bidi/>
        <w:spacing w:after="80"/>
        <w:ind w:left="0" w:right="709"/>
        <w:jc w:val="both"/>
      </w:pPr>
      <w:r>
        <w:rPr>
          <w:rFonts w:ascii="Calibri" w:hAnsi="Calibri" w:cs="Arial"/>
          <w:rtl/>
          <w:sz w:val="24"/>
          <w:szCs w:val="24"/>
        </w:rPr>
        <w:t xml:space="preserve">1.2. تُنظف الآلات وطاولات العمل على الأقل في بداية كل وردية ونهايتها وعند كل تغيير للموديل أو اللون أو الدفعة؛ وتُنظف آلات التريكو والقص بتكرار أكبر بحسب كمية الوبر.</w:t>
      </w:r>
    </w:p>
    <w:p>
      <w:pPr>
        <w:pStyle w:val="ListeParagraf"/>
        <w:bidi/>
        <w:spacing w:after="80"/>
        <w:ind w:left="0" w:right="709"/>
        <w:jc w:val="both"/>
      </w:pPr>
      <w:r>
        <w:rPr>
          <w:rFonts w:ascii="Calibri" w:hAnsi="Calibri" w:cs="Arial"/>
          <w:rtl/>
          <w:sz w:val="24"/>
          <w:szCs w:val="24"/>
        </w:rPr>
        <w:t xml:space="preserve">1.3. لا يُستخدم الهواء المضغوط لنفخ الوبر عن الآلات أو الملابس أو القماش؛ وتُستخدم المكانس الشافطة أو الفرش المعتمدة حتى يُجمع الوبر ولا ينتشر.</w:t>
      </w:r>
    </w:p>
    <w:p>
      <w:pPr>
        <w:pStyle w:val="ListeParagraf"/>
        <w:bidi/>
        <w:spacing w:after="80"/>
        <w:ind w:left="0" w:right="709"/>
        <w:jc w:val="both"/>
      </w:pPr>
      <w:r>
        <w:rPr>
          <w:rFonts w:ascii="Calibri" w:hAnsi="Calibri" w:cs="Arial"/>
          <w:rtl/>
          <w:sz w:val="24"/>
          <w:szCs w:val="24"/>
        </w:rPr>
        <w:t xml:space="preserve">1.4. تنظف الصيانة المجاري والمرشحات والإضاءة واللوحات الكهربائية في المواعيد المخططة (EMS.SS.PRO.10.01)؛ ويتم التنظيف بعد عزل المعدات وفق EMS.İS.PRO.18.05.</w:t>
      </w:r>
    </w:p>
    <w:p>
      <w:pPr>
        <w:pStyle w:val="ListeParagraf"/>
        <w:bidi/>
        <w:spacing w:after="80"/>
        <w:ind w:left="0" w:right="709"/>
        <w:jc w:val="both"/>
      </w:pPr>
      <w:r>
        <w:rPr>
          <w:rFonts w:ascii="Calibri" w:hAnsi="Calibri" w:cs="Arial"/>
          <w:rtl/>
          <w:sz w:val="24"/>
          <w:szCs w:val="24"/>
        </w:rPr>
        <w:t xml:space="preserve">1.5. يفحص المشرفون المنطقة عند تغيير الوردية ويسجلون النتيجة في سجل التنظيف؛ وتُطبق قواعد 5S الواردة في EMS.SO.PRO.23.05 مع هذه الخطة.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الفصل والجمع</w:t>
      </w:r>
    </w:p>
    <w:p>
      <w:pPr>
        <w:pStyle w:val="ListeParagraf"/>
        <w:bidi/>
        <w:spacing w:after="80"/>
        <w:ind w:left="0" w:right="709"/>
        <w:jc w:val="both"/>
      </w:pPr>
      <w:r>
        <w:rPr>
          <w:rFonts w:ascii="Calibri" w:hAnsi="Calibri" w:cs="Arial"/>
          <w:rtl/>
          <w:sz w:val="24"/>
          <w:szCs w:val="24"/>
        </w:rPr>
        <w:t xml:space="preserve">2.1. يُجمع الوبر ونفايات القماش وبقايا الخيوط والإبر وعبوات المواد الكيميائية بشكل منفصل وفق EMS.ÇV.TL.19.01؛ ولا توضع الإبر والأدوات الحادة أبدًا في حاويات الوبر أو نفايات القماش (EMS.QA.PRO.02.07).</w:t>
      </w:r>
    </w:p>
    <w:p>
      <w:pPr>
        <w:pStyle w:val="ListeParagraf"/>
        <w:bidi/>
        <w:spacing w:after="80"/>
        <w:ind w:left="0" w:right="709"/>
        <w:jc w:val="both"/>
      </w:pPr>
      <w:r>
        <w:rPr>
          <w:rFonts w:ascii="Calibri" w:hAnsi="Calibri" w:cs="Arial"/>
          <w:rtl/>
          <w:sz w:val="24"/>
          <w:szCs w:val="24"/>
        </w:rPr>
        <w:t xml:space="preserve">2.2. تكون محطات النفايات مميزة ومغطاة وبعيدة عن مصادر الحرارة والمخارج والمنتجات النهائية؛ وتُفرغ في نهاية كل وردية أو عند امتلائها بمقدار الثلثين.</w:t>
      </w:r>
    </w:p>
    <w:p>
      <w:pPr>
        <w:pStyle w:val="ListeParagraf"/>
        <w:bidi/>
        <w:spacing w:after="80"/>
        <w:ind w:left="0" w:right="709"/>
        <w:jc w:val="both"/>
      </w:pPr>
      <w:r>
        <w:rPr>
          <w:rFonts w:ascii="Calibri" w:hAnsi="Calibri" w:cs="Arial"/>
          <w:rtl/>
          <w:sz w:val="24"/>
          <w:szCs w:val="24"/>
        </w:rPr>
        <w:t xml:space="preserve">2.3. تُوسم قصاصات القماش القابلة لإعادة الاستخدام برقم الطلبية والموديل واللون وتُحفظ بعيدًا عن الخردة؛ وتُقطع النفايات التي تحمل علامة العميل أو ملصقه أو تُشوَّه أو تُتلف تحت الإشراف حتى لا يمكن إساءة استخدامها.</w:t>
      </w:r>
    </w:p>
    <w:p>
      <w:pPr>
        <w:pStyle w:val="ListeParagraf"/>
        <w:bidi/>
        <w:spacing w:after="80"/>
        <w:ind w:left="0" w:right="709"/>
        <w:jc w:val="both"/>
      </w:pPr>
      <w:r>
        <w:rPr>
          <w:rFonts w:ascii="Calibri" w:hAnsi="Calibri" w:cs="Arial"/>
          <w:rtl/>
          <w:sz w:val="24"/>
          <w:szCs w:val="24"/>
        </w:rPr>
        <w:t xml:space="preserve">2.4. تُوزن النفايات وتُسلم لمسؤول البيئة الذي يسجلها وينقلها إلى الجهة المرخصة لجمعها وفق EMS.ÇV.PRO.19.05 وEMS.ÇV.PRO.19.06.</w:t>
      </w:r>
    </w:p>
    <w:p>
      <w:pPr>
        <w:pStyle w:val="ListeParagraf"/>
        <w:bidi/>
        <w:spacing w:after="80"/>
        <w:ind w:left="0" w:right="709"/>
        <w:jc w:val="both"/>
      </w:pPr>
      <w:r>
        <w:rPr>
          <w:rFonts w:ascii="Calibri" w:hAnsi="Calibri" w:cs="Arial"/>
          <w:rtl/>
          <w:sz w:val="24"/>
          <w:szCs w:val="24"/>
        </w:rPr>
        <w:t xml:space="preserve">2.5. لا تُخزن النفايات والوبر في الممرات أو قرب مخارج الطوارئ أو في مناطق المنتجات النهائية والتعبئة.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مراقبة تلوث المنتج</w:t>
      </w:r>
    </w:p>
    <w:p>
      <w:pPr>
        <w:pStyle w:val="ListeParagraf"/>
        <w:bidi/>
        <w:spacing w:after="80"/>
        <w:ind w:left="0" w:right="709"/>
        <w:jc w:val="both"/>
      </w:pPr>
      <w:r>
        <w:rPr>
          <w:rFonts w:ascii="Calibri" w:hAnsi="Calibri" w:cs="Arial"/>
          <w:rtl/>
          <w:sz w:val="24"/>
          <w:szCs w:val="24"/>
        </w:rPr>
        <w:t xml:space="preserve">3.1. يزيل المشغلون الوبر والخيوط السائبة من كل قطعة ملابس أو قطعة قماش أثناء الخياطة والكي والفحص النهائي؛ ويُستخدم رولو إزالة الوبر أو طاولة الشفط حيثما يُحدد ذلك.</w:t>
      </w:r>
    </w:p>
    <w:p>
      <w:pPr>
        <w:pStyle w:val="ListeParagraf"/>
        <w:bidi/>
        <w:spacing w:after="80"/>
        <w:ind w:left="0" w:right="709"/>
        <w:jc w:val="both"/>
      </w:pPr>
      <w:r>
        <w:rPr>
          <w:rFonts w:ascii="Calibri" w:hAnsi="Calibri" w:cs="Arial"/>
          <w:rtl/>
          <w:sz w:val="24"/>
          <w:szCs w:val="24"/>
        </w:rPr>
        <w:t xml:space="preserve">3.2. يفحص ضمان الجودة تلوث الوبر والخيوط أثناء الفحص أثناء الإنتاج والفحص النهائي (EMS.QA.PRO.02.09) ويسجله في تقرير الفحص؛ ولا يُقبل أي خيط سائب أو وبر أو قطعة قماش داخل الملابس المعبأة أو الكراتين.</w:t>
      </w:r>
    </w:p>
    <w:p>
      <w:pPr>
        <w:pStyle w:val="ListeParagraf"/>
        <w:bidi/>
        <w:spacing w:after="80"/>
        <w:ind w:left="0" w:right="709"/>
        <w:jc w:val="both"/>
      </w:pPr>
      <w:r>
        <w:rPr>
          <w:rFonts w:ascii="Calibri" w:hAnsi="Calibri" w:cs="Arial"/>
          <w:rtl/>
          <w:sz w:val="24"/>
          <w:szCs w:val="24"/>
        </w:rPr>
        <w:t xml:space="preserve">3.3. تُنظف مناطق المنتجات النهائية والتعبئة قبل كل بدء للتعبئة؛ وتبقى الكراتين والأكياس مغلقة عند عدم استخدامها.</w:t>
      </w:r>
    </w:p>
    <w:p>
      <w:pPr>
        <w:pStyle w:val="ListeParagraf"/>
        <w:bidi/>
        <w:spacing w:after="80"/>
        <w:ind w:left="0" w:right="709"/>
        <w:jc w:val="both"/>
      </w:pPr>
      <w:r>
        <w:rPr>
          <w:rFonts w:ascii="Calibri" w:hAnsi="Calibri" w:cs="Arial"/>
          <w:rtl/>
          <w:sz w:val="24"/>
          <w:szCs w:val="24"/>
        </w:rPr>
        <w:t xml:space="preserve">3.4. إذا حدد العميل متطلبًا للأجسام الغريبة أو النظافة فإنه يُطبق إضافة إلى هذا الإجراء.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المراقبة والتدقيق</w:t>
      </w:r>
    </w:p>
    <w:p>
      <w:pPr>
        <w:pStyle w:val="ListeParagraf"/>
        <w:bidi/>
        <w:spacing w:after="80"/>
        <w:ind w:left="0" w:right="709"/>
        <w:jc w:val="both"/>
      </w:pPr>
      <w:r>
        <w:rPr>
          <w:rFonts w:ascii="Calibri" w:hAnsi="Calibri" w:cs="Arial"/>
          <w:rtl/>
          <w:sz w:val="24"/>
          <w:szCs w:val="24"/>
        </w:rPr>
        <w:t xml:space="preserve">4.1. يجري ضمان الجودة تدقيقًا أسبوعيًا بالجولة الميدانية في جميع المناطق ويقيّم النظافة وتراكم الوبر والفصل وحالة محطات النفايات؛ وتُراجع النتائج شهريًا.</w:t>
      </w:r>
    </w:p>
    <w:p>
      <w:pPr>
        <w:pStyle w:val="ListeParagraf"/>
        <w:bidi/>
        <w:spacing w:after="80"/>
        <w:ind w:left="0" w:right="709"/>
        <w:jc w:val="both"/>
      </w:pPr>
      <w:r>
        <w:rPr>
          <w:rFonts w:ascii="Calibri" w:hAnsi="Calibri" w:cs="Arial"/>
          <w:rtl/>
          <w:sz w:val="24"/>
          <w:szCs w:val="24"/>
        </w:rPr>
        <w:t xml:space="preserve">4.2. المؤشرات الشهرية هي نسبة تنفيذ خطة التنظيف (الهدف 100%) وعدد حالات التلوث لكل دفعة مفحوصة وكمية الوبر ونفايات القماش لكل وحدة إنتاج.</w:t>
      </w:r>
    </w:p>
    <w:p>
      <w:pPr>
        <w:pStyle w:val="ListeParagraf"/>
        <w:bidi/>
        <w:spacing w:after="80"/>
        <w:ind w:left="0" w:right="709"/>
        <w:jc w:val="both"/>
      </w:pPr>
      <w:r>
        <w:rPr>
          <w:rFonts w:ascii="Calibri" w:hAnsi="Calibri" w:cs="Arial"/>
          <w:rtl/>
          <w:sz w:val="24"/>
          <w:szCs w:val="24"/>
        </w:rPr>
        <w:t xml:space="preserve">4.3. تُحفظ السجلات للمدة المطلوبة في EMS.YS.PRO.11.01 أو المدة التي يحددها العميل، أيهما أطول.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عدم المطابقة والإجراء التصحيحي</w:t>
      </w:r>
    </w:p>
    <w:p>
      <w:pPr>
        <w:pStyle w:val="ListeParagraf"/>
        <w:bidi/>
        <w:spacing w:after="80"/>
        <w:ind w:left="0" w:right="709"/>
        <w:jc w:val="both"/>
      </w:pPr>
      <w:r>
        <w:rPr>
          <w:rFonts w:ascii="Calibri" w:hAnsi="Calibri" w:cs="Arial"/>
          <w:rtl/>
          <w:sz w:val="24"/>
          <w:szCs w:val="24"/>
        </w:rPr>
        <w:t xml:space="preserve">5.1. يُعزل المنتج الذي وُجد ملوثًا بالوبر أو الخيوط أو قطع القماش ويُوسم ويُعالج وفق EMS.KS.PRO.22.02؛ ويُنظف من جديد ويُفحص قبل الإفراج عنه وتُسجل النتيجة.</w:t>
      </w:r>
    </w:p>
    <w:p>
      <w:pPr>
        <w:pStyle w:val="ListeParagraf"/>
        <w:bidi/>
        <w:spacing w:after="80"/>
        <w:ind w:left="0" w:right="709"/>
        <w:jc w:val="both"/>
      </w:pPr>
      <w:r>
        <w:rPr>
          <w:rFonts w:ascii="Calibri" w:hAnsi="Calibri" w:cs="Arial"/>
          <w:rtl/>
          <w:sz w:val="24"/>
          <w:szCs w:val="24"/>
        </w:rPr>
        <w:t xml:space="preserve">5.2. يُفتح إجراء تصحيحي (CAPA) وفق EMS.KS.PRO.22.03 عند اكتشاف التلوث في الفحص النهائي أو إبلاغ العميل عنه، أو عند عدم تنفيذ خطة التنظيف، أو عند اكتشاف خطر حريق مرتبط بالوبر.</w:t>
      </w:r>
    </w:p>
    <w:p>
      <w:pPr>
        <w:pStyle w:val="ListeParagraf"/>
        <w:bidi/>
        <w:spacing w:after="80"/>
        <w:ind w:left="0" w:right="709"/>
        <w:jc w:val="both"/>
      </w:pPr>
      <w:r>
        <w:rPr>
          <w:rFonts w:ascii="Calibri" w:hAnsi="Calibri" w:cs="Arial"/>
          <w:rtl/>
          <w:sz w:val="24"/>
          <w:szCs w:val="24"/>
        </w:rPr>
        <w:t xml:space="preserve">5.3. يُحلل السبب الجذري (مثل تفويت التنظيف أو تعطل المكنسة أو التخزين الخاطئ) خلال 5 أيام عمل؛ ويُسجل الإجراء والمسؤول والموعد النهائي، ويُتحقق من الفعالية بعد شهر.</w:t>
      </w:r>
    </w:p>
    <w:p>
      <w:pPr>
        <w:pStyle w:val="ListeParagraf"/>
        <w:bidi/>
        <w:spacing w:after="80"/>
        <w:ind w:left="0" w:right="709"/>
        <w:jc w:val="both"/>
      </w:pPr>
      <w:r>
        <w:rPr>
          <w:rFonts w:ascii="Calibri" w:hAnsi="Calibri" w:cs="Arial"/>
          <w:rtl/>
          <w:sz w:val="24"/>
          <w:szCs w:val="24"/>
        </w:rPr>
        <w:t xml:space="preserve">5.4. تُعالج شكاوى العملاء المتعلقة بالأجسام الغريبة وفق EMS.QA.PRO.02.10.</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خطة التنظيف بالأقسام وسجلات التنظيف</w:t>
      </w:r>
    </w:p>
    <w:p>
      <w:pPr>
        <w:pStyle w:val="ListeParagraf"/>
        <w:numPr>
          <w:ilvl w:val="0"/>
          <w:numId w:val="1"/>
        </w:numPr>
        <w:bidi/>
        <w:spacing w:after="60"/>
        <w:jc w:val="both"/>
      </w:pPr>
      <w:r>
        <w:rPr>
          <w:rFonts w:ascii="Calibri" w:hAnsi="Calibri" w:cs="Arial"/>
          <w:rtl/>
          <w:sz w:val="24"/>
          <w:szCs w:val="24"/>
        </w:rPr>
        <w:t xml:space="preserve">سجل التدقيق الأسبوعي للنظافة والوبر</w:t>
      </w:r>
    </w:p>
    <w:p>
      <w:pPr>
        <w:pStyle w:val="ListeParagraf"/>
        <w:numPr>
          <w:ilvl w:val="0"/>
          <w:numId w:val="1"/>
        </w:numPr>
        <w:bidi/>
        <w:spacing w:after="60"/>
        <w:jc w:val="both"/>
      </w:pPr>
      <w:r>
        <w:rPr>
          <w:rFonts w:ascii="Calibri" w:hAnsi="Calibri" w:cs="Arial"/>
          <w:rtl/>
          <w:sz w:val="24"/>
          <w:szCs w:val="24"/>
        </w:rPr>
        <w:t xml:space="preserve">سجل تسليم النفايات</w:t>
      </w:r>
    </w:p>
    <w:p>
      <w:pPr>
        <w:pStyle w:val="ListeParagraf"/>
        <w:numPr>
          <w:ilvl w:val="0"/>
          <w:numId w:val="1"/>
        </w:numPr>
        <w:bidi/>
        <w:spacing w:after="60"/>
        <w:jc w:val="both"/>
      </w:pPr>
      <w:r>
        <w:rPr>
          <w:rFonts w:ascii="Calibri" w:hAnsi="Calibri" w:cs="Arial"/>
          <w:rtl/>
          <w:sz w:val="24"/>
          <w:szCs w:val="24"/>
        </w:rPr>
        <w:t xml:space="preserve">EMS.ÇV.PRO.19.06. إجراء إدارة الوبر</w:t>
      </w:r>
    </w:p>
    <w:p>
      <w:pPr>
        <w:pStyle w:val="ListeParagraf"/>
        <w:numPr>
          <w:ilvl w:val="0"/>
          <w:numId w:val="1"/>
        </w:numPr>
        <w:bidi/>
        <w:spacing w:after="60"/>
        <w:jc w:val="both"/>
      </w:pPr>
      <w:r>
        <w:rPr>
          <w:rFonts w:ascii="Calibri" w:hAnsi="Calibri" w:cs="Arial"/>
          <w:rtl/>
          <w:sz w:val="24"/>
          <w:szCs w:val="24"/>
        </w:rPr>
        <w:t xml:space="preserve">EMS.ÇV.PRO.19.05. إجراء إدارة النفايات الخطرة وغير الخطرة</w:t>
      </w:r>
    </w:p>
    <w:p>
      <w:pPr>
        <w:pStyle w:val="ListeParagraf"/>
        <w:numPr>
          <w:ilvl w:val="0"/>
          <w:numId w:val="1"/>
        </w:numPr>
        <w:bidi/>
        <w:spacing w:after="60"/>
        <w:jc w:val="both"/>
      </w:pPr>
      <w:r>
        <w:rPr>
          <w:rFonts w:ascii="Calibri" w:hAnsi="Calibri" w:cs="Arial"/>
          <w:rtl/>
          <w:sz w:val="24"/>
          <w:szCs w:val="24"/>
        </w:rPr>
        <w:t xml:space="preserve">EMS.ÇV.TL.19.01. تعليمات فصل النفايات</w:t>
      </w:r>
    </w:p>
    <w:p>
      <w:pPr>
        <w:pStyle w:val="ListeParagraf"/>
        <w:numPr>
          <w:ilvl w:val="0"/>
          <w:numId w:val="1"/>
        </w:numPr>
        <w:bidi/>
        <w:spacing w:after="60"/>
        <w:jc w:val="both"/>
      </w:pPr>
      <w:r>
        <w:rPr>
          <w:rFonts w:ascii="Calibri" w:hAnsi="Calibri" w:cs="Arial"/>
          <w:rtl/>
          <w:sz w:val="24"/>
          <w:szCs w:val="24"/>
        </w:rPr>
        <w:t xml:space="preserve">EMS.SS.PRO.10.01. إجراء الوقاية من الحريق ومراقبة معدات مكافحته</w:t>
      </w:r>
    </w:p>
    <w:p>
      <w:pPr>
        <w:pStyle w:val="ListeParagraf"/>
        <w:numPr>
          <w:ilvl w:val="0"/>
          <w:numId w:val="1"/>
        </w:numPr>
        <w:bidi/>
        <w:spacing w:after="60"/>
        <w:jc w:val="both"/>
      </w:pPr>
      <w:r>
        <w:rPr>
          <w:rFonts w:ascii="Calibri" w:hAnsi="Calibri" w:cs="Arial"/>
          <w:rtl/>
          <w:sz w:val="24"/>
          <w:szCs w:val="24"/>
        </w:rPr>
        <w:t xml:space="preserve">EMS.SO.PRO.23.05. إجراء التشغيل القياسي – 5S والنظافة العامة</w:t>
      </w:r>
    </w:p>
    <w:p>
      <w:pPr>
        <w:pStyle w:val="ListeParagraf"/>
        <w:numPr>
          <w:ilvl w:val="0"/>
          <w:numId w:val="1"/>
        </w:numPr>
        <w:bidi/>
        <w:spacing w:after="60"/>
        <w:jc w:val="both"/>
      </w:pPr>
      <w:r>
        <w:rPr>
          <w:rFonts w:ascii="Calibri" w:hAnsi="Calibri" w:cs="Arial"/>
          <w:rtl/>
          <w:sz w:val="24"/>
          <w:szCs w:val="24"/>
        </w:rPr>
        <w:t xml:space="preserve">EMS.QA.PRO.02.07. إجراء مراقبة الإبر والأدوات الحادة</w:t>
      </w:r>
    </w:p>
    <w:p>
      <w:pPr>
        <w:pStyle w:val="ListeParagraf"/>
        <w:numPr>
          <w:ilvl w:val="0"/>
          <w:numId w:val="1"/>
        </w:numPr>
        <w:bidi/>
        <w:spacing w:after="60"/>
        <w:jc w:val="both"/>
      </w:pPr>
      <w:r>
        <w:rPr>
          <w:rFonts w:ascii="Calibri" w:hAnsi="Calibri" w:cs="Arial"/>
          <w:rtl/>
          <w:sz w:val="24"/>
          <w:szCs w:val="24"/>
        </w:rPr>
        <w:t xml:space="preserve">EMS.QA.PRO.02.09. إجراء فحص الجودة (الاستلام وأثناء الإنتاج وAQL النهائي)</w:t>
      </w:r>
    </w:p>
    <w:p>
      <w:pPr>
        <w:pStyle w:val="ListeParagraf"/>
        <w:numPr>
          <w:ilvl w:val="0"/>
          <w:numId w:val="1"/>
        </w:numPr>
        <w:bidi/>
        <w:spacing w:after="60"/>
        <w:jc w:val="both"/>
      </w:pPr>
      <w:r>
        <w:rPr>
          <w:rFonts w:ascii="Calibri" w:hAnsi="Calibri" w:cs="Arial"/>
          <w:rtl/>
          <w:sz w:val="24"/>
          <w:szCs w:val="24"/>
        </w:rPr>
        <w:t xml:space="preserve">EMS.QA.PRO.02.10. إجراء معالجة شكاوى العملاء</w:t>
      </w:r>
    </w:p>
    <w:p>
      <w:pPr>
        <w:pStyle w:val="ListeParagraf"/>
        <w:numPr>
          <w:ilvl w:val="0"/>
          <w:numId w:val="1"/>
        </w:numPr>
        <w:bidi/>
        <w:spacing w:after="60"/>
        <w:jc w:val="both"/>
      </w:pPr>
      <w:r>
        <w:rPr>
          <w:rFonts w:ascii="Calibri" w:hAnsi="Calibri" w:cs="Arial"/>
          <w:rtl/>
          <w:sz w:val="24"/>
          <w:szCs w:val="24"/>
        </w:rPr>
        <w:t xml:space="preserve">EMS.KS.PRO.22.02. إجراء مراقبة المنتج غير المطابق</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numPr>
          <w:ilvl w:val="0"/>
          <w:numId w:val="1"/>
        </w:numPr>
        <w:bidi/>
        <w:spacing w:after="60"/>
        <w:jc w:val="both"/>
      </w:pPr>
      <w:r>
        <w:rPr>
          <w:rFonts w:ascii="Calibri" w:hAnsi="Calibri" w:cs="Arial"/>
          <w:rtl/>
          <w:sz w:val="24"/>
          <w:szCs w:val="24"/>
        </w:rPr>
        <w:t xml:space="preserve">EMS.İS.PRO.18.05. إجراء العزل والوسم (LOTO)</w:t>
      </w:r>
    </w:p>
    <w:p>
      <w:pPr>
        <w:pStyle w:val="ListeParagraf"/>
        <w:numPr>
          <w:ilvl w:val="0"/>
          <w:numId w:val="1"/>
        </w:numPr>
        <w:bidi/>
        <w:spacing w:after="60"/>
        <w:jc w:val="both"/>
      </w:pPr>
      <w:r>
        <w:rPr>
          <w:rFonts w:ascii="Calibri" w:hAnsi="Calibri" w:cs="Arial"/>
          <w:rtl/>
          <w:sz w:val="24"/>
          <w:szCs w:val="24"/>
        </w:rPr>
        <w:t xml:space="preserve">EMS.YS.PRO.11.01. إجراء ضبط الوثائق والسجلات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مدير ضمان الجودة هذا الإجراء سنويًا. وتُقيَّم نتائج التدقيق وحالات التلوث وشكاوى العملاء ومقترحات الأقسام، ويُعدل الإجراء عند الحاجة. وتحدد مواصفات العملاء وسياسة الشركة تكرار التنظيف والأهداف؛ والقيم الواردة هنا أمثلة.</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Kalite Güvence Müdürü  ..........................</w:t>
      </w:r>
    </w:p>
    <w:p>
      <w:pPr>
        <w:pStyle w:val="ListeParagraf"/>
        <w:spacing w:before="40" w:after="0"/>
        <w:ind w:left="709"/>
      </w:pPr>
      <w:r>
        <w:rPr>
          <w:rFonts w:ascii="Calibri" w:hAnsi="Calibri" w:cs="Calibri"/>
          <w:b/>
          <w:bCs/>
          <w:sz w:val="20"/>
          <w:szCs w:val="20"/>
        </w:rPr>
        <w:t xml:space="preserve">Kontrol: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LINT AND FABRIC WASTE CONTROL PROCEDURE</w:t>
          </w:r>
        </w:p>
        <w:p>
          <w:pPr>
            <w:pStyle w:val="GvdeMetni2"/>
            <w:bidi/>
            <w:spacing w:line="276" w:lineRule="auto"/>
            <w:jc w:val="center"/>
          </w:pPr>
          <w:r>
            <w:rPr>
              <w:rFonts w:asciiTheme="minorHAnsi" w:hAnsiTheme="minorHAnsi" w:cs="Arial"/>
              <w:b/>
              <w:bCs/>
              <w:color w:val="000000" w:themeColor="text1"/>
              <w:sz w:val="22"/>
              <w:szCs w:val="22"/>
              <w:rtl/>
            </w:rPr>
            <w:t>إجراء مراقبة نفايات الوبر وبقايا القماش</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EMS.QA.PRO.02.01.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EMS.QA.PRO.02.01. LINT AND FABRIC WASTE CONTROL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