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dedicated sewing line for organic products, with trained and informed operators.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Sewing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Line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A dedicated line is used for organic products.</w:t>
      </w:r>
    </w:p>
    <w:p>
      <w:pPr>
        <w:pStyle w:val="ListeParagraf"/>
        <w:spacing w:after="80"/>
        <w:ind w:left="709" w:right="0"/>
        <w:jc w:val="both"/>
      </w:pPr>
      <w:r>
        <w:rPr>
          <w:rFonts w:ascii="Calibri" w:hAnsi="Calibri" w:cs="Arial"/>
          <w:sz w:val="24"/>
          <w:szCs w:val="24"/>
        </w:rPr>
        <w:t xml:space="preserve">1.2. Operators are trained and informed about the organic rules.</w:t>
      </w:r>
    </w:p>
    <w:p>
      <w:pPr>
        <w:pStyle w:val="ListeParagraf"/>
        <w:spacing w:after="80"/>
        <w:ind w:left="709" w:right="0"/>
        <w:jc w:val="both"/>
      </w:pPr>
      <w:r>
        <w:rPr>
          <w:rFonts w:ascii="Calibri" w:hAnsi="Calibri" w:cs="Arial"/>
          <w:sz w:val="24"/>
          <w:szCs w:val="24"/>
        </w:rPr>
        <w:t xml:space="preserve">1.3. Trims (thread, labels, accessories) are GOTS-compliant and recorded.</w:t>
      </w:r>
    </w:p>
    <w:p>
      <w:pPr>
        <w:pStyle w:val="ListeParagraf"/>
        <w:spacing w:after="80"/>
        <w:ind w:left="709" w:right="0"/>
        <w:jc w:val="both"/>
      </w:pPr>
      <w:r>
        <w:rPr>
          <w:rFonts w:ascii="Calibri" w:hAnsi="Calibri" w:cs="Arial"/>
          <w:sz w:val="24"/>
          <w:szCs w:val="24"/>
        </w:rPr>
        <w:t xml:space="preserve">1.4. Continuous quality control; defective pieces are separated.</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Line cleared of the previous order</w:t>
      </w:r>
    </w:p>
    <w:p>
      <w:pPr>
        <w:pStyle w:val="ListeParagraf"/>
        <w:spacing w:after="80"/>
        <w:ind w:left="709" w:right="0"/>
        <w:jc w:val="both"/>
      </w:pPr>
      <w:r>
        <w:rPr>
          <w:rFonts w:ascii="Calibri" w:hAnsi="Calibri" w:cs="Arial"/>
          <w:sz w:val="24"/>
          <w:szCs w:val="24"/>
        </w:rPr>
        <w:t xml:space="preserve">2.2. Cut pieces received with lot check</w:t>
      </w:r>
    </w:p>
    <w:p>
      <w:pPr>
        <w:pStyle w:val="ListeParagraf"/>
        <w:spacing w:after="80"/>
        <w:ind w:left="709" w:right="0"/>
        <w:jc w:val="both"/>
      </w:pPr>
      <w:r>
        <w:rPr>
          <w:rFonts w:ascii="Calibri" w:hAnsi="Calibri" w:cs="Arial"/>
          <w:sz w:val="24"/>
          <w:szCs w:val="24"/>
        </w:rPr>
        <w:t xml:space="preserve">2.3. Sewing with in-line control</w:t>
      </w:r>
    </w:p>
    <w:p>
      <w:pPr>
        <w:pStyle w:val="ListeParagraf"/>
        <w:spacing w:after="80"/>
        <w:ind w:left="709" w:right="0"/>
        <w:jc w:val="both"/>
      </w:pPr>
      <w:r>
        <w:rPr>
          <w:rFonts w:ascii="Calibri" w:hAnsi="Calibri" w:cs="Arial"/>
          <w:sz w:val="24"/>
          <w:szCs w:val="24"/>
        </w:rPr>
        <w:t xml:space="preserve">2.4. Organic and content labels attached</w:t>
      </w:r>
    </w:p>
    <w:p>
      <w:pPr>
        <w:pStyle w:val="ListeParagraf"/>
        <w:spacing w:after="80"/>
        <w:ind w:left="709" w:right="0"/>
        <w:jc w:val="both"/>
      </w:pPr>
      <w:r>
        <w:rPr>
          <w:rFonts w:ascii="Calibri" w:hAnsi="Calibri" w:cs="Arial"/>
          <w:sz w:val="24"/>
          <w:szCs w:val="24"/>
        </w:rPr>
        <w:t xml:space="preserve">2.5. Sent to final inspection</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Any conventional order on the line? (must be none)</w:t>
      </w:r>
    </w:p>
    <w:p>
      <w:pPr>
        <w:pStyle w:val="ListeParagraf"/>
        <w:spacing w:after="80"/>
        <w:ind w:left="709" w:right="0"/>
        <w:jc w:val="both"/>
      </w:pPr>
      <w:r>
        <w:rPr>
          <w:rFonts w:ascii="Calibri" w:hAnsi="Calibri" w:cs="Arial"/>
          <w:sz w:val="24"/>
          <w:szCs w:val="24"/>
        </w:rPr>
        <w:t xml:space="preserve">3.2. Do operators have training records?</w:t>
      </w:r>
    </w:p>
    <w:p>
      <w:pPr>
        <w:pStyle w:val="ListeParagraf"/>
        <w:spacing w:after="80"/>
        <w:ind w:left="709" w:right="0"/>
        <w:jc w:val="both"/>
      </w:pPr>
      <w:r>
        <w:rPr>
          <w:rFonts w:ascii="Calibri" w:hAnsi="Calibri" w:cs="Arial"/>
          <w:sz w:val="24"/>
          <w:szCs w:val="24"/>
        </w:rPr>
        <w:t xml:space="preserve">3.3. Are thread and labels GOTS-compliant?</w:t>
      </w:r>
    </w:p>
    <w:p>
      <w:pPr>
        <w:pStyle w:val="ListeParagraf"/>
        <w:spacing w:after="80"/>
        <w:ind w:left="709" w:right="0"/>
        <w:jc w:val="both"/>
      </w:pPr>
      <w:r>
        <w:rPr>
          <w:rFonts w:ascii="Calibri" w:hAnsi="Calibri" w:cs="Arial"/>
          <w:sz w:val="24"/>
          <w:szCs w:val="24"/>
        </w:rPr>
        <w:t xml:space="preserve">3.4. Is the in-line control record kept?</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EMS.OR.FRM.21.17. Organic Sewing Line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Sewing Line Supervisor checks the application of this instruction for every order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خط الخياطة المخصص للمنتجات العضوية بعمال متدربين وعارفين القواعد.</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الخياطة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خط الخياطة: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بيتستخدم خط مخصص للمنتجات العضوية.</w:t>
      </w:r>
    </w:p>
    <w:p>
      <w:pPr>
        <w:pStyle w:val="ListeParagraf"/>
        <w:bidi/>
        <w:spacing w:after="80"/>
        <w:ind w:left="0" w:right="709"/>
        <w:jc w:val="both"/>
      </w:pPr>
      <w:r>
        <w:rPr>
          <w:rFonts w:ascii="Calibri" w:hAnsi="Calibri" w:cs="Arial"/>
          <w:rtl/>
          <w:sz w:val="24"/>
          <w:szCs w:val="24"/>
        </w:rPr>
        <w:t xml:space="preserve">1.2. العمال متدربين وعارفين قواعد العضوي.</w:t>
      </w:r>
    </w:p>
    <w:p>
      <w:pPr>
        <w:pStyle w:val="ListeParagraf"/>
        <w:bidi/>
        <w:spacing w:after="80"/>
        <w:ind w:left="0" w:right="709"/>
        <w:jc w:val="both"/>
      </w:pPr>
      <w:r>
        <w:rPr>
          <w:rFonts w:ascii="Calibri" w:hAnsi="Calibri" w:cs="Arial"/>
          <w:rtl/>
          <w:sz w:val="24"/>
          <w:szCs w:val="24"/>
        </w:rPr>
        <w:t xml:space="preserve">1.3. المستلزمات (الخيط والملصقات والإكسسوار) متوافقة مع GOTS ومتسجلة.</w:t>
      </w:r>
    </w:p>
    <w:p>
      <w:pPr>
        <w:pStyle w:val="ListeParagraf"/>
        <w:bidi/>
        <w:spacing w:after="80"/>
        <w:ind w:left="0" w:right="709"/>
        <w:jc w:val="both"/>
      </w:pPr>
      <w:r>
        <w:rPr>
          <w:rFonts w:ascii="Calibri" w:hAnsi="Calibri" w:cs="Arial"/>
          <w:rtl/>
          <w:sz w:val="24"/>
          <w:szCs w:val="24"/>
        </w:rPr>
        <w:t xml:space="preserve">1.4. مراقبة جودة مستمرة وعزل القطع المعيبة.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تفضية الخط من الطلب اللي فات</w:t>
      </w:r>
    </w:p>
    <w:p>
      <w:pPr>
        <w:pStyle w:val="ListeParagraf"/>
        <w:bidi/>
        <w:spacing w:after="80"/>
        <w:ind w:left="0" w:right="709"/>
        <w:jc w:val="both"/>
      </w:pPr>
      <w:r>
        <w:rPr>
          <w:rFonts w:ascii="Calibri" w:hAnsi="Calibri" w:cs="Arial"/>
          <w:rtl/>
          <w:sz w:val="24"/>
          <w:szCs w:val="24"/>
        </w:rPr>
        <w:t xml:space="preserve">2.2. استلام القطع المقصوصة مع مراجعة الدفعة</w:t>
      </w:r>
    </w:p>
    <w:p>
      <w:pPr>
        <w:pStyle w:val="ListeParagraf"/>
        <w:bidi/>
        <w:spacing w:after="80"/>
        <w:ind w:left="0" w:right="709"/>
        <w:jc w:val="both"/>
      </w:pPr>
      <w:r>
        <w:rPr>
          <w:rFonts w:ascii="Calibri" w:hAnsi="Calibri" w:cs="Arial"/>
          <w:rtl/>
          <w:sz w:val="24"/>
          <w:szCs w:val="24"/>
        </w:rPr>
        <w:t xml:space="preserve">2.3. الخياطة مع المراقبة أثناء الخط</w:t>
      </w:r>
    </w:p>
    <w:p>
      <w:pPr>
        <w:pStyle w:val="ListeParagraf"/>
        <w:bidi/>
        <w:spacing w:after="80"/>
        <w:ind w:left="0" w:right="709"/>
        <w:jc w:val="both"/>
      </w:pPr>
      <w:r>
        <w:rPr>
          <w:rFonts w:ascii="Calibri" w:hAnsi="Calibri" w:cs="Arial"/>
          <w:rtl/>
          <w:sz w:val="24"/>
          <w:szCs w:val="24"/>
        </w:rPr>
        <w:t xml:space="preserve">2.4. تركيب الملصق العضوي وملصق المحتوى</w:t>
      </w:r>
    </w:p>
    <w:p>
      <w:pPr>
        <w:pStyle w:val="ListeParagraf"/>
        <w:bidi/>
        <w:spacing w:after="80"/>
        <w:ind w:left="0" w:right="709"/>
        <w:jc w:val="both"/>
      </w:pPr>
      <w:r>
        <w:rPr>
          <w:rFonts w:ascii="Calibri" w:hAnsi="Calibri" w:cs="Arial"/>
          <w:rtl/>
          <w:sz w:val="24"/>
          <w:szCs w:val="24"/>
        </w:rPr>
        <w:t xml:space="preserve">2.5. الإرسال للفحص النهائي</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فيه طلب تقليدي على الخط؟ (المفروض مفيش)</w:t>
      </w:r>
    </w:p>
    <w:p>
      <w:pPr>
        <w:pStyle w:val="ListeParagraf"/>
        <w:bidi/>
        <w:spacing w:after="80"/>
        <w:ind w:left="0" w:right="709"/>
        <w:jc w:val="both"/>
      </w:pPr>
      <w:r>
        <w:rPr>
          <w:rFonts w:ascii="Calibri" w:hAnsi="Calibri" w:cs="Arial"/>
          <w:rtl/>
          <w:sz w:val="24"/>
          <w:szCs w:val="24"/>
        </w:rPr>
        <w:t xml:space="preserve">3.2. العمال عندهم سجل تدريب؟</w:t>
      </w:r>
    </w:p>
    <w:p>
      <w:pPr>
        <w:pStyle w:val="ListeParagraf"/>
        <w:bidi/>
        <w:spacing w:after="80"/>
        <w:ind w:left="0" w:right="709"/>
        <w:jc w:val="both"/>
      </w:pPr>
      <w:r>
        <w:rPr>
          <w:rFonts w:ascii="Calibri" w:hAnsi="Calibri" w:cs="Arial"/>
          <w:rtl/>
          <w:sz w:val="24"/>
          <w:szCs w:val="24"/>
        </w:rPr>
        <w:t xml:space="preserve">3.3. الخيط والملصقات متوافقة مع GOTS؟</w:t>
      </w:r>
    </w:p>
    <w:p>
      <w:pPr>
        <w:pStyle w:val="ListeParagraf"/>
        <w:bidi/>
        <w:spacing w:after="80"/>
        <w:ind w:left="0" w:right="709"/>
        <w:jc w:val="both"/>
      </w:pPr>
      <w:r>
        <w:rPr>
          <w:rFonts w:ascii="Calibri" w:hAnsi="Calibri" w:cs="Arial"/>
          <w:rtl/>
          <w:sz w:val="24"/>
          <w:szCs w:val="24"/>
        </w:rPr>
        <w:t xml:space="preserve">3.4. سجل المراقبة أثناء الخط بيتحفظ؟</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EMS.OR.FRM.21.17. سجل خط الخياطة العضوي</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خط الخياطة بيتحقق من تطبيق التعليمات دي مع كل أوردر،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SEWING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الخياطة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
          </w:r>
          <w:r w:rsidR="00EA160E">
            <w:rPr>
              <w:rFonts w:cstheme="minorHAnsi"/>
              <w:sz w:val="16"/>
              <w:szCs w:val="16"/>
            </w:rPr>
            <w:t>-</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