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C52" w:rsidRDefault="00875E29" w:rsidP="003E15E0">
      <w:pPr>
        <w:tabs>
          <w:tab w:val="left" w:pos="5622"/>
        </w:tabs>
        <w:jc w:val="both"/>
        <w:rPr>
          <w:rFonts w:asciiTheme="minorHAnsi" w:hAnsiTheme="minorHAnsi" w:cstheme="minorHAnsi"/>
        </w:rPr>
      </w:pPr>
      <w:r>
        <w:rPr>
          <w:rFonts w:asciiTheme="minorHAnsi" w:hAnsiTheme="minorHAnsi" w:cstheme="minorHAnsi"/>
        </w:rPr>
        <w:t>Yapılan sunumlar ve konu başlıkları;</w:t>
      </w:r>
    </w:p>
    <w:p w:rsidR="00875E29" w:rsidRDefault="00875E29" w:rsidP="003E15E0">
      <w:pPr>
        <w:tabs>
          <w:tab w:val="left" w:pos="5622"/>
        </w:tabs>
        <w:jc w:val="both"/>
        <w:rPr>
          <w:rFonts w:asciiTheme="minorHAnsi" w:hAnsiTheme="minorHAnsi" w:cstheme="minorHAnsi"/>
        </w:rPr>
      </w:pPr>
    </w:p>
    <w:p w:rsidR="008D43AC" w:rsidRDefault="00875E29" w:rsidP="008D43AC">
      <w:pPr>
        <w:pStyle w:val="ListParagraph"/>
        <w:numPr>
          <w:ilvl w:val="0"/>
          <w:numId w:val="4"/>
        </w:numPr>
        <w:tabs>
          <w:tab w:val="left" w:pos="5622"/>
        </w:tabs>
        <w:jc w:val="both"/>
        <w:rPr>
          <w:rFonts w:asciiTheme="minorHAnsi" w:hAnsiTheme="minorHAnsi" w:cstheme="minorHAnsi"/>
        </w:rPr>
      </w:pPr>
      <w:r>
        <w:rPr>
          <w:rFonts w:asciiTheme="minorHAnsi" w:hAnsiTheme="minorHAnsi" w:cstheme="minorHAnsi"/>
        </w:rPr>
        <w:t>Risklerin Yönetilmesi</w:t>
      </w:r>
    </w:p>
    <w:p w:rsidR="008D43AC" w:rsidRDefault="008D43AC" w:rsidP="008D43AC">
      <w:pPr>
        <w:tabs>
          <w:tab w:val="left" w:pos="5622"/>
        </w:tabs>
        <w:jc w:val="both"/>
        <w:rPr>
          <w:rFonts w:asciiTheme="minorHAnsi" w:hAnsiTheme="minorHAnsi" w:cstheme="minorHAnsi"/>
        </w:rPr>
      </w:pPr>
    </w:p>
    <w:p w:rsidR="008D43AC" w:rsidRDefault="008D43AC" w:rsidP="008D43AC">
      <w:pPr>
        <w:tabs>
          <w:tab w:val="left" w:pos="5622"/>
        </w:tabs>
        <w:jc w:val="both"/>
        <w:rPr>
          <w:rFonts w:asciiTheme="minorHAnsi" w:hAnsiTheme="minorHAnsi" w:cstheme="minorHAnsi"/>
        </w:rPr>
      </w:pPr>
      <w:r>
        <w:rPr>
          <w:rFonts w:asciiTheme="minorHAnsi" w:hAnsiTheme="minorHAnsi" w:cstheme="minorHAnsi"/>
        </w:rPr>
        <w:t>Çevre ve iş kazaları ile meslek hastalıklarını sıfır noktasında tutabilmek için tüm süreçte ve değişim yönetimi kapsamında yapılacak yeni uygulamalarda, tehlike kaynakları ve riskler ile çevre boyut ve etkilerini belirler ve bur riskleri azaltabilmek için aksiyon planlarını hazırlar. Bu kapsamda şirket OHSAS 18001 İş Sağlığı Güvenliği Yönetim Sistemi Standardı sağlamaktadır.</w:t>
      </w:r>
    </w:p>
    <w:p w:rsidR="008D43AC" w:rsidRPr="008D43AC" w:rsidRDefault="008D43AC" w:rsidP="008D43AC">
      <w:pPr>
        <w:tabs>
          <w:tab w:val="left" w:pos="5622"/>
        </w:tabs>
        <w:jc w:val="both"/>
        <w:rPr>
          <w:rFonts w:asciiTheme="minorHAnsi" w:hAnsiTheme="minorHAnsi" w:cstheme="minorHAnsi"/>
        </w:rPr>
      </w:pPr>
    </w:p>
    <w:p w:rsidR="001F65D6" w:rsidRPr="001F65D6" w:rsidRDefault="00875E29" w:rsidP="001F65D6">
      <w:pPr>
        <w:pStyle w:val="ListParagraph"/>
        <w:numPr>
          <w:ilvl w:val="0"/>
          <w:numId w:val="4"/>
        </w:numPr>
        <w:tabs>
          <w:tab w:val="left" w:pos="5622"/>
        </w:tabs>
        <w:jc w:val="both"/>
        <w:rPr>
          <w:rFonts w:asciiTheme="minorHAnsi" w:hAnsiTheme="minorHAnsi" w:cstheme="minorHAnsi"/>
        </w:rPr>
      </w:pPr>
      <w:r>
        <w:rPr>
          <w:rFonts w:asciiTheme="minorHAnsi" w:hAnsiTheme="minorHAnsi" w:cstheme="minorHAnsi"/>
        </w:rPr>
        <w:t>Çevre ve Enerji Yönetimi</w:t>
      </w:r>
    </w:p>
    <w:p w:rsidR="008D43AC" w:rsidRDefault="008D43AC" w:rsidP="008D43AC">
      <w:pPr>
        <w:tabs>
          <w:tab w:val="left" w:pos="5622"/>
        </w:tabs>
        <w:jc w:val="both"/>
        <w:rPr>
          <w:rFonts w:asciiTheme="minorHAnsi" w:hAnsiTheme="minorHAnsi" w:cstheme="minorHAnsi"/>
        </w:rPr>
      </w:pPr>
    </w:p>
    <w:p w:rsidR="008D43AC" w:rsidRDefault="008D43AC" w:rsidP="008D43AC">
      <w:pPr>
        <w:tabs>
          <w:tab w:val="left" w:pos="5622"/>
        </w:tabs>
        <w:jc w:val="both"/>
        <w:rPr>
          <w:rFonts w:asciiTheme="minorHAnsi" w:hAnsiTheme="minorHAnsi" w:cstheme="minorHAnsi"/>
        </w:rPr>
      </w:pPr>
      <w:r>
        <w:rPr>
          <w:rFonts w:asciiTheme="minorHAnsi" w:hAnsiTheme="minorHAnsi" w:cstheme="minorHAnsi"/>
        </w:rPr>
        <w:t>Şirket ISO 14000 Çevre Yönetim Standardı sağlamaktadır.</w:t>
      </w:r>
    </w:p>
    <w:p w:rsidR="008D43AC" w:rsidRPr="008D43AC" w:rsidRDefault="008D43AC" w:rsidP="008D43AC">
      <w:pPr>
        <w:tabs>
          <w:tab w:val="left" w:pos="5622"/>
        </w:tabs>
        <w:jc w:val="both"/>
        <w:rPr>
          <w:rFonts w:asciiTheme="minorHAnsi" w:hAnsiTheme="minorHAnsi" w:cstheme="minorHAnsi"/>
        </w:rPr>
      </w:pPr>
    </w:p>
    <w:p w:rsidR="008B4414" w:rsidRDefault="008B4414" w:rsidP="00875E29">
      <w:pPr>
        <w:pStyle w:val="ListParagraph"/>
        <w:numPr>
          <w:ilvl w:val="0"/>
          <w:numId w:val="4"/>
        </w:numPr>
        <w:tabs>
          <w:tab w:val="left" w:pos="5622"/>
        </w:tabs>
        <w:jc w:val="both"/>
        <w:rPr>
          <w:rFonts w:asciiTheme="minorHAnsi" w:hAnsiTheme="minorHAnsi" w:cstheme="minorHAnsi"/>
        </w:rPr>
      </w:pPr>
      <w:r>
        <w:rPr>
          <w:rFonts w:asciiTheme="minorHAnsi" w:hAnsiTheme="minorHAnsi" w:cstheme="minorHAnsi"/>
        </w:rPr>
        <w:t>Bilinçlendirme ve Eğitim</w:t>
      </w:r>
    </w:p>
    <w:p w:rsidR="008B4414" w:rsidRDefault="008B4414" w:rsidP="008B4414">
      <w:pPr>
        <w:pStyle w:val="ListParagraph"/>
        <w:numPr>
          <w:ilvl w:val="0"/>
          <w:numId w:val="4"/>
        </w:numPr>
        <w:tabs>
          <w:tab w:val="left" w:pos="5622"/>
        </w:tabs>
        <w:jc w:val="both"/>
        <w:rPr>
          <w:rFonts w:asciiTheme="minorHAnsi" w:hAnsiTheme="minorHAnsi" w:cstheme="minorHAnsi"/>
        </w:rPr>
      </w:pPr>
      <w:r>
        <w:rPr>
          <w:rFonts w:asciiTheme="minorHAnsi" w:hAnsiTheme="minorHAnsi" w:cstheme="minorHAnsi"/>
        </w:rPr>
        <w:t>Performans Yönetimi</w:t>
      </w:r>
    </w:p>
    <w:p w:rsidR="008D43AC" w:rsidRDefault="008D43AC" w:rsidP="008B4414">
      <w:pPr>
        <w:pStyle w:val="ListParagraph"/>
        <w:numPr>
          <w:ilvl w:val="0"/>
          <w:numId w:val="4"/>
        </w:numPr>
        <w:tabs>
          <w:tab w:val="left" w:pos="5622"/>
        </w:tabs>
        <w:jc w:val="both"/>
        <w:rPr>
          <w:rFonts w:asciiTheme="minorHAnsi" w:hAnsiTheme="minorHAnsi" w:cstheme="minorHAnsi"/>
        </w:rPr>
      </w:pPr>
      <w:r>
        <w:rPr>
          <w:rFonts w:asciiTheme="minorHAnsi" w:hAnsiTheme="minorHAnsi" w:cstheme="minorHAnsi"/>
        </w:rPr>
        <w:t>Motor Sunumu</w:t>
      </w:r>
    </w:p>
    <w:p w:rsidR="00DF732B" w:rsidRPr="001F65D6" w:rsidRDefault="001448C0" w:rsidP="001F65D6">
      <w:pPr>
        <w:pStyle w:val="ListParagraph"/>
        <w:numPr>
          <w:ilvl w:val="1"/>
          <w:numId w:val="4"/>
        </w:numPr>
        <w:tabs>
          <w:tab w:val="left" w:pos="5622"/>
        </w:tabs>
        <w:jc w:val="both"/>
        <w:rPr>
          <w:rFonts w:asciiTheme="minorHAnsi" w:hAnsiTheme="minorHAnsi" w:cstheme="minorHAnsi"/>
        </w:rPr>
      </w:pPr>
      <w:r>
        <w:rPr>
          <w:rFonts w:asciiTheme="minorHAnsi" w:hAnsiTheme="minorHAnsi" w:cstheme="minorHAnsi"/>
        </w:rPr>
        <w:t>Temel Prensipler</w:t>
      </w:r>
    </w:p>
    <w:p w:rsidR="001448C0" w:rsidRDefault="001448C0" w:rsidP="001448C0">
      <w:pPr>
        <w:pStyle w:val="ListParagraph"/>
        <w:numPr>
          <w:ilvl w:val="1"/>
          <w:numId w:val="4"/>
        </w:numPr>
        <w:tabs>
          <w:tab w:val="left" w:pos="5622"/>
        </w:tabs>
        <w:jc w:val="both"/>
        <w:rPr>
          <w:rFonts w:asciiTheme="minorHAnsi" w:hAnsiTheme="minorHAnsi" w:cstheme="minorHAnsi"/>
        </w:rPr>
      </w:pPr>
      <w:r>
        <w:rPr>
          <w:rFonts w:asciiTheme="minorHAnsi" w:hAnsiTheme="minorHAnsi" w:cstheme="minorHAnsi"/>
        </w:rPr>
        <w:t>İdeal Gaz Kanunları</w:t>
      </w:r>
    </w:p>
    <w:p w:rsidR="001448C0" w:rsidRDefault="001448C0" w:rsidP="001448C0">
      <w:pPr>
        <w:pStyle w:val="ListParagraph"/>
        <w:numPr>
          <w:ilvl w:val="1"/>
          <w:numId w:val="4"/>
        </w:numPr>
        <w:tabs>
          <w:tab w:val="left" w:pos="5622"/>
        </w:tabs>
        <w:jc w:val="both"/>
        <w:rPr>
          <w:rFonts w:asciiTheme="minorHAnsi" w:hAnsiTheme="minorHAnsi" w:cstheme="minorHAnsi"/>
        </w:rPr>
      </w:pPr>
      <w:r>
        <w:rPr>
          <w:rFonts w:asciiTheme="minorHAnsi" w:hAnsiTheme="minorHAnsi" w:cstheme="minorHAnsi"/>
        </w:rPr>
        <w:t>Newton Hareket Kanunları</w:t>
      </w:r>
    </w:p>
    <w:p w:rsidR="001448C0" w:rsidRDefault="001448C0" w:rsidP="001448C0">
      <w:pPr>
        <w:pStyle w:val="ListParagraph"/>
        <w:numPr>
          <w:ilvl w:val="1"/>
          <w:numId w:val="4"/>
        </w:numPr>
        <w:tabs>
          <w:tab w:val="left" w:pos="5622"/>
        </w:tabs>
        <w:jc w:val="both"/>
        <w:rPr>
          <w:rFonts w:asciiTheme="minorHAnsi" w:hAnsiTheme="minorHAnsi" w:cstheme="minorHAnsi"/>
        </w:rPr>
      </w:pPr>
      <w:proofErr w:type="spellStart"/>
      <w:r>
        <w:rPr>
          <w:rFonts w:asciiTheme="minorHAnsi" w:hAnsiTheme="minorHAnsi" w:cstheme="minorHAnsi"/>
        </w:rPr>
        <w:t>Bernoulli</w:t>
      </w:r>
      <w:proofErr w:type="spellEnd"/>
      <w:r>
        <w:rPr>
          <w:rFonts w:asciiTheme="minorHAnsi" w:hAnsiTheme="minorHAnsi" w:cstheme="minorHAnsi"/>
        </w:rPr>
        <w:t xml:space="preserve"> Yasası</w:t>
      </w:r>
    </w:p>
    <w:p w:rsidR="001F65D6" w:rsidRDefault="001448C0" w:rsidP="001F65D6">
      <w:pPr>
        <w:pStyle w:val="ListParagraph"/>
        <w:numPr>
          <w:ilvl w:val="1"/>
          <w:numId w:val="4"/>
        </w:numPr>
        <w:tabs>
          <w:tab w:val="left" w:pos="5622"/>
        </w:tabs>
        <w:jc w:val="both"/>
        <w:rPr>
          <w:rFonts w:asciiTheme="minorHAnsi" w:hAnsiTheme="minorHAnsi" w:cstheme="minorHAnsi"/>
        </w:rPr>
      </w:pPr>
      <w:r>
        <w:rPr>
          <w:rFonts w:asciiTheme="minorHAnsi" w:hAnsiTheme="minorHAnsi" w:cstheme="minorHAnsi"/>
        </w:rPr>
        <w:t>Gaz Türbin Modelleri</w:t>
      </w:r>
    </w:p>
    <w:p w:rsidR="001F65D6" w:rsidRDefault="001F65D6" w:rsidP="001F65D6">
      <w:pPr>
        <w:tabs>
          <w:tab w:val="left" w:pos="5622"/>
        </w:tabs>
        <w:ind w:left="1080"/>
        <w:jc w:val="both"/>
        <w:rPr>
          <w:rFonts w:asciiTheme="minorHAnsi" w:hAnsiTheme="minorHAnsi" w:cstheme="minorHAnsi"/>
        </w:rPr>
      </w:pPr>
    </w:p>
    <w:p w:rsidR="00DF732B" w:rsidRPr="001F65D6" w:rsidRDefault="00DF732B" w:rsidP="001F65D6">
      <w:pPr>
        <w:tabs>
          <w:tab w:val="left" w:pos="5622"/>
        </w:tabs>
        <w:ind w:left="1080"/>
        <w:jc w:val="both"/>
        <w:rPr>
          <w:rFonts w:asciiTheme="minorHAnsi" w:hAnsiTheme="minorHAnsi" w:cstheme="minorHAnsi"/>
        </w:rPr>
      </w:pPr>
      <w:bookmarkStart w:id="0" w:name="_GoBack"/>
      <w:bookmarkEnd w:id="0"/>
      <w:r w:rsidRPr="001F65D6">
        <w:rPr>
          <w:rFonts w:asciiTheme="minorHAnsi" w:hAnsiTheme="minorHAnsi" w:cstheme="minorHAnsi"/>
        </w:rPr>
        <w:t>Türbin Desteklemeli;</w:t>
      </w:r>
    </w:p>
    <w:p w:rsidR="001448C0" w:rsidRDefault="001448C0" w:rsidP="00DF732B">
      <w:pPr>
        <w:tabs>
          <w:tab w:val="left" w:pos="5622"/>
        </w:tabs>
        <w:jc w:val="both"/>
        <w:rPr>
          <w:rFonts w:asciiTheme="minorHAnsi" w:hAnsiTheme="minorHAnsi" w:cstheme="minorHAnsi"/>
        </w:rPr>
      </w:pPr>
    </w:p>
    <w:p w:rsidR="001448C0" w:rsidRDefault="001448C0" w:rsidP="001448C0">
      <w:pPr>
        <w:tabs>
          <w:tab w:val="left" w:pos="5622"/>
        </w:tabs>
        <w:ind w:left="1080"/>
        <w:jc w:val="both"/>
        <w:rPr>
          <w:rFonts w:asciiTheme="minorHAnsi" w:hAnsiTheme="minorHAnsi" w:cstheme="minorHAnsi"/>
        </w:rPr>
      </w:pPr>
      <w:proofErr w:type="spellStart"/>
      <w:r>
        <w:rPr>
          <w:rFonts w:asciiTheme="minorHAnsi" w:hAnsiTheme="minorHAnsi" w:cstheme="minorHAnsi"/>
        </w:rPr>
        <w:t>Turbojet</w:t>
      </w:r>
      <w:proofErr w:type="spellEnd"/>
      <w:r>
        <w:rPr>
          <w:rFonts w:asciiTheme="minorHAnsi" w:hAnsiTheme="minorHAnsi" w:cstheme="minorHAnsi"/>
        </w:rPr>
        <w:t>, hava solumalı, havacılık sektöründe kullanımı olan bir jet motorudur.</w:t>
      </w:r>
    </w:p>
    <w:p w:rsidR="001448C0" w:rsidRDefault="001448C0" w:rsidP="001448C0">
      <w:pPr>
        <w:tabs>
          <w:tab w:val="left" w:pos="5622"/>
        </w:tabs>
        <w:ind w:left="1080"/>
        <w:jc w:val="both"/>
        <w:rPr>
          <w:rFonts w:asciiTheme="minorHAnsi" w:hAnsiTheme="minorHAnsi" w:cstheme="minorHAnsi"/>
        </w:rPr>
      </w:pPr>
      <w:proofErr w:type="spellStart"/>
      <w:r>
        <w:rPr>
          <w:rFonts w:asciiTheme="minorHAnsi" w:hAnsiTheme="minorHAnsi" w:cstheme="minorHAnsi"/>
        </w:rPr>
        <w:t>Turboşaft</w:t>
      </w:r>
      <w:proofErr w:type="spellEnd"/>
      <w:r>
        <w:rPr>
          <w:rFonts w:asciiTheme="minorHAnsi" w:hAnsiTheme="minorHAnsi" w:cstheme="minorHAnsi"/>
        </w:rPr>
        <w:t>, jet itme yerine şaft gücü üretmek üzere tasarlanmış bir tür gaz türbini motorudur.</w:t>
      </w:r>
    </w:p>
    <w:p w:rsidR="001448C0" w:rsidRDefault="001448C0" w:rsidP="001448C0">
      <w:pPr>
        <w:tabs>
          <w:tab w:val="left" w:pos="5622"/>
        </w:tabs>
        <w:ind w:left="1080"/>
        <w:jc w:val="both"/>
        <w:rPr>
          <w:rFonts w:asciiTheme="minorHAnsi" w:hAnsiTheme="minorHAnsi" w:cstheme="minorHAnsi"/>
        </w:rPr>
      </w:pPr>
      <w:proofErr w:type="spellStart"/>
      <w:r>
        <w:rPr>
          <w:rFonts w:asciiTheme="minorHAnsi" w:hAnsiTheme="minorHAnsi" w:cstheme="minorHAnsi"/>
        </w:rPr>
        <w:t>Turboprop</w:t>
      </w:r>
      <w:proofErr w:type="spellEnd"/>
      <w:r>
        <w:rPr>
          <w:rFonts w:asciiTheme="minorHAnsi" w:hAnsiTheme="minorHAnsi" w:cstheme="minorHAnsi"/>
        </w:rPr>
        <w:t xml:space="preserve">, arkasında çalışan bir </w:t>
      </w:r>
      <w:proofErr w:type="spellStart"/>
      <w:r>
        <w:rPr>
          <w:rFonts w:asciiTheme="minorHAnsi" w:hAnsiTheme="minorHAnsi" w:cstheme="minorHAnsi"/>
        </w:rPr>
        <w:t>turbojet</w:t>
      </w:r>
      <w:proofErr w:type="spellEnd"/>
      <w:r>
        <w:rPr>
          <w:rFonts w:asciiTheme="minorHAnsi" w:hAnsiTheme="minorHAnsi" w:cstheme="minorHAnsi"/>
        </w:rPr>
        <w:t xml:space="preserve"> motorundan aldığı güçle bir pervaneyi çeviren motor türüdür.</w:t>
      </w:r>
    </w:p>
    <w:p w:rsidR="001448C0" w:rsidRDefault="001448C0" w:rsidP="001448C0">
      <w:pPr>
        <w:tabs>
          <w:tab w:val="left" w:pos="5622"/>
        </w:tabs>
        <w:ind w:left="1080"/>
        <w:jc w:val="both"/>
        <w:rPr>
          <w:rFonts w:asciiTheme="minorHAnsi" w:hAnsiTheme="minorHAnsi" w:cstheme="minorHAnsi"/>
        </w:rPr>
      </w:pPr>
      <w:proofErr w:type="spellStart"/>
      <w:r>
        <w:rPr>
          <w:rFonts w:asciiTheme="minorHAnsi" w:hAnsiTheme="minorHAnsi" w:cstheme="minorHAnsi"/>
        </w:rPr>
        <w:t>Turbofan</w:t>
      </w:r>
      <w:proofErr w:type="spellEnd"/>
      <w:r>
        <w:rPr>
          <w:rFonts w:asciiTheme="minorHAnsi" w:hAnsiTheme="minorHAnsi" w:cstheme="minorHAnsi"/>
        </w:rPr>
        <w:t>, itişi egzoz gazıyla beraber, ön kısımdaki geniş fanla da sağlanan güvenilir ve bakımı kolay jet motoru tipidir.</w:t>
      </w:r>
    </w:p>
    <w:p w:rsidR="00DF732B" w:rsidRDefault="00DF732B" w:rsidP="00DF732B">
      <w:pPr>
        <w:tabs>
          <w:tab w:val="left" w:pos="5622"/>
        </w:tabs>
        <w:jc w:val="both"/>
        <w:rPr>
          <w:rFonts w:asciiTheme="minorHAnsi" w:hAnsiTheme="minorHAnsi" w:cstheme="minorHAnsi"/>
        </w:rPr>
      </w:pPr>
    </w:p>
    <w:p w:rsidR="00DF732B" w:rsidRDefault="00DF732B" w:rsidP="00DF732B">
      <w:pPr>
        <w:tabs>
          <w:tab w:val="left" w:pos="5622"/>
        </w:tabs>
        <w:jc w:val="both"/>
        <w:rPr>
          <w:rFonts w:asciiTheme="minorHAnsi" w:hAnsiTheme="minorHAnsi" w:cstheme="minorHAnsi"/>
        </w:rPr>
      </w:pPr>
      <w:r>
        <w:rPr>
          <w:rFonts w:asciiTheme="minorHAnsi" w:hAnsiTheme="minorHAnsi" w:cstheme="minorHAnsi"/>
        </w:rPr>
        <w:t>Bu sunumların ardından servisler vasıtasıyla çalışmamızı bitirdik.</w:t>
      </w:r>
    </w:p>
    <w:p w:rsidR="001448C0" w:rsidRPr="001448C0" w:rsidRDefault="001448C0" w:rsidP="001448C0">
      <w:pPr>
        <w:tabs>
          <w:tab w:val="left" w:pos="5622"/>
        </w:tabs>
        <w:jc w:val="both"/>
        <w:rPr>
          <w:rFonts w:asciiTheme="minorHAnsi" w:hAnsiTheme="minorHAnsi" w:cstheme="minorHAnsi"/>
        </w:rPr>
      </w:pPr>
    </w:p>
    <w:p w:rsidR="008D43AC" w:rsidRDefault="008D43AC" w:rsidP="008D43AC">
      <w:pPr>
        <w:tabs>
          <w:tab w:val="left" w:pos="5622"/>
        </w:tabs>
        <w:jc w:val="both"/>
        <w:rPr>
          <w:rFonts w:asciiTheme="minorHAnsi" w:hAnsiTheme="minorHAnsi" w:cstheme="minorHAnsi"/>
        </w:rPr>
      </w:pPr>
    </w:p>
    <w:p w:rsidR="001448C0" w:rsidRPr="008D43AC" w:rsidRDefault="001448C0" w:rsidP="001448C0">
      <w:pPr>
        <w:tabs>
          <w:tab w:val="left" w:pos="5622"/>
        </w:tabs>
        <w:jc w:val="both"/>
        <w:rPr>
          <w:rFonts w:asciiTheme="minorHAnsi" w:hAnsiTheme="minorHAnsi" w:cstheme="minorHAnsi"/>
        </w:rPr>
      </w:pPr>
    </w:p>
    <w:p w:rsidR="00FC2B05" w:rsidRPr="003E15E0" w:rsidRDefault="00FC2B05" w:rsidP="003E15E0">
      <w:pPr>
        <w:tabs>
          <w:tab w:val="left" w:pos="5622"/>
        </w:tabs>
        <w:jc w:val="both"/>
        <w:rPr>
          <w:rFonts w:asciiTheme="minorHAnsi" w:hAnsiTheme="minorHAnsi" w:cstheme="minorHAnsi"/>
        </w:rPr>
      </w:pPr>
    </w:p>
    <w:sectPr w:rsidR="00FC2B05" w:rsidRPr="003E15E0" w:rsidSect="009D6F5F">
      <w:headerReference w:type="default" r:id="rId9"/>
      <w:footerReference w:type="default" r:id="rId10"/>
      <w:pgSz w:w="11906" w:h="16838" w:code="9"/>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947" w:rsidRDefault="00F96947" w:rsidP="00AA31B3">
      <w:r>
        <w:separator/>
      </w:r>
    </w:p>
  </w:endnote>
  <w:endnote w:type="continuationSeparator" w:id="0">
    <w:p w:rsidR="00F96947" w:rsidRDefault="00F96947" w:rsidP="00AA3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29"/>
    </w:tblGrid>
    <w:tr w:rsidR="009C0688" w:rsidRPr="006D7A56" w:rsidTr="0079605E">
      <w:trPr>
        <w:trHeight w:val="289"/>
      </w:trPr>
      <w:tc>
        <w:tcPr>
          <w:tcW w:w="9573" w:type="dxa"/>
          <w:shd w:val="clear" w:color="auto" w:fill="auto"/>
          <w:vAlign w:val="center"/>
        </w:tcPr>
        <w:p w:rsidR="009C0688" w:rsidRPr="006D7A56" w:rsidRDefault="009C0688" w:rsidP="0019114A">
          <w:pPr>
            <w:jc w:val="center"/>
            <w:rPr>
              <w:b/>
            </w:rPr>
          </w:pPr>
          <w:r>
            <w:rPr>
              <w:b/>
            </w:rPr>
            <w:t>STAJ SORUMLUSU</w:t>
          </w:r>
        </w:p>
      </w:tc>
    </w:tr>
    <w:tr w:rsidR="009C0688" w:rsidRPr="00873AA2" w:rsidTr="0079605E">
      <w:trPr>
        <w:trHeight w:val="843"/>
      </w:trPr>
      <w:tc>
        <w:tcPr>
          <w:tcW w:w="9573" w:type="dxa"/>
          <w:vAlign w:val="center"/>
        </w:tcPr>
        <w:p w:rsidR="009C0688" w:rsidRPr="00873AA2" w:rsidRDefault="009C0688" w:rsidP="0079605E">
          <w:pPr>
            <w:jc w:val="center"/>
            <w:rPr>
              <w:color w:val="C0C0C0"/>
            </w:rPr>
          </w:pPr>
          <w:r w:rsidRPr="0079605E">
            <w:rPr>
              <w:color w:val="A6A6A6" w:themeColor="background1" w:themeShade="A6"/>
            </w:rPr>
            <w:t>Onay (İmza &amp; Kaşe)</w:t>
          </w:r>
        </w:p>
      </w:tc>
    </w:tr>
    <w:tr w:rsidR="009C0688" w:rsidRPr="00873AA2" w:rsidTr="0079605E">
      <w:trPr>
        <w:trHeight w:val="542"/>
      </w:trPr>
      <w:tc>
        <w:tcPr>
          <w:tcW w:w="9573" w:type="dxa"/>
          <w:vAlign w:val="center"/>
        </w:tcPr>
        <w:p w:rsidR="009C0688" w:rsidRPr="0019114A" w:rsidRDefault="009C0688" w:rsidP="0019114A">
          <w:pPr>
            <w:jc w:val="center"/>
            <w:rPr>
              <w:color w:val="C0C0C0"/>
            </w:rPr>
          </w:pPr>
          <w:proofErr w:type="gramStart"/>
          <w:r>
            <w:t>.......</w:t>
          </w:r>
          <w:r w:rsidRPr="0019114A">
            <w:t>.</w:t>
          </w:r>
          <w:proofErr w:type="gramEnd"/>
          <w:r w:rsidRPr="0019114A">
            <w:t xml:space="preserve"> / </w:t>
          </w:r>
          <w:proofErr w:type="gramStart"/>
          <w:r w:rsidRPr="0019114A">
            <w:t>…</w:t>
          </w:r>
          <w:r>
            <w:t>….</w:t>
          </w:r>
          <w:proofErr w:type="gramEnd"/>
          <w:r w:rsidRPr="0019114A">
            <w:t xml:space="preserve"> / </w:t>
          </w:r>
          <w:r>
            <w:t>20</w:t>
          </w:r>
          <w:proofErr w:type="gramStart"/>
          <w:r>
            <w:t>…..</w:t>
          </w:r>
          <w:proofErr w:type="gramEnd"/>
        </w:p>
      </w:tc>
    </w:tr>
  </w:tbl>
  <w:p w:rsidR="009C0688" w:rsidRPr="0019114A" w:rsidRDefault="009C0688" w:rsidP="0019114A">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947" w:rsidRDefault="00F96947" w:rsidP="00AA31B3">
      <w:r>
        <w:separator/>
      </w:r>
    </w:p>
  </w:footnote>
  <w:footnote w:type="continuationSeparator" w:id="0">
    <w:p w:rsidR="00F96947" w:rsidRDefault="00F96947" w:rsidP="00AA31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620"/>
      <w:gridCol w:w="4613"/>
      <w:gridCol w:w="984"/>
      <w:gridCol w:w="1595"/>
    </w:tblGrid>
    <w:tr w:rsidR="009C0688" w:rsidRPr="00942F24" w:rsidTr="00E41A80">
      <w:trPr>
        <w:trHeight w:val="907"/>
        <w:jc w:val="center"/>
      </w:trPr>
      <w:tc>
        <w:tcPr>
          <w:tcW w:w="1436" w:type="dxa"/>
          <w:vMerge w:val="restart"/>
          <w:vAlign w:val="center"/>
        </w:tcPr>
        <w:p w:rsidR="009C0688" w:rsidRPr="00942F24" w:rsidRDefault="009C0688" w:rsidP="009C0688">
          <w:pPr>
            <w:rPr>
              <w:sz w:val="20"/>
              <w:szCs w:val="20"/>
            </w:rPr>
          </w:pPr>
          <w:r>
            <w:rPr>
              <w:noProof/>
              <w:sz w:val="20"/>
              <w:szCs w:val="20"/>
            </w:rPr>
            <w:drawing>
              <wp:inline distT="0" distB="0" distL="0" distR="0" wp14:anchorId="02E90A4D" wp14:editId="413CCD2B">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9C0688" w:rsidRPr="00B608E9" w:rsidRDefault="009C0688" w:rsidP="00B608E9">
          <w:pPr>
            <w:pStyle w:val="Default"/>
            <w:spacing w:line="276" w:lineRule="auto"/>
            <w:jc w:val="center"/>
            <w:rPr>
              <w:b/>
              <w:sz w:val="22"/>
            </w:rPr>
          </w:pPr>
          <w:r w:rsidRPr="00B608E9">
            <w:rPr>
              <w:b/>
              <w:sz w:val="22"/>
            </w:rPr>
            <w:t>T.C.</w:t>
          </w:r>
        </w:p>
        <w:p w:rsidR="009C0688" w:rsidRPr="00B608E9" w:rsidRDefault="009C0688" w:rsidP="00B608E9">
          <w:pPr>
            <w:pStyle w:val="Default"/>
            <w:spacing w:line="276" w:lineRule="auto"/>
            <w:jc w:val="center"/>
            <w:rPr>
              <w:b/>
              <w:sz w:val="22"/>
            </w:rPr>
          </w:pPr>
          <w:r w:rsidRPr="00B608E9">
            <w:rPr>
              <w:b/>
              <w:sz w:val="22"/>
            </w:rPr>
            <w:t>SELÇUK ÜNİVERTSİTESİ</w:t>
          </w:r>
        </w:p>
        <w:p w:rsidR="009C0688" w:rsidRPr="00B608E9" w:rsidRDefault="009C0688" w:rsidP="00B608E9">
          <w:pPr>
            <w:pStyle w:val="Default"/>
            <w:spacing w:line="276" w:lineRule="auto"/>
            <w:jc w:val="center"/>
            <w:rPr>
              <w:b/>
              <w:sz w:val="22"/>
            </w:rPr>
          </w:pPr>
          <w:r w:rsidRPr="00B608E9">
            <w:rPr>
              <w:b/>
              <w:sz w:val="22"/>
            </w:rPr>
            <w:t>TEKNOLOJİ FAKÜLTESİ</w:t>
          </w:r>
        </w:p>
        <w:p w:rsidR="009C0688" w:rsidRPr="00B608E9" w:rsidRDefault="009C0688" w:rsidP="00B608E9">
          <w:pPr>
            <w:pStyle w:val="Default"/>
            <w:spacing w:line="276" w:lineRule="auto"/>
            <w:jc w:val="center"/>
            <w:rPr>
              <w:b/>
              <w:sz w:val="22"/>
            </w:rPr>
          </w:pPr>
          <w:r w:rsidRPr="00B608E9">
            <w:rPr>
              <w:b/>
              <w:sz w:val="22"/>
            </w:rPr>
            <w:t>BİLGİSAYAR MÜHENDİSLİĞİ BÖLÜMÜ</w:t>
          </w:r>
        </w:p>
        <w:p w:rsidR="009C0688" w:rsidRPr="00942F24" w:rsidRDefault="009C0688" w:rsidP="00B608E9">
          <w:pPr>
            <w:spacing w:line="276" w:lineRule="auto"/>
            <w:jc w:val="center"/>
            <w:rPr>
              <w:sz w:val="20"/>
              <w:szCs w:val="20"/>
            </w:rPr>
          </w:pPr>
          <w:r w:rsidRPr="00B608E9">
            <w:rPr>
              <w:b/>
              <w:sz w:val="22"/>
            </w:rPr>
            <w:t>STAJ RAPORU</w:t>
          </w:r>
        </w:p>
      </w:tc>
      <w:tc>
        <w:tcPr>
          <w:tcW w:w="1134" w:type="dxa"/>
          <w:vAlign w:val="center"/>
        </w:tcPr>
        <w:p w:rsidR="009C0688" w:rsidRPr="00942F24" w:rsidRDefault="009C0688" w:rsidP="009C0688">
          <w:pPr>
            <w:rPr>
              <w:sz w:val="20"/>
              <w:szCs w:val="20"/>
            </w:rPr>
          </w:pPr>
          <w:r>
            <w:rPr>
              <w:sz w:val="20"/>
              <w:szCs w:val="20"/>
            </w:rPr>
            <w:t xml:space="preserve"> Tarih</w:t>
          </w:r>
        </w:p>
      </w:tc>
      <w:tc>
        <w:tcPr>
          <w:tcW w:w="1793" w:type="dxa"/>
          <w:vAlign w:val="center"/>
        </w:tcPr>
        <w:p w:rsidR="009C0688" w:rsidRPr="00942F24" w:rsidRDefault="0054724F" w:rsidP="009C0688">
          <w:pPr>
            <w:jc w:val="center"/>
            <w:rPr>
              <w:sz w:val="20"/>
              <w:szCs w:val="20"/>
            </w:rPr>
          </w:pPr>
          <w:r>
            <w:rPr>
              <w:sz w:val="20"/>
              <w:szCs w:val="20"/>
            </w:rPr>
            <w:t>10.06.2019</w:t>
          </w:r>
        </w:p>
      </w:tc>
    </w:tr>
    <w:tr w:rsidR="009C0688" w:rsidRPr="00942F24" w:rsidTr="00E41A80">
      <w:trPr>
        <w:trHeight w:val="907"/>
        <w:jc w:val="center"/>
      </w:trPr>
      <w:tc>
        <w:tcPr>
          <w:tcW w:w="1436" w:type="dxa"/>
          <w:vMerge/>
          <w:vAlign w:val="center"/>
        </w:tcPr>
        <w:p w:rsidR="009C0688" w:rsidRPr="00942F24" w:rsidRDefault="009C0688" w:rsidP="009C0688">
          <w:pPr>
            <w:rPr>
              <w:sz w:val="20"/>
              <w:szCs w:val="20"/>
            </w:rPr>
          </w:pPr>
        </w:p>
      </w:tc>
      <w:tc>
        <w:tcPr>
          <w:tcW w:w="5448" w:type="dxa"/>
          <w:vMerge/>
          <w:vAlign w:val="center"/>
        </w:tcPr>
        <w:p w:rsidR="009C0688" w:rsidRPr="00942F24" w:rsidRDefault="009C0688" w:rsidP="009C0688">
          <w:pPr>
            <w:rPr>
              <w:sz w:val="20"/>
              <w:szCs w:val="20"/>
            </w:rPr>
          </w:pPr>
        </w:p>
      </w:tc>
      <w:tc>
        <w:tcPr>
          <w:tcW w:w="1134" w:type="dxa"/>
          <w:vAlign w:val="center"/>
        </w:tcPr>
        <w:p w:rsidR="009C0688" w:rsidRPr="00942F24" w:rsidRDefault="009C0688" w:rsidP="009C0688">
          <w:pPr>
            <w:rPr>
              <w:sz w:val="20"/>
              <w:szCs w:val="20"/>
            </w:rPr>
          </w:pPr>
          <w:r>
            <w:rPr>
              <w:sz w:val="20"/>
              <w:szCs w:val="20"/>
            </w:rPr>
            <w:t xml:space="preserve"> Sayfa No:</w:t>
          </w:r>
        </w:p>
      </w:tc>
      <w:tc>
        <w:tcPr>
          <w:tcW w:w="1793" w:type="dxa"/>
          <w:vAlign w:val="center"/>
        </w:tcPr>
        <w:p w:rsidR="009C0688" w:rsidRPr="00942F24" w:rsidRDefault="00875E29" w:rsidP="009C0688">
          <w:pPr>
            <w:jc w:val="center"/>
            <w:rPr>
              <w:sz w:val="20"/>
              <w:szCs w:val="20"/>
            </w:rPr>
          </w:pPr>
          <w:r>
            <w:rPr>
              <w:sz w:val="20"/>
              <w:szCs w:val="20"/>
            </w:rPr>
            <w:t>2</w:t>
          </w:r>
        </w:p>
      </w:tc>
    </w:tr>
  </w:tbl>
  <w:p w:rsidR="009C0688" w:rsidRPr="00AA31B3" w:rsidRDefault="009C0688">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053DB"/>
    <w:multiLevelType w:val="hybridMultilevel"/>
    <w:tmpl w:val="297CD9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nsid w:val="6A1C7130"/>
    <w:multiLevelType w:val="hybridMultilevel"/>
    <w:tmpl w:val="203882F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1B3"/>
    <w:rsid w:val="001448C0"/>
    <w:rsid w:val="0019114A"/>
    <w:rsid w:val="001F65D6"/>
    <w:rsid w:val="00243A7C"/>
    <w:rsid w:val="002E4F01"/>
    <w:rsid w:val="002F13E6"/>
    <w:rsid w:val="003E15E0"/>
    <w:rsid w:val="003F3F13"/>
    <w:rsid w:val="00460BBA"/>
    <w:rsid w:val="00524442"/>
    <w:rsid w:val="0054724F"/>
    <w:rsid w:val="0079605E"/>
    <w:rsid w:val="00803B84"/>
    <w:rsid w:val="00853F7D"/>
    <w:rsid w:val="00875E29"/>
    <w:rsid w:val="008B4414"/>
    <w:rsid w:val="008D43AC"/>
    <w:rsid w:val="00917032"/>
    <w:rsid w:val="00924C92"/>
    <w:rsid w:val="009C0688"/>
    <w:rsid w:val="009D6F5F"/>
    <w:rsid w:val="00AA31B3"/>
    <w:rsid w:val="00AD6F92"/>
    <w:rsid w:val="00B0485B"/>
    <w:rsid w:val="00B3004A"/>
    <w:rsid w:val="00B608E9"/>
    <w:rsid w:val="00BD0C52"/>
    <w:rsid w:val="00BD6B4E"/>
    <w:rsid w:val="00D23B52"/>
    <w:rsid w:val="00DF732B"/>
    <w:rsid w:val="00E41A80"/>
    <w:rsid w:val="00ED3CCB"/>
    <w:rsid w:val="00EE3127"/>
    <w:rsid w:val="00F96947"/>
    <w:rsid w:val="00FC2B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line="240" w:lineRule="auto"/>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paragraph" w:styleId="ListParagraph">
    <w:name w:val="List Paragraph"/>
    <w:basedOn w:val="Normal"/>
    <w:uiPriority w:val="34"/>
    <w:qFormat/>
    <w:rsid w:val="00BD0C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line="240" w:lineRule="auto"/>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paragraph" w:styleId="ListParagraph">
    <w:name w:val="List Paragraph"/>
    <w:basedOn w:val="Normal"/>
    <w:uiPriority w:val="34"/>
    <w:qFormat/>
    <w:rsid w:val="00BD0C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5280E-10F2-47C4-8AD7-82B9588FA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175</Words>
  <Characters>1000</Characters>
  <Application>Microsoft Office Word</Application>
  <DocSecurity>0</DocSecurity>
  <Lines>8</Lines>
  <Paragraphs>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bt stajer</cp:lastModifiedBy>
  <cp:revision>14</cp:revision>
  <dcterms:created xsi:type="dcterms:W3CDTF">2016-03-14T22:06:00Z</dcterms:created>
  <dcterms:modified xsi:type="dcterms:W3CDTF">2019-06-13T05:22:00Z</dcterms:modified>
</cp:coreProperties>
</file>