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B28" w:rsidRDefault="009E2B28" w:rsidP="009E2B28">
      <w:pPr>
        <w:pStyle w:val="BodyText"/>
        <w:jc w:val="center"/>
        <w:rPr>
          <w:rFonts w:ascii="Times New Roman" w:hAnsi="Times New Roman" w:cs="Times New Roman"/>
          <w:b/>
          <w:szCs w:val="24"/>
        </w:rPr>
      </w:pPr>
      <w:r>
        <w:rPr>
          <w:rFonts w:ascii="Times New Roman" w:hAnsi="Times New Roman" w:cs="Times New Roman"/>
          <w:b/>
          <w:szCs w:val="24"/>
        </w:rPr>
        <w:t xml:space="preserve">PUBLIC HEALTH AWARENESS </w:t>
      </w:r>
      <w:r w:rsidRPr="00334ADF">
        <w:rPr>
          <w:rFonts w:ascii="Times New Roman" w:hAnsi="Times New Roman" w:cs="Times New Roman"/>
          <w:b/>
          <w:szCs w:val="24"/>
        </w:rPr>
        <w:t>ANALYSIS</w:t>
      </w:r>
    </w:p>
    <w:p w:rsidR="009E2B28" w:rsidRPr="00EB0434" w:rsidRDefault="009E2B28" w:rsidP="009E2B28">
      <w:pPr>
        <w:pStyle w:val="BodyText"/>
        <w:jc w:val="center"/>
        <w:rPr>
          <w:rFonts w:ascii="Times New Roman" w:hAnsi="Times New Roman" w:cs="Times New Roman"/>
          <w:b/>
          <w:sz w:val="24"/>
          <w:szCs w:val="24"/>
        </w:rPr>
      </w:pPr>
    </w:p>
    <w:p w:rsidR="009E2B28" w:rsidRPr="00EB0434" w:rsidRDefault="009E2B28" w:rsidP="009E2B28">
      <w:pPr>
        <w:pStyle w:val="BodyText"/>
        <w:jc w:val="center"/>
        <w:rPr>
          <w:rFonts w:ascii="Times New Roman" w:hAnsi="Times New Roman" w:cs="Times New Roman"/>
          <w:b/>
          <w:sz w:val="24"/>
          <w:szCs w:val="24"/>
        </w:rPr>
      </w:pPr>
      <w:r w:rsidRPr="00EB0434">
        <w:rPr>
          <w:rFonts w:ascii="Times New Roman" w:hAnsi="Times New Roman" w:cs="Times New Roman"/>
          <w:b/>
          <w:sz w:val="24"/>
          <w:szCs w:val="24"/>
        </w:rPr>
        <w:t>Project Submission Part 3: Development Part 1</w:t>
      </w:r>
    </w:p>
    <w:p w:rsidR="009E2B28" w:rsidRDefault="009E2B28" w:rsidP="009E2B28">
      <w:pPr>
        <w:pStyle w:val="BodyText"/>
        <w:rPr>
          <w:rFonts w:ascii="Times New Roman" w:hAnsi="Times New Roman" w:cs="Times New Roman"/>
          <w:sz w:val="24"/>
          <w:szCs w:val="24"/>
        </w:rPr>
      </w:pPr>
    </w:p>
    <w:p w:rsidR="009E2B28" w:rsidRDefault="009E2B28" w:rsidP="009E2B28">
      <w:pPr>
        <w:pStyle w:val="BodyText"/>
        <w:rPr>
          <w:rFonts w:ascii="Times New Roman" w:hAnsi="Times New Roman" w:cs="Times New Roman"/>
          <w:sz w:val="24"/>
          <w:szCs w:val="24"/>
        </w:rPr>
      </w:pPr>
    </w:p>
    <w:p w:rsidR="009E2B28" w:rsidRPr="009E2B28" w:rsidRDefault="009E2B28" w:rsidP="009E2B28">
      <w:pPr>
        <w:pStyle w:val="BodyText"/>
        <w:spacing w:line="360" w:lineRule="auto"/>
        <w:rPr>
          <w:rFonts w:ascii="Times New Roman" w:hAnsi="Times New Roman" w:cs="Times New Roman"/>
          <w:b/>
          <w:sz w:val="24"/>
          <w:szCs w:val="24"/>
        </w:rPr>
      </w:pPr>
      <w:r w:rsidRPr="009E2B28">
        <w:rPr>
          <w:rFonts w:ascii="Times New Roman" w:hAnsi="Times New Roman" w:cs="Times New Roman"/>
          <w:b/>
          <w:sz w:val="24"/>
          <w:szCs w:val="24"/>
        </w:rPr>
        <w:t>Project title: DAC_Phase3</w:t>
      </w:r>
    </w:p>
    <w:p w:rsidR="009E2B28" w:rsidRPr="009E2B28" w:rsidRDefault="009E2B28" w:rsidP="009E2B28">
      <w:pPr>
        <w:pStyle w:val="BodyText"/>
        <w:spacing w:before="3" w:line="360" w:lineRule="auto"/>
        <w:rPr>
          <w:rFonts w:ascii="Times New Roman" w:hAnsi="Times New Roman" w:cs="Times New Roman"/>
          <w:b/>
          <w:sz w:val="24"/>
          <w:szCs w:val="24"/>
        </w:rPr>
      </w:pPr>
      <w:r w:rsidRPr="009E2B28">
        <w:rPr>
          <w:rFonts w:ascii="Times New Roman" w:hAnsi="Times New Roman" w:cs="Times New Roman"/>
          <w:b/>
          <w:sz w:val="24"/>
          <w:szCs w:val="24"/>
        </w:rPr>
        <w:t xml:space="preserve">Batch member: </w:t>
      </w:r>
      <w:r w:rsidR="00B37F9B">
        <w:rPr>
          <w:rFonts w:ascii="Times New Roman" w:hAnsi="Times New Roman" w:cs="Times New Roman"/>
          <w:b/>
          <w:sz w:val="24"/>
          <w:szCs w:val="24"/>
        </w:rPr>
        <w:t>T.Moulishwaran</w:t>
      </w:r>
    </w:p>
    <w:p w:rsidR="00686811" w:rsidRDefault="009E2B28" w:rsidP="00A144C6">
      <w:pPr>
        <w:pStyle w:val="BodyText"/>
        <w:spacing w:before="3" w:line="360" w:lineRule="auto"/>
        <w:rPr>
          <w:rFonts w:ascii="Times New Roman" w:hAnsi="Times New Roman" w:cs="Times New Roman"/>
          <w:b/>
          <w:sz w:val="24"/>
          <w:szCs w:val="24"/>
        </w:rPr>
      </w:pPr>
      <w:r w:rsidRPr="009E2B28">
        <w:rPr>
          <w:rFonts w:ascii="Times New Roman" w:hAnsi="Times New Roman" w:cs="Times New Roman"/>
          <w:b/>
          <w:sz w:val="24"/>
          <w:szCs w:val="24"/>
        </w:rPr>
        <w:t>Phase 3 submission document : Public Health Awareness analysis load and preprocessing dataset</w:t>
      </w:r>
    </w:p>
    <w:p w:rsidR="00A144C6" w:rsidRPr="00A144C6" w:rsidRDefault="00A144C6" w:rsidP="00A144C6">
      <w:pPr>
        <w:pStyle w:val="BodyText"/>
        <w:spacing w:before="3" w:line="360" w:lineRule="auto"/>
        <w:rPr>
          <w:rFonts w:ascii="Times New Roman" w:hAnsi="Times New Roman" w:cs="Times New Roman"/>
          <w:b/>
          <w:sz w:val="24"/>
          <w:szCs w:val="24"/>
        </w:rPr>
      </w:pPr>
    </w:p>
    <w:p w:rsidR="00686811" w:rsidRPr="007B4EAE" w:rsidRDefault="00686811"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Data Pre-processing in R</w:t>
      </w:r>
    </w:p>
    <w:p w:rsidR="00207FF8" w:rsidRPr="007B4EAE" w:rsidRDefault="00686811"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tools for doing data pre-processing available, such as R, STATA, SAS, and Python; each differs in the level of programming background required. R is a free tool that is supported by a range of statistical and data manipulation packages. In this section of the chapter, we will go through some examples demonstrating various steps of data pre-processing in R, using data from various MIMIC dataset (SQL extraction codes included). Due to the significant content involved with the data cleaning step of pre-processing, this step will be separately addressed in Chaps. 13 and 14. The examples in this section will deal with some R basics as well as data integration, transformation, and reduction.</w:t>
      </w:r>
    </w:p>
    <w:p w:rsidR="00207FF8" w:rsidRPr="007B4EAE" w:rsidRDefault="00207FF8"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R—The Basics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most common data output from a MIMIC database query is in the form of ‘comma separated values’ files, with filenames ending in ‘.csv’. This output file format can be selected when exporting the SQL query results from MIMIC database. Besides ‘.csv’ files, R is also able to read in other file formats, such as Excel, SAS, etc., but we will not go into the detail here.</w:t>
      </w:r>
    </w:p>
    <w:p w:rsidR="00207FF8" w:rsidRPr="007B4EAE" w:rsidRDefault="00207FF8"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Understanding ‘Data Types’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many who have used other data analysis software or who have a programming background, you will be familiar with the concept of ‘data types’.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 strictly stores data in several different data types, called ‘classes’: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Numeric – e.g. 3.1415, 1.618</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Integer – e.g. -1, 0, 1, 2, 3</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Character – e.g. “vancomycin”, “metronidazole”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Logical – TRUE, FALSE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Factors/categorical – e.g. male or female under variable, gender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 also usually does not allow mixing of data types for a variable, except in a:</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List – as a one dimensional vector, e.g. c(“vancomycin”, 1.618, “red”)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Data-frame – as a two dimensional table with rows (observations) and columns (variables)</w:t>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Lists and data-frames are treated as their own ‘class’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Query output from MIMIC commonly will be in the form of data tables with different data types in different columns. Therefore, R usually stores these tables as ‘data-frames’ when they are read into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Special Values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NA – ‘not available’, usually a default placeholder for missing values.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NAN – ‘not a number’, only applying to numeric vectors.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NULL – ‘empty’ value or set. Often returned by expressions where the value is undefined.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Inf – value for ‘infinity’ and only applies to numeric vectors.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Setting Working Directory</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This step tells R where to read in the source files.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setwd(“directory_path”)</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Example: (If all data files are saved in directory “MIMIC_data_files” on the Desktop)</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Reading in .csv Files from MIMIC Query Results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The data read into R is assigned a ‘name’ for reference later on.</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set_var_name &lt;- read.csv(“filename.csv”)</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Viewing the Dataset</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several commands in R that are very useful for getting a ‘feel’ of your datasets and see what they look like before you start manipulating them.</w:t>
      </w:r>
    </w:p>
    <w:p w:rsidR="00207FF8" w:rsidRPr="007B4EAE" w:rsidRDefault="00207FF8" w:rsidP="007B4EAE">
      <w:pPr>
        <w:numPr>
          <w:ilvl w:val="0"/>
          <w:numId w:val="1"/>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View the first and last 2 rows.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838825" cy="25431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838825" cy="254317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895975" cy="31908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895975" cy="319087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610225" cy="22669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0225" cy="226695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34075" cy="34671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934075" cy="34671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Subsetting a Dataset and Adding New Variables/Columns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Sometimes, it may be useful to look at only some columns or some rows in a dataset/data-frame—this is called subsetting.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Let’s create a simple data-frame to demonstrate basic subsetting and other command functions in R. One simple way to do this is to create each column of the data-frame separately then combine them into a dataframe later. Note the different kinds of data types for the columns/variables created, and beware that R is case-sensitive.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895975" cy="38671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895975" cy="386715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subset or extract only e.g., weight, we can use either the dollar sign ($) after the dataset, data, or use the square brackets, []. The $ selects column with the column name (without quotation mark in this case). The square brackets [] here selected the column weight by its column number: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171794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943600" cy="171794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43600" cy="178384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943600" cy="1783849"/>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243334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5943600" cy="2433341"/>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color w:val="333333"/>
          <w:sz w:val="24"/>
          <w:szCs w:val="24"/>
          <w:shd w:val="clear" w:color="auto" w:fill="FCFCFC"/>
        </w:rPr>
      </w:pPr>
      <w:r w:rsidRPr="007B4EAE">
        <w:rPr>
          <w:rFonts w:ascii="Times New Roman" w:hAnsi="Times New Roman" w:cs="Times New Roman"/>
          <w:color w:val="333333"/>
          <w:sz w:val="24"/>
          <w:szCs w:val="24"/>
          <w:shd w:val="clear" w:color="auto" w:fill="FCFCFC"/>
        </w:rPr>
        <w:t>To calculate the BMI (weight/height^2) in a new column—there are different ways to do this but here is a simple method: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179993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5943600" cy="179993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43600" cy="1778461"/>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5943600" cy="1778461"/>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Combining Datasets (Called Data Frames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Often different variables (columns) of interest in a research question may come from separate MIMIC tables and could have been exported as separate.csv files if they were not merged via SQL queries. For ease of analysis and visualization, it is often desirable to merge these separate data frames in R on their shared ID 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Occasionally, one may also want to attach rows from one data frame after rows from another. In this case, the column names and the number of columns of the two different datasets must be the same.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In general, there are a couple ways of combining columns and rows from different datasets in R:</w:t>
      </w:r>
    </w:p>
    <w:p w:rsidR="00207FF8" w:rsidRPr="007B4EAE" w:rsidRDefault="00207FF8" w:rsidP="007B4EAE">
      <w:pPr>
        <w:numPr>
          <w:ilvl w:val="0"/>
          <w:numId w:val="2"/>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merge()—This function merges columns on shared ID column(s) between the data frames so the associated rows match up correctly.</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merging on one ID column,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1" name="Picture 71" descr="https://media.springernature.com/full/springer-static/image/chp%3A10.1007%2F978-3-319-43742-2_12/MediaObjects/339333_1_En_12_Figp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edia.springernature.com/full/springer-static/image/chp%3A10.1007%2F978-3-319-43742-2_12/MediaObjects/339333_1_En_12_Figp_HTML.gif"/>
                    <pic:cNvPicPr>
                      <a:picLocks noChangeAspect="1" noChangeArrowheads="1"/>
                    </pic:cNvPicPr>
                  </pic:nvPicPr>
                  <pic:blipFill>
                    <a:blip r:embed="rId18"/>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merging on two ID columns,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2" name="Picture 72" descr="https://media.springernature.com/full/springer-static/image/chp%3A10.1007%2F978-3-319-43742-2_12/MediaObjects/339333_1_En_12_Figq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media.springernature.com/full/springer-static/image/chp%3A10.1007%2F978-3-319-43742-2_12/MediaObjects/339333_1_En_12_Figq_HTML.gif"/>
                    <pic:cNvPicPr>
                      <a:picLocks noChangeAspect="1" noChangeArrowheads="1"/>
                    </pic:cNvPicPr>
                  </pic:nvPicPr>
                  <pic:blipFill>
                    <a:blip r:embed="rId19"/>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numPr>
          <w:ilvl w:val="0"/>
          <w:numId w:val="3"/>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cbind()—This function simply ‘add’ together the columns from two data frames (must have equal number of rows). It does not match up the rows by any identifier.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joining columns.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90500"/>
            <wp:effectExtent l="19050" t="0" r="0" b="0"/>
            <wp:docPr id="73" name="Picture 73" descr="https://media.springernature.com/full/springer-static/image/chp%3A10.1007%2F978-3-319-43742-2_12/MediaObjects/339333_1_En_12_Figr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edia.springernature.com/full/springer-static/image/chp%3A10.1007%2F978-3-319-43742-2_12/MediaObjects/339333_1_En_12_Figr_HTML.gif"/>
                    <pic:cNvPicPr>
                      <a:picLocks noChangeAspect="1" noChangeArrowheads="1"/>
                    </pic:cNvPicPr>
                  </pic:nvPicPr>
                  <pic:blipFill>
                    <a:blip r:embed="rId20"/>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numPr>
          <w:ilvl w:val="0"/>
          <w:numId w:val="4"/>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rbind()—The function ‘row binds’ the two data frames vertically (must have the same column names).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joining rows.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4" name="Picture 74" descr="https://media.springernature.com/full/springer-static/image/chp%3A10.1007%2F978-3-319-43742-2_12/MediaObjects/339333_1_En_12_Figs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edia.springernature.com/full/springer-static/image/chp%3A10.1007%2F978-3-319-43742-2_12/MediaObjects/339333_1_En_12_Figs_HTML.gif"/>
                    <pic:cNvPicPr>
                      <a:picLocks noChangeAspect="1" noChangeArrowheads="1"/>
                    </pic:cNvPicPr>
                  </pic:nvPicPr>
                  <pic:blipFill>
                    <a:blip r:embed="rId21"/>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Using Packages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packages that make life so much easier when manipulating data in R. They need to be installed on your computer and loaded at the start of your R script before you can call the functions in them. We will introduce examples of of a couple of useful packages later in this chapter.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now, the command for installing packages is: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5" name="Picture 75" descr="https://media.springernature.com/full/springer-static/image/chp%3A10.1007%2F978-3-319-43742-2_12/MediaObjects/339333_1_En_12_Figt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springernature.com/full/springer-static/image/chp%3A10.1007%2F978-3-319-43742-2_12/MediaObjects/339333_1_En_12_Figt_HTML.gif"/>
                    <pic:cNvPicPr>
                      <a:picLocks noChangeAspect="1" noChangeArrowheads="1"/>
                    </pic:cNvPicPr>
                  </pic:nvPicPr>
                  <pic:blipFill>
                    <a:blip r:embed="rId22"/>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command for loading the package into the R working environment:</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6" name="Picture 76" descr="https://media.springernature.com/full/springer-static/image/chp%3A10.1007%2F978-3-319-43742-2_12/MediaObjects/339333_1_En_12_Figu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edia.springernature.com/full/springer-static/image/chp%3A10.1007%2F978-3-319-43742-2_12/MediaObjects/339333_1_En_12_Figu_HTML.gif"/>
                    <pic:cNvPicPr>
                      <a:picLocks noChangeAspect="1" noChangeArrowheads="1"/>
                    </pic:cNvPicPr>
                  </pic:nvPicPr>
                  <pic:blipFill>
                    <a:blip r:embed="rId23"/>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Note—there are no quotation marks when loading packages as compared to installing; you will get an error message otherwise.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Getting Help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various online tutorials and Q&amp;A forums for getting help in R. Stackoverflow, Cran and Quick-R are some good examples. Within the R console, a question mark, ?, followed by the name of the function of interest will bring up the help menu for the function,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77" name="Picture 77" descr="https://media.springernature.com/full/springer-static/image/chp%3A10.1007%2F978-3-319-43742-2_12/MediaObjects/339333_1_En_12_Figv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edia.springernature.com/full/springer-static/image/chp%3A10.1007%2F978-3-319-43742-2_12/MediaObjects/339333_1_En_12_Figv_HTML.gif"/>
                    <pic:cNvPicPr>
                      <a:picLocks noChangeAspect="1" noChangeArrowheads="1"/>
                    </pic:cNvPicPr>
                  </pic:nvPicPr>
                  <pic:blipFill>
                    <a:blip r:embed="rId24"/>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3.2 Data Integration</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lastRenderedPageBreak/>
        <w:t>Aim</w:t>
      </w:r>
      <w:r w:rsidRPr="007B4EAE">
        <w:rPr>
          <w:rFonts w:ascii="Times New Roman" w:hAnsi="Times New Roman" w:cs="Times New Roman"/>
          <w:sz w:val="24"/>
          <w:szCs w:val="24"/>
        </w:rPr>
        <w:t>: This involves combining the separate output datasets exported from separate MIMIC queries into a consistent larger dataset table.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ensure that the associated observations or rows from the two different datasets match up, the right column ID must be used. In MIMIC, the ID columns could be subject_id, hadm_id, icustay_id, itemid, etc. Hence, knowing the context of what each column ID is used to identify and how they are related to each other is important. For example, subject_id is used to identify each individual patient, so includes their date of birth (DOB), date of death (DOD) and various other clinical detail and laboratory values in MIMIC. Likewise, the hospital admission ID, hadm_id, is used to specifically identify various events and outcomes from an unique hospital admission; and is also in turn associated with the subject_id of the patient who was involved in that particular hospital admission. Tables pulled from MIMIC can have one or more ID columns. The different tables exported from MIMIC may share some ID columns, which allows us to ‘merge’ them together, matching up the rows correctly using the unique ID values in their shared ID 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To demonstrate this with MIMIC data, a simple SQL query is constructed to extract some data, saved as: “population.csv” and “demographics.csv”.</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We will these extracted files to show how to merge datasets in R.</w:t>
      </w:r>
    </w:p>
    <w:p w:rsidR="007639E9" w:rsidRPr="007B4EAE" w:rsidRDefault="007639E9" w:rsidP="007B4EAE">
      <w:pPr>
        <w:numPr>
          <w:ilvl w:val="0"/>
          <w:numId w:val="5"/>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3362325"/>
            <wp:effectExtent l="19050" t="0" r="0" b="0"/>
            <wp:docPr id="325" name="Picture 325" descr="https://media.springernature.com/full/springer-static/image/chp%3A10.1007%2F978-3-319-43742-2_12/MediaObjects/339333_1_En_12_Figw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media.springernature.com/full/springer-static/image/chp%3A10.1007%2F978-3-319-43742-2_12/MediaObjects/339333_1_En_12_Figw_HTML.gif"/>
                    <pic:cNvPicPr>
                      <a:picLocks noChangeAspect="1" noChangeArrowheads="1"/>
                    </pic:cNvPicPr>
                  </pic:nvPicPr>
                  <pic:blipFill>
                    <a:blip r:embed="rId25"/>
                    <a:srcRect/>
                    <a:stretch>
                      <a:fillRect/>
                    </a:stretch>
                  </pic:blipFill>
                  <pic:spPr bwMode="auto">
                    <a:xfrm>
                      <a:off x="0" y="0"/>
                      <a:ext cx="5181600" cy="336232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i/>
          <w:iCs/>
          <w:sz w:val="24"/>
          <w:szCs w:val="24"/>
        </w:rPr>
        <w:t>Note: Remove the</w:t>
      </w:r>
      <w:r w:rsidRPr="007B4EAE">
        <w:rPr>
          <w:rFonts w:ascii="Times New Roman" w:hAnsi="Times New Roman" w:cs="Times New Roman"/>
          <w:sz w:val="24"/>
          <w:szCs w:val="24"/>
        </w:rPr>
        <w:t> -- </w:t>
      </w:r>
      <w:r w:rsidRPr="007B4EAE">
        <w:rPr>
          <w:rFonts w:ascii="Times New Roman" w:hAnsi="Times New Roman" w:cs="Times New Roman"/>
          <w:i/>
          <w:iCs/>
          <w:sz w:val="24"/>
          <w:szCs w:val="24"/>
        </w:rPr>
        <w:t>in front of the SELECT command to run the query.</w:t>
      </w:r>
    </w:p>
    <w:p w:rsidR="007639E9" w:rsidRPr="007B4EAE" w:rsidRDefault="007639E9" w:rsidP="007B4EAE">
      <w:pPr>
        <w:numPr>
          <w:ilvl w:val="0"/>
          <w:numId w:val="6"/>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2.</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 Demonstrating data integration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Set working directory and read data files into 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91125" cy="4819650"/>
            <wp:effectExtent l="19050" t="0" r="9525" b="0"/>
            <wp:docPr id="326" name="Picture 326" descr="https://media.springernature.com/full/springer-static/image/chp%3A10.1007%2F978-3-319-43742-2_12/MediaObjects/339333_1_En_12_Figx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media.springernature.com/full/springer-static/image/chp%3A10.1007%2F978-3-319-43742-2_12/MediaObjects/339333_1_En_12_Figx_HTML.gif"/>
                    <pic:cNvPicPr>
                      <a:picLocks noChangeAspect="1" noChangeArrowheads="1"/>
                    </pic:cNvPicPr>
                  </pic:nvPicPr>
                  <pic:blipFill>
                    <a:blip r:embed="rId26"/>
                    <a:srcRect/>
                    <a:stretch>
                      <a:fillRect/>
                    </a:stretch>
                  </pic:blipFill>
                  <pic:spPr bwMode="auto">
                    <a:xfrm>
                      <a:off x="0" y="0"/>
                      <a:ext cx="5191125" cy="48196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Merging pop and demo: Note to get the rows to match up correctly, we need to merge on both the subject_id and hadm_id in this case. This is because each subject/patient could have multiple hadm_id from different hospital admissions during the EHR course of MIMIC database.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4667250"/>
            <wp:effectExtent l="19050" t="0" r="0" b="0"/>
            <wp:docPr id="327" name="Picture 327" descr="https://media.springernature.com/full/springer-static/image/chp%3A10.1007%2F978-3-319-43742-2_12/MediaObjects/339333_1_En_12_Figy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media.springernature.com/full/springer-static/image/chp%3A10.1007%2F978-3-319-43742-2_12/MediaObjects/339333_1_En_12_Figy_HTML.gif"/>
                    <pic:cNvPicPr>
                      <a:picLocks noChangeAspect="1" noChangeArrowheads="1"/>
                    </pic:cNvPicPr>
                  </pic:nvPicPr>
                  <pic:blipFill>
                    <a:blip r:embed="rId27"/>
                    <a:srcRect/>
                    <a:stretch>
                      <a:fillRect/>
                    </a:stretch>
                  </pic:blipFill>
                  <pic:spPr bwMode="auto">
                    <a:xfrm>
                      <a:off x="0" y="0"/>
                      <a:ext cx="5181600" cy="4667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As you can see, there are still multiple problems with this merged database, for example, the missing values for ‘marital_status_descr’ column. Dealing with missing data is explored in Chap. </w:t>
      </w:r>
      <w:hyperlink r:id="rId28" w:history="1">
        <w:r w:rsidRPr="007B4EAE">
          <w:rPr>
            <w:rStyle w:val="Hyperlink"/>
            <w:rFonts w:ascii="Times New Roman" w:hAnsi="Times New Roman" w:cs="Times New Roman"/>
            <w:sz w:val="24"/>
            <w:szCs w:val="24"/>
          </w:rPr>
          <w:t>13</w:t>
        </w:r>
      </w:hyperlink>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b/>
          <w:sz w:val="24"/>
          <w:szCs w:val="24"/>
        </w:rPr>
      </w:pPr>
      <w:r w:rsidRPr="007B4EAE">
        <w:rPr>
          <w:rFonts w:ascii="Times New Roman" w:hAnsi="Times New Roman" w:cs="Times New Roman"/>
          <w:sz w:val="24"/>
          <w:szCs w:val="24"/>
        </w:rPr>
        <w:t> </w:t>
      </w:r>
      <w:r w:rsidRPr="007B4EAE">
        <w:rPr>
          <w:rFonts w:ascii="Times New Roman" w:hAnsi="Times New Roman" w:cs="Times New Roman"/>
          <w:b/>
          <w:sz w:val="24"/>
          <w:szCs w:val="24"/>
        </w:rPr>
        <w:t>Data Transformation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transform the presentation of data values in some ways so that the new format is more suitable for the subsequent statistical analysis. The main processes involved are normalization, aggregation and generalization (See part 1 for explanation).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To demonstrate this with a MIMIC database example, let us look at a table generated from the following simple SQL query, which we exported as “comorbidity_scores.csv”.</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 xml:space="preserve">The SQL query selects all the patient comorbidity information from the mimic2v26.comorbidity_scores table on the condition of (1) being an adult, (2) in his/her first </w:t>
      </w:r>
      <w:r w:rsidRPr="007B4EAE">
        <w:rPr>
          <w:rFonts w:ascii="Times New Roman" w:hAnsi="Times New Roman" w:cs="Times New Roman"/>
          <w:sz w:val="24"/>
          <w:szCs w:val="24"/>
        </w:rPr>
        <w:lastRenderedPageBreak/>
        <w:t>ICU admission, and (3) where the hadm_id is not missing according to the mimic2v26.icustay_detail table.</w:t>
      </w:r>
    </w:p>
    <w:p w:rsidR="007639E9" w:rsidRPr="007B4EAE" w:rsidRDefault="007639E9" w:rsidP="007B4EAE">
      <w:pPr>
        <w:numPr>
          <w:ilvl w:val="0"/>
          <w:numId w:val="7"/>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28" name="Picture 328" descr="https://media.springernature.com/full/springer-static/image/chp%3A10.1007%2F978-3-319-43742-2_12/MediaObjects/339333_1_En_12_Figz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media.springernature.com/full/springer-static/image/chp%3A10.1007%2F978-3-319-43742-2_12/MediaObjects/339333_1_En_12_Figz_HTML.gif"/>
                    <pic:cNvPicPr>
                      <a:picLocks noChangeAspect="1" noChangeArrowheads="1"/>
                    </pic:cNvPicPr>
                  </pic:nvPicPr>
                  <pic:blipFill>
                    <a:blip r:embed="rId29"/>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numPr>
          <w:ilvl w:val="0"/>
          <w:numId w:val="7"/>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2.</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 Demonstrating data transformation</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62550" cy="361950"/>
            <wp:effectExtent l="19050" t="0" r="0" b="0"/>
            <wp:docPr id="329" name="Picture 329" descr="https://media.springernature.com/full/springer-static/image/chp%3A10.1007%2F978-3-319-43742-2_12/MediaObjects/339333_1_En_12_Figaa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media.springernature.com/full/springer-static/image/chp%3A10.1007%2F978-3-319-43742-2_12/MediaObjects/339333_1_En_12_Figaa_HTML.gif"/>
                    <pic:cNvPicPr>
                      <a:picLocks noChangeAspect="1" noChangeArrowheads="1"/>
                    </pic:cNvPicPr>
                  </pic:nvPicPr>
                  <pic:blipFill>
                    <a:blip r:embed="rId30"/>
                    <a:srcRect/>
                    <a:stretch>
                      <a:fillRect/>
                    </a:stretch>
                  </pic:blipFill>
                  <pic:spPr bwMode="auto">
                    <a:xfrm>
                      <a:off x="0" y="0"/>
                      <a:ext cx="516255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the ‘class’ or data type of each column/variable and the total number of rows (obs) and columns (variables) in c_scores: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2286000"/>
            <wp:effectExtent l="19050" t="0" r="0" b="0"/>
            <wp:docPr id="330" name="Picture 330" descr="https://media.springernature.com/full/springer-static/image/chp%3A10.1007%2F978-3-319-43742-2_12/MediaObjects/339333_1_En_12_Figab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media.springernature.com/full/springer-static/image/chp%3A10.1007%2F978-3-319-43742-2_12/MediaObjects/339333_1_En_12_Figab_HTML.gif"/>
                    <pic:cNvPicPr>
                      <a:picLocks noChangeAspect="1" noChangeArrowheads="1"/>
                    </pic:cNvPicPr>
                  </pic:nvPicPr>
                  <pic:blipFill>
                    <a:blip r:embed="rId31"/>
                    <a:srcRect/>
                    <a:stretch>
                      <a:fillRect/>
                    </a:stretch>
                  </pic:blipFill>
                  <pic:spPr bwMode="auto">
                    <a:xfrm>
                      <a:off x="0" y="0"/>
                      <a:ext cx="5181600" cy="22860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Here we add a column in c_scores to save the overall ELIXHAUSER. The rep() function in this case repeats 0 for nrow(c_scores) times. Function, colnames(), rename the new or last column, [ncol(c_scores)], as “ELIXHAUSER_overall”.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62550" cy="361950"/>
            <wp:effectExtent l="19050" t="0" r="0" b="0"/>
            <wp:docPr id="331" name="Picture 331" descr="https://media.springernature.com/full/springer-static/image/chp%3A10.1007%2F978-3-319-43742-2_12/MediaObjects/339333_1_En_12_Figac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media.springernature.com/full/springer-static/image/chp%3A10.1007%2F978-3-319-43742-2_12/MediaObjects/339333_1_En_12_Figac_HTML.gif"/>
                    <pic:cNvPicPr>
                      <a:picLocks noChangeAspect="1" noChangeArrowheads="1"/>
                    </pic:cNvPicPr>
                  </pic:nvPicPr>
                  <pic:blipFill>
                    <a:blip r:embed="rId32"/>
                    <a:srcRect/>
                    <a:stretch>
                      <a:fillRect/>
                    </a:stretch>
                  </pic:blipFill>
                  <pic:spPr bwMode="auto">
                    <a:xfrm>
                      <a:off x="0" y="0"/>
                      <a:ext cx="516255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Take a look at the result. Note the new “ELIXHAUSER_overall” column added at the end:</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2286000"/>
            <wp:effectExtent l="19050" t="0" r="9525" b="0"/>
            <wp:docPr id="332" name="Picture 332" descr="https://media.springernature.com/full/springer-static/image/chp%3A10.1007%2F978-3-319-43742-2_12/MediaObjects/339333_1_En_12_Figad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media.springernature.com/full/springer-static/image/chp%3A10.1007%2F978-3-319-43742-2_12/MediaObjects/339333_1_En_12_Figad_HTML.gif"/>
                    <pic:cNvPicPr>
                      <a:picLocks noChangeAspect="1" noChangeArrowheads="1"/>
                    </pic:cNvPicPr>
                  </pic:nvPicPr>
                  <pic:blipFill>
                    <a:blip r:embed="rId33"/>
                    <a:srcRect/>
                    <a:stretch>
                      <a:fillRect/>
                    </a:stretch>
                  </pic:blipFill>
                  <pic:spPr bwMode="auto">
                    <a:xfrm>
                      <a:off x="0" y="0"/>
                      <a:ext cx="5191125" cy="22860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Aggregation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sum up the values of all the ELIXHAUSER comorbidities across each row. Using a ‘for loop’, for each i-th row entry in column “ELIXHAUSER_overall”, we sum up all the comorbidity scores in that row.</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333" name="Picture 333" descr="https://media.springernature.com/full/springer-static/image/chp%3A10.1007%2F978-3-319-43742-2_12/MediaObjects/339333_1_En_12_Figae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media.springernature.com/full/springer-static/image/chp%3A10.1007%2F978-3-319-43742-2_12/MediaObjects/339333_1_En_12_Figae_HTML.gif"/>
                    <pic:cNvPicPr>
                      <a:picLocks noChangeAspect="1" noChangeArrowheads="1"/>
                    </pic:cNvPicPr>
                  </pic:nvPicPr>
                  <pic:blipFill>
                    <a:blip r:embed="rId34"/>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Let’s take a look at the head of the resulting first and last column: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34" name="Picture 334" descr="https://media.springernature.com/full/springer-static/image/chp%3A10.1007%2F978-3-319-43742-2_12/MediaObjects/339333_1_En_12_Figaf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media.springernature.com/full/springer-static/image/chp%3A10.1007%2F978-3-319-43742-2_12/MediaObjects/339333_1_En_12_Figaf_HTML.gif"/>
                    <pic:cNvPicPr>
                      <a:picLocks noChangeAspect="1" noChangeArrowheads="1"/>
                    </pic:cNvPicPr>
                  </pic:nvPicPr>
                  <pic:blipFill>
                    <a:blip r:embed="rId35"/>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Normalization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Scale values in column ELIXHAUSER_overall to between 0 and 1, i.e. in [0, 1]. Function, max(), finds out the maximum value in column ELIXHAUSER </w:t>
      </w:r>
      <w:r w:rsidRPr="007B4EAE">
        <w:rPr>
          <w:rFonts w:ascii="Times New Roman" w:hAnsi="Times New Roman" w:cs="Times New Roman"/>
          <w:i/>
          <w:iCs/>
          <w:sz w:val="24"/>
          <w:szCs w:val="24"/>
        </w:rPr>
        <w:t>overall. We then re</w:t>
      </w:r>
      <w:r w:rsidRPr="007B4EAE">
        <w:rPr>
          <w:rFonts w:ascii="Times New Roman" w:hAnsi="Times New Roman" w:cs="Times New Roman"/>
          <w:sz w:val="24"/>
          <w:szCs w:val="24"/>
        </w:rPr>
        <w:t>-</w:t>
      </w:r>
      <w:r w:rsidRPr="007B4EAE">
        <w:rPr>
          <w:rFonts w:ascii="Times New Roman" w:hAnsi="Times New Roman" w:cs="Times New Roman"/>
          <w:i/>
          <w:iCs/>
          <w:sz w:val="24"/>
          <w:szCs w:val="24"/>
        </w:rPr>
        <w:t xml:space="preserve">assign each </w:t>
      </w:r>
      <w:r w:rsidRPr="007B4EAE">
        <w:rPr>
          <w:rFonts w:ascii="Times New Roman" w:hAnsi="Times New Roman" w:cs="Times New Roman"/>
          <w:i/>
          <w:iCs/>
          <w:sz w:val="24"/>
          <w:szCs w:val="24"/>
        </w:rPr>
        <w:lastRenderedPageBreak/>
        <w:t>entry in column ELIXHAUSER</w:t>
      </w:r>
      <w:r w:rsidRPr="007B4EAE">
        <w:rPr>
          <w:rFonts w:ascii="Times New Roman" w:hAnsi="Times New Roman" w:cs="Times New Roman"/>
          <w:sz w:val="24"/>
          <w:szCs w:val="24"/>
        </w:rPr>
        <w:t>overall as a proportion of the max_score to normalize/scale the column.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335" name="Picture 335" descr="https://media.springernature.com/full/springer-static/image/chp%3A10.1007%2F978-3-319-43742-2_12/MediaObjects/339333_1_En_12_Figag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media.springernature.com/full/springer-static/image/chp%3A10.1007%2F978-3-319-43742-2_12/MediaObjects/339333_1_En_12_Figag_HTML.gif"/>
                    <pic:cNvPicPr>
                      <a:picLocks noChangeAspect="1" noChangeArrowheads="1"/>
                    </pic:cNvPicPr>
                  </pic:nvPicPr>
                  <pic:blipFill>
                    <a:blip r:embed="rId36"/>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We subset and remove all the columns in c_score, except for “subject_id”, “hadm_id”, and “ELIXHAUSER_overall”: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1590675"/>
            <wp:effectExtent l="19050" t="0" r="9525" b="0"/>
            <wp:docPr id="336" name="Picture 336" descr="https://media.springernature.com/full/springer-static/image/chp%3A10.1007%2F978-3-319-43742-2_12/MediaObjects/339333_1_En_12_Figah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media.springernature.com/full/springer-static/image/chp%3A10.1007%2F978-3-319-43742-2_12/MediaObjects/339333_1_En_12_Figah_HTML.gif"/>
                    <pic:cNvPicPr>
                      <a:picLocks noChangeAspect="1" noChangeArrowheads="1"/>
                    </pic:cNvPicPr>
                  </pic:nvPicPr>
                  <pic:blipFill>
                    <a:blip r:embed="rId37"/>
                    <a:srcRect/>
                    <a:stretch>
                      <a:fillRect/>
                    </a:stretch>
                  </pic:blipFill>
                  <pic:spPr bwMode="auto">
                    <a:xfrm>
                      <a:off x="0" y="0"/>
                      <a:ext cx="5191125" cy="15906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Generalization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Consider only the patient sicker than the average Elixhauser score. The function, which(), return the row numbers (indices) of all the TRUE entries of the logical condition set on c_scores inside the round () brackets, where the condition being the column entry for ELIXHAUSER_overall ≥0.5. We store the row indices information in the vector, ‘sicker’. Then we can use ‘sicker’ to subset c_scores to select only the rows/patients who are ‘sicker’ and store this information in ‘c_score_sicker’.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590675"/>
            <wp:effectExtent l="19050" t="0" r="0" b="0"/>
            <wp:docPr id="337" name="Picture 337" descr="https://media.springernature.com/full/springer-static/image/chp%3A10.1007%2F978-3-319-43742-2_12/MediaObjects/339333_1_En_12_Figai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media.springernature.com/full/springer-static/image/chp%3A10.1007%2F978-3-319-43742-2_12/MediaObjects/339333_1_En_12_Figai_HTML.gif"/>
                    <pic:cNvPicPr>
                      <a:picLocks noChangeAspect="1" noChangeArrowheads="1"/>
                    </pic:cNvPicPr>
                  </pic:nvPicPr>
                  <pic:blipFill>
                    <a:blip r:embed="rId38"/>
                    <a:srcRect/>
                    <a:stretch>
                      <a:fillRect/>
                    </a:stretch>
                  </pic:blipFill>
                  <pic:spPr bwMode="auto">
                    <a:xfrm>
                      <a:off x="0" y="0"/>
                      <a:ext cx="5181600" cy="15906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Saving the results to file: There are several functions that will do this, e.g. write.table() and write.csv(). We will give an example here: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361950"/>
            <wp:effectExtent l="19050" t="0" r="0" b="0"/>
            <wp:docPr id="338" name="Picture 338" descr="https://media.springernature.com/full/springer-static/image/chp%3A10.1007%2F978-3-319-43742-2_12/MediaObjects/339333_1_En_12_Figaj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media.springernature.com/full/springer-static/image/chp%3A10.1007%2F978-3-319-43742-2_12/MediaObjects/339333_1_En_12_Figaj_HTML.gif"/>
                    <pic:cNvPicPr>
                      <a:picLocks noChangeAspect="1" noChangeArrowheads="1"/>
                    </pic:cNvPicPr>
                  </pic:nvPicPr>
                  <pic:blipFill>
                    <a:blip r:embed="rId39"/>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If you check in your working directory/folder, you should see the new “c_score_sicker.csv” file.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3.4 Data Reduction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reduce or reshape the input data by means of a more effective representation of the dataset without compromising the integrity of the original data. One element of data reduction is eliminating redundant records while preserving needed data, which we will demonstrate in Example Part 1. The other element involves reshaping the dataset into a “tidy” format, which we will demonstrate in below sections.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Examples Part 1: Eliminating Redundant Records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demonstrate this with a MIMIC database example, we will look at multiple records of non-invasive mean arterial pressure (MAP) for each patient. We will use the records from the following SQL query, which we exported as “mean_arterial_pressure.csv”.</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SQL query selects all the patient subject_id’s and noninvasive mean arterial pressure (MAP) measurements from the mimic2v26.chartevents table on the condition of (1) being an adult, (2) in his/her first ICU admission, and (3) where the hadm_id is not missing according to the mimic2v26.icustay_detail table.</w:t>
      </w:r>
    </w:p>
    <w:p w:rsidR="007639E9" w:rsidRPr="007B4EAE" w:rsidRDefault="007639E9" w:rsidP="007B4EAE">
      <w:pPr>
        <w:numPr>
          <w:ilvl w:val="0"/>
          <w:numId w:val="8"/>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2143125"/>
            <wp:effectExtent l="19050" t="0" r="0" b="0"/>
            <wp:docPr id="339" name="Picture 339" descr="https://media.springernature.com/full/springer-static/image/chp%3A10.1007%2F978-3-319-43742-2_12/MediaObjects/339333_1_En_12_Figak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media.springernature.com/full/springer-static/image/chp%3A10.1007%2F978-3-319-43742-2_12/MediaObjects/339333_1_En_12_Figak_HTML.gif"/>
                    <pic:cNvPicPr>
                      <a:picLocks noChangeAspect="1" noChangeArrowheads="1"/>
                    </pic:cNvPicPr>
                  </pic:nvPicPr>
                  <pic:blipFill>
                    <a:blip r:embed="rId40"/>
                    <a:srcRect/>
                    <a:stretch>
                      <a:fillRect/>
                    </a:stretch>
                  </pic:blipFill>
                  <pic:spPr bwMode="auto">
                    <a:xfrm>
                      <a:off x="0" y="0"/>
                      <a:ext cx="5181600" cy="214312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lastRenderedPageBreak/>
        <w:t>R code</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a variety of methods that can be chosen to aggregate records. In this case we will look at averaging multiple MAP records into a single average MAP for each patient. Other options which may be chosen include using the first recorded value, a minimum or maximum value, etc.</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a basic example, the following code demonstrates data reduction by averaging all of the multiple records of MAP into a single record per patient. The code uses the aggregate() function: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62550" cy="1409700"/>
            <wp:effectExtent l="19050" t="0" r="0" b="0"/>
            <wp:docPr id="340" name="Picture 340" descr="https://media.springernature.com/full/springer-static/image/chp%3A10.1007%2F978-3-319-43742-2_12/MediaObjects/339333_1_En_12_Figal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media.springernature.com/full/springer-static/image/chp%3A10.1007%2F978-3-319-43742-2_12/MediaObjects/339333_1_En_12_Figal_HTML.gif"/>
                    <pic:cNvPicPr>
                      <a:picLocks noChangeAspect="1" noChangeArrowheads="1"/>
                    </pic:cNvPicPr>
                  </pic:nvPicPr>
                  <pic:blipFill>
                    <a:blip r:embed="rId41"/>
                    <a:srcRect/>
                    <a:stretch>
                      <a:fillRect/>
                    </a:stretch>
                  </pic:blipFill>
                  <pic:spPr bwMode="auto">
                    <a:xfrm>
                      <a:off x="0" y="0"/>
                      <a:ext cx="516255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This step averages the MAP values for each distinct subject_id:</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781175"/>
            <wp:effectExtent l="19050" t="0" r="0" b="0"/>
            <wp:docPr id="341" name="Picture 341" descr="https://media.springernature.com/full/springer-static/image/chp%3A10.1007%2F978-3-319-43742-2_12/MediaObjects/339333_1_En_12_Figam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media.springernature.com/full/springer-static/image/chp%3A10.1007%2F978-3-319-43742-2_12/MediaObjects/339333_1_En_12_Figam_HTML.gif"/>
                    <pic:cNvPicPr>
                      <a:picLocks noChangeAspect="1" noChangeArrowheads="1"/>
                    </pic:cNvPicPr>
                  </pic:nvPicPr>
                  <pic:blipFill>
                    <a:blip r:embed="rId42"/>
                    <a:srcRect/>
                    <a:stretch>
                      <a:fillRect/>
                    </a:stretch>
                  </pic:blipFill>
                  <pic:spPr bwMode="auto">
                    <a:xfrm>
                      <a:off x="0" y="0"/>
                      <a:ext cx="5181600" cy="17811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Examples Part 2: Reshaping Dataset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Ideally, we want a “tidy” dataset reorganized in such a way so it follows these 3 rules [</w:t>
      </w:r>
      <w:hyperlink r:id="rId43" w:anchor="ref-CR2" w:tooltip="Grolemund G (2016) R for data science—data tidying. O’Reilly Media. Available at URL &#10;                  http://garrettgman.github.io/tidying/&#10;                  &#10;                &#10;        " w:history="1">
        <w:r w:rsidRPr="007B4EAE">
          <w:rPr>
            <w:rStyle w:val="Hyperlink"/>
            <w:rFonts w:ascii="Times New Roman" w:hAnsi="Times New Roman" w:cs="Times New Roman"/>
            <w:sz w:val="24"/>
            <w:szCs w:val="24"/>
          </w:rPr>
          <w:t>2</w:t>
        </w:r>
      </w:hyperlink>
      <w:r w:rsidRPr="007B4EAE">
        <w:rPr>
          <w:rFonts w:ascii="Times New Roman" w:hAnsi="Times New Roman" w:cs="Times New Roman"/>
          <w:sz w:val="24"/>
          <w:szCs w:val="24"/>
        </w:rPr>
        <w:t>, </w:t>
      </w:r>
      <w:hyperlink r:id="rId44" w:anchor="ref-CR3" w:tooltip="Wickham H (2014) J Stat Softw 59(10). Tidy Data. Available at URL &#10;                  http://vita.had.co.nz/papers/tidy-data.pdf&#10;                  &#10;                &#10;        " w:history="1">
        <w:r w:rsidRPr="007B4EAE">
          <w:rPr>
            <w:rStyle w:val="Hyperlink"/>
            <w:rFonts w:ascii="Times New Roman" w:hAnsi="Times New Roman" w:cs="Times New Roman"/>
            <w:sz w:val="24"/>
            <w:szCs w:val="24"/>
          </w:rPr>
          <w:t>3</w:t>
        </w:r>
      </w:hyperlink>
      <w:r w:rsidRPr="007B4EAE">
        <w:rPr>
          <w:rFonts w:ascii="Times New Roman" w:hAnsi="Times New Roman" w:cs="Times New Roman"/>
          <w:sz w:val="24"/>
          <w:szCs w:val="24"/>
        </w:rPr>
        <w:t>]:</w:t>
      </w:r>
    </w:p>
    <w:p w:rsidR="007639E9" w:rsidRPr="007B4EAE" w:rsidRDefault="007639E9" w:rsidP="007B4EAE">
      <w:pPr>
        <w:numPr>
          <w:ilvl w:val="0"/>
          <w:numId w:val="9"/>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Each variable forms a columnEach observation forms a row</w:t>
      </w:r>
    </w:p>
    <w:p w:rsidR="007639E9" w:rsidRPr="007B4EAE" w:rsidRDefault="007639E9" w:rsidP="007B4EAE">
      <w:pPr>
        <w:numPr>
          <w:ilvl w:val="0"/>
          <w:numId w:val="9"/>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Each value has its own cell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Datasets exported from MIMIC usually are fairly “tidy” already. Therefore, we will construct our own data frame here for ease of demonstration for rule 3. We will also demonstrate how to use some common data tidying packages.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w:t>
      </w:r>
      <w:r w:rsidRPr="007B4EAE">
        <w:rPr>
          <w:rFonts w:ascii="Times New Roman" w:hAnsi="Times New Roman" w:cs="Times New Roman"/>
          <w:sz w:val="24"/>
          <w:szCs w:val="24"/>
        </w:rPr>
        <w:t>: To mirror our own MIMIC dataframe, we construct a dataset with a column of subject_id and a column with a list of diagnoses for the admission.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1409700"/>
            <wp:effectExtent l="19050" t="0" r="9525" b="0"/>
            <wp:docPr id="342" name="Picture 342" descr="https://media.springernature.com/full/springer-static/image/chp%3A10.1007%2F978-3-319-43742-2_12/MediaObjects/339333_1_En_12_Figan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media.springernature.com/full/springer-static/image/chp%3A10.1007%2F978-3-319-43742-2_12/MediaObjects/339333_1_En_12_Figan_HTML.gif"/>
                    <pic:cNvPicPr>
                      <a:picLocks noChangeAspect="1" noChangeArrowheads="1"/>
                    </pic:cNvPicPr>
                  </pic:nvPicPr>
                  <pic:blipFill>
                    <a:blip r:embed="rId45"/>
                    <a:srcRect/>
                    <a:stretch>
                      <a:fillRect/>
                    </a:stretch>
                  </pic:blipFill>
                  <pic:spPr bwMode="auto">
                    <a:xfrm>
                      <a:off x="0" y="0"/>
                      <a:ext cx="5191125"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that the dataset above is not “tidy”. There are multiple categorical variables in column “diagnosis”—breaks “tidy” data rule 1. There are multiple values in column “diagnosis”—breaks “tidy” data rule 3.</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ways to “tidy” and reshape this dataset. We will show one way to do this by making use of R packages “splitstackshape” [</w:t>
      </w:r>
      <w:hyperlink r:id="rId46" w:anchor="ref-CR5" w:tooltip="Mahto A (2014) Package ‘splitstackshape’—stack and reshape datasets after splitting concatenated values. CRAN. Available at URL &#10;                  https://cran.r-project.org/web/packages/splitstackshape/splitstackshape.pdf&#10;                  &#10;                &#10; " w:history="1">
        <w:r w:rsidRPr="007B4EAE">
          <w:rPr>
            <w:rStyle w:val="Hyperlink"/>
            <w:rFonts w:ascii="Times New Roman" w:hAnsi="Times New Roman" w:cs="Times New Roman"/>
            <w:sz w:val="24"/>
            <w:szCs w:val="24"/>
          </w:rPr>
          <w:t>5</w:t>
        </w:r>
      </w:hyperlink>
      <w:r w:rsidRPr="007B4EAE">
        <w:rPr>
          <w:rFonts w:ascii="Times New Roman" w:hAnsi="Times New Roman" w:cs="Times New Roman"/>
          <w:sz w:val="24"/>
          <w:szCs w:val="24"/>
        </w:rPr>
        <w:t>] and “tidyr” [</w:t>
      </w:r>
      <w:hyperlink r:id="rId47" w:anchor="ref-CR4" w:tooltip="Wickham H (2016) Package ‘tidyr’—easily tidy data with spread() and gather() functions. CRAN. Available at URL &#10;                  https://cran.r-project.org/web/packages/tidyr/tidyr.pdf&#10;                  &#10;                &#10;        " w:history="1">
        <w:r w:rsidRPr="007B4EAE">
          <w:rPr>
            <w:rStyle w:val="Hyperlink"/>
            <w:rFonts w:ascii="Times New Roman" w:hAnsi="Times New Roman" w:cs="Times New Roman"/>
            <w:sz w:val="24"/>
            <w:szCs w:val="24"/>
          </w:rPr>
          <w:t>4</w:t>
        </w:r>
      </w:hyperlink>
      <w:r w:rsidRPr="007B4EAE">
        <w:rPr>
          <w:rFonts w:ascii="Times New Roman" w:hAnsi="Times New Roman" w:cs="Times New Roman"/>
          <w:sz w:val="24"/>
          <w:szCs w:val="24"/>
        </w:rPr>
        <w:t>] to make reshaping the dataset easier.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package example 1—“splitstackshape”</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Installing and loading the package into R console.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361950"/>
            <wp:effectExtent l="19050" t="0" r="0" b="0"/>
            <wp:docPr id="343" name="Picture 343" descr="https://media.springernature.com/full/springer-static/image/chp%3A10.1007%2F978-3-319-43742-2_12/MediaObjects/339333_1_En_12_Figao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media.springernature.com/full/springer-static/image/chp%3A10.1007%2F978-3-319-43742-2_12/MediaObjects/339333_1_En_12_Figao_HTML.gif"/>
                    <pic:cNvPicPr>
                      <a:picLocks noChangeAspect="1" noChangeArrowheads="1"/>
                    </pic:cNvPicPr>
                  </pic:nvPicPr>
                  <pic:blipFill>
                    <a:blip r:embed="rId48"/>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function, cSplit(), can split the multiple categorical values in each cell of column “diagnosis” into different columns, “diagnosis_1” and “diagnosis_2”. If the argument, direction, for cSplit() is not specified, then the function splits the original dataset “wide”.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409700"/>
            <wp:effectExtent l="19050" t="0" r="0" b="0"/>
            <wp:docPr id="344" name="Picture 344" descr="https://media.springernature.com/full/springer-static/image/chp%3A10.1007%2F978-3-319-43742-2_12/MediaObjects/339333_1_En_12_Figap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media.springernature.com/full/springer-static/image/chp%3A10.1007%2F978-3-319-43742-2_12/MediaObjects/339333_1_En_12_Figap_HTML.gif"/>
                    <pic:cNvPicPr>
                      <a:picLocks noChangeAspect="1" noChangeArrowheads="1"/>
                    </pic:cNvPicPr>
                  </pic:nvPicPr>
                  <pic:blipFill>
                    <a:blip r:embed="rId49"/>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One could possibly keep it as this if one is interested in primary and secondary diagnoses (though it is not strictly “tidy” yet).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Alternatively, if the direction argument is specified as “long”, then cSplit split the function “long” like so:</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45" name="Picture 345" descr="https://media.springernature.com/full/springer-static/image/chp%3A10.1007%2F978-3-319-43742-2_12/MediaObjects/339333_1_En_12_Figaq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media.springernature.com/full/springer-static/image/chp%3A10.1007%2F978-3-319-43742-2_12/MediaObjects/339333_1_En_12_Figaq_HTML.gif"/>
                    <pic:cNvPicPr>
                      <a:picLocks noChangeAspect="1" noChangeArrowheads="1"/>
                    </pic:cNvPicPr>
                  </pic:nvPicPr>
                  <pic:blipFill>
                    <a:blip r:embed="rId50"/>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diag3 is still not “tidy” as there are still multiple categorical variables under column diagnosis—but we no longer have multiple values per cell.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package example 2—“tidyr”</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further “tidy” the dataset, package “tidyr” is pretty useful.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361950"/>
            <wp:effectExtent l="19050" t="0" r="0" b="0"/>
            <wp:docPr id="346" name="Picture 346" descr="https://media.springernature.com/full/springer-static/image/chp%3A10.1007%2F978-3-319-43742-2_12/MediaObjects/339333_1_En_12_Figar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media.springernature.com/full/springer-static/image/chp%3A10.1007%2F978-3-319-43742-2_12/MediaObjects/339333_1_En_12_Figar_HTML.gif"/>
                    <pic:cNvPicPr>
                      <a:picLocks noChangeAspect="1" noChangeArrowheads="1"/>
                    </pic:cNvPicPr>
                  </pic:nvPicPr>
                  <pic:blipFill>
                    <a:blip r:embed="rId51"/>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aim is to split each categorical variable under column, diagnosis, into their own columns with 1 = having the diagnosis and 0 = not having the diagnosis. To do this we first construct a third column, “yes”, that hold all the 1 values initially (because the function we are going use require a value column that correspond with the multiple categories column we want to ‘spread’ out).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409700"/>
            <wp:effectExtent l="19050" t="0" r="0" b="0"/>
            <wp:docPr id="347" name="Picture 347" descr="https://media.springernature.com/full/springer-static/image/chp%3A10.1007%2F978-3-319-43742-2_12/MediaObjects/339333_1_En_12_Figas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media.springernature.com/full/springer-static/image/chp%3A10.1007%2F978-3-319-43742-2_12/MediaObjects/339333_1_En_12_Figas_HTML.gif"/>
                    <pic:cNvPicPr>
                      <a:picLocks noChangeAspect="1" noChangeArrowheads="1"/>
                    </pic:cNvPicPr>
                  </pic:nvPicPr>
                  <pic:blipFill>
                    <a:blip r:embed="rId52"/>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Then we can use the spread function to split each categorical variables into their own columns. The argument, fill = 0, replaces the missing values.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409700"/>
            <wp:effectExtent l="19050" t="0" r="0" b="0"/>
            <wp:docPr id="348" name="Picture 348" descr="https://media.springernature.com/full/springer-static/image/chp%3A10.1007%2F978-3-319-43742-2_12/MediaObjects/339333_1_En_12_Figat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media.springernature.com/full/springer-static/image/chp%3A10.1007%2F978-3-319-43742-2_12/MediaObjects/339333_1_En_12_Figat_HTML.gif"/>
                    <pic:cNvPicPr>
                      <a:picLocks noChangeAspect="1" noChangeArrowheads="1"/>
                    </pic:cNvPicPr>
                  </pic:nvPicPr>
                  <pic:blipFill>
                    <a:blip r:embed="rId53"/>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One can see that this dataset is now “tidy”, as it follows all three “tidy” data rules.</w:t>
      </w:r>
    </w:p>
    <w:sectPr w:rsidR="007639E9" w:rsidRPr="007B4EAE" w:rsidSect="00D25F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C36" w:rsidRDefault="005C6C36" w:rsidP="00C6190C">
      <w:pPr>
        <w:spacing w:after="0" w:line="240" w:lineRule="auto"/>
      </w:pPr>
      <w:r>
        <w:separator/>
      </w:r>
    </w:p>
  </w:endnote>
  <w:endnote w:type="continuationSeparator" w:id="1">
    <w:p w:rsidR="005C6C36" w:rsidRDefault="005C6C36" w:rsidP="00C619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C36" w:rsidRDefault="005C6C36" w:rsidP="00C6190C">
      <w:pPr>
        <w:spacing w:after="0" w:line="240" w:lineRule="auto"/>
      </w:pPr>
      <w:r>
        <w:separator/>
      </w:r>
    </w:p>
  </w:footnote>
  <w:footnote w:type="continuationSeparator" w:id="1">
    <w:p w:rsidR="005C6C36" w:rsidRDefault="005C6C36" w:rsidP="00C619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A39BA"/>
    <w:multiLevelType w:val="multilevel"/>
    <w:tmpl w:val="A31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2B549B"/>
    <w:multiLevelType w:val="multilevel"/>
    <w:tmpl w:val="E9C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860AE3"/>
    <w:multiLevelType w:val="multilevel"/>
    <w:tmpl w:val="A194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B73C9"/>
    <w:multiLevelType w:val="multilevel"/>
    <w:tmpl w:val="8E34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055309"/>
    <w:multiLevelType w:val="multilevel"/>
    <w:tmpl w:val="A8D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EF38B0"/>
    <w:multiLevelType w:val="multilevel"/>
    <w:tmpl w:val="0AB2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BE6099"/>
    <w:multiLevelType w:val="multilevel"/>
    <w:tmpl w:val="4F0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3C7679"/>
    <w:multiLevelType w:val="multilevel"/>
    <w:tmpl w:val="989A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C6B88"/>
    <w:multiLevelType w:val="multilevel"/>
    <w:tmpl w:val="1406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633A04"/>
    <w:multiLevelType w:val="multilevel"/>
    <w:tmpl w:val="B2E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0"/>
  </w:num>
  <w:num w:numId="4">
    <w:abstractNumId w:val="3"/>
  </w:num>
  <w:num w:numId="5">
    <w:abstractNumId w:val="8"/>
  </w:num>
  <w:num w:numId="6">
    <w:abstractNumId w:val="4"/>
  </w:num>
  <w:num w:numId="7">
    <w:abstractNumId w:val="5"/>
  </w:num>
  <w:num w:numId="8">
    <w:abstractNumId w:val="7"/>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686811"/>
    <w:rsid w:val="00184139"/>
    <w:rsid w:val="00202555"/>
    <w:rsid w:val="00207FF8"/>
    <w:rsid w:val="00565007"/>
    <w:rsid w:val="00584CE3"/>
    <w:rsid w:val="005C6C36"/>
    <w:rsid w:val="00686811"/>
    <w:rsid w:val="007639E9"/>
    <w:rsid w:val="007B4EAE"/>
    <w:rsid w:val="008B3BF7"/>
    <w:rsid w:val="00911795"/>
    <w:rsid w:val="009B0119"/>
    <w:rsid w:val="009E2B28"/>
    <w:rsid w:val="00A144C6"/>
    <w:rsid w:val="00B37F9B"/>
    <w:rsid w:val="00C30107"/>
    <w:rsid w:val="00C6190C"/>
    <w:rsid w:val="00CF1F9B"/>
    <w:rsid w:val="00D01B79"/>
    <w:rsid w:val="00D25F26"/>
    <w:rsid w:val="00EB73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FF8"/>
    <w:rPr>
      <w:rFonts w:ascii="Tahoma" w:hAnsi="Tahoma" w:cs="Tahoma"/>
      <w:sz w:val="16"/>
      <w:szCs w:val="16"/>
    </w:rPr>
  </w:style>
  <w:style w:type="character" w:styleId="Hyperlink">
    <w:name w:val="Hyperlink"/>
    <w:basedOn w:val="DefaultParagraphFont"/>
    <w:uiPriority w:val="99"/>
    <w:unhideWhenUsed/>
    <w:rsid w:val="007639E9"/>
    <w:rPr>
      <w:color w:val="0000FF" w:themeColor="hyperlink"/>
      <w:u w:val="single"/>
    </w:rPr>
  </w:style>
  <w:style w:type="paragraph" w:styleId="Header">
    <w:name w:val="header"/>
    <w:basedOn w:val="Normal"/>
    <w:link w:val="HeaderChar"/>
    <w:uiPriority w:val="99"/>
    <w:semiHidden/>
    <w:unhideWhenUsed/>
    <w:rsid w:val="00C619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90C"/>
  </w:style>
  <w:style w:type="paragraph" w:styleId="Footer">
    <w:name w:val="footer"/>
    <w:basedOn w:val="Normal"/>
    <w:link w:val="FooterChar"/>
    <w:uiPriority w:val="99"/>
    <w:semiHidden/>
    <w:unhideWhenUsed/>
    <w:rsid w:val="00C619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90C"/>
  </w:style>
  <w:style w:type="paragraph" w:styleId="BodyText">
    <w:name w:val="Body Text"/>
    <w:basedOn w:val="Normal"/>
    <w:link w:val="BodyTextChar"/>
    <w:uiPriority w:val="1"/>
    <w:qFormat/>
    <w:rsid w:val="009E2B28"/>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9E2B28"/>
    <w:rPr>
      <w:rFonts w:ascii="Calibri" w:eastAsia="Calibri" w:hAnsi="Calibri" w:cs="Calibri"/>
      <w:sz w:val="28"/>
      <w:szCs w:val="28"/>
    </w:rPr>
  </w:style>
</w:styles>
</file>

<file path=word/webSettings.xml><?xml version="1.0" encoding="utf-8"?>
<w:webSettings xmlns:r="http://schemas.openxmlformats.org/officeDocument/2006/relationships" xmlns:w="http://schemas.openxmlformats.org/wordprocessingml/2006/main">
  <w:divs>
    <w:div w:id="14305360">
      <w:bodyDiv w:val="1"/>
      <w:marLeft w:val="0"/>
      <w:marRight w:val="0"/>
      <w:marTop w:val="0"/>
      <w:marBottom w:val="0"/>
      <w:divBdr>
        <w:top w:val="none" w:sz="0" w:space="0" w:color="auto"/>
        <w:left w:val="none" w:sz="0" w:space="0" w:color="auto"/>
        <w:bottom w:val="none" w:sz="0" w:space="0" w:color="auto"/>
        <w:right w:val="none" w:sz="0" w:space="0" w:color="auto"/>
      </w:divBdr>
    </w:div>
    <w:div w:id="410732839">
      <w:bodyDiv w:val="1"/>
      <w:marLeft w:val="0"/>
      <w:marRight w:val="0"/>
      <w:marTop w:val="0"/>
      <w:marBottom w:val="0"/>
      <w:divBdr>
        <w:top w:val="none" w:sz="0" w:space="0" w:color="auto"/>
        <w:left w:val="none" w:sz="0" w:space="0" w:color="auto"/>
        <w:bottom w:val="none" w:sz="0" w:space="0" w:color="auto"/>
        <w:right w:val="none" w:sz="0" w:space="0" w:color="auto"/>
      </w:divBdr>
    </w:div>
    <w:div w:id="412360362">
      <w:bodyDiv w:val="1"/>
      <w:marLeft w:val="0"/>
      <w:marRight w:val="0"/>
      <w:marTop w:val="0"/>
      <w:marBottom w:val="0"/>
      <w:divBdr>
        <w:top w:val="none" w:sz="0" w:space="0" w:color="auto"/>
        <w:left w:val="none" w:sz="0" w:space="0" w:color="auto"/>
        <w:bottom w:val="none" w:sz="0" w:space="0" w:color="auto"/>
        <w:right w:val="none" w:sz="0" w:space="0" w:color="auto"/>
      </w:divBdr>
    </w:div>
    <w:div w:id="509834707">
      <w:bodyDiv w:val="1"/>
      <w:marLeft w:val="0"/>
      <w:marRight w:val="0"/>
      <w:marTop w:val="0"/>
      <w:marBottom w:val="0"/>
      <w:divBdr>
        <w:top w:val="none" w:sz="0" w:space="0" w:color="auto"/>
        <w:left w:val="none" w:sz="0" w:space="0" w:color="auto"/>
        <w:bottom w:val="none" w:sz="0" w:space="0" w:color="auto"/>
        <w:right w:val="none" w:sz="0" w:space="0" w:color="auto"/>
      </w:divBdr>
    </w:div>
    <w:div w:id="764960087">
      <w:bodyDiv w:val="1"/>
      <w:marLeft w:val="0"/>
      <w:marRight w:val="0"/>
      <w:marTop w:val="0"/>
      <w:marBottom w:val="0"/>
      <w:divBdr>
        <w:top w:val="none" w:sz="0" w:space="0" w:color="auto"/>
        <w:left w:val="none" w:sz="0" w:space="0" w:color="auto"/>
        <w:bottom w:val="none" w:sz="0" w:space="0" w:color="auto"/>
        <w:right w:val="none" w:sz="0" w:space="0" w:color="auto"/>
      </w:divBdr>
      <w:divsChild>
        <w:div w:id="1520047774">
          <w:marLeft w:val="0"/>
          <w:marRight w:val="0"/>
          <w:marTop w:val="0"/>
          <w:marBottom w:val="0"/>
          <w:divBdr>
            <w:top w:val="none" w:sz="0" w:space="0" w:color="auto"/>
            <w:left w:val="none" w:sz="0" w:space="0" w:color="auto"/>
            <w:bottom w:val="none" w:sz="0" w:space="0" w:color="auto"/>
            <w:right w:val="none" w:sz="0" w:space="0" w:color="auto"/>
          </w:divBdr>
          <w:divsChild>
            <w:div w:id="62916260">
              <w:marLeft w:val="0"/>
              <w:marRight w:val="0"/>
              <w:marTop w:val="0"/>
              <w:marBottom w:val="600"/>
              <w:divBdr>
                <w:top w:val="none" w:sz="0" w:space="0" w:color="auto"/>
                <w:left w:val="none" w:sz="0" w:space="0" w:color="auto"/>
                <w:bottom w:val="none" w:sz="0" w:space="0" w:color="auto"/>
                <w:right w:val="none" w:sz="0" w:space="0" w:color="auto"/>
              </w:divBdr>
            </w:div>
          </w:divsChild>
        </w:div>
        <w:div w:id="78598921">
          <w:marLeft w:val="0"/>
          <w:marRight w:val="0"/>
          <w:marTop w:val="0"/>
          <w:marBottom w:val="0"/>
          <w:divBdr>
            <w:top w:val="none" w:sz="0" w:space="0" w:color="auto"/>
            <w:left w:val="none" w:sz="0" w:space="0" w:color="auto"/>
            <w:bottom w:val="none" w:sz="0" w:space="0" w:color="auto"/>
            <w:right w:val="none" w:sz="0" w:space="0" w:color="auto"/>
          </w:divBdr>
          <w:divsChild>
            <w:div w:id="1503419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99961657">
      <w:bodyDiv w:val="1"/>
      <w:marLeft w:val="0"/>
      <w:marRight w:val="0"/>
      <w:marTop w:val="0"/>
      <w:marBottom w:val="0"/>
      <w:divBdr>
        <w:top w:val="none" w:sz="0" w:space="0" w:color="auto"/>
        <w:left w:val="none" w:sz="0" w:space="0" w:color="auto"/>
        <w:bottom w:val="none" w:sz="0" w:space="0" w:color="auto"/>
        <w:right w:val="none" w:sz="0" w:space="0" w:color="auto"/>
      </w:divBdr>
    </w:div>
    <w:div w:id="834994914">
      <w:bodyDiv w:val="1"/>
      <w:marLeft w:val="0"/>
      <w:marRight w:val="0"/>
      <w:marTop w:val="0"/>
      <w:marBottom w:val="0"/>
      <w:divBdr>
        <w:top w:val="none" w:sz="0" w:space="0" w:color="auto"/>
        <w:left w:val="none" w:sz="0" w:space="0" w:color="auto"/>
        <w:bottom w:val="none" w:sz="0" w:space="0" w:color="auto"/>
        <w:right w:val="none" w:sz="0" w:space="0" w:color="auto"/>
      </w:divBdr>
      <w:divsChild>
        <w:div w:id="1822191993">
          <w:marLeft w:val="0"/>
          <w:marRight w:val="0"/>
          <w:marTop w:val="0"/>
          <w:marBottom w:val="0"/>
          <w:divBdr>
            <w:top w:val="none" w:sz="0" w:space="0" w:color="auto"/>
            <w:left w:val="none" w:sz="0" w:space="0" w:color="auto"/>
            <w:bottom w:val="none" w:sz="0" w:space="0" w:color="auto"/>
            <w:right w:val="none" w:sz="0" w:space="0" w:color="auto"/>
          </w:divBdr>
          <w:divsChild>
            <w:div w:id="435030026">
              <w:marLeft w:val="0"/>
              <w:marRight w:val="0"/>
              <w:marTop w:val="0"/>
              <w:marBottom w:val="600"/>
              <w:divBdr>
                <w:top w:val="none" w:sz="0" w:space="0" w:color="auto"/>
                <w:left w:val="none" w:sz="0" w:space="0" w:color="auto"/>
                <w:bottom w:val="none" w:sz="0" w:space="0" w:color="auto"/>
                <w:right w:val="none" w:sz="0" w:space="0" w:color="auto"/>
              </w:divBdr>
            </w:div>
          </w:divsChild>
        </w:div>
        <w:div w:id="951983304">
          <w:marLeft w:val="0"/>
          <w:marRight w:val="0"/>
          <w:marTop w:val="0"/>
          <w:marBottom w:val="0"/>
          <w:divBdr>
            <w:top w:val="none" w:sz="0" w:space="0" w:color="auto"/>
            <w:left w:val="none" w:sz="0" w:space="0" w:color="auto"/>
            <w:bottom w:val="none" w:sz="0" w:space="0" w:color="auto"/>
            <w:right w:val="none" w:sz="0" w:space="0" w:color="auto"/>
          </w:divBdr>
          <w:divsChild>
            <w:div w:id="63864981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42088553">
      <w:bodyDiv w:val="1"/>
      <w:marLeft w:val="0"/>
      <w:marRight w:val="0"/>
      <w:marTop w:val="0"/>
      <w:marBottom w:val="0"/>
      <w:divBdr>
        <w:top w:val="none" w:sz="0" w:space="0" w:color="auto"/>
        <w:left w:val="none" w:sz="0" w:space="0" w:color="auto"/>
        <w:bottom w:val="none" w:sz="0" w:space="0" w:color="auto"/>
        <w:right w:val="none" w:sz="0" w:space="0" w:color="auto"/>
      </w:divBdr>
      <w:divsChild>
        <w:div w:id="539512893">
          <w:marLeft w:val="0"/>
          <w:marRight w:val="0"/>
          <w:marTop w:val="0"/>
          <w:marBottom w:val="0"/>
          <w:divBdr>
            <w:top w:val="none" w:sz="0" w:space="0" w:color="auto"/>
            <w:left w:val="none" w:sz="0" w:space="0" w:color="auto"/>
            <w:bottom w:val="none" w:sz="0" w:space="0" w:color="auto"/>
            <w:right w:val="none" w:sz="0" w:space="0" w:color="auto"/>
          </w:divBdr>
          <w:divsChild>
            <w:div w:id="1006058394">
              <w:marLeft w:val="0"/>
              <w:marRight w:val="0"/>
              <w:marTop w:val="0"/>
              <w:marBottom w:val="600"/>
              <w:divBdr>
                <w:top w:val="none" w:sz="0" w:space="0" w:color="auto"/>
                <w:left w:val="none" w:sz="0" w:space="0" w:color="auto"/>
                <w:bottom w:val="none" w:sz="0" w:space="0" w:color="auto"/>
                <w:right w:val="none" w:sz="0" w:space="0" w:color="auto"/>
              </w:divBdr>
            </w:div>
          </w:divsChild>
        </w:div>
        <w:div w:id="811870669">
          <w:marLeft w:val="0"/>
          <w:marRight w:val="0"/>
          <w:marTop w:val="0"/>
          <w:marBottom w:val="0"/>
          <w:divBdr>
            <w:top w:val="none" w:sz="0" w:space="0" w:color="auto"/>
            <w:left w:val="none" w:sz="0" w:space="0" w:color="auto"/>
            <w:bottom w:val="none" w:sz="0" w:space="0" w:color="auto"/>
            <w:right w:val="none" w:sz="0" w:space="0" w:color="auto"/>
          </w:divBdr>
          <w:divsChild>
            <w:div w:id="16913743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36274519">
      <w:bodyDiv w:val="1"/>
      <w:marLeft w:val="0"/>
      <w:marRight w:val="0"/>
      <w:marTop w:val="0"/>
      <w:marBottom w:val="0"/>
      <w:divBdr>
        <w:top w:val="none" w:sz="0" w:space="0" w:color="auto"/>
        <w:left w:val="none" w:sz="0" w:space="0" w:color="auto"/>
        <w:bottom w:val="none" w:sz="0" w:space="0" w:color="auto"/>
        <w:right w:val="none" w:sz="0" w:space="0" w:color="auto"/>
      </w:divBdr>
    </w:div>
    <w:div w:id="1257443166">
      <w:bodyDiv w:val="1"/>
      <w:marLeft w:val="0"/>
      <w:marRight w:val="0"/>
      <w:marTop w:val="0"/>
      <w:marBottom w:val="0"/>
      <w:divBdr>
        <w:top w:val="none" w:sz="0" w:space="0" w:color="auto"/>
        <w:left w:val="none" w:sz="0" w:space="0" w:color="auto"/>
        <w:bottom w:val="none" w:sz="0" w:space="0" w:color="auto"/>
        <w:right w:val="none" w:sz="0" w:space="0" w:color="auto"/>
      </w:divBdr>
    </w:div>
    <w:div w:id="2011444424">
      <w:bodyDiv w:val="1"/>
      <w:marLeft w:val="0"/>
      <w:marRight w:val="0"/>
      <w:marTop w:val="0"/>
      <w:marBottom w:val="0"/>
      <w:divBdr>
        <w:top w:val="none" w:sz="0" w:space="0" w:color="auto"/>
        <w:left w:val="none" w:sz="0" w:space="0" w:color="auto"/>
        <w:bottom w:val="none" w:sz="0" w:space="0" w:color="auto"/>
        <w:right w:val="none" w:sz="0" w:space="0" w:color="auto"/>
      </w:divBdr>
      <w:divsChild>
        <w:div w:id="79537377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link.springer.com/chapter/10.1007/978-3-319-43742-2_12" TargetMode="External"/><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link.springer.com/chapter/10.1007/978-3-319-43742-2_1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i.org/10.1007/978-3-319-43742-2_13" TargetMode="External"/><Relationship Id="rId36" Type="http://schemas.openxmlformats.org/officeDocument/2006/relationships/image" Target="media/image28.png"/><Relationship Id="rId49"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link.springer.com/chapter/10.1007/978-3-319-43742-2_12" TargetMode="External"/><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link.springer.com/chapter/10.1007/978-3-319-43742-2_12" TargetMode="External"/><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F757E-5688-4509-B0AC-EA8E50A6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6729982</TotalTime>
  <Pages>21</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16</cp:revision>
  <dcterms:created xsi:type="dcterms:W3CDTF">2023-10-18T06:44:00Z</dcterms:created>
  <dcterms:modified xsi:type="dcterms:W3CDTF">2023-10-18T09:14:00Z</dcterms:modified>
</cp:coreProperties>
</file>