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1E62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400" w:type="dxa"/>
              <w:left w:w="400" w:type="dxa"/>
              <w:bottom w:w="400" w:type="dxa"/>
              <w:right w:w="400" w:type="dxa"/>
            </w:tcMar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AI-Based Cephalometric Analysis System</w:t>
            </w:r>
          </w:p>
          <w:p w:rsidR="00C11E62" w:rsidRDefault="00C11E62">
            <w:pPr>
              <w:spacing w:after="80"/>
            </w:pPr>
          </w:p>
          <w:p w:rsidR="00C11E62" w:rsidRDefault="009A45E0">
            <w:pPr>
              <w:jc w:val="center"/>
            </w:pPr>
            <w:r>
              <w:rPr>
                <w:color w:val="BBDEFB"/>
                <w:sz w:val="28"/>
                <w:szCs w:val="28"/>
              </w:rPr>
              <w:t>Data Architecture &amp; Schema Design</w:t>
            </w:r>
          </w:p>
        </w:tc>
      </w:tr>
    </w:tbl>
    <w:p w:rsidR="00C11E62" w:rsidRDefault="00C11E62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1E62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A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C11E62" w:rsidRDefault="009A45E0">
            <w:pPr>
              <w:jc w:val="center"/>
            </w:pPr>
            <w:r>
              <w:rPr>
                <w:color w:val="546E7A"/>
              </w:rPr>
              <w:t>Version 1.0  |  2025</w:t>
            </w:r>
          </w:p>
          <w:p w:rsidR="00C11E62" w:rsidRDefault="00C11E62">
            <w:pPr>
              <w:spacing w:after="80"/>
            </w:pPr>
          </w:p>
          <w:p w:rsidR="00C11E62" w:rsidRDefault="009A45E0">
            <w:pPr>
              <w:jc w:val="center"/>
            </w:pPr>
            <w:r>
              <w:rPr>
                <w:i/>
                <w:iCs/>
                <w:color w:val="546E7A"/>
                <w:sz w:val="20"/>
                <w:szCs w:val="20"/>
              </w:rPr>
              <w:t>Confidential — Internal Technical Documentation</w:t>
            </w:r>
          </w:p>
        </w:tc>
      </w:tr>
    </w:tbl>
    <w:p w:rsidR="00C11E62" w:rsidRDefault="00C11E62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11E62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Document Type</w:t>
            </w:r>
          </w:p>
        </w:tc>
        <w:tc>
          <w:tcPr>
            <w:tcW w:w="6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Technical Data Schema &amp; Project Architecture</w:t>
            </w:r>
          </w:p>
        </w:tc>
      </w:tr>
      <w:tr w:rsidR="00C11E62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System</w:t>
            </w:r>
          </w:p>
        </w:tc>
        <w:tc>
          <w:tcPr>
            <w:tcW w:w="6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AI Cephalometric Analysis Platform</w:t>
            </w:r>
          </w:p>
        </w:tc>
      </w:tr>
      <w:tr w:rsidR="00C11E62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Orthodontics / Craniofacial Diagnosis / Medical AI</w:t>
            </w:r>
          </w:p>
        </w:tc>
      </w:tr>
      <w:tr w:rsidR="00C11E62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Tech Stack</w:t>
            </w:r>
          </w:p>
        </w:tc>
        <w:tc>
          <w:tcPr>
            <w:tcW w:w="6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 xml:space="preserve">ASP.NET Core • </w:t>
            </w:r>
            <w:proofErr w:type="spellStart"/>
            <w:r>
              <w:rPr>
                <w:color w:val="212121"/>
                <w:sz w:val="20"/>
                <w:szCs w:val="20"/>
              </w:rPr>
              <w:t>FastAPI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• Python • React • PostgreSQL</w:t>
            </w:r>
          </w:p>
        </w:tc>
      </w:tr>
      <w:tr w:rsidR="00C11E62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Architecture</w:t>
            </w:r>
          </w:p>
        </w:tc>
        <w:tc>
          <w:tcPr>
            <w:tcW w:w="6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Microservices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• REST API • AI Inference Pipeline</w:t>
            </w:r>
          </w:p>
        </w:tc>
      </w:tr>
    </w:tbl>
    <w:p w:rsidR="00C11E62" w:rsidRDefault="009A45E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1E62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11E62" w:rsidRDefault="009A45E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1. System Overview &amp; Architecture</w:t>
            </w:r>
          </w:p>
        </w:tc>
      </w:tr>
    </w:tbl>
    <w:p w:rsidR="00C11E62" w:rsidRDefault="00C11E62">
      <w:pPr>
        <w:spacing w:after="200"/>
      </w:pPr>
    </w:p>
    <w:p w:rsidR="00C11E62" w:rsidRDefault="009A45E0">
      <w:pPr>
        <w:pStyle w:val="Heading2"/>
      </w:pPr>
      <w:proofErr w:type="gramStart"/>
      <w:r>
        <w:t>1.1  Purpose</w:t>
      </w:r>
      <w:proofErr w:type="gramEnd"/>
    </w:p>
    <w:p w:rsidR="00C11E62" w:rsidRDefault="009A45E0">
      <w:pPr>
        <w:spacing w:before="80" w:after="80"/>
      </w:pPr>
      <w:r>
        <w:rPr>
          <w:color w:val="212121"/>
        </w:rPr>
        <w:t>This document defines the complete data architecture, database schema, entity relationships, API contract, and project structure for the AI-Based Cephalometric Analysis and Treatment Planning System. The system automates the full orthodontic workflow: from X-ray ingestion and AI landmark detection through measurement computation, diagnosis, treatment planning, and PDF report generation.</w:t>
      </w:r>
    </w:p>
    <w:p w:rsidR="00C11E62" w:rsidRDefault="00C11E62">
      <w:pPr>
        <w:spacing w:after="120"/>
      </w:pPr>
    </w:p>
    <w:p w:rsidR="00C11E62" w:rsidRDefault="009A45E0">
      <w:pPr>
        <w:pStyle w:val="Heading2"/>
      </w:pPr>
      <w:proofErr w:type="gramStart"/>
      <w:r>
        <w:t>1.2  High</w:t>
      </w:r>
      <w:proofErr w:type="gramEnd"/>
      <w:r>
        <w:t>-Level Pipeline</w:t>
      </w:r>
    </w:p>
    <w:p w:rsidR="00C11E62" w:rsidRDefault="009A45E0">
      <w:pPr>
        <w:spacing w:before="80" w:after="80"/>
      </w:pPr>
      <w:r>
        <w:rPr>
          <w:color w:val="212121"/>
        </w:rPr>
        <w:t>The end-to-end data flow follows seven sequential stages:</w:t>
      </w:r>
    </w:p>
    <w:p w:rsidR="00C11E62" w:rsidRDefault="00C11E6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700"/>
        <w:gridCol w:w="7140"/>
      </w:tblGrid>
      <w:tr w:rsidR="00C11E62">
        <w:tc>
          <w:tcPr>
            <w:tcW w:w="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71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11E62">
        <w:tc>
          <w:tcPr>
            <w:tcW w:w="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4F8A"/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Image Upload</w:t>
            </w:r>
          </w:p>
        </w:tc>
        <w:tc>
          <w:tcPr>
            <w:tcW w:w="71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DICOM / PNG / JPG X-ray stored in secure blob storage; metadata persisted to DB</w:t>
            </w:r>
          </w:p>
        </w:tc>
      </w:tr>
      <w:tr w:rsidR="00C11E62">
        <w:tc>
          <w:tcPr>
            <w:tcW w:w="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4F8A"/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Preprocessing</w:t>
            </w:r>
          </w:p>
        </w:tc>
        <w:tc>
          <w:tcPr>
            <w:tcW w:w="71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Normalization, contrast enhancement, resizing to model input dimensions</w:t>
            </w:r>
          </w:p>
        </w:tc>
      </w:tr>
      <w:tr w:rsidR="00C11E62">
        <w:tc>
          <w:tcPr>
            <w:tcW w:w="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4F8A"/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Landmark Detection</w:t>
            </w:r>
          </w:p>
        </w:tc>
        <w:tc>
          <w:tcPr>
            <w:tcW w:w="71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HRNet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/ YOLOv8 Pose model infers 19–40 anatomical (x, y) coordinates</w:t>
            </w:r>
          </w:p>
        </w:tc>
      </w:tr>
      <w:tr w:rsidR="00C11E62">
        <w:tc>
          <w:tcPr>
            <w:tcW w:w="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4F8A"/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Measurement Engine</w:t>
            </w:r>
          </w:p>
        </w:tc>
        <w:tc>
          <w:tcPr>
            <w:tcW w:w="71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Angular &amp; linear measurements computed from landmark pairs (SNA, SNB, ANB, FMA…)</w:t>
            </w:r>
          </w:p>
        </w:tc>
      </w:tr>
      <w:tr w:rsidR="00C11E62">
        <w:tc>
          <w:tcPr>
            <w:tcW w:w="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4F8A"/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Diagnosis Engine</w:t>
            </w:r>
          </w:p>
        </w:tc>
        <w:tc>
          <w:tcPr>
            <w:tcW w:w="71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Rule-based classifier maps measurements to skeletal class, vertical pattern, dental inclination</w:t>
            </w:r>
          </w:p>
        </w:tc>
      </w:tr>
      <w:tr w:rsidR="00C11E62">
        <w:tc>
          <w:tcPr>
            <w:tcW w:w="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4F8A"/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Treatment Planning</w:t>
            </w:r>
          </w:p>
        </w:tc>
        <w:tc>
          <w:tcPr>
            <w:tcW w:w="71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Hybrid rule + ML model recommends primary &amp; alternative treatment options with confidence score</w:t>
            </w:r>
          </w:p>
        </w:tc>
      </w:tr>
      <w:tr w:rsidR="00C11E62">
        <w:tc>
          <w:tcPr>
            <w:tcW w:w="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4F8A"/>
                <w:sz w:val="20"/>
                <w:szCs w:val="20"/>
              </w:rPr>
              <w:t>7</w:t>
            </w:r>
          </w:p>
        </w:tc>
        <w:tc>
          <w:tcPr>
            <w:tcW w:w="1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Report Generation</w:t>
            </w:r>
          </w:p>
        </w:tc>
        <w:tc>
          <w:tcPr>
            <w:tcW w:w="71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PDF generated containing landmark overlay image, measurement table, diagnosis, and treatment plan</w:t>
            </w:r>
          </w:p>
        </w:tc>
      </w:tr>
    </w:tbl>
    <w:p w:rsidR="00C11E62" w:rsidRDefault="00C11E62">
      <w:pPr>
        <w:spacing w:after="200"/>
      </w:pPr>
    </w:p>
    <w:p w:rsidR="002C044A" w:rsidRDefault="002C044A">
      <w:pPr>
        <w:spacing w:after="200"/>
      </w:pPr>
    </w:p>
    <w:p w:rsidR="002C044A" w:rsidRDefault="002C044A">
      <w:pPr>
        <w:spacing w:after="200"/>
      </w:pPr>
    </w:p>
    <w:p w:rsidR="002C044A" w:rsidRDefault="002C044A">
      <w:pPr>
        <w:spacing w:after="200"/>
      </w:pPr>
    </w:p>
    <w:p w:rsidR="002C044A" w:rsidRDefault="002C044A">
      <w:pPr>
        <w:spacing w:after="200"/>
      </w:pPr>
    </w:p>
    <w:p w:rsidR="002C044A" w:rsidRDefault="002C044A">
      <w:pPr>
        <w:spacing w:after="200"/>
      </w:pPr>
    </w:p>
    <w:p w:rsidR="002C044A" w:rsidRDefault="002C044A">
      <w:pPr>
        <w:spacing w:after="200"/>
      </w:pPr>
    </w:p>
    <w:p w:rsidR="002C044A" w:rsidRDefault="002C044A">
      <w:pPr>
        <w:spacing w:after="200"/>
      </w:pPr>
    </w:p>
    <w:p w:rsidR="00C11E62" w:rsidRDefault="009A45E0">
      <w:pPr>
        <w:pStyle w:val="Heading2"/>
      </w:pPr>
      <w:proofErr w:type="gramStart"/>
      <w:r>
        <w:lastRenderedPageBreak/>
        <w:t>1.3  Technology</w:t>
      </w:r>
      <w:proofErr w:type="gramEnd"/>
      <w:r>
        <w:t xml:space="preserve"> Stack</w:t>
      </w:r>
    </w:p>
    <w:p w:rsidR="00C11E62" w:rsidRDefault="00C11E6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80"/>
        <w:gridCol w:w="3880"/>
      </w:tblGrid>
      <w:tr w:rsidR="00C11E62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C11E62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API / Backend</w:t>
            </w:r>
          </w:p>
        </w:tc>
        <w:tc>
          <w:tcPr>
            <w:tcW w:w="30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ASP.NET Core 8</w:t>
            </w:r>
          </w:p>
        </w:tc>
        <w:tc>
          <w:tcPr>
            <w:tcW w:w="3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 xml:space="preserve">REST endpoints, </w:t>
            </w:r>
            <w:proofErr w:type="spellStart"/>
            <w:r>
              <w:rPr>
                <w:color w:val="212121"/>
                <w:sz w:val="20"/>
                <w:szCs w:val="20"/>
              </w:rPr>
              <w:t>auth</w:t>
            </w:r>
            <w:proofErr w:type="spellEnd"/>
            <w:r>
              <w:rPr>
                <w:color w:val="212121"/>
                <w:sz w:val="20"/>
                <w:szCs w:val="20"/>
              </w:rPr>
              <w:t>, business logic, DB access</w:t>
            </w:r>
          </w:p>
        </w:tc>
      </w:tr>
      <w:tr w:rsidR="00C11E62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 xml:space="preserve">AI </w:t>
            </w:r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Microservice</w:t>
            </w:r>
            <w:proofErr w:type="spellEnd"/>
          </w:p>
        </w:tc>
        <w:tc>
          <w:tcPr>
            <w:tcW w:w="30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i/>
                <w:iCs/>
                <w:color w:val="0D7377"/>
                <w:sz w:val="20"/>
                <w:szCs w:val="20"/>
              </w:rPr>
              <w:t>FastAPI</w:t>
            </w:r>
            <w:proofErr w:type="spellEnd"/>
            <w:r>
              <w:rPr>
                <w:i/>
                <w:iCs/>
                <w:color w:val="0D7377"/>
                <w:sz w:val="20"/>
                <w:szCs w:val="20"/>
              </w:rPr>
              <w:t xml:space="preserve"> (Python)</w:t>
            </w:r>
          </w:p>
        </w:tc>
        <w:tc>
          <w:tcPr>
            <w:tcW w:w="3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Landmark inference, measurement engine, diagnosis engine</w:t>
            </w:r>
          </w:p>
        </w:tc>
      </w:tr>
      <w:tr w:rsidR="00C11E62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AI Model</w:t>
            </w:r>
          </w:p>
        </w:tc>
        <w:tc>
          <w:tcPr>
            <w:tcW w:w="30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i/>
                <w:iCs/>
                <w:color w:val="0D7377"/>
                <w:sz w:val="20"/>
                <w:szCs w:val="20"/>
              </w:rPr>
              <w:t>HRNet</w:t>
            </w:r>
            <w:proofErr w:type="spellEnd"/>
            <w:r>
              <w:rPr>
                <w:i/>
                <w:iCs/>
                <w:color w:val="0D7377"/>
                <w:sz w:val="20"/>
                <w:szCs w:val="20"/>
              </w:rPr>
              <w:t xml:space="preserve"> / YOLOv8 Pose</w:t>
            </w:r>
          </w:p>
        </w:tc>
        <w:tc>
          <w:tcPr>
            <w:tcW w:w="3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Anatomical landmark detection from cephalometric X-rays</w:t>
            </w:r>
          </w:p>
        </w:tc>
      </w:tr>
      <w:tr w:rsidR="00C11E62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Treatment ML</w:t>
            </w:r>
          </w:p>
        </w:tc>
        <w:tc>
          <w:tcPr>
            <w:tcW w:w="30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i/>
                <w:iCs/>
                <w:color w:val="0D7377"/>
                <w:sz w:val="20"/>
                <w:szCs w:val="20"/>
              </w:rPr>
              <w:t>scikit</w:t>
            </w:r>
            <w:proofErr w:type="spellEnd"/>
            <w:r>
              <w:rPr>
                <w:i/>
                <w:iCs/>
                <w:color w:val="0D7377"/>
                <w:sz w:val="20"/>
                <w:szCs w:val="20"/>
              </w:rPr>
              <w:t xml:space="preserve">-learn / </w:t>
            </w:r>
            <w:proofErr w:type="spellStart"/>
            <w:r>
              <w:rPr>
                <w:i/>
                <w:iCs/>
                <w:color w:val="0D7377"/>
                <w:sz w:val="20"/>
                <w:szCs w:val="20"/>
              </w:rPr>
              <w:t>PyTorch</w:t>
            </w:r>
            <w:proofErr w:type="spellEnd"/>
          </w:p>
        </w:tc>
        <w:tc>
          <w:tcPr>
            <w:tcW w:w="3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Treatment recommendation classifier</w:t>
            </w:r>
          </w:p>
        </w:tc>
      </w:tr>
      <w:tr w:rsidR="00C11E62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LLM Explanation</w:t>
            </w:r>
          </w:p>
        </w:tc>
        <w:tc>
          <w:tcPr>
            <w:tcW w:w="30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i/>
                <w:iCs/>
                <w:color w:val="0D7377"/>
                <w:sz w:val="20"/>
                <w:szCs w:val="20"/>
              </w:rPr>
              <w:t>OpenAI</w:t>
            </w:r>
            <w:proofErr w:type="spellEnd"/>
            <w:r>
              <w:rPr>
                <w:i/>
                <w:iCs/>
                <w:color w:val="0D7377"/>
                <w:sz w:val="20"/>
                <w:szCs w:val="20"/>
              </w:rPr>
              <w:t xml:space="preserve"> API / </w:t>
            </w:r>
            <w:proofErr w:type="spellStart"/>
            <w:r>
              <w:rPr>
                <w:i/>
                <w:iCs/>
                <w:color w:val="0D7377"/>
                <w:sz w:val="20"/>
                <w:szCs w:val="20"/>
              </w:rPr>
              <w:t>LLaMA</w:t>
            </w:r>
            <w:proofErr w:type="spellEnd"/>
          </w:p>
        </w:tc>
        <w:tc>
          <w:tcPr>
            <w:tcW w:w="3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Natural-language treatment justification generation</w:t>
            </w:r>
          </w:p>
        </w:tc>
      </w:tr>
      <w:tr w:rsidR="00C11E62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Database</w:t>
            </w:r>
          </w:p>
        </w:tc>
        <w:tc>
          <w:tcPr>
            <w:tcW w:w="30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PostgreSQL 16</w:t>
            </w:r>
          </w:p>
        </w:tc>
        <w:tc>
          <w:tcPr>
            <w:tcW w:w="3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Relational data: patients, studies, landmarks, measurements, diagnoses</w:t>
            </w:r>
          </w:p>
        </w:tc>
      </w:tr>
      <w:tr w:rsidR="00C11E62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File Storage</w:t>
            </w:r>
          </w:p>
        </w:tc>
        <w:tc>
          <w:tcPr>
            <w:tcW w:w="30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AWS S3 / Azure Blob</w:t>
            </w:r>
            <w:r w:rsidR="007A598C">
              <w:rPr>
                <w:i/>
                <w:iCs/>
                <w:color w:val="0D7377"/>
                <w:sz w:val="20"/>
                <w:szCs w:val="20"/>
              </w:rPr>
              <w:t>/ Local</w:t>
            </w:r>
          </w:p>
        </w:tc>
        <w:tc>
          <w:tcPr>
            <w:tcW w:w="3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X-ray images, DICOM files, generated PDF reports</w:t>
            </w:r>
          </w:p>
        </w:tc>
      </w:tr>
      <w:tr w:rsidR="00C11E62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Frontend</w:t>
            </w:r>
          </w:p>
        </w:tc>
        <w:tc>
          <w:tcPr>
            <w:tcW w:w="30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 xml:space="preserve">React + </w:t>
            </w:r>
            <w:proofErr w:type="spellStart"/>
            <w:r>
              <w:rPr>
                <w:i/>
                <w:iCs/>
                <w:color w:val="0D7377"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3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SPA with X-ray viewer, landmark editor, report viewer</w:t>
            </w:r>
          </w:p>
        </w:tc>
      </w:tr>
      <w:tr w:rsidR="00C11E62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Caching</w:t>
            </w:r>
          </w:p>
        </w:tc>
        <w:tc>
          <w:tcPr>
            <w:tcW w:w="30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i/>
                <w:iCs/>
                <w:color w:val="0D7377"/>
                <w:sz w:val="20"/>
                <w:szCs w:val="20"/>
              </w:rPr>
              <w:t>Redis</w:t>
            </w:r>
            <w:proofErr w:type="spellEnd"/>
          </w:p>
        </w:tc>
        <w:tc>
          <w:tcPr>
            <w:tcW w:w="3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Session cache, inference result cache</w:t>
            </w:r>
          </w:p>
        </w:tc>
      </w:tr>
    </w:tbl>
    <w:p w:rsidR="00C11E62" w:rsidRDefault="009A45E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1E62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11E62" w:rsidRDefault="009A45E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2. Project Folder Structure</w:t>
            </w:r>
          </w:p>
        </w:tc>
      </w:tr>
    </w:tbl>
    <w:p w:rsidR="00C11E62" w:rsidRDefault="00C11E62">
      <w:pPr>
        <w:spacing w:after="200"/>
      </w:pPr>
    </w:p>
    <w:p w:rsidR="00C11E62" w:rsidRDefault="009A45E0">
      <w:pPr>
        <w:pStyle w:val="Heading2"/>
      </w:pPr>
      <w:proofErr w:type="gramStart"/>
      <w:r>
        <w:t>2.1  Solution</w:t>
      </w:r>
      <w:proofErr w:type="gramEnd"/>
      <w:r>
        <w:t xml:space="preserve"> Layout</w:t>
      </w:r>
    </w:p>
    <w:p w:rsidR="00C11E62" w:rsidRDefault="009A45E0">
      <w:pPr>
        <w:spacing w:before="80" w:after="80"/>
      </w:pPr>
      <w:r>
        <w:rPr>
          <w:color w:val="212121"/>
        </w:rPr>
        <w:t>The solution uses a Clean Architecture pattern separated into three top-level projects:</w:t>
      </w:r>
    </w:p>
    <w:p w:rsidR="00C11E62" w:rsidRDefault="00C11E6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C11E62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C11E62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1B4F8A"/>
                <w:sz w:val="20"/>
                <w:szCs w:val="20"/>
              </w:rPr>
              <w:t>CephAnalysis.sln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Visual Studio solution file</w:t>
            </w:r>
          </w:p>
        </w:tc>
      </w:tr>
      <w:tr w:rsidR="00C11E62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CephAnalysis.API</w:t>
            </w:r>
            <w:proofErr w:type="spellEnd"/>
            <w:r>
              <w:rPr>
                <w:b/>
                <w:bCs/>
                <w:color w:val="1B4F8A"/>
                <w:sz w:val="20"/>
                <w:szCs w:val="20"/>
              </w:rPr>
              <w:t>/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 xml:space="preserve">ASP.NET Core Web API — controllers, middleware, DI </w:t>
            </w:r>
            <w:proofErr w:type="spellStart"/>
            <w:r>
              <w:rPr>
                <w:color w:val="212121"/>
                <w:sz w:val="20"/>
                <w:szCs w:val="20"/>
              </w:rPr>
              <w:t>config</w:t>
            </w:r>
            <w:proofErr w:type="spellEnd"/>
          </w:p>
        </w:tc>
      </w:tr>
      <w:tr w:rsidR="00C11E62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CephAnalysis.Application</w:t>
            </w:r>
            <w:proofErr w:type="spellEnd"/>
            <w:r>
              <w:rPr>
                <w:b/>
                <w:bCs/>
                <w:color w:val="1B4F8A"/>
                <w:sz w:val="20"/>
                <w:szCs w:val="20"/>
              </w:rPr>
              <w:t>/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CQRS commands &amp; queries, DTOs, service interfaces</w:t>
            </w:r>
          </w:p>
        </w:tc>
      </w:tr>
      <w:tr w:rsidR="00C11E62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CephAnalysis.Domain</w:t>
            </w:r>
            <w:proofErr w:type="spellEnd"/>
            <w:r>
              <w:rPr>
                <w:b/>
                <w:bCs/>
                <w:color w:val="1B4F8A"/>
                <w:sz w:val="20"/>
                <w:szCs w:val="20"/>
              </w:rPr>
              <w:t>/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 xml:space="preserve">Entities, value objects, domain events, </w:t>
            </w:r>
            <w:proofErr w:type="spellStart"/>
            <w:r>
              <w:rPr>
                <w:color w:val="212121"/>
                <w:sz w:val="20"/>
                <w:szCs w:val="20"/>
              </w:rPr>
              <w:t>enums</w:t>
            </w:r>
            <w:proofErr w:type="spellEnd"/>
          </w:p>
        </w:tc>
      </w:tr>
      <w:tr w:rsidR="00C11E62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CephAnalysis.Infrastructure</w:t>
            </w:r>
            <w:proofErr w:type="spellEnd"/>
            <w:r>
              <w:rPr>
                <w:b/>
                <w:bCs/>
                <w:color w:val="1B4F8A"/>
                <w:sz w:val="20"/>
                <w:szCs w:val="20"/>
              </w:rPr>
              <w:t>/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EF Core context, repositories, external service adapters</w:t>
            </w:r>
          </w:p>
        </w:tc>
      </w:tr>
      <w:tr w:rsidR="00C11E62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CephAnalysis.Shared</w:t>
            </w:r>
            <w:proofErr w:type="spellEnd"/>
            <w:r>
              <w:rPr>
                <w:b/>
                <w:bCs/>
                <w:color w:val="1B4F8A"/>
                <w:sz w:val="20"/>
                <w:szCs w:val="20"/>
              </w:rPr>
              <w:t>/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Cross-cutting: constants, result wrappers, pagination</w:t>
            </w:r>
          </w:p>
        </w:tc>
      </w:tr>
      <w:tr w:rsidR="00C11E62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ai_service</w:t>
            </w:r>
            <w:proofErr w:type="spellEnd"/>
            <w:r>
              <w:rPr>
                <w:b/>
                <w:bCs/>
                <w:color w:val="1B4F8A"/>
                <w:sz w:val="20"/>
                <w:szCs w:val="20"/>
              </w:rPr>
              <w:t>/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FastAPI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Python </w:t>
            </w:r>
            <w:proofErr w:type="spellStart"/>
            <w:r>
              <w:rPr>
                <w:color w:val="212121"/>
                <w:sz w:val="20"/>
                <w:szCs w:val="20"/>
              </w:rPr>
              <w:t>microservice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(landmark detection, measurement, diagnosis)</w:t>
            </w:r>
          </w:p>
        </w:tc>
      </w:tr>
      <w:tr w:rsidR="00C11E62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ai_service</w:t>
            </w:r>
            <w:proofErr w:type="spellEnd"/>
            <w:r>
              <w:rPr>
                <w:b/>
                <w:bCs/>
                <w:color w:val="1B4F8A"/>
                <w:sz w:val="20"/>
                <w:szCs w:val="20"/>
              </w:rPr>
              <w:t>/models/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Pre-trained weights (.</w:t>
            </w:r>
            <w:proofErr w:type="spellStart"/>
            <w:r>
              <w:rPr>
                <w:color w:val="212121"/>
                <w:sz w:val="20"/>
                <w:szCs w:val="20"/>
              </w:rPr>
              <w:t>pt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/ .</w:t>
            </w:r>
            <w:proofErr w:type="spellStart"/>
            <w:r>
              <w:rPr>
                <w:color w:val="212121"/>
                <w:sz w:val="20"/>
                <w:szCs w:val="20"/>
              </w:rPr>
              <w:t>pth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files)</w:t>
            </w:r>
          </w:p>
        </w:tc>
      </w:tr>
      <w:tr w:rsidR="00C11E62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ai_service</w:t>
            </w:r>
            <w:proofErr w:type="spellEnd"/>
            <w:r>
              <w:rPr>
                <w:b/>
                <w:bCs/>
                <w:color w:val="1B4F8A"/>
                <w:sz w:val="20"/>
                <w:szCs w:val="20"/>
              </w:rPr>
              <w:t>/engines/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MeasurementEngine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DiagnosisEngine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TreatmentEngine</w:t>
            </w:r>
            <w:proofErr w:type="spellEnd"/>
          </w:p>
        </w:tc>
      </w:tr>
      <w:tr w:rsidR="00C11E62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1B4F8A"/>
                <w:sz w:val="20"/>
                <w:szCs w:val="20"/>
              </w:rPr>
              <w:t>frontend/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 xml:space="preserve">React 18 + </w:t>
            </w:r>
            <w:proofErr w:type="spellStart"/>
            <w:r>
              <w:rPr>
                <w:color w:val="212121"/>
                <w:sz w:val="20"/>
                <w:szCs w:val="20"/>
              </w:rPr>
              <w:t>TypeScript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SPA</w:t>
            </w:r>
          </w:p>
        </w:tc>
      </w:tr>
      <w:tr w:rsidR="00C11E62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1B4F8A"/>
                <w:sz w:val="20"/>
                <w:szCs w:val="20"/>
              </w:rPr>
              <w:t>frontend/</w:t>
            </w:r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color w:val="1B4F8A"/>
                <w:sz w:val="20"/>
                <w:szCs w:val="20"/>
              </w:rPr>
              <w:t>/components/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XrayViewer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LandmarkEditor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ReportViewer</w:t>
            </w:r>
            <w:proofErr w:type="spellEnd"/>
            <w:r>
              <w:rPr>
                <w:color w:val="212121"/>
                <w:sz w:val="20"/>
                <w:szCs w:val="20"/>
              </w:rPr>
              <w:t>, Dashboard</w:t>
            </w:r>
          </w:p>
        </w:tc>
      </w:tr>
      <w:tr w:rsidR="00C11E62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1B4F8A"/>
                <w:sz w:val="20"/>
                <w:szCs w:val="20"/>
              </w:rPr>
              <w:t>frontend/</w:t>
            </w:r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color w:val="1B4F8A"/>
                <w:sz w:val="20"/>
                <w:szCs w:val="20"/>
              </w:rPr>
              <w:t>/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Typed API client (</w:t>
            </w:r>
            <w:proofErr w:type="spellStart"/>
            <w:r>
              <w:rPr>
                <w:color w:val="212121"/>
                <w:sz w:val="20"/>
                <w:szCs w:val="20"/>
              </w:rPr>
              <w:t>Axios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+ React Query)</w:t>
            </w:r>
          </w:p>
        </w:tc>
      </w:tr>
      <w:tr w:rsidR="00C11E62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1B4F8A"/>
                <w:sz w:val="20"/>
                <w:szCs w:val="20"/>
              </w:rPr>
              <w:t>tests/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xUnit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(API), </w:t>
            </w:r>
            <w:proofErr w:type="spellStart"/>
            <w:r>
              <w:rPr>
                <w:color w:val="212121"/>
                <w:sz w:val="20"/>
                <w:szCs w:val="20"/>
              </w:rPr>
              <w:t>pytest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(AI service), Playwright (E2E)</w:t>
            </w:r>
          </w:p>
        </w:tc>
      </w:tr>
      <w:tr w:rsidR="00C11E62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1B4F8A"/>
                <w:sz w:val="20"/>
                <w:szCs w:val="20"/>
              </w:rPr>
              <w:t>docs/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Architecture diagrams, API docs, this document</w:t>
            </w:r>
          </w:p>
        </w:tc>
      </w:tr>
      <w:tr w:rsidR="00C11E62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docker</w:t>
            </w:r>
            <w:proofErr w:type="spellEnd"/>
            <w:r>
              <w:rPr>
                <w:b/>
                <w:bCs/>
                <w:color w:val="1B4F8A"/>
                <w:sz w:val="20"/>
                <w:szCs w:val="20"/>
              </w:rPr>
              <w:t>/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Dockerfile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docker-compose.yml</w:t>
            </w:r>
            <w:proofErr w:type="spellEnd"/>
            <w:r>
              <w:rPr>
                <w:color w:val="212121"/>
                <w:sz w:val="20"/>
                <w:szCs w:val="20"/>
              </w:rPr>
              <w:t>, .</w:t>
            </w:r>
            <w:proofErr w:type="spellStart"/>
            <w:r>
              <w:rPr>
                <w:color w:val="212121"/>
                <w:sz w:val="20"/>
                <w:szCs w:val="20"/>
              </w:rPr>
              <w:t>env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templates</w:t>
            </w:r>
          </w:p>
        </w:tc>
      </w:tr>
      <w:tr w:rsidR="00C11E62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1B4F8A"/>
                <w:sz w:val="20"/>
                <w:szCs w:val="20"/>
              </w:rPr>
              <w:t>scripts/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DB migrations, seed data, deployment scripts</w:t>
            </w:r>
          </w:p>
        </w:tc>
      </w:tr>
    </w:tbl>
    <w:p w:rsidR="00C11E62" w:rsidRDefault="00C11E62">
      <w:pPr>
        <w:spacing w:after="200"/>
      </w:pPr>
    </w:p>
    <w:p w:rsidR="002C044A" w:rsidRDefault="002C044A">
      <w:pPr>
        <w:spacing w:after="200"/>
      </w:pPr>
    </w:p>
    <w:p w:rsidR="002C044A" w:rsidRDefault="002C044A">
      <w:pPr>
        <w:spacing w:after="200"/>
      </w:pPr>
    </w:p>
    <w:p w:rsidR="002C044A" w:rsidRDefault="002C044A">
      <w:pPr>
        <w:spacing w:after="200"/>
      </w:pPr>
    </w:p>
    <w:p w:rsidR="002C044A" w:rsidRDefault="002C044A">
      <w:pPr>
        <w:spacing w:after="200"/>
      </w:pPr>
    </w:p>
    <w:p w:rsidR="002C044A" w:rsidRDefault="002C044A">
      <w:pPr>
        <w:spacing w:after="200"/>
      </w:pPr>
    </w:p>
    <w:p w:rsidR="002C044A" w:rsidRDefault="002C044A">
      <w:pPr>
        <w:spacing w:after="200"/>
      </w:pPr>
    </w:p>
    <w:p w:rsidR="002C044A" w:rsidRDefault="002C044A">
      <w:pPr>
        <w:spacing w:after="200"/>
      </w:pPr>
    </w:p>
    <w:p w:rsidR="00C11E62" w:rsidRDefault="009A45E0">
      <w:pPr>
        <w:pStyle w:val="Heading2"/>
      </w:pPr>
      <w:proofErr w:type="gramStart"/>
      <w:r>
        <w:lastRenderedPageBreak/>
        <w:t>2.2  AI</w:t>
      </w:r>
      <w:proofErr w:type="gramEnd"/>
      <w:r>
        <w:t xml:space="preserve"> Service Internal Structure</w:t>
      </w:r>
    </w:p>
    <w:p w:rsidR="00C11E62" w:rsidRDefault="00C11E6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C11E62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C11E62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0D7377"/>
                <w:sz w:val="20"/>
                <w:szCs w:val="20"/>
              </w:rPr>
              <w:t>ai_service/main.py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FastAPI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app factory, router registration</w:t>
            </w:r>
          </w:p>
        </w:tc>
      </w:tr>
      <w:tr w:rsidR="00C11E62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0D7377"/>
                <w:sz w:val="20"/>
                <w:szCs w:val="20"/>
              </w:rPr>
              <w:t>routers/landmark.py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POST /detect-landmarks endpoint</w:t>
            </w:r>
          </w:p>
        </w:tc>
      </w:tr>
      <w:tr w:rsidR="00C11E62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0D7377"/>
                <w:sz w:val="20"/>
                <w:szCs w:val="20"/>
              </w:rPr>
              <w:t>routers/measurement.py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POST /calculate-measurements endpoint</w:t>
            </w:r>
          </w:p>
        </w:tc>
      </w:tr>
      <w:tr w:rsidR="00C11E62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0D7377"/>
                <w:sz w:val="20"/>
                <w:szCs w:val="20"/>
              </w:rPr>
              <w:t>routers/diagnosis.py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POST /classify-diagnosis endpoint</w:t>
            </w:r>
          </w:p>
        </w:tc>
      </w:tr>
      <w:tr w:rsidR="00C11E62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0D7377"/>
                <w:sz w:val="20"/>
                <w:szCs w:val="20"/>
              </w:rPr>
              <w:t>routers/treatment.py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POST /suggest-treatment endpoint</w:t>
            </w:r>
          </w:p>
        </w:tc>
      </w:tr>
      <w:tr w:rsidR="00C11E62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0D7377"/>
                <w:sz w:val="20"/>
                <w:szCs w:val="20"/>
              </w:rPr>
              <w:t>engines/landmark_engine.py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 xml:space="preserve">Loads </w:t>
            </w:r>
            <w:proofErr w:type="spellStart"/>
            <w:r>
              <w:rPr>
                <w:color w:val="212121"/>
                <w:sz w:val="20"/>
                <w:szCs w:val="20"/>
              </w:rPr>
              <w:t>HRNet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/ YOLO model, runs </w:t>
            </w:r>
            <w:proofErr w:type="spellStart"/>
            <w:r>
              <w:rPr>
                <w:color w:val="212121"/>
                <w:sz w:val="20"/>
                <w:szCs w:val="20"/>
              </w:rPr>
              <w:t>heatmap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inference, returns (</w:t>
            </w:r>
            <w:proofErr w:type="spellStart"/>
            <w:r>
              <w:rPr>
                <w:color w:val="212121"/>
                <w:sz w:val="20"/>
                <w:szCs w:val="20"/>
              </w:rPr>
              <w:t>x,y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212121"/>
                <w:sz w:val="20"/>
                <w:szCs w:val="20"/>
              </w:rPr>
              <w:t>dict</w:t>
            </w:r>
            <w:proofErr w:type="spellEnd"/>
          </w:p>
        </w:tc>
      </w:tr>
      <w:tr w:rsidR="00C11E62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0D7377"/>
                <w:sz w:val="20"/>
                <w:szCs w:val="20"/>
              </w:rPr>
              <w:t>engines/measurement_engine.py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 xml:space="preserve">Pure functions: </w:t>
            </w:r>
            <w:proofErr w:type="spellStart"/>
            <w:r>
              <w:rPr>
                <w:color w:val="212121"/>
                <w:sz w:val="20"/>
                <w:szCs w:val="20"/>
              </w:rPr>
              <w:t>calculate_angle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(), </w:t>
            </w:r>
            <w:proofErr w:type="spellStart"/>
            <w:r>
              <w:rPr>
                <w:color w:val="212121"/>
                <w:sz w:val="20"/>
                <w:szCs w:val="20"/>
              </w:rPr>
              <w:t>calculate_distance</w:t>
            </w:r>
            <w:proofErr w:type="spellEnd"/>
            <w:r>
              <w:rPr>
                <w:color w:val="212121"/>
                <w:sz w:val="20"/>
                <w:szCs w:val="20"/>
              </w:rPr>
              <w:t>()</w:t>
            </w:r>
          </w:p>
        </w:tc>
      </w:tr>
      <w:tr w:rsidR="00C11E62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0D7377"/>
                <w:sz w:val="20"/>
                <w:szCs w:val="20"/>
              </w:rPr>
              <w:t>engines/diagnosis_engine.py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Rule table: maps measurement values to skeletal class / vertical pattern</w:t>
            </w:r>
          </w:p>
        </w:tc>
      </w:tr>
      <w:tr w:rsidR="00C11E62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0D7377"/>
                <w:sz w:val="20"/>
                <w:szCs w:val="20"/>
              </w:rPr>
              <w:t>engines/treatment_engine.py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ML classifier + rule fallback, calls LLM for explanation text</w:t>
            </w:r>
          </w:p>
        </w:tc>
      </w:tr>
      <w:tr w:rsidR="00C11E62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0D7377"/>
                <w:sz w:val="20"/>
                <w:szCs w:val="20"/>
              </w:rPr>
              <w:t>schemas/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Pydantic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request/response models (mirrors DB DTOs)</w:t>
            </w:r>
          </w:p>
        </w:tc>
      </w:tr>
      <w:tr w:rsidR="00C11E62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0D7377"/>
                <w:sz w:val="20"/>
                <w:szCs w:val="20"/>
              </w:rPr>
              <w:t>utils/preprocessing.py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DICOM reader, image normalization, resize pipeline</w:t>
            </w:r>
          </w:p>
        </w:tc>
      </w:tr>
      <w:tr w:rsidR="00C11E62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0D7377"/>
                <w:sz w:val="20"/>
                <w:szCs w:val="20"/>
              </w:rPr>
              <w:t>utils/visualization.py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Draws landmark overlays, angle arcs on X-ray</w:t>
            </w:r>
          </w:p>
        </w:tc>
      </w:tr>
      <w:tr w:rsidR="00C11E62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0D7377"/>
                <w:sz w:val="20"/>
                <w:szCs w:val="20"/>
              </w:rPr>
              <w:t>config/settings.py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 xml:space="preserve">Environment-driven </w:t>
            </w:r>
            <w:proofErr w:type="spellStart"/>
            <w:r>
              <w:rPr>
                <w:color w:val="212121"/>
                <w:sz w:val="20"/>
                <w:szCs w:val="20"/>
              </w:rPr>
              <w:t>config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(model paths, thresholds)</w:t>
            </w:r>
          </w:p>
        </w:tc>
      </w:tr>
    </w:tbl>
    <w:p w:rsidR="00C11E62" w:rsidRDefault="009A45E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1E62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11E62" w:rsidRDefault="009A45E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3. Database Schema</w:t>
            </w:r>
          </w:p>
        </w:tc>
      </w:tr>
    </w:tbl>
    <w:p w:rsidR="00C11E62" w:rsidRDefault="00C11E62">
      <w:pPr>
        <w:spacing w:after="200"/>
      </w:pPr>
    </w:p>
    <w:p w:rsidR="00C11E62" w:rsidRDefault="009A45E0">
      <w:pPr>
        <w:pStyle w:val="Heading2"/>
      </w:pPr>
      <w:proofErr w:type="gramStart"/>
      <w:r>
        <w:t>3.1  Users</w:t>
      </w:r>
      <w:proofErr w:type="gramEnd"/>
    </w:p>
    <w:p w:rsidR="00C11E62" w:rsidRDefault="009A45E0">
      <w:pPr>
        <w:spacing w:before="80" w:after="80"/>
      </w:pPr>
      <w:r>
        <w:rPr>
          <w:color w:val="212121"/>
        </w:rPr>
        <w:t>Stores system users (doctors/orthodontists) with authentication data.</w:t>
      </w:r>
    </w:p>
    <w:p w:rsidR="00C11E62" w:rsidRDefault="00C11E6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9"/>
        <w:gridCol w:w="1685"/>
        <w:gridCol w:w="1399"/>
        <w:gridCol w:w="4087"/>
      </w:tblGrid>
      <w:tr w:rsidR="00C11E62">
        <w:trPr>
          <w:tblHeader/>
        </w:trPr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PK, 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Unique user identifier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email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VARCHAR(255)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UNIQUE, 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Login email address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VARCHAR(512)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Bcrypt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hashed password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full_name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VARCHAR(200)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Doctor's full display name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role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NULL, DEFAULT 'Doctor'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Role: Admin | Doctor | Viewer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specialty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VARCHAR(100)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e.g. Orthodontist, Radiologist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profile_image_url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Avatar stored in blob storage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NULL, DEFAULT TRUE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Soft disable account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last_login_at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Timestamp of last successful login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NULL, DEFAULT NOW()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Record creation time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Last update time</w:t>
            </w:r>
          </w:p>
        </w:tc>
      </w:tr>
    </w:tbl>
    <w:p w:rsidR="00C11E62" w:rsidRDefault="00C11E62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C11E62" w:rsidRDefault="009A45E0">
      <w:pPr>
        <w:pStyle w:val="Heading2"/>
      </w:pPr>
      <w:proofErr w:type="gramStart"/>
      <w:r>
        <w:lastRenderedPageBreak/>
        <w:t>3.2  Patients</w:t>
      </w:r>
      <w:proofErr w:type="gramEnd"/>
    </w:p>
    <w:p w:rsidR="00C11E62" w:rsidRDefault="009A45E0">
      <w:pPr>
        <w:spacing w:before="80" w:after="80"/>
      </w:pPr>
      <w:r>
        <w:rPr>
          <w:color w:val="212121"/>
        </w:rPr>
        <w:t>Demographic and clinical data for each patient managed in the system.</w:t>
      </w:r>
    </w:p>
    <w:p w:rsidR="00C11E62" w:rsidRDefault="00C11E6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3"/>
        <w:gridCol w:w="1685"/>
        <w:gridCol w:w="1399"/>
        <w:gridCol w:w="4083"/>
      </w:tblGrid>
      <w:tr w:rsidR="00C11E62">
        <w:trPr>
          <w:tblHeader/>
        </w:trPr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PK, 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Unique patient identifier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doctor_id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FK → Users.id, 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Attending doctor reference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first_name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VARCHAR(100)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Patient first name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last_name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VARCHAR(100)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Patient last name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date_of_birth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Used to compute age at analysis time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gender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Male | Female | Other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phone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VARCHAR(30)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Contact phone number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email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VARCHAR(255)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Patient email (optional)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medical_record_no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VARCHAR(100)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UNIQUE, 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External EMR/HIS reference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notes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Free-text clinical notes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NULL, DEFAULT NOW()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Record creation time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Last update time</w:t>
            </w:r>
          </w:p>
        </w:tc>
      </w:tr>
    </w:tbl>
    <w:p w:rsidR="00C11E62" w:rsidRDefault="00C11E62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C11E62" w:rsidRDefault="009A45E0">
      <w:pPr>
        <w:pStyle w:val="Heading2"/>
      </w:pPr>
      <w:proofErr w:type="gramStart"/>
      <w:r>
        <w:lastRenderedPageBreak/>
        <w:t>3.3  Studies</w:t>
      </w:r>
      <w:proofErr w:type="gramEnd"/>
    </w:p>
    <w:p w:rsidR="00C11E62" w:rsidRDefault="009A45E0">
      <w:pPr>
        <w:spacing w:before="80" w:after="80"/>
      </w:pPr>
      <w:r>
        <w:rPr>
          <w:color w:val="212121"/>
        </w:rPr>
        <w:t>A Study groups one or more X-ray images taken during a single clinical visit/session.</w:t>
      </w:r>
    </w:p>
    <w:p w:rsidR="00C11E62" w:rsidRDefault="00C11E6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2"/>
        <w:gridCol w:w="1685"/>
        <w:gridCol w:w="1399"/>
        <w:gridCol w:w="4094"/>
      </w:tblGrid>
      <w:tr w:rsidR="00C11E62">
        <w:trPr>
          <w:tblHeader/>
        </w:trPr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PK, 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Unique study identifier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patient_id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FK → Patients.id, 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Owning patient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doctor_id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FK → Users.id, 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Requesting doctor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study_date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Date X-ray was taken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study_type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Lateral | PA | CBCT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title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VARCHAR(200)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Optional descriptive title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clinical_notes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Pre-analysis clinical observations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NULL, DEFAULT 'Pending'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Pending | Processing | Completed | Failed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NULL, DEFAULT NOW()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Record creation time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Last update time</w:t>
            </w:r>
          </w:p>
        </w:tc>
      </w:tr>
    </w:tbl>
    <w:p w:rsidR="00C11E62" w:rsidRDefault="00C11E62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C11E62" w:rsidRDefault="009A45E0">
      <w:pPr>
        <w:pStyle w:val="Heading2"/>
      </w:pPr>
      <w:proofErr w:type="gramStart"/>
      <w:r>
        <w:lastRenderedPageBreak/>
        <w:t xml:space="preserve">3.4  </w:t>
      </w:r>
      <w:proofErr w:type="spellStart"/>
      <w:r>
        <w:t>XRay</w:t>
      </w:r>
      <w:proofErr w:type="spellEnd"/>
      <w:proofErr w:type="gramEnd"/>
      <w:r w:rsidR="002C044A">
        <w:t xml:space="preserve"> </w:t>
      </w:r>
      <w:r>
        <w:t>Images</w:t>
      </w:r>
    </w:p>
    <w:p w:rsidR="00C11E62" w:rsidRDefault="009A45E0">
      <w:pPr>
        <w:spacing w:before="80" w:after="80"/>
      </w:pPr>
      <w:r>
        <w:rPr>
          <w:color w:val="212121"/>
        </w:rPr>
        <w:t>Stores metadata for each uploaded X-ray file. Binary data lives in blob storage.</w:t>
      </w:r>
    </w:p>
    <w:p w:rsidR="00C11E62" w:rsidRDefault="00C11E6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6"/>
        <w:gridCol w:w="1685"/>
        <w:gridCol w:w="1397"/>
        <w:gridCol w:w="3992"/>
      </w:tblGrid>
      <w:tr w:rsidR="00C11E62">
        <w:trPr>
          <w:tblHeader/>
        </w:trPr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PK, 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Unique image identifier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study_id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FK → Studies.id, 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Parent study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file_name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VARCHAR(300)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Original uploaded filename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file_format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DICOM | PNG | JPG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storage_url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Blob storage URI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thumbnail_url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Compressed preview URI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file_size_bytes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BIGINT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File size for storage tracking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width_px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Image width in pixels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height_px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Image height in pixels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pixel_spacing_mm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DECIMAL(8,4)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DICOM-extracted mm/pixel ratio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calibration_ratio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DECIMAL(10,6)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Manual calibration: mm per pixel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calibration_point1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JSONB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Calibration point 1: {x, y}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calibration_point2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JSONB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Calibration point 2: {x, y}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calibration_known_mm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DECIMAL(8,2)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Known real-world distance for calibration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is_calibrated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NULL, DEFAULT FALSE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True once pixel-to-mm ratio is set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uploaded_at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NULL, DEFAULT NOW()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Upload timestamp</w:t>
            </w:r>
          </w:p>
        </w:tc>
      </w:tr>
    </w:tbl>
    <w:p w:rsidR="00C11E62" w:rsidRDefault="00C11E62">
      <w:pPr>
        <w:spacing w:after="200"/>
      </w:pPr>
    </w:p>
    <w:p w:rsidR="002C044A" w:rsidRDefault="002C044A">
      <w:pPr>
        <w:spacing w:after="200"/>
      </w:pPr>
    </w:p>
    <w:p w:rsidR="002C044A" w:rsidRDefault="002C044A">
      <w:pPr>
        <w:spacing w:after="200"/>
      </w:pPr>
    </w:p>
    <w:p w:rsidR="002C044A" w:rsidRDefault="002C044A">
      <w:pPr>
        <w:spacing w:after="200"/>
      </w:pPr>
    </w:p>
    <w:p w:rsidR="002C044A" w:rsidRDefault="002C044A">
      <w:pPr>
        <w:spacing w:after="200"/>
      </w:pPr>
    </w:p>
    <w:p w:rsidR="002C044A" w:rsidRDefault="002C044A">
      <w:pPr>
        <w:spacing w:after="200"/>
      </w:pPr>
    </w:p>
    <w:p w:rsidR="002C044A" w:rsidRDefault="002C044A">
      <w:pPr>
        <w:spacing w:after="200"/>
      </w:pPr>
    </w:p>
    <w:p w:rsidR="00C11E62" w:rsidRDefault="009A45E0">
      <w:pPr>
        <w:pStyle w:val="Heading2"/>
      </w:pPr>
      <w:proofErr w:type="gramStart"/>
      <w:r>
        <w:lastRenderedPageBreak/>
        <w:t xml:space="preserve">3.5  </w:t>
      </w:r>
      <w:proofErr w:type="spellStart"/>
      <w:r>
        <w:t>AnalysisSessions</w:t>
      </w:r>
      <w:proofErr w:type="spellEnd"/>
      <w:proofErr w:type="gramEnd"/>
    </w:p>
    <w:p w:rsidR="00C11E62" w:rsidRDefault="009A45E0">
      <w:pPr>
        <w:spacing w:before="80" w:after="80"/>
      </w:pPr>
      <w:r>
        <w:rPr>
          <w:color w:val="212121"/>
        </w:rPr>
        <w:t xml:space="preserve">Tracks each AI analysis run performed on an </w:t>
      </w:r>
      <w:proofErr w:type="spellStart"/>
      <w:r>
        <w:rPr>
          <w:color w:val="212121"/>
        </w:rPr>
        <w:t>XRayImage</w:t>
      </w:r>
      <w:proofErr w:type="spellEnd"/>
      <w:r>
        <w:rPr>
          <w:color w:val="212121"/>
        </w:rPr>
        <w:t>. Allows re-analysis and versioning.</w:t>
      </w:r>
    </w:p>
    <w:p w:rsidR="00C11E62" w:rsidRDefault="00C11E6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5"/>
        <w:gridCol w:w="1652"/>
        <w:gridCol w:w="1652"/>
        <w:gridCol w:w="3781"/>
      </w:tblGrid>
      <w:tr w:rsidR="00C11E62">
        <w:trPr>
          <w:tblHeader/>
        </w:trPr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PK, 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Unique session identifier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xray_image_id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FK → XRayImages.id, 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Source image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triggered_by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FK → Users.id, 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User who initiated analysis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model_version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VARCHAR(50)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AI model version tag (e.g. v2.1.0)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analysis_type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Steiner | McNamara | Ricketts | Tweed | Full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NULL, DEFAULT 'Queued'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Queued | Running | Completed | Failed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error_message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Error detail if status = Failed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inference_duration_ms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Landmark detection latency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total_duration_ms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Full pipeline duration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queued_at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NULL, DEFAULT NOW()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Time job was queued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started_at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Time inference started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completed_at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Time pipeline finished</w:t>
            </w:r>
          </w:p>
        </w:tc>
      </w:tr>
    </w:tbl>
    <w:p w:rsidR="00C11E62" w:rsidRDefault="00C11E62">
      <w:pPr>
        <w:spacing w:after="200"/>
      </w:pPr>
    </w:p>
    <w:p w:rsidR="00C11E62" w:rsidRDefault="009A45E0">
      <w:r>
        <w:br w:type="page"/>
      </w:r>
    </w:p>
    <w:p w:rsidR="00C11E62" w:rsidRDefault="009A45E0">
      <w:pPr>
        <w:pStyle w:val="Heading2"/>
      </w:pPr>
      <w:proofErr w:type="gramStart"/>
      <w:r>
        <w:lastRenderedPageBreak/>
        <w:t>3.6  Landmarks</w:t>
      </w:r>
      <w:proofErr w:type="gramEnd"/>
    </w:p>
    <w:p w:rsidR="00C11E62" w:rsidRDefault="009A45E0">
      <w:pPr>
        <w:spacing w:before="80" w:after="80"/>
      </w:pPr>
      <w:r>
        <w:rPr>
          <w:color w:val="212121"/>
        </w:rPr>
        <w:t>Stores each detected or manually placed anatomical landmark coordinate for an analysis session.</w:t>
      </w:r>
    </w:p>
    <w:p w:rsidR="00C11E62" w:rsidRDefault="00C11E6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1"/>
        <w:gridCol w:w="1685"/>
        <w:gridCol w:w="2064"/>
        <w:gridCol w:w="3420"/>
      </w:tblGrid>
      <w:tr w:rsidR="00C11E62">
        <w:trPr>
          <w:tblHeader/>
        </w:trPr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PK, 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Unique landmark record ID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session_id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FK → AnalysisSessions.id, 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Parent analysis session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landmark_code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VARCHAR(20)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 xml:space="preserve">Standard code: S, N, A, B, </w:t>
            </w:r>
            <w:proofErr w:type="spellStart"/>
            <w:r>
              <w:rPr>
                <w:color w:val="212121"/>
                <w:sz w:val="20"/>
                <w:szCs w:val="20"/>
              </w:rPr>
              <w:t>Pog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Gn</w:t>
            </w:r>
            <w:proofErr w:type="spellEnd"/>
            <w:r>
              <w:rPr>
                <w:color w:val="212121"/>
                <w:sz w:val="20"/>
                <w:szCs w:val="20"/>
              </w:rPr>
              <w:t>, Go…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landmark_name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VARCHAR(100)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 xml:space="preserve">Full name (e.g. Sella, </w:t>
            </w:r>
            <w:proofErr w:type="spellStart"/>
            <w:r>
              <w:rPr>
                <w:color w:val="212121"/>
                <w:sz w:val="20"/>
                <w:szCs w:val="20"/>
              </w:rPr>
              <w:t>Nasion</w:t>
            </w:r>
            <w:proofErr w:type="spellEnd"/>
            <w:r>
              <w:rPr>
                <w:color w:val="212121"/>
                <w:sz w:val="20"/>
                <w:szCs w:val="20"/>
              </w:rPr>
              <w:t>)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x_px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DECIMAL(10,4)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X coordinate in image pixels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y_px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DECIMAL(10,4)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Y coordinate in image pixels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x_mm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DECIMAL(10,4)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X coordinate converted to mm (post-calibration)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y_mm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DECIMAL(10,4)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Y coordinate converted to mm (post-calibration)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confidence_score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DECIMAL(5,4)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AI model confidence [0.0–1.0]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is_ai_detected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NULL, DEFAULT TRUE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FALSE if manually placed by doctor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is_manually_adjusted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NULL, DEFAULT FALSE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TRUE if doctor moved AI point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adjustment_reason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VARCHAR(500)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Doctor's note for manual correction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NULL, DEFAULT NOW()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Creation timestamp</w:t>
            </w:r>
          </w:p>
        </w:tc>
      </w:tr>
    </w:tbl>
    <w:p w:rsidR="00C11E62" w:rsidRDefault="00C11E62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C11E62" w:rsidRDefault="009A45E0">
      <w:pPr>
        <w:pStyle w:val="Heading2"/>
      </w:pPr>
      <w:proofErr w:type="gramStart"/>
      <w:r>
        <w:lastRenderedPageBreak/>
        <w:t>3.7  Measurements</w:t>
      </w:r>
      <w:proofErr w:type="gramEnd"/>
    </w:p>
    <w:p w:rsidR="00C11E62" w:rsidRDefault="009A45E0">
      <w:pPr>
        <w:spacing w:before="80" w:after="80"/>
      </w:pPr>
      <w:r>
        <w:rPr>
          <w:color w:val="212121"/>
        </w:rPr>
        <w:t>Angular and linear values computed from landmark pairs after calibration.</w:t>
      </w:r>
    </w:p>
    <w:p w:rsidR="00C11E62" w:rsidRDefault="00C11E6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7"/>
        <w:gridCol w:w="1685"/>
        <w:gridCol w:w="2064"/>
        <w:gridCol w:w="3444"/>
      </w:tblGrid>
      <w:tr w:rsidR="00C11E62">
        <w:trPr>
          <w:tblHeader/>
        </w:trPr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PK, 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Unique measurement record ID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session_id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FK → AnalysisSessions.id, 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Parent analysis session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measurement_code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VARCHAR(30)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e.g. SNA, SNB, ANB, FMA, IMPA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measurement_name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VARCHAR(150)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Full descriptive name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measurement_type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Angle | Distance | Ratio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value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DECIMAL(10,4)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Computed value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unit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Degrees | Millimeters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normal_min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DECIMAL(10,4)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Lower bound of normal range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normal_max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DECIMAL(10,4)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Upper bound of normal range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Normal | Increased | Decreased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deviation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DECIMAL(10,4)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Value minus mean of normal range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landmark_refs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JSONB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Array of landmark codes used: ["S","N","A"]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NULL, DEFAULT NOW()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Creation timestamp</w:t>
            </w:r>
          </w:p>
        </w:tc>
      </w:tr>
    </w:tbl>
    <w:p w:rsidR="002C044A" w:rsidRDefault="002C044A" w:rsidP="002C044A"/>
    <w:p w:rsidR="002C044A" w:rsidRDefault="002C044A" w:rsidP="002C044A"/>
    <w:p w:rsidR="00E71081" w:rsidRDefault="00E71081" w:rsidP="002C044A"/>
    <w:p w:rsidR="00E71081" w:rsidRDefault="00E71081" w:rsidP="002C044A"/>
    <w:p w:rsidR="00E71081" w:rsidRDefault="00E71081" w:rsidP="002C044A"/>
    <w:p w:rsidR="00E71081" w:rsidRDefault="00E71081" w:rsidP="002C044A"/>
    <w:p w:rsidR="00E71081" w:rsidRDefault="00E71081" w:rsidP="002C044A"/>
    <w:p w:rsidR="00E71081" w:rsidRDefault="00E71081" w:rsidP="002C044A"/>
    <w:p w:rsidR="00E71081" w:rsidRDefault="00E71081" w:rsidP="002C044A"/>
    <w:p w:rsidR="00E71081" w:rsidRDefault="00E71081" w:rsidP="002C044A"/>
    <w:p w:rsidR="00E71081" w:rsidRDefault="00E71081" w:rsidP="002C044A"/>
    <w:p w:rsidR="00E71081" w:rsidRDefault="00E71081" w:rsidP="002C044A"/>
    <w:p w:rsidR="00E71081" w:rsidRDefault="00E71081" w:rsidP="002C044A"/>
    <w:p w:rsidR="00E71081" w:rsidRDefault="00E71081" w:rsidP="002C044A"/>
    <w:p w:rsidR="00E71081" w:rsidRDefault="00E71081" w:rsidP="002C044A"/>
    <w:p w:rsidR="00E71081" w:rsidRDefault="00E71081" w:rsidP="002C044A"/>
    <w:p w:rsidR="00E71081" w:rsidRDefault="00E71081" w:rsidP="002C044A"/>
    <w:p w:rsidR="00E71081" w:rsidRDefault="00E71081" w:rsidP="002C044A"/>
    <w:p w:rsidR="00E71081" w:rsidRDefault="00E71081" w:rsidP="002C044A"/>
    <w:p w:rsidR="00E71081" w:rsidRDefault="00E71081" w:rsidP="002C044A"/>
    <w:p w:rsidR="00E71081" w:rsidRDefault="00E71081" w:rsidP="002C044A"/>
    <w:p w:rsidR="00C11E62" w:rsidRDefault="009A45E0" w:rsidP="002C044A">
      <w:proofErr w:type="gramStart"/>
      <w:r>
        <w:rPr>
          <w:b/>
          <w:bCs/>
          <w:color w:val="0D7377"/>
          <w:sz w:val="28"/>
          <w:szCs w:val="28"/>
        </w:rPr>
        <w:lastRenderedPageBreak/>
        <w:t>3.8  Diagnoses</w:t>
      </w:r>
      <w:proofErr w:type="gramEnd"/>
    </w:p>
    <w:p w:rsidR="00C11E62" w:rsidRDefault="009A45E0">
      <w:pPr>
        <w:spacing w:before="80" w:after="80"/>
      </w:pPr>
      <w:r>
        <w:rPr>
          <w:color w:val="212121"/>
        </w:rPr>
        <w:t>Stores the classification output from the Diagnosis Engine for a completed analysis session.</w:t>
      </w:r>
    </w:p>
    <w:p w:rsidR="00C11E62" w:rsidRDefault="00C11E6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2"/>
        <w:gridCol w:w="1652"/>
        <w:gridCol w:w="2064"/>
        <w:gridCol w:w="3202"/>
      </w:tblGrid>
      <w:tr w:rsidR="00C11E62">
        <w:trPr>
          <w:tblHeader/>
        </w:trPr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PK, 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Unique diagnosis record ID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session_id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FK → AnalysisSessions.id, UNIQUE, 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One diagnosis per session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skeletal_class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ClassI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212121"/>
                <w:sz w:val="20"/>
                <w:szCs w:val="20"/>
              </w:rPr>
              <w:t>ClassII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212121"/>
                <w:sz w:val="20"/>
                <w:szCs w:val="20"/>
              </w:rPr>
              <w:t>ClassIII</w:t>
            </w:r>
            <w:proofErr w:type="spellEnd"/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vertical_pattern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LowAngle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| Normal | </w:t>
            </w:r>
            <w:proofErr w:type="spellStart"/>
            <w:r>
              <w:rPr>
                <w:color w:val="212121"/>
                <w:sz w:val="20"/>
                <w:szCs w:val="20"/>
              </w:rPr>
              <w:t>HighAngle</w:t>
            </w:r>
            <w:proofErr w:type="spellEnd"/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maxillary_position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 xml:space="preserve">Normal | </w:t>
            </w:r>
            <w:proofErr w:type="spellStart"/>
            <w:r>
              <w:rPr>
                <w:color w:val="212121"/>
                <w:sz w:val="20"/>
                <w:szCs w:val="20"/>
              </w:rPr>
              <w:t>Prognathic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212121"/>
                <w:sz w:val="20"/>
                <w:szCs w:val="20"/>
              </w:rPr>
              <w:t>Retrognathic</w:t>
            </w:r>
            <w:proofErr w:type="spellEnd"/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mandibular_position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 xml:space="preserve">Normal | </w:t>
            </w:r>
            <w:proofErr w:type="spellStart"/>
            <w:r>
              <w:rPr>
                <w:color w:val="212121"/>
                <w:sz w:val="20"/>
                <w:szCs w:val="20"/>
              </w:rPr>
              <w:t>Prognathic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212121"/>
                <w:sz w:val="20"/>
                <w:szCs w:val="20"/>
              </w:rPr>
              <w:t>Retrognathic</w:t>
            </w:r>
            <w:proofErr w:type="spellEnd"/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upper_incisor_inclination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 xml:space="preserve">Normal | </w:t>
            </w:r>
            <w:proofErr w:type="spellStart"/>
            <w:r>
              <w:rPr>
                <w:color w:val="212121"/>
                <w:sz w:val="20"/>
                <w:szCs w:val="20"/>
              </w:rPr>
              <w:t>Proclined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212121"/>
                <w:sz w:val="20"/>
                <w:szCs w:val="20"/>
              </w:rPr>
              <w:t>Retroclined</w:t>
            </w:r>
            <w:proofErr w:type="spellEnd"/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lower_incisor_inclination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 xml:space="preserve">Normal | </w:t>
            </w:r>
            <w:proofErr w:type="spellStart"/>
            <w:r>
              <w:rPr>
                <w:color w:val="212121"/>
                <w:sz w:val="20"/>
                <w:szCs w:val="20"/>
              </w:rPr>
              <w:t>Proclined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212121"/>
                <w:sz w:val="20"/>
                <w:szCs w:val="20"/>
              </w:rPr>
              <w:t>Retroclined</w:t>
            </w:r>
            <w:proofErr w:type="spellEnd"/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overjet_mm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DECIMAL(6,2)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Computed overjet in mm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overbite_mm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DECIMAL(6,2)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Computed overbite in mm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crowding_severity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None | Mild | Moderate | Severe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confidence_score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DECIMAL(5,4)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Overall diagnosis confidence [0–1]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summary_text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AI-generated or rule-generated summary paragraph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NULL, DEFAULT NOW()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Creation timestamp</w:t>
            </w:r>
          </w:p>
        </w:tc>
      </w:tr>
    </w:tbl>
    <w:p w:rsidR="00C11E62" w:rsidRDefault="00C11E62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C11E62" w:rsidRDefault="009A45E0">
      <w:pPr>
        <w:pStyle w:val="Heading2"/>
      </w:pPr>
      <w:proofErr w:type="gramStart"/>
      <w:r>
        <w:lastRenderedPageBreak/>
        <w:t>3.9  Treatment</w:t>
      </w:r>
      <w:proofErr w:type="gramEnd"/>
      <w:r w:rsidR="002C044A">
        <w:t xml:space="preserve"> </w:t>
      </w:r>
      <w:r>
        <w:t>Plans</w:t>
      </w:r>
    </w:p>
    <w:p w:rsidR="00C11E62" w:rsidRDefault="009A45E0">
      <w:pPr>
        <w:spacing w:before="80" w:after="80"/>
      </w:pPr>
      <w:r>
        <w:rPr>
          <w:color w:val="212121"/>
        </w:rPr>
        <w:t>AI-generated treatment recommendations linked to a diagnosis.</w:t>
      </w:r>
    </w:p>
    <w:p w:rsidR="00C11E62" w:rsidRDefault="00C11E6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9"/>
        <w:gridCol w:w="1685"/>
        <w:gridCol w:w="1452"/>
        <w:gridCol w:w="3514"/>
      </w:tblGrid>
      <w:tr w:rsidR="00C11E62">
        <w:trPr>
          <w:tblHeader/>
        </w:trPr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PK, 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Unique plan record ID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diagnosis_id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FK → Diagnoses.id, 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Parent diagnosis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plan_index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SMALLINT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NULL, DEFAULT 0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0 = primary; 1,2… = alternatives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treatment_type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FunctionalAppliance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| Extraction | Expansion | Surgery | Braces | IPR | Headgear | Observation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treatment_name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VARCHAR(300)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e.g. Twin Block Functional Appliance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Detailed treatment description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rationale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LLM-generated clinical justification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risks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Potential risks and considerations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estimated_duration_months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SMALLINT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Expected treatment duration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confidence_score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DECIMAL(5,4)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Model confidence for this recommendation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source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NULL, DEFAULT 'Hybrid'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RuleBased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| ML | LLM | Hybrid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is_primary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NULL, DEFAULT FALSE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True for the top recommended plan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NULL, DEFAULT NOW()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Creation timestamp</w:t>
            </w:r>
          </w:p>
        </w:tc>
      </w:tr>
    </w:tbl>
    <w:p w:rsidR="00C11E62" w:rsidRDefault="009A45E0">
      <w:r>
        <w:br w:type="page"/>
      </w:r>
    </w:p>
    <w:p w:rsidR="00C11E62" w:rsidRDefault="009A45E0">
      <w:pPr>
        <w:pStyle w:val="Heading2"/>
      </w:pPr>
      <w:proofErr w:type="gramStart"/>
      <w:r>
        <w:lastRenderedPageBreak/>
        <w:t>3.10  Reports</w:t>
      </w:r>
      <w:proofErr w:type="gramEnd"/>
    </w:p>
    <w:p w:rsidR="00C11E62" w:rsidRDefault="009A45E0">
      <w:pPr>
        <w:spacing w:before="80" w:after="80"/>
      </w:pPr>
      <w:r>
        <w:rPr>
          <w:color w:val="212121"/>
        </w:rPr>
        <w:t>Tracks generated PDF/HTML reports for completed analyses.</w:t>
      </w:r>
    </w:p>
    <w:p w:rsidR="00C11E62" w:rsidRDefault="00C11E6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4"/>
        <w:gridCol w:w="1652"/>
        <w:gridCol w:w="2064"/>
        <w:gridCol w:w="2980"/>
      </w:tblGrid>
      <w:tr w:rsidR="00C11E62">
        <w:trPr>
          <w:tblHeader/>
        </w:trPr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PK, 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Unique report ID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session_id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FK → AnalysisSessions.id, 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Source analysis session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generated_by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UUID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FK → Users.id, 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User who requested generation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report_format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ENUM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PDF | HTML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language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VARCHAR(10)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NULL, DEFAULT '</w:t>
            </w:r>
            <w:proofErr w:type="spellStart"/>
            <w:r>
              <w:rPr>
                <w:color w:val="E65100"/>
                <w:sz w:val="20"/>
                <w:szCs w:val="20"/>
              </w:rPr>
              <w:t>en</w:t>
            </w:r>
            <w:proofErr w:type="spellEnd"/>
            <w:r>
              <w:rPr>
                <w:color w:val="E65100"/>
                <w:sz w:val="20"/>
                <w:szCs w:val="20"/>
              </w:rPr>
              <w:t>'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Report language (ISO 639-1)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storage_url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Blob URL for the generated file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file_size_bytes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BIGINT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File size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includes_xray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NULL, DEFAULT TRUE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Whether X-ray overlay image included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includes_landmark_overlay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NULL, DEFAULT TRUE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Landmark points drawn on image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includes_measurements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NULL, DEFAULT TRUE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Measurement table included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includes_treatment_plan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BOOLEAN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NULL, DEFAULT TRUE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Treatment plan section included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generated_at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NOT NULL, DEFAULT NOW()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Generation timestamp</w:t>
            </w:r>
          </w:p>
        </w:tc>
      </w:tr>
      <w:tr w:rsidR="00C11E62"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expires_at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0D7377"/>
                <w:sz w:val="20"/>
                <w:szCs w:val="20"/>
              </w:rPr>
              <w:t>TIMESTAMPTZ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Optional expiry for signed URL</w:t>
            </w:r>
          </w:p>
        </w:tc>
      </w:tr>
    </w:tbl>
    <w:p w:rsidR="00C11E62" w:rsidRDefault="009A45E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1E62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11E62" w:rsidRDefault="009A45E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4. Enumeration Reference</w:t>
            </w:r>
          </w:p>
        </w:tc>
      </w:tr>
    </w:tbl>
    <w:p w:rsidR="00C11E62" w:rsidRDefault="00C11E62">
      <w:pPr>
        <w:spacing w:after="200"/>
      </w:pPr>
    </w:p>
    <w:p w:rsidR="00C11E62" w:rsidRDefault="009A45E0">
      <w:pPr>
        <w:pStyle w:val="Heading2"/>
      </w:pPr>
      <w:proofErr w:type="gramStart"/>
      <w:r>
        <w:t>4.1  Skeletal</w:t>
      </w:r>
      <w:proofErr w:type="gramEnd"/>
      <w:r>
        <w:t xml:space="preserve"> Class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11E62">
        <w:trPr>
          <w:tblHeader/>
        </w:trPr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6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11E62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b/>
                <w:bCs/>
                <w:color w:val="0D7377"/>
                <w:sz w:val="20"/>
                <w:szCs w:val="20"/>
              </w:rPr>
              <w:t>ClassI</w:t>
            </w:r>
            <w:proofErr w:type="spellEnd"/>
          </w:p>
        </w:tc>
        <w:tc>
          <w:tcPr>
            <w:tcW w:w="6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ANB angle 0°–4° — normal jaw relationship</w:t>
            </w:r>
          </w:p>
        </w:tc>
      </w:tr>
      <w:tr w:rsidR="00C11E62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b/>
                <w:bCs/>
                <w:color w:val="0D7377"/>
                <w:sz w:val="20"/>
                <w:szCs w:val="20"/>
              </w:rPr>
              <w:t>ClassII</w:t>
            </w:r>
            <w:proofErr w:type="spellEnd"/>
          </w:p>
        </w:tc>
        <w:tc>
          <w:tcPr>
            <w:tcW w:w="6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 xml:space="preserve">ANB &gt; 4° — mandible </w:t>
            </w:r>
            <w:proofErr w:type="spellStart"/>
            <w:r>
              <w:rPr>
                <w:color w:val="212121"/>
                <w:sz w:val="20"/>
                <w:szCs w:val="20"/>
              </w:rPr>
              <w:t>retrognathic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relative to maxilla</w:t>
            </w:r>
          </w:p>
        </w:tc>
      </w:tr>
      <w:tr w:rsidR="00C11E62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b/>
                <w:bCs/>
                <w:color w:val="0D7377"/>
                <w:sz w:val="20"/>
                <w:szCs w:val="20"/>
              </w:rPr>
              <w:t>ClassIII</w:t>
            </w:r>
            <w:proofErr w:type="spellEnd"/>
          </w:p>
        </w:tc>
        <w:tc>
          <w:tcPr>
            <w:tcW w:w="6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 xml:space="preserve">ANB &lt; 0° — mandible </w:t>
            </w:r>
            <w:proofErr w:type="spellStart"/>
            <w:r>
              <w:rPr>
                <w:color w:val="212121"/>
                <w:sz w:val="20"/>
                <w:szCs w:val="20"/>
              </w:rPr>
              <w:t>prognathic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relative to maxilla</w:t>
            </w:r>
          </w:p>
        </w:tc>
      </w:tr>
    </w:tbl>
    <w:p w:rsidR="00C11E62" w:rsidRDefault="00C11E62">
      <w:pPr>
        <w:spacing w:after="200"/>
      </w:pPr>
    </w:p>
    <w:p w:rsidR="00C11E62" w:rsidRDefault="009A45E0">
      <w:pPr>
        <w:pStyle w:val="Heading2"/>
      </w:pPr>
      <w:proofErr w:type="gramStart"/>
      <w:r>
        <w:t>4.2  Vertical</w:t>
      </w:r>
      <w:proofErr w:type="gramEnd"/>
      <w:r>
        <w:t xml:space="preserve"> Pattern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11E62">
        <w:trPr>
          <w:tblHeader/>
        </w:trPr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6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11E62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b/>
                <w:bCs/>
                <w:color w:val="0D7377"/>
                <w:sz w:val="20"/>
                <w:szCs w:val="20"/>
              </w:rPr>
              <w:t>LowAngle</w:t>
            </w:r>
            <w:proofErr w:type="spellEnd"/>
          </w:p>
        </w:tc>
        <w:tc>
          <w:tcPr>
            <w:tcW w:w="6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 xml:space="preserve">FMA &lt; 22° — </w:t>
            </w:r>
            <w:proofErr w:type="spellStart"/>
            <w:r>
              <w:rPr>
                <w:color w:val="212121"/>
                <w:sz w:val="20"/>
                <w:szCs w:val="20"/>
              </w:rPr>
              <w:t>hypodivergent</w:t>
            </w:r>
            <w:proofErr w:type="spellEnd"/>
            <w:r>
              <w:rPr>
                <w:color w:val="212121"/>
                <w:sz w:val="20"/>
                <w:szCs w:val="20"/>
              </w:rPr>
              <w:t>, deep bite tendency</w:t>
            </w:r>
          </w:p>
        </w:tc>
      </w:tr>
      <w:tr w:rsidR="00C11E62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0D7377"/>
                <w:sz w:val="20"/>
                <w:szCs w:val="20"/>
              </w:rPr>
              <w:t>Normal</w:t>
            </w:r>
          </w:p>
        </w:tc>
        <w:tc>
          <w:tcPr>
            <w:tcW w:w="6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FMA 22°–28° — average vertical facial proportion</w:t>
            </w:r>
          </w:p>
        </w:tc>
      </w:tr>
      <w:tr w:rsidR="00C11E62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b/>
                <w:bCs/>
                <w:color w:val="0D7377"/>
                <w:sz w:val="20"/>
                <w:szCs w:val="20"/>
              </w:rPr>
              <w:t>HighAngle</w:t>
            </w:r>
            <w:proofErr w:type="spellEnd"/>
          </w:p>
        </w:tc>
        <w:tc>
          <w:tcPr>
            <w:tcW w:w="6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 xml:space="preserve">FMA &gt; 28° — </w:t>
            </w:r>
            <w:proofErr w:type="spellStart"/>
            <w:r>
              <w:rPr>
                <w:color w:val="212121"/>
                <w:sz w:val="20"/>
                <w:szCs w:val="20"/>
              </w:rPr>
              <w:t>hyperdivergent</w:t>
            </w:r>
            <w:proofErr w:type="spellEnd"/>
            <w:r>
              <w:rPr>
                <w:color w:val="212121"/>
                <w:sz w:val="20"/>
                <w:szCs w:val="20"/>
              </w:rPr>
              <w:t>, open bite tendency</w:t>
            </w:r>
          </w:p>
        </w:tc>
      </w:tr>
    </w:tbl>
    <w:p w:rsidR="00C11E62" w:rsidRDefault="00C11E62">
      <w:pPr>
        <w:spacing w:after="200"/>
      </w:pPr>
    </w:p>
    <w:p w:rsidR="00C11E62" w:rsidRDefault="009A45E0">
      <w:pPr>
        <w:pStyle w:val="Heading2"/>
      </w:pPr>
      <w:proofErr w:type="gramStart"/>
      <w:r>
        <w:t>4.3  Analysis</w:t>
      </w:r>
      <w:proofErr w:type="gramEnd"/>
      <w:r>
        <w:t xml:space="preserve">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11E62">
        <w:trPr>
          <w:tblHeader/>
        </w:trPr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6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11E62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0D7377"/>
                <w:sz w:val="20"/>
                <w:szCs w:val="20"/>
              </w:rPr>
              <w:t>Queued</w:t>
            </w:r>
          </w:p>
        </w:tc>
        <w:tc>
          <w:tcPr>
            <w:tcW w:w="6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Job submitted to queue, not yet picked up</w:t>
            </w:r>
          </w:p>
        </w:tc>
      </w:tr>
      <w:tr w:rsidR="00C11E62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0D7377"/>
                <w:sz w:val="20"/>
                <w:szCs w:val="20"/>
              </w:rPr>
              <w:t>Running</w:t>
            </w:r>
          </w:p>
        </w:tc>
        <w:tc>
          <w:tcPr>
            <w:tcW w:w="6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AI inference pipeline actively executing</w:t>
            </w:r>
          </w:p>
        </w:tc>
      </w:tr>
      <w:tr w:rsidR="00C11E62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0D7377"/>
                <w:sz w:val="20"/>
                <w:szCs w:val="20"/>
              </w:rPr>
              <w:t>Completed</w:t>
            </w:r>
          </w:p>
        </w:tc>
        <w:tc>
          <w:tcPr>
            <w:tcW w:w="6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All pipeline stages finished successfully</w:t>
            </w:r>
          </w:p>
        </w:tc>
      </w:tr>
      <w:tr w:rsidR="00C11E62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0D7377"/>
                <w:sz w:val="20"/>
                <w:szCs w:val="20"/>
              </w:rPr>
              <w:t>Failed</w:t>
            </w:r>
          </w:p>
        </w:tc>
        <w:tc>
          <w:tcPr>
            <w:tcW w:w="6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 xml:space="preserve">One or more pipeline stages failed; see </w:t>
            </w:r>
            <w:proofErr w:type="spellStart"/>
            <w:r>
              <w:rPr>
                <w:color w:val="212121"/>
                <w:sz w:val="20"/>
                <w:szCs w:val="20"/>
              </w:rPr>
              <w:t>error_message</w:t>
            </w:r>
            <w:proofErr w:type="spellEnd"/>
          </w:p>
        </w:tc>
      </w:tr>
    </w:tbl>
    <w:p w:rsidR="00C11E62" w:rsidRDefault="00C11E62">
      <w:pPr>
        <w:spacing w:after="200"/>
      </w:pPr>
    </w:p>
    <w:p w:rsidR="00C11E62" w:rsidRDefault="009A45E0">
      <w:pPr>
        <w:pStyle w:val="Heading2"/>
      </w:pPr>
      <w:proofErr w:type="gramStart"/>
      <w:r>
        <w:t>4.4  Treatment</w:t>
      </w:r>
      <w:proofErr w:type="gramEnd"/>
      <w:r>
        <w:t xml:space="preserve"> Type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11E62">
        <w:trPr>
          <w:tblHeader/>
        </w:trPr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6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11E62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b/>
                <w:bCs/>
                <w:color w:val="0D7377"/>
                <w:sz w:val="20"/>
                <w:szCs w:val="20"/>
              </w:rPr>
              <w:t>FunctionalAppliance</w:t>
            </w:r>
            <w:proofErr w:type="spellEnd"/>
          </w:p>
        </w:tc>
        <w:tc>
          <w:tcPr>
            <w:tcW w:w="6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 xml:space="preserve">Twin Block, </w:t>
            </w:r>
            <w:proofErr w:type="spellStart"/>
            <w:r>
              <w:rPr>
                <w:color w:val="212121"/>
                <w:sz w:val="20"/>
                <w:szCs w:val="20"/>
              </w:rPr>
              <w:t>Herbst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Bionator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— for growth modification (Class II)</w:t>
            </w:r>
          </w:p>
        </w:tc>
      </w:tr>
      <w:tr w:rsidR="00C11E62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0D7377"/>
                <w:sz w:val="20"/>
                <w:szCs w:val="20"/>
              </w:rPr>
              <w:t>Headgear</w:t>
            </w:r>
          </w:p>
        </w:tc>
        <w:tc>
          <w:tcPr>
            <w:tcW w:w="6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Extra-oral force to restrict maxillary growth</w:t>
            </w:r>
          </w:p>
        </w:tc>
      </w:tr>
      <w:tr w:rsidR="00C11E62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0D7377"/>
                <w:sz w:val="20"/>
                <w:szCs w:val="20"/>
              </w:rPr>
              <w:t>Extraction</w:t>
            </w:r>
          </w:p>
        </w:tc>
        <w:tc>
          <w:tcPr>
            <w:tcW w:w="6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Premolar or other tooth extraction to resolve crowding</w:t>
            </w:r>
          </w:p>
        </w:tc>
      </w:tr>
      <w:tr w:rsidR="00C11E62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0D7377"/>
                <w:sz w:val="20"/>
                <w:szCs w:val="20"/>
              </w:rPr>
              <w:t>Expansion</w:t>
            </w:r>
          </w:p>
        </w:tc>
        <w:tc>
          <w:tcPr>
            <w:tcW w:w="6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Palatal / arch expansion to increase arch width</w:t>
            </w:r>
          </w:p>
        </w:tc>
      </w:tr>
      <w:tr w:rsidR="00C11E62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0D7377"/>
                <w:sz w:val="20"/>
                <w:szCs w:val="20"/>
              </w:rPr>
              <w:t>Braces</w:t>
            </w:r>
          </w:p>
        </w:tc>
        <w:tc>
          <w:tcPr>
            <w:tcW w:w="6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Fixed orthodontic appliance — comprehensive leveling and alignment</w:t>
            </w:r>
          </w:p>
        </w:tc>
      </w:tr>
      <w:tr w:rsidR="00C11E62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0D7377"/>
                <w:sz w:val="20"/>
                <w:szCs w:val="20"/>
              </w:rPr>
              <w:t>IPR</w:t>
            </w:r>
          </w:p>
        </w:tc>
        <w:tc>
          <w:tcPr>
            <w:tcW w:w="6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Interproximal reduction — enamel stripping to create space</w:t>
            </w:r>
          </w:p>
        </w:tc>
      </w:tr>
      <w:tr w:rsidR="00C11E62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0D7377"/>
                <w:sz w:val="20"/>
                <w:szCs w:val="20"/>
              </w:rPr>
              <w:t>Surgery</w:t>
            </w:r>
          </w:p>
        </w:tc>
        <w:tc>
          <w:tcPr>
            <w:tcW w:w="6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Orthognathic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surgery for severe skeletal discrepancies</w:t>
            </w:r>
          </w:p>
        </w:tc>
      </w:tr>
      <w:tr w:rsidR="00C11E62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0D7377"/>
                <w:sz w:val="20"/>
                <w:szCs w:val="20"/>
              </w:rPr>
              <w:lastRenderedPageBreak/>
              <w:t>Observation</w:t>
            </w:r>
          </w:p>
        </w:tc>
        <w:tc>
          <w:tcPr>
            <w:tcW w:w="6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Monitor and review at growth stage — no immediate intervention</w:t>
            </w:r>
          </w:p>
        </w:tc>
      </w:tr>
    </w:tbl>
    <w:p w:rsidR="00C11E62" w:rsidRDefault="00C11E62">
      <w:pPr>
        <w:spacing w:after="200"/>
      </w:pPr>
    </w:p>
    <w:p w:rsidR="00C11E62" w:rsidRDefault="009A45E0">
      <w:pPr>
        <w:pStyle w:val="Heading2"/>
      </w:pPr>
      <w:proofErr w:type="gramStart"/>
      <w:r>
        <w:t>4.5  Measurement</w:t>
      </w:r>
      <w:proofErr w:type="gramEnd"/>
      <w:r>
        <w:t xml:space="preserve">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11E62">
        <w:trPr>
          <w:tblHeader/>
        </w:trPr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6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11E62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0D7377"/>
                <w:sz w:val="20"/>
                <w:szCs w:val="20"/>
              </w:rPr>
              <w:t>Normal</w:t>
            </w:r>
          </w:p>
        </w:tc>
        <w:tc>
          <w:tcPr>
            <w:tcW w:w="6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Value falls within defined normal range</w:t>
            </w:r>
          </w:p>
        </w:tc>
      </w:tr>
      <w:tr w:rsidR="00C11E62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0D7377"/>
                <w:sz w:val="20"/>
                <w:szCs w:val="20"/>
              </w:rPr>
              <w:t>Increased</w:t>
            </w:r>
          </w:p>
        </w:tc>
        <w:tc>
          <w:tcPr>
            <w:tcW w:w="6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Value exceeds the upper bound of normal range</w:t>
            </w:r>
          </w:p>
        </w:tc>
      </w:tr>
      <w:tr w:rsidR="00C11E62"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0D7377"/>
                <w:sz w:val="20"/>
                <w:szCs w:val="20"/>
              </w:rPr>
              <w:t>Decreased</w:t>
            </w:r>
          </w:p>
        </w:tc>
        <w:tc>
          <w:tcPr>
            <w:tcW w:w="6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Value falls below the lower bound of normal range</w:t>
            </w:r>
          </w:p>
        </w:tc>
      </w:tr>
    </w:tbl>
    <w:p w:rsidR="00C11E62" w:rsidRDefault="009A45E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1E62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11E62" w:rsidRDefault="009A45E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5. Entity Relationships</w:t>
            </w:r>
          </w:p>
        </w:tc>
      </w:tr>
    </w:tbl>
    <w:p w:rsidR="00C11E62" w:rsidRDefault="00C11E62">
      <w:pPr>
        <w:spacing w:after="200"/>
      </w:pPr>
    </w:p>
    <w:p w:rsidR="00C11E62" w:rsidRDefault="009A45E0">
      <w:pPr>
        <w:pStyle w:val="Heading2"/>
      </w:pPr>
      <w:proofErr w:type="gramStart"/>
      <w:r>
        <w:t>5.1  Relationship</w:t>
      </w:r>
      <w:proofErr w:type="gramEnd"/>
      <w:r>
        <w:t xml:space="preserve"> Map</w:t>
      </w:r>
    </w:p>
    <w:p w:rsidR="00C11E62" w:rsidRDefault="009A45E0">
      <w:pPr>
        <w:spacing w:before="80" w:after="80"/>
      </w:pPr>
      <w:r>
        <w:rPr>
          <w:color w:val="212121"/>
        </w:rPr>
        <w:t>All relationships follow standard relational FK constraints with cascade-delete on orphaned children.</w:t>
      </w:r>
    </w:p>
    <w:p w:rsidR="00C11E62" w:rsidRDefault="00C11E6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4160"/>
      </w:tblGrid>
      <w:tr w:rsidR="00C11E62">
        <w:trPr>
          <w:tblHeader/>
        </w:trPr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From Entity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 Entity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</w:tr>
      <w:tr w:rsidR="00C11E62"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Users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Patients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One doctor manages many patients (1:N)</w:t>
            </w:r>
          </w:p>
        </w:tc>
      </w:tr>
      <w:tr w:rsidR="00C11E62"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Users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Studies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One doctor creates many studies (1:N)</w:t>
            </w:r>
          </w:p>
        </w:tc>
      </w:tr>
      <w:tr w:rsidR="00C11E62"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Patients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Studies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One patient has many studies across visits (1:N)</w:t>
            </w:r>
          </w:p>
        </w:tc>
      </w:tr>
      <w:tr w:rsidR="00C11E62"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Studies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XRayImages</w:t>
            </w:r>
            <w:proofErr w:type="spellEnd"/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One study contains one or more X-ray images (1:N)</w:t>
            </w:r>
          </w:p>
        </w:tc>
      </w:tr>
      <w:tr w:rsidR="00C11E62"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XRayImages</w:t>
            </w:r>
            <w:proofErr w:type="spellEnd"/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AnalysisSessions</w:t>
            </w:r>
            <w:proofErr w:type="spellEnd"/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One image can be analyzed multiple times (1:N)</w:t>
            </w:r>
          </w:p>
        </w:tc>
      </w:tr>
      <w:tr w:rsidR="00C11E62"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AnalysisSessions</w:t>
            </w:r>
            <w:proofErr w:type="spellEnd"/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Landmarks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One session produces 19–40 landmark records (1:N)</w:t>
            </w:r>
          </w:p>
        </w:tc>
      </w:tr>
      <w:tr w:rsidR="00C11E62"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AnalysisSessions</w:t>
            </w:r>
            <w:proofErr w:type="spellEnd"/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Measurements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One session produces N measurement records (1:N)</w:t>
            </w:r>
          </w:p>
        </w:tc>
      </w:tr>
      <w:tr w:rsidR="00C11E62"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AnalysisSessions</w:t>
            </w:r>
            <w:proofErr w:type="spellEnd"/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Diagnoses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One session yields exactly one diagnosis record (1:1)</w:t>
            </w:r>
          </w:p>
        </w:tc>
      </w:tr>
      <w:tr w:rsidR="00C11E62"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Diagnoses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TreatmentPlans</w:t>
            </w:r>
            <w:proofErr w:type="spellEnd"/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One diagnosis yields 1–3 treatment plans (1:N)</w:t>
            </w:r>
          </w:p>
        </w:tc>
      </w:tr>
      <w:tr w:rsidR="00C11E62"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AnalysisSessions</w:t>
            </w:r>
            <w:proofErr w:type="spellEnd"/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Reports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One session can have multiple report exports (1:N)</w:t>
            </w:r>
          </w:p>
        </w:tc>
      </w:tr>
    </w:tbl>
    <w:p w:rsidR="00C11E62" w:rsidRDefault="00C11E62">
      <w:pPr>
        <w:spacing w:after="200"/>
      </w:pPr>
    </w:p>
    <w:p w:rsidR="00C11E62" w:rsidRDefault="009A45E0">
      <w:pPr>
        <w:pStyle w:val="Heading2"/>
      </w:pPr>
      <w:proofErr w:type="gramStart"/>
      <w:r>
        <w:t>5.2  Cascade</w:t>
      </w:r>
      <w:proofErr w:type="gramEnd"/>
      <w:r>
        <w:t xml:space="preserve"> Delete Policy</w:t>
      </w:r>
    </w:p>
    <w:p w:rsidR="00C11E62" w:rsidRDefault="00C11E6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11E62"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Delete Trigger</w:t>
            </w:r>
          </w:p>
        </w:tc>
        <w:tc>
          <w:tcPr>
            <w:tcW w:w="6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Cascading Effect</w:t>
            </w:r>
          </w:p>
        </w:tc>
      </w:tr>
      <w:tr w:rsidR="00C11E62"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E65100"/>
                <w:sz w:val="20"/>
                <w:szCs w:val="20"/>
              </w:rPr>
              <w:t>DELETE Patient</w:t>
            </w:r>
          </w:p>
        </w:tc>
        <w:tc>
          <w:tcPr>
            <w:tcW w:w="6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 xml:space="preserve">→ Deletes all Studies → </w:t>
            </w:r>
            <w:proofErr w:type="spellStart"/>
            <w:r>
              <w:rPr>
                <w:color w:val="212121"/>
                <w:sz w:val="20"/>
                <w:szCs w:val="20"/>
              </w:rPr>
              <w:t>XRayImages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212121"/>
                <w:sz w:val="20"/>
                <w:szCs w:val="20"/>
              </w:rPr>
              <w:t>AnalysisSessions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→ Landmarks, Measurements, Diagnoses, </w:t>
            </w:r>
            <w:proofErr w:type="spellStart"/>
            <w:r>
              <w:rPr>
                <w:color w:val="212121"/>
                <w:sz w:val="20"/>
                <w:szCs w:val="20"/>
              </w:rPr>
              <w:t>TreatmentPlans</w:t>
            </w:r>
            <w:proofErr w:type="spellEnd"/>
            <w:r>
              <w:rPr>
                <w:color w:val="212121"/>
                <w:sz w:val="20"/>
                <w:szCs w:val="20"/>
              </w:rPr>
              <w:t>, Reports</w:t>
            </w:r>
          </w:p>
        </w:tc>
      </w:tr>
      <w:tr w:rsidR="00C11E62"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E65100"/>
                <w:sz w:val="20"/>
                <w:szCs w:val="20"/>
              </w:rPr>
              <w:t>DELETE Study</w:t>
            </w:r>
          </w:p>
        </w:tc>
        <w:tc>
          <w:tcPr>
            <w:tcW w:w="6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 xml:space="preserve">→ Deletes all </w:t>
            </w:r>
            <w:proofErr w:type="spellStart"/>
            <w:r>
              <w:rPr>
                <w:color w:val="212121"/>
                <w:sz w:val="20"/>
                <w:szCs w:val="20"/>
              </w:rPr>
              <w:t>XRayImages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under the study and their downstream chains</w:t>
            </w:r>
          </w:p>
        </w:tc>
      </w:tr>
      <w:tr w:rsidR="00C11E62"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E65100"/>
                <w:sz w:val="20"/>
                <w:szCs w:val="20"/>
              </w:rPr>
              <w:t xml:space="preserve">DELETE </w:t>
            </w:r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XRayImage</w:t>
            </w:r>
            <w:proofErr w:type="spellEnd"/>
          </w:p>
        </w:tc>
        <w:tc>
          <w:tcPr>
            <w:tcW w:w="6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 xml:space="preserve">→ Deletes blob storage file (via application hook) + all </w:t>
            </w:r>
            <w:proofErr w:type="spellStart"/>
            <w:r>
              <w:rPr>
                <w:color w:val="212121"/>
                <w:sz w:val="20"/>
                <w:szCs w:val="20"/>
              </w:rPr>
              <w:t>AnalysisSessions</w:t>
            </w:r>
            <w:proofErr w:type="spellEnd"/>
          </w:p>
        </w:tc>
      </w:tr>
      <w:tr w:rsidR="00C11E62"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E65100"/>
                <w:sz w:val="20"/>
                <w:szCs w:val="20"/>
              </w:rPr>
              <w:t xml:space="preserve">DELETE </w:t>
            </w:r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AnalysisSession</w:t>
            </w:r>
            <w:proofErr w:type="spellEnd"/>
          </w:p>
        </w:tc>
        <w:tc>
          <w:tcPr>
            <w:tcW w:w="6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 xml:space="preserve">→ Deletes Landmarks, Measurements, Diagnosis, </w:t>
            </w:r>
            <w:proofErr w:type="spellStart"/>
            <w:r>
              <w:rPr>
                <w:color w:val="212121"/>
                <w:sz w:val="20"/>
                <w:szCs w:val="20"/>
              </w:rPr>
              <w:t>TreatmentPlans</w:t>
            </w:r>
            <w:proofErr w:type="spellEnd"/>
            <w:r>
              <w:rPr>
                <w:color w:val="212121"/>
                <w:sz w:val="20"/>
                <w:szCs w:val="20"/>
              </w:rPr>
              <w:t>, Reports</w:t>
            </w:r>
          </w:p>
        </w:tc>
      </w:tr>
      <w:tr w:rsidR="00C11E62"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E65100"/>
                <w:sz w:val="20"/>
                <w:szCs w:val="20"/>
              </w:rPr>
              <w:t>DELETE User</w:t>
            </w:r>
          </w:p>
        </w:tc>
        <w:tc>
          <w:tcPr>
            <w:tcW w:w="6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→ RESTRICT if patient records exist; admin must reassign first</w:t>
            </w:r>
          </w:p>
        </w:tc>
      </w:tr>
    </w:tbl>
    <w:p w:rsidR="00C11E62" w:rsidRDefault="00C11E6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1E62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11E62" w:rsidRDefault="009A45E0">
            <w:r>
              <w:rPr>
                <w:b/>
                <w:bCs/>
                <w:color w:val="FFFFFF"/>
                <w:sz w:val="28"/>
                <w:szCs w:val="28"/>
              </w:rPr>
              <w:t>6. REST API Endpoints</w:t>
            </w:r>
          </w:p>
        </w:tc>
      </w:tr>
    </w:tbl>
    <w:p w:rsidR="00C11E62" w:rsidRDefault="00C11E62">
      <w:pPr>
        <w:spacing w:after="200"/>
      </w:pPr>
    </w:p>
    <w:p w:rsidR="00C11E62" w:rsidRDefault="009A45E0">
      <w:pPr>
        <w:pStyle w:val="Heading2"/>
      </w:pPr>
      <w:proofErr w:type="gramStart"/>
      <w:r>
        <w:t>6.1  Authentication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2000"/>
        <w:gridCol w:w="2960"/>
      </w:tblGrid>
      <w:tr w:rsidR="00C11E62">
        <w:trPr>
          <w:tblHeader/>
        </w:trPr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2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1B4F8A"/>
                <w:sz w:val="20"/>
                <w:szCs w:val="20"/>
              </w:rPr>
              <w:t>api</w:t>
            </w:r>
            <w:proofErr w:type="spellEnd"/>
            <w:r>
              <w:rPr>
                <w:i/>
                <w:i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1B4F8A"/>
                <w:sz w:val="20"/>
                <w:szCs w:val="20"/>
              </w:rPr>
              <w:t>auth</w:t>
            </w:r>
            <w:proofErr w:type="spellEnd"/>
            <w:r>
              <w:rPr>
                <w:i/>
                <w:iCs/>
                <w:color w:val="1B4F8A"/>
                <w:sz w:val="20"/>
                <w:szCs w:val="20"/>
              </w:rPr>
              <w:t>/register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Public</w:t>
            </w:r>
          </w:p>
        </w:tc>
        <w:tc>
          <w:tcPr>
            <w:tcW w:w="2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Register a new doctor account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1B4F8A"/>
                <w:sz w:val="20"/>
                <w:szCs w:val="20"/>
              </w:rPr>
              <w:t>api</w:t>
            </w:r>
            <w:proofErr w:type="spellEnd"/>
            <w:r>
              <w:rPr>
                <w:i/>
                <w:i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1B4F8A"/>
                <w:sz w:val="20"/>
                <w:szCs w:val="20"/>
              </w:rPr>
              <w:t>auth</w:t>
            </w:r>
            <w:proofErr w:type="spellEnd"/>
            <w:r>
              <w:rPr>
                <w:i/>
                <w:iCs/>
                <w:color w:val="1B4F8A"/>
                <w:sz w:val="20"/>
                <w:szCs w:val="20"/>
              </w:rPr>
              <w:t>/login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Public</w:t>
            </w:r>
          </w:p>
        </w:tc>
        <w:tc>
          <w:tcPr>
            <w:tcW w:w="2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Authenticate and receive JWT token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1B4F8A"/>
                <w:sz w:val="20"/>
                <w:szCs w:val="20"/>
              </w:rPr>
              <w:t>api</w:t>
            </w:r>
            <w:proofErr w:type="spellEnd"/>
            <w:r>
              <w:rPr>
                <w:i/>
                <w:i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1B4F8A"/>
                <w:sz w:val="20"/>
                <w:szCs w:val="20"/>
              </w:rPr>
              <w:t>auth</w:t>
            </w:r>
            <w:proofErr w:type="spellEnd"/>
            <w:r>
              <w:rPr>
                <w:i/>
                <w:iCs/>
                <w:color w:val="1B4F8A"/>
                <w:sz w:val="20"/>
                <w:szCs w:val="20"/>
              </w:rPr>
              <w:t>/refresh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JWT</w:t>
            </w:r>
          </w:p>
        </w:tc>
        <w:tc>
          <w:tcPr>
            <w:tcW w:w="2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Refresh access token using refresh token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1B4F8A"/>
                <w:sz w:val="20"/>
                <w:szCs w:val="20"/>
              </w:rPr>
              <w:t>api</w:t>
            </w:r>
            <w:proofErr w:type="spellEnd"/>
            <w:r>
              <w:rPr>
                <w:i/>
                <w:i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1B4F8A"/>
                <w:sz w:val="20"/>
                <w:szCs w:val="20"/>
              </w:rPr>
              <w:t>auth</w:t>
            </w:r>
            <w:proofErr w:type="spellEnd"/>
            <w:r>
              <w:rPr>
                <w:i/>
                <w:iCs/>
                <w:color w:val="1B4F8A"/>
                <w:sz w:val="20"/>
                <w:szCs w:val="20"/>
              </w:rPr>
              <w:t>/logout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JWT</w:t>
            </w:r>
          </w:p>
        </w:tc>
        <w:tc>
          <w:tcPr>
            <w:tcW w:w="2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Invalidate refresh token</w:t>
            </w:r>
          </w:p>
        </w:tc>
      </w:tr>
    </w:tbl>
    <w:p w:rsidR="00C11E62" w:rsidRDefault="00C11E62">
      <w:pPr>
        <w:spacing w:after="200"/>
      </w:pPr>
    </w:p>
    <w:p w:rsidR="00C11E62" w:rsidRDefault="009A45E0">
      <w:pPr>
        <w:pStyle w:val="Heading2"/>
      </w:pPr>
      <w:proofErr w:type="gramStart"/>
      <w:r>
        <w:t>6.2  Patients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2000"/>
        <w:gridCol w:w="2960"/>
      </w:tblGrid>
      <w:tr w:rsidR="00C11E62">
        <w:trPr>
          <w:tblHeader/>
        </w:trPr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2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1B4F8A"/>
                <w:sz w:val="20"/>
                <w:szCs w:val="20"/>
              </w:rPr>
              <w:t>api</w:t>
            </w:r>
            <w:proofErr w:type="spellEnd"/>
            <w:r>
              <w:rPr>
                <w:i/>
                <w:iCs/>
                <w:color w:val="1B4F8A"/>
                <w:sz w:val="20"/>
                <w:szCs w:val="20"/>
              </w:rPr>
              <w:t>/patients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JWT</w:t>
            </w:r>
          </w:p>
        </w:tc>
        <w:tc>
          <w:tcPr>
            <w:tcW w:w="2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Get paginated list of patients for authenticated doctor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1B4F8A"/>
                <w:sz w:val="20"/>
                <w:szCs w:val="20"/>
              </w:rPr>
              <w:t>api</w:t>
            </w:r>
            <w:proofErr w:type="spellEnd"/>
            <w:r>
              <w:rPr>
                <w:i/>
                <w:iCs/>
                <w:color w:val="1B4F8A"/>
                <w:sz w:val="20"/>
                <w:szCs w:val="20"/>
              </w:rPr>
              <w:t>/patients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JWT</w:t>
            </w:r>
          </w:p>
        </w:tc>
        <w:tc>
          <w:tcPr>
            <w:tcW w:w="2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Create a new patient profile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1B4F8A"/>
                <w:sz w:val="20"/>
                <w:szCs w:val="20"/>
              </w:rPr>
              <w:t>api</w:t>
            </w:r>
            <w:proofErr w:type="spellEnd"/>
            <w:r>
              <w:rPr>
                <w:i/>
                <w:iCs/>
                <w:color w:val="1B4F8A"/>
                <w:sz w:val="20"/>
                <w:szCs w:val="20"/>
              </w:rPr>
              <w:t>/patients/{id}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JWT</w:t>
            </w:r>
          </w:p>
        </w:tc>
        <w:tc>
          <w:tcPr>
            <w:tcW w:w="2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Get patient detail by ID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1B4F8A"/>
                <w:sz w:val="20"/>
                <w:szCs w:val="20"/>
              </w:rPr>
              <w:t>api</w:t>
            </w:r>
            <w:proofErr w:type="spellEnd"/>
            <w:r>
              <w:rPr>
                <w:i/>
                <w:iCs/>
                <w:color w:val="1B4F8A"/>
                <w:sz w:val="20"/>
                <w:szCs w:val="20"/>
              </w:rPr>
              <w:t>/patients/{id}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JWT</w:t>
            </w:r>
          </w:p>
        </w:tc>
        <w:tc>
          <w:tcPr>
            <w:tcW w:w="2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Update patient demographics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B71C1C"/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1B4F8A"/>
                <w:sz w:val="20"/>
                <w:szCs w:val="20"/>
              </w:rPr>
              <w:t>api</w:t>
            </w:r>
            <w:proofErr w:type="spellEnd"/>
            <w:r>
              <w:rPr>
                <w:i/>
                <w:iCs/>
                <w:color w:val="1B4F8A"/>
                <w:sz w:val="20"/>
                <w:szCs w:val="20"/>
              </w:rPr>
              <w:t>/patients/{id}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JWT + Admin</w:t>
            </w:r>
          </w:p>
        </w:tc>
        <w:tc>
          <w:tcPr>
            <w:tcW w:w="2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Soft-delete patient record</w:t>
            </w:r>
          </w:p>
        </w:tc>
      </w:tr>
    </w:tbl>
    <w:p w:rsidR="00C11E62" w:rsidRDefault="00C11E62">
      <w:pPr>
        <w:spacing w:after="200"/>
      </w:pPr>
    </w:p>
    <w:p w:rsidR="00C11E62" w:rsidRDefault="009A45E0">
      <w:pPr>
        <w:pStyle w:val="Heading2"/>
      </w:pPr>
      <w:proofErr w:type="gramStart"/>
      <w:r>
        <w:t>6.3  Studies</w:t>
      </w:r>
      <w:proofErr w:type="gramEnd"/>
      <w:r>
        <w:t xml:space="preserve"> &amp; Images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2000"/>
        <w:gridCol w:w="2960"/>
      </w:tblGrid>
      <w:tr w:rsidR="00C11E62">
        <w:trPr>
          <w:tblHeader/>
        </w:trPr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2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1B4F8A"/>
                <w:sz w:val="20"/>
                <w:szCs w:val="20"/>
              </w:rPr>
              <w:t>api</w:t>
            </w:r>
            <w:proofErr w:type="spellEnd"/>
            <w:r>
              <w:rPr>
                <w:i/>
                <w:iCs/>
                <w:color w:val="1B4F8A"/>
                <w:sz w:val="20"/>
                <w:szCs w:val="20"/>
              </w:rPr>
              <w:t>/patients/{id}/studies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JWT</w:t>
            </w:r>
          </w:p>
        </w:tc>
        <w:tc>
          <w:tcPr>
            <w:tcW w:w="2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List all studies for a patient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1B4F8A"/>
                <w:sz w:val="20"/>
                <w:szCs w:val="20"/>
              </w:rPr>
              <w:t>api</w:t>
            </w:r>
            <w:proofErr w:type="spellEnd"/>
            <w:r>
              <w:rPr>
                <w:i/>
                <w:iCs/>
                <w:color w:val="1B4F8A"/>
                <w:sz w:val="20"/>
                <w:szCs w:val="20"/>
              </w:rPr>
              <w:t>/patients/{id}/studies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JWT</w:t>
            </w:r>
          </w:p>
        </w:tc>
        <w:tc>
          <w:tcPr>
            <w:tcW w:w="2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Create a new study session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1B4F8A"/>
                <w:sz w:val="20"/>
                <w:szCs w:val="20"/>
              </w:rPr>
              <w:t>api</w:t>
            </w:r>
            <w:proofErr w:type="spellEnd"/>
            <w:r>
              <w:rPr>
                <w:i/>
                <w:iCs/>
                <w:color w:val="1B4F8A"/>
                <w:sz w:val="20"/>
                <w:szCs w:val="20"/>
              </w:rPr>
              <w:t>/studies/{id}/images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JWT</w:t>
            </w:r>
          </w:p>
        </w:tc>
        <w:tc>
          <w:tcPr>
            <w:tcW w:w="2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Upload an X-ray image (multipart/form-data)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1B4F8A"/>
                <w:sz w:val="20"/>
                <w:szCs w:val="20"/>
              </w:rPr>
              <w:t>api</w:t>
            </w:r>
            <w:proofErr w:type="spellEnd"/>
            <w:r>
              <w:rPr>
                <w:i/>
                <w:iCs/>
                <w:color w:val="1B4F8A"/>
                <w:sz w:val="20"/>
                <w:szCs w:val="20"/>
              </w:rPr>
              <w:t>/images/{id}/calibrate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JWT</w:t>
            </w:r>
          </w:p>
        </w:tc>
        <w:tc>
          <w:tcPr>
            <w:tcW w:w="2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Submit calibration reference points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1B4F8A"/>
                <w:sz w:val="20"/>
                <w:szCs w:val="20"/>
              </w:rPr>
              <w:t>api</w:t>
            </w:r>
            <w:proofErr w:type="spellEnd"/>
            <w:r>
              <w:rPr>
                <w:i/>
                <w:iCs/>
                <w:color w:val="1B4F8A"/>
                <w:sz w:val="20"/>
                <w:szCs w:val="20"/>
              </w:rPr>
              <w:t>/images/{id}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JWT</w:t>
            </w:r>
          </w:p>
        </w:tc>
        <w:tc>
          <w:tcPr>
            <w:tcW w:w="2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Get image metadata and calibration status</w:t>
            </w:r>
          </w:p>
        </w:tc>
      </w:tr>
    </w:tbl>
    <w:p w:rsidR="00C11E62" w:rsidRDefault="00C11E62">
      <w:pPr>
        <w:spacing w:after="200"/>
      </w:pPr>
    </w:p>
    <w:p w:rsidR="002C044A" w:rsidRDefault="002C044A">
      <w:pPr>
        <w:spacing w:after="200"/>
      </w:pPr>
    </w:p>
    <w:p w:rsidR="00C11E62" w:rsidRDefault="009A45E0">
      <w:pPr>
        <w:pStyle w:val="Heading2"/>
      </w:pPr>
      <w:proofErr w:type="gramStart"/>
      <w:r>
        <w:lastRenderedPageBreak/>
        <w:t>6.4  Analysis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8"/>
        <w:gridCol w:w="3342"/>
        <w:gridCol w:w="1937"/>
        <w:gridCol w:w="2893"/>
      </w:tblGrid>
      <w:tr w:rsidR="00C11E62">
        <w:trPr>
          <w:tblHeader/>
        </w:trPr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2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1B4F8A"/>
                <w:sz w:val="20"/>
                <w:szCs w:val="20"/>
              </w:rPr>
              <w:t>api</w:t>
            </w:r>
            <w:proofErr w:type="spellEnd"/>
            <w:r>
              <w:rPr>
                <w:i/>
                <w:iCs/>
                <w:color w:val="1B4F8A"/>
                <w:sz w:val="20"/>
                <w:szCs w:val="20"/>
              </w:rPr>
              <w:t>/images/{id}/analyze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JWT</w:t>
            </w:r>
          </w:p>
        </w:tc>
        <w:tc>
          <w:tcPr>
            <w:tcW w:w="2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Trigger AI analysis pipeline (</w:t>
            </w:r>
            <w:proofErr w:type="spellStart"/>
            <w:r>
              <w:rPr>
                <w:color w:val="212121"/>
                <w:sz w:val="20"/>
                <w:szCs w:val="20"/>
              </w:rPr>
              <w:t>enqueues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job)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1B4F8A"/>
                <w:sz w:val="20"/>
                <w:szCs w:val="20"/>
              </w:rPr>
              <w:t>api</w:t>
            </w:r>
            <w:proofErr w:type="spellEnd"/>
            <w:r>
              <w:rPr>
                <w:i/>
                <w:iCs/>
                <w:color w:val="1B4F8A"/>
                <w:sz w:val="20"/>
                <w:szCs w:val="20"/>
              </w:rPr>
              <w:t>/sessions/{id}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JWT</w:t>
            </w:r>
          </w:p>
        </w:tc>
        <w:tc>
          <w:tcPr>
            <w:tcW w:w="2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Get analysis session status and results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1B4F8A"/>
                <w:sz w:val="20"/>
                <w:szCs w:val="20"/>
              </w:rPr>
              <w:t>api</w:t>
            </w:r>
            <w:proofErr w:type="spellEnd"/>
            <w:r>
              <w:rPr>
                <w:i/>
                <w:iCs/>
                <w:color w:val="1B4F8A"/>
                <w:sz w:val="20"/>
                <w:szCs w:val="20"/>
              </w:rPr>
              <w:t>/sessions/{id}/landmarks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JWT</w:t>
            </w:r>
          </w:p>
        </w:tc>
        <w:tc>
          <w:tcPr>
            <w:tcW w:w="2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Get all landmarks for a session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1B4F8A"/>
                <w:sz w:val="20"/>
                <w:szCs w:val="20"/>
              </w:rPr>
              <w:t>api</w:t>
            </w:r>
            <w:proofErr w:type="spellEnd"/>
            <w:r>
              <w:rPr>
                <w:i/>
                <w:iCs/>
                <w:color w:val="1B4F8A"/>
                <w:sz w:val="20"/>
                <w:szCs w:val="20"/>
              </w:rPr>
              <w:t>/sessions/{id}/landmarks/{code}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JWT</w:t>
            </w:r>
          </w:p>
        </w:tc>
        <w:tc>
          <w:tcPr>
            <w:tcW w:w="2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Manually adjust a landmark position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1B4F8A"/>
                <w:sz w:val="20"/>
                <w:szCs w:val="20"/>
              </w:rPr>
              <w:t>api</w:t>
            </w:r>
            <w:proofErr w:type="spellEnd"/>
            <w:r>
              <w:rPr>
                <w:i/>
                <w:iCs/>
                <w:color w:val="1B4F8A"/>
                <w:sz w:val="20"/>
                <w:szCs w:val="20"/>
              </w:rPr>
              <w:t>/sessions/{id}/measurements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JWT</w:t>
            </w:r>
          </w:p>
        </w:tc>
        <w:tc>
          <w:tcPr>
            <w:tcW w:w="2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Get computed measurements table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1B4F8A"/>
                <w:sz w:val="20"/>
                <w:szCs w:val="20"/>
              </w:rPr>
              <w:t>api</w:t>
            </w:r>
            <w:proofErr w:type="spellEnd"/>
            <w:r>
              <w:rPr>
                <w:i/>
                <w:iCs/>
                <w:color w:val="1B4F8A"/>
                <w:sz w:val="20"/>
                <w:szCs w:val="20"/>
              </w:rPr>
              <w:t>/sessions/{id}/diagnosis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JWT</w:t>
            </w:r>
          </w:p>
        </w:tc>
        <w:tc>
          <w:tcPr>
            <w:tcW w:w="2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Get diagnosis output for session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1B4F8A"/>
                <w:sz w:val="20"/>
                <w:szCs w:val="20"/>
              </w:rPr>
              <w:t>api</w:t>
            </w:r>
            <w:proofErr w:type="spellEnd"/>
            <w:r>
              <w:rPr>
                <w:i/>
                <w:iCs/>
                <w:color w:val="1B4F8A"/>
                <w:sz w:val="20"/>
                <w:szCs w:val="20"/>
              </w:rPr>
              <w:t>/sessions/{id}/treatment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JWT</w:t>
            </w:r>
          </w:p>
        </w:tc>
        <w:tc>
          <w:tcPr>
            <w:tcW w:w="2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Get all treatment plan options</w:t>
            </w:r>
          </w:p>
        </w:tc>
      </w:tr>
    </w:tbl>
    <w:p w:rsidR="00C11E62" w:rsidRDefault="00C11E62">
      <w:pPr>
        <w:spacing w:after="200"/>
      </w:pPr>
    </w:p>
    <w:p w:rsidR="00C11E62" w:rsidRDefault="009A45E0">
      <w:pPr>
        <w:pStyle w:val="Heading2"/>
      </w:pPr>
      <w:proofErr w:type="gramStart"/>
      <w:r>
        <w:t>6.5  Reports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2000"/>
        <w:gridCol w:w="2960"/>
      </w:tblGrid>
      <w:tr w:rsidR="00C11E62">
        <w:trPr>
          <w:tblHeader/>
        </w:trPr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2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1B4F8A"/>
                <w:sz w:val="20"/>
                <w:szCs w:val="20"/>
              </w:rPr>
              <w:t>api</w:t>
            </w:r>
            <w:proofErr w:type="spellEnd"/>
            <w:r>
              <w:rPr>
                <w:i/>
                <w:iCs/>
                <w:color w:val="1B4F8A"/>
                <w:sz w:val="20"/>
                <w:szCs w:val="20"/>
              </w:rPr>
              <w:t>/sessions/{id}/reports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JWT</w:t>
            </w:r>
          </w:p>
        </w:tc>
        <w:tc>
          <w:tcPr>
            <w:tcW w:w="2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Generate PDF report for a session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1B4F8A"/>
                <w:sz w:val="20"/>
                <w:szCs w:val="20"/>
              </w:rPr>
              <w:t>api</w:t>
            </w:r>
            <w:proofErr w:type="spellEnd"/>
            <w:r>
              <w:rPr>
                <w:i/>
                <w:iCs/>
                <w:color w:val="1B4F8A"/>
                <w:sz w:val="20"/>
                <w:szCs w:val="20"/>
              </w:rPr>
              <w:t>/sessions/{id}/reports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JWT</w:t>
            </w:r>
          </w:p>
        </w:tc>
        <w:tc>
          <w:tcPr>
            <w:tcW w:w="2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List all reports for a session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1B4F8A"/>
                <w:sz w:val="20"/>
                <w:szCs w:val="20"/>
              </w:rPr>
              <w:t>api</w:t>
            </w:r>
            <w:proofErr w:type="spellEnd"/>
            <w:r>
              <w:rPr>
                <w:i/>
                <w:iCs/>
                <w:color w:val="1B4F8A"/>
                <w:sz w:val="20"/>
                <w:szCs w:val="20"/>
              </w:rPr>
              <w:t>/reports/{id}/download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JWT</w:t>
            </w:r>
          </w:p>
        </w:tc>
        <w:tc>
          <w:tcPr>
            <w:tcW w:w="2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Get signed download URL for report file</w:t>
            </w:r>
          </w:p>
        </w:tc>
      </w:tr>
    </w:tbl>
    <w:p w:rsidR="00C11E62" w:rsidRDefault="00C11E62">
      <w:pPr>
        <w:spacing w:after="200"/>
      </w:pPr>
    </w:p>
    <w:p w:rsidR="00C11E62" w:rsidRDefault="009A45E0">
      <w:pPr>
        <w:pStyle w:val="Heading2"/>
      </w:pPr>
      <w:proofErr w:type="gramStart"/>
      <w:r>
        <w:t>6.6  AI</w:t>
      </w:r>
      <w:proofErr w:type="gramEnd"/>
      <w:r>
        <w:t xml:space="preserve"> </w:t>
      </w:r>
      <w:proofErr w:type="spellStart"/>
      <w:r>
        <w:t>Microservice</w:t>
      </w:r>
      <w:proofErr w:type="spellEnd"/>
      <w:r>
        <w:t xml:space="preserve"> (Internal)</w:t>
      </w:r>
    </w:p>
    <w:p w:rsidR="00C11E62" w:rsidRDefault="009A45E0">
      <w:pPr>
        <w:spacing w:before="80" w:after="80"/>
      </w:pPr>
      <w:r>
        <w:rPr>
          <w:color w:val="212121"/>
        </w:rPr>
        <w:t xml:space="preserve">These endpoints </w:t>
      </w:r>
      <w:proofErr w:type="gramStart"/>
      <w:r>
        <w:rPr>
          <w:color w:val="212121"/>
        </w:rPr>
        <w:t>are called by the .NET backend only — not exposed publicly</w:t>
      </w:r>
      <w:proofErr w:type="gramEnd"/>
      <w:r>
        <w:rPr>
          <w:color w:val="212121"/>
        </w:rPr>
        <w:t>.</w:t>
      </w:r>
    </w:p>
    <w:p w:rsidR="00C11E62" w:rsidRDefault="00C11E62">
      <w:pPr>
        <w:spacing w:after="80"/>
      </w:pPr>
    </w:p>
    <w:tbl>
      <w:tblPr>
        <w:tblW w:w="9361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1"/>
        <w:gridCol w:w="3200"/>
        <w:gridCol w:w="2000"/>
        <w:gridCol w:w="2960"/>
      </w:tblGrid>
      <w:tr w:rsidR="00C11E62" w:rsidTr="002C044A">
        <w:trPr>
          <w:tblHeader/>
        </w:trPr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2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11E62" w:rsidTr="002C044A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1B4F8A"/>
                <w:sz w:val="20"/>
                <w:szCs w:val="20"/>
              </w:rPr>
              <w:t>ai</w:t>
            </w:r>
            <w:proofErr w:type="spellEnd"/>
            <w:r>
              <w:rPr>
                <w:i/>
                <w:iCs/>
                <w:color w:val="1B4F8A"/>
                <w:sz w:val="20"/>
                <w:szCs w:val="20"/>
              </w:rPr>
              <w:t>/detect-landmarks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Service Key</w:t>
            </w:r>
          </w:p>
        </w:tc>
        <w:tc>
          <w:tcPr>
            <w:tcW w:w="2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Accept preprocessed image, return landmark coordinates JSON</w:t>
            </w:r>
          </w:p>
        </w:tc>
      </w:tr>
      <w:tr w:rsidR="00C11E62" w:rsidTr="002C044A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1B4F8A"/>
                <w:sz w:val="20"/>
                <w:szCs w:val="20"/>
              </w:rPr>
              <w:t>ai</w:t>
            </w:r>
            <w:proofErr w:type="spellEnd"/>
            <w:r>
              <w:rPr>
                <w:i/>
                <w:iCs/>
                <w:color w:val="1B4F8A"/>
                <w:sz w:val="20"/>
                <w:szCs w:val="20"/>
              </w:rPr>
              <w:t>/calculate-measurements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Service Key</w:t>
            </w:r>
          </w:p>
        </w:tc>
        <w:tc>
          <w:tcPr>
            <w:tcW w:w="2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 xml:space="preserve">Accept landmark </w:t>
            </w:r>
            <w:proofErr w:type="spellStart"/>
            <w:r>
              <w:rPr>
                <w:color w:val="212121"/>
                <w:sz w:val="20"/>
                <w:szCs w:val="20"/>
              </w:rPr>
              <w:t>dict</w:t>
            </w:r>
            <w:proofErr w:type="spellEnd"/>
            <w:r>
              <w:rPr>
                <w:color w:val="212121"/>
                <w:sz w:val="20"/>
                <w:szCs w:val="20"/>
              </w:rPr>
              <w:t>, return measurements array</w:t>
            </w:r>
          </w:p>
        </w:tc>
      </w:tr>
      <w:tr w:rsidR="00C11E62" w:rsidTr="002C044A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1B4F8A"/>
                <w:sz w:val="20"/>
                <w:szCs w:val="20"/>
              </w:rPr>
              <w:t>ai</w:t>
            </w:r>
            <w:proofErr w:type="spellEnd"/>
            <w:r>
              <w:rPr>
                <w:i/>
                <w:iCs/>
                <w:color w:val="1B4F8A"/>
                <w:sz w:val="20"/>
                <w:szCs w:val="20"/>
              </w:rPr>
              <w:t>/classify-diagnosis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Service Key</w:t>
            </w:r>
          </w:p>
        </w:tc>
        <w:tc>
          <w:tcPr>
            <w:tcW w:w="2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Accept measurements, return diagnosis classification</w:t>
            </w:r>
          </w:p>
        </w:tc>
      </w:tr>
      <w:tr w:rsidR="00C11E62" w:rsidTr="002C044A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i/>
                <w:iCs/>
                <w:color w:val="1B4F8A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1B4F8A"/>
                <w:sz w:val="20"/>
                <w:szCs w:val="20"/>
              </w:rPr>
              <w:t>ai</w:t>
            </w:r>
            <w:proofErr w:type="spellEnd"/>
            <w:r>
              <w:rPr>
                <w:i/>
                <w:iCs/>
                <w:color w:val="1B4F8A"/>
                <w:sz w:val="20"/>
                <w:szCs w:val="20"/>
              </w:rPr>
              <w:t>/suggest-treatment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E65100"/>
                <w:sz w:val="20"/>
                <w:szCs w:val="20"/>
              </w:rPr>
              <w:t>Service Key</w:t>
            </w:r>
          </w:p>
        </w:tc>
        <w:tc>
          <w:tcPr>
            <w:tcW w:w="2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Accept diagnosis, return ranked treatment options</w:t>
            </w:r>
          </w:p>
        </w:tc>
      </w:tr>
      <w:tr w:rsidR="00C11E62" w:rsidTr="002C044A"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11E62" w:rsidRDefault="009A45E0">
            <w:r>
              <w:lastRenderedPageBreak/>
              <w:br w:type="page"/>
            </w:r>
            <w:r>
              <w:rPr>
                <w:b/>
                <w:bCs/>
                <w:color w:val="FFFFFF"/>
                <w:sz w:val="28"/>
                <w:szCs w:val="28"/>
              </w:rPr>
              <w:t>7. Key Data Contracts (JSON Schemas)</w:t>
            </w:r>
          </w:p>
        </w:tc>
      </w:tr>
    </w:tbl>
    <w:p w:rsidR="00C11E62" w:rsidRDefault="00C11E62">
      <w:pPr>
        <w:spacing w:after="200"/>
      </w:pPr>
    </w:p>
    <w:p w:rsidR="00C11E62" w:rsidRDefault="009A45E0">
      <w:pPr>
        <w:pStyle w:val="Heading2"/>
      </w:pPr>
      <w:proofErr w:type="gramStart"/>
      <w:r>
        <w:t>7.1  Landmark</w:t>
      </w:r>
      <w:proofErr w:type="gramEnd"/>
      <w:r>
        <w:t xml:space="preserve"> Detection Response</w:t>
      </w:r>
    </w:p>
    <w:p w:rsidR="00C11E62" w:rsidRDefault="009A45E0">
      <w:pPr>
        <w:spacing w:before="80" w:after="80"/>
      </w:pPr>
      <w:r>
        <w:rPr>
          <w:color w:val="212121"/>
        </w:rPr>
        <w:t>The AI service returns landmark coordinates as a dictionary keyed by anatomical code.</w:t>
      </w:r>
    </w:p>
    <w:p w:rsidR="00C11E62" w:rsidRDefault="00C11E6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1E62"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E203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11E62" w:rsidRDefault="009A45E0"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{ "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model_version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": "v2.1.0",</w:t>
            </w:r>
          </w:p>
          <w:p w:rsidR="00C11E62" w:rsidRDefault="009A45E0"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 "landmarks": {</w:t>
            </w:r>
          </w:p>
          <w:p w:rsidR="00C11E62" w:rsidRDefault="009A45E0">
            <w:r>
              <w:rPr>
                <w:rFonts w:ascii="Courier New" w:eastAsia="Courier New" w:hAnsi="Courier New" w:cs="Courier New"/>
                <w:color w:val="78BFFF"/>
                <w:sz w:val="20"/>
                <w:szCs w:val="20"/>
              </w:rPr>
              <w:t xml:space="preserve">    "S":   { "x": 412.3, "y": 201.7, "confidence": 0.97 },</w:t>
            </w:r>
          </w:p>
          <w:p w:rsidR="00C11E62" w:rsidRDefault="009A45E0">
            <w:r>
              <w:rPr>
                <w:rFonts w:ascii="Courier New" w:eastAsia="Courier New" w:hAnsi="Courier New" w:cs="Courier New"/>
                <w:color w:val="78BFFF"/>
                <w:sz w:val="20"/>
                <w:szCs w:val="20"/>
              </w:rPr>
              <w:t xml:space="preserve">    "N":   { "x": 398.1, "y": 189.2, "confidence": 0.95 },</w:t>
            </w:r>
          </w:p>
          <w:p w:rsidR="00C11E62" w:rsidRDefault="009A45E0">
            <w:r>
              <w:rPr>
                <w:rFonts w:ascii="Courier New" w:eastAsia="Courier New" w:hAnsi="Courier New" w:cs="Courier New"/>
                <w:color w:val="78BFFF"/>
                <w:sz w:val="20"/>
                <w:szCs w:val="20"/>
              </w:rPr>
              <w:t xml:space="preserve">    "A":   { "x": 356.8, "y": 305.4, "confidence": 0.91 },</w:t>
            </w:r>
          </w:p>
          <w:p w:rsidR="00C11E62" w:rsidRDefault="009A45E0">
            <w:r>
              <w:rPr>
                <w:rFonts w:ascii="Courier New" w:eastAsia="Courier New" w:hAnsi="Courier New" w:cs="Courier New"/>
                <w:color w:val="78BFFF"/>
                <w:sz w:val="20"/>
                <w:szCs w:val="20"/>
              </w:rPr>
              <w:t xml:space="preserve">    "B":   { "x": 340.2, "y": 381.9, "confidence": 0.89 }</w:t>
            </w:r>
          </w:p>
          <w:p w:rsidR="00C11E62" w:rsidRDefault="009A45E0"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 }, "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inference_ms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": 342 }</w:t>
            </w:r>
          </w:p>
        </w:tc>
      </w:tr>
    </w:tbl>
    <w:p w:rsidR="00C11E62" w:rsidRDefault="00C11E62">
      <w:pPr>
        <w:spacing w:after="200"/>
      </w:pPr>
    </w:p>
    <w:p w:rsidR="00C11E62" w:rsidRDefault="009A45E0">
      <w:pPr>
        <w:pStyle w:val="Heading2"/>
      </w:pPr>
      <w:proofErr w:type="gramStart"/>
      <w:r>
        <w:t>7.2  Diagnosis</w:t>
      </w:r>
      <w:proofErr w:type="gramEnd"/>
      <w:r>
        <w:t xml:space="preserve"> Output</w:t>
      </w:r>
    </w:p>
    <w:p w:rsidR="00C11E62" w:rsidRDefault="00C11E6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1E62"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E203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11E62" w:rsidRDefault="009A45E0"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{ "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skeletal_class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ClassII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",</w:t>
            </w:r>
          </w:p>
          <w:p w:rsidR="00C11E62" w:rsidRDefault="009A45E0"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vertical_pattern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HighAngle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",</w:t>
            </w:r>
          </w:p>
          <w:p w:rsidR="00C11E62" w:rsidRDefault="009A45E0">
            <w:r>
              <w:rPr>
                <w:rFonts w:ascii="Courier New" w:eastAsia="Courier New" w:hAnsi="Courier New" w:cs="Courier New"/>
                <w:color w:val="78BFFF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78BFFF"/>
                <w:sz w:val="20"/>
                <w:szCs w:val="20"/>
              </w:rPr>
              <w:t>maxillary_position</w:t>
            </w:r>
            <w:proofErr w:type="spellEnd"/>
            <w:r>
              <w:rPr>
                <w:rFonts w:ascii="Courier New" w:eastAsia="Courier New" w:hAnsi="Courier New" w:cs="Courier New"/>
                <w:color w:val="78BFFF"/>
                <w:sz w:val="20"/>
                <w:szCs w:val="20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78BFFF"/>
                <w:sz w:val="20"/>
                <w:szCs w:val="20"/>
              </w:rPr>
              <w:t>Prognathic</w:t>
            </w:r>
            <w:proofErr w:type="spellEnd"/>
            <w:r>
              <w:rPr>
                <w:rFonts w:ascii="Courier New" w:eastAsia="Courier New" w:hAnsi="Courier New" w:cs="Courier New"/>
                <w:color w:val="78BFFF"/>
                <w:sz w:val="20"/>
                <w:szCs w:val="20"/>
              </w:rPr>
              <w:t>",</w:t>
            </w:r>
          </w:p>
          <w:p w:rsidR="00C11E62" w:rsidRDefault="009A45E0">
            <w:r>
              <w:rPr>
                <w:rFonts w:ascii="Courier New" w:eastAsia="Courier New" w:hAnsi="Courier New" w:cs="Courier New"/>
                <w:color w:val="78BFFF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78BFFF"/>
                <w:sz w:val="20"/>
                <w:szCs w:val="20"/>
              </w:rPr>
              <w:t>upper_incisor_inclination</w:t>
            </w:r>
            <w:proofErr w:type="spellEnd"/>
            <w:r>
              <w:rPr>
                <w:rFonts w:ascii="Courier New" w:eastAsia="Courier New" w:hAnsi="Courier New" w:cs="Courier New"/>
                <w:color w:val="78BFFF"/>
                <w:sz w:val="20"/>
                <w:szCs w:val="20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78BFFF"/>
                <w:sz w:val="20"/>
                <w:szCs w:val="20"/>
              </w:rPr>
              <w:t>Proclined</w:t>
            </w:r>
            <w:proofErr w:type="spellEnd"/>
            <w:r>
              <w:rPr>
                <w:rFonts w:ascii="Courier New" w:eastAsia="Courier New" w:hAnsi="Courier New" w:cs="Courier New"/>
                <w:color w:val="78BFFF"/>
                <w:sz w:val="20"/>
                <w:szCs w:val="20"/>
              </w:rPr>
              <w:t>",</w:t>
            </w:r>
          </w:p>
          <w:p w:rsidR="00C11E62" w:rsidRDefault="009A45E0">
            <w:r>
              <w:rPr>
                <w:rFonts w:ascii="Courier New" w:eastAsia="Courier New" w:hAnsi="Courier New" w:cs="Courier New"/>
                <w:color w:val="FFD700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FFD700"/>
                <w:sz w:val="20"/>
                <w:szCs w:val="20"/>
              </w:rPr>
              <w:t>confidence_score</w:t>
            </w:r>
            <w:proofErr w:type="spellEnd"/>
            <w:r>
              <w:rPr>
                <w:rFonts w:ascii="Courier New" w:eastAsia="Courier New" w:hAnsi="Courier New" w:cs="Courier New"/>
                <w:color w:val="FFD700"/>
                <w:sz w:val="20"/>
                <w:szCs w:val="20"/>
              </w:rPr>
              <w:t>": 0.88,</w:t>
            </w:r>
          </w:p>
          <w:p w:rsidR="00C11E62" w:rsidRDefault="009A45E0">
            <w:r>
              <w:rPr>
                <w:rFonts w:ascii="Courier New" w:eastAsia="Courier New" w:hAnsi="Courier New" w:cs="Courier New"/>
                <w:color w:val="FFD700"/>
                <w:sz w:val="20"/>
                <w:szCs w:val="20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FFD700"/>
                <w:sz w:val="20"/>
                <w:szCs w:val="20"/>
              </w:rPr>
              <w:t>summary</w:t>
            </w:r>
            <w:proofErr w:type="gramEnd"/>
            <w:r>
              <w:rPr>
                <w:rFonts w:ascii="Courier New" w:eastAsia="Courier New" w:hAnsi="Courier New" w:cs="Courier New"/>
                <w:color w:val="FFD700"/>
                <w:sz w:val="20"/>
                <w:szCs w:val="20"/>
              </w:rPr>
              <w:t>": "Skeletal Class II malocclusion with high vertical..."</w:t>
            </w:r>
          </w:p>
          <w:p w:rsidR="00C11E62" w:rsidRDefault="009A45E0"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}</w:t>
            </w:r>
          </w:p>
        </w:tc>
      </w:tr>
    </w:tbl>
    <w:p w:rsidR="00C11E62" w:rsidRDefault="009A45E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1E62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11E62" w:rsidRDefault="009A45E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8. Anatomical Landmark Reference</w:t>
            </w:r>
          </w:p>
        </w:tc>
      </w:tr>
    </w:tbl>
    <w:p w:rsidR="00C11E62" w:rsidRDefault="00C11E62">
      <w:pPr>
        <w:spacing w:after="200"/>
      </w:pPr>
    </w:p>
    <w:p w:rsidR="00C11E62" w:rsidRDefault="009A45E0">
      <w:pPr>
        <w:pStyle w:val="Heading2"/>
      </w:pPr>
      <w:proofErr w:type="gramStart"/>
      <w:r>
        <w:t>8.1  Standard</w:t>
      </w:r>
      <w:proofErr w:type="gramEnd"/>
      <w:r>
        <w:t xml:space="preserve"> Landmark Set (Minimum 19 Points)</w:t>
      </w:r>
    </w:p>
    <w:p w:rsidR="00C11E62" w:rsidRDefault="00C11E6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5960"/>
      </w:tblGrid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Anatomical Definition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4F8A"/>
                <w:sz w:val="20"/>
                <w:szCs w:val="20"/>
              </w:rPr>
              <w:t>S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Sella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Center of the pituitary fossa (</w:t>
            </w:r>
            <w:proofErr w:type="spellStart"/>
            <w:r>
              <w:rPr>
                <w:color w:val="212121"/>
                <w:sz w:val="20"/>
                <w:szCs w:val="20"/>
              </w:rPr>
              <w:t>sella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turcica</w:t>
            </w:r>
            <w:proofErr w:type="spellEnd"/>
            <w:r>
              <w:rPr>
                <w:color w:val="212121"/>
                <w:sz w:val="20"/>
                <w:szCs w:val="20"/>
              </w:rPr>
              <w:t>)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4F8A"/>
                <w:sz w:val="20"/>
                <w:szCs w:val="20"/>
              </w:rPr>
              <w:t>N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Nasion</w:t>
            </w:r>
            <w:proofErr w:type="spellEnd"/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Most anterior point of the frontonasal suture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4F8A"/>
                <w:sz w:val="20"/>
                <w:szCs w:val="20"/>
              </w:rPr>
              <w:t>Or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Orbitale</w:t>
            </w:r>
            <w:proofErr w:type="spellEnd"/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Most inferior point of the orbital rim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4F8A"/>
                <w:sz w:val="20"/>
                <w:szCs w:val="20"/>
              </w:rPr>
              <w:t>Po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Porion</w:t>
            </w:r>
            <w:proofErr w:type="spellEnd"/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Most superior point of the external auditory meatus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4F8A"/>
                <w:sz w:val="20"/>
                <w:szCs w:val="20"/>
              </w:rPr>
              <w:t>A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A-Point (</w:t>
            </w:r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Subspinale</w:t>
            </w:r>
            <w:proofErr w:type="spellEnd"/>
            <w:r>
              <w:rPr>
                <w:b/>
                <w:bCs/>
                <w:color w:val="212121"/>
                <w:sz w:val="20"/>
                <w:szCs w:val="20"/>
              </w:rPr>
              <w:t>)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Deepest point on the anterior maxillary alveolus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4F8A"/>
                <w:sz w:val="20"/>
                <w:szCs w:val="20"/>
              </w:rPr>
              <w:t>B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B-Point (</w:t>
            </w:r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Supramentale</w:t>
            </w:r>
            <w:proofErr w:type="spellEnd"/>
            <w:r>
              <w:rPr>
                <w:b/>
                <w:bCs/>
                <w:color w:val="212121"/>
                <w:sz w:val="20"/>
                <w:szCs w:val="20"/>
              </w:rPr>
              <w:t>)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Deepest point on the anterior mandibular symphysis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Pog</w:t>
            </w:r>
            <w:proofErr w:type="spellEnd"/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Pogonion</w:t>
            </w:r>
            <w:proofErr w:type="spellEnd"/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Most anterior point of the chin (bony symphysis)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Gn</w:t>
            </w:r>
            <w:proofErr w:type="spellEnd"/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Gnathion</w:t>
            </w:r>
            <w:proofErr w:type="spellEnd"/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 xml:space="preserve">Most </w:t>
            </w:r>
            <w:proofErr w:type="spellStart"/>
            <w:r>
              <w:rPr>
                <w:color w:val="212121"/>
                <w:sz w:val="20"/>
                <w:szCs w:val="20"/>
              </w:rPr>
              <w:t>anteroinferior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point of the mandibular symphysis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4F8A"/>
                <w:sz w:val="20"/>
                <w:szCs w:val="20"/>
              </w:rPr>
              <w:t>Me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Menton</w:t>
            </w:r>
            <w:proofErr w:type="spellEnd"/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Most inferior point of the mandibular symphysis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4F8A"/>
                <w:sz w:val="20"/>
                <w:szCs w:val="20"/>
              </w:rPr>
              <w:t>Go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Gonion</w:t>
            </w:r>
            <w:proofErr w:type="spellEnd"/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Most posterior-inferior point of the mandibular angle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4F8A"/>
                <w:sz w:val="20"/>
                <w:szCs w:val="20"/>
              </w:rPr>
              <w:t>ANS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Ant. Nasal Spine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Tip of the anterior nasal spine of the maxilla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4F8A"/>
                <w:sz w:val="20"/>
                <w:szCs w:val="20"/>
              </w:rPr>
              <w:t>PNS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Post. Nasal Spine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Tip of the posterior nasal spine of the palate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4F8A"/>
                <w:sz w:val="20"/>
                <w:szCs w:val="20"/>
              </w:rPr>
              <w:t>UI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Upper Incisor Tip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Incisal edge of the most prominent upper central incisor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4F8A"/>
                <w:sz w:val="20"/>
                <w:szCs w:val="20"/>
              </w:rPr>
              <w:t>UIR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Upper Incisor Root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Root apex of the upper central incisor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4F8A"/>
                <w:sz w:val="20"/>
                <w:szCs w:val="20"/>
              </w:rPr>
              <w:t>LI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Lower Incisor Tip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Incisal edge of the most prominent lower central incisor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4F8A"/>
                <w:sz w:val="20"/>
                <w:szCs w:val="20"/>
              </w:rPr>
              <w:t>LIR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Lower Incisor Root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Root apex of the lower central incisor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4F8A"/>
                <w:sz w:val="20"/>
                <w:szCs w:val="20"/>
              </w:rPr>
              <w:t>UM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Upper Molar Cusp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Mesiobuccal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cusp tip of the upper first molar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4F8A"/>
                <w:sz w:val="20"/>
                <w:szCs w:val="20"/>
              </w:rPr>
              <w:t>LM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Lower Molar Cusp</w:t>
            </w:r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color w:val="212121"/>
                <w:sz w:val="20"/>
                <w:szCs w:val="20"/>
              </w:rPr>
              <w:t>Mesiobuccal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cusp tip of the lower first molar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Ar</w:t>
            </w:r>
            <w:proofErr w:type="spellEnd"/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Articulare</w:t>
            </w:r>
            <w:proofErr w:type="spellEnd"/>
          </w:p>
        </w:tc>
        <w:tc>
          <w:tcPr>
            <w:tcW w:w="59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Intersection of posterior cranial base and dorsal condyle neck</w:t>
            </w:r>
          </w:p>
        </w:tc>
      </w:tr>
    </w:tbl>
    <w:p w:rsidR="00C11E62" w:rsidRDefault="00C11E62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</w:p>
    <w:p w:rsidR="00E71081" w:rsidRDefault="00E71081">
      <w:pPr>
        <w:spacing w:after="200"/>
      </w:pPr>
      <w:bookmarkStart w:id="0" w:name="_GoBack"/>
      <w:bookmarkEnd w:id="0"/>
    </w:p>
    <w:p w:rsidR="00C11E62" w:rsidRDefault="009A45E0">
      <w:pPr>
        <w:pStyle w:val="Heading2"/>
      </w:pPr>
      <w:proofErr w:type="gramStart"/>
      <w:r>
        <w:lastRenderedPageBreak/>
        <w:t>8.2  Key</w:t>
      </w:r>
      <w:proofErr w:type="gramEnd"/>
      <w:r>
        <w:t xml:space="preserve"> Measurements &amp; Normal Ranges</w:t>
      </w:r>
    </w:p>
    <w:p w:rsidR="00C11E62" w:rsidRDefault="00C11E6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1600"/>
        <w:gridCol w:w="1600"/>
        <w:gridCol w:w="2160"/>
      </w:tblGrid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Normal Min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Normal Max</w:t>
            </w:r>
          </w:p>
        </w:tc>
        <w:tc>
          <w:tcPr>
            <w:tcW w:w="2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Clinical Significance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SNA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SN to A-Point angle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color w:val="1B5E20"/>
                <w:sz w:val="20"/>
                <w:szCs w:val="20"/>
              </w:rPr>
              <w:t>80°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color w:val="1B5E20"/>
                <w:sz w:val="20"/>
                <w:szCs w:val="20"/>
              </w:rPr>
              <w:t>84°</w:t>
            </w:r>
          </w:p>
        </w:tc>
        <w:tc>
          <w:tcPr>
            <w:tcW w:w="2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Maxilla AP position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SNB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SN to B-Point angle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color w:val="1B5E20"/>
                <w:sz w:val="20"/>
                <w:szCs w:val="20"/>
              </w:rPr>
              <w:t>78°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color w:val="1B5E20"/>
                <w:sz w:val="20"/>
                <w:szCs w:val="20"/>
              </w:rPr>
              <w:t>82°</w:t>
            </w:r>
          </w:p>
        </w:tc>
        <w:tc>
          <w:tcPr>
            <w:tcW w:w="2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Mandible AP position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ANB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A-Point to NB angle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color w:val="1B5E20"/>
                <w:sz w:val="20"/>
                <w:szCs w:val="20"/>
              </w:rPr>
              <w:t>0°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color w:val="1B5E20"/>
                <w:sz w:val="20"/>
                <w:szCs w:val="20"/>
              </w:rPr>
              <w:t>4°</w:t>
            </w:r>
          </w:p>
        </w:tc>
        <w:tc>
          <w:tcPr>
            <w:tcW w:w="2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Jaw base relationship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FMA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Frankfort-Mandibular angle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color w:val="1B5E20"/>
                <w:sz w:val="20"/>
                <w:szCs w:val="20"/>
              </w:rPr>
              <w:t>22°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color w:val="1B5E20"/>
                <w:sz w:val="20"/>
                <w:szCs w:val="20"/>
              </w:rPr>
              <w:t>28°</w:t>
            </w:r>
          </w:p>
        </w:tc>
        <w:tc>
          <w:tcPr>
            <w:tcW w:w="2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Vertical facial pattern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IMPA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Lower incisor to mandible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color w:val="1B5E20"/>
                <w:sz w:val="20"/>
                <w:szCs w:val="20"/>
              </w:rPr>
              <w:t>87°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color w:val="1B5E20"/>
                <w:sz w:val="20"/>
                <w:szCs w:val="20"/>
              </w:rPr>
              <w:t>95°</w:t>
            </w:r>
          </w:p>
        </w:tc>
        <w:tc>
          <w:tcPr>
            <w:tcW w:w="2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 xml:space="preserve">Lower incisor </w:t>
            </w:r>
            <w:proofErr w:type="spellStart"/>
            <w:r>
              <w:rPr>
                <w:color w:val="212121"/>
                <w:sz w:val="20"/>
                <w:szCs w:val="20"/>
              </w:rPr>
              <w:t>proclination</w:t>
            </w:r>
            <w:proofErr w:type="spellEnd"/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FMIA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Lower incisor to Frankfort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color w:val="1B5E20"/>
                <w:sz w:val="20"/>
                <w:szCs w:val="20"/>
              </w:rPr>
              <w:t>65°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color w:val="1B5E20"/>
                <w:sz w:val="20"/>
                <w:szCs w:val="20"/>
              </w:rPr>
              <w:t>75°</w:t>
            </w:r>
          </w:p>
        </w:tc>
        <w:tc>
          <w:tcPr>
            <w:tcW w:w="2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Incisor-facial balance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SN-</w:t>
            </w:r>
            <w:proofErr w:type="spellStart"/>
            <w:r>
              <w:rPr>
                <w:b/>
                <w:bCs/>
                <w:color w:val="0D7377"/>
                <w:sz w:val="20"/>
                <w:szCs w:val="20"/>
              </w:rPr>
              <w:t>GoGn</w:t>
            </w:r>
            <w:proofErr w:type="spellEnd"/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 xml:space="preserve">SN to </w:t>
            </w:r>
            <w:proofErr w:type="spellStart"/>
            <w:r>
              <w:rPr>
                <w:color w:val="212121"/>
                <w:sz w:val="20"/>
                <w:szCs w:val="20"/>
              </w:rPr>
              <w:t>GoGn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plane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color w:val="1B5E20"/>
                <w:sz w:val="20"/>
                <w:szCs w:val="20"/>
              </w:rPr>
              <w:t>28°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color w:val="1B5E20"/>
                <w:sz w:val="20"/>
                <w:szCs w:val="20"/>
              </w:rPr>
              <w:t>38°</w:t>
            </w:r>
          </w:p>
        </w:tc>
        <w:tc>
          <w:tcPr>
            <w:tcW w:w="2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Mandibular plane inclination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UI-NA°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Upper incisor to NA angle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color w:val="1B5E20"/>
                <w:sz w:val="20"/>
                <w:szCs w:val="20"/>
              </w:rPr>
              <w:t>20°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color w:val="1B5E20"/>
                <w:sz w:val="20"/>
                <w:szCs w:val="20"/>
              </w:rPr>
              <w:t>28°</w:t>
            </w:r>
          </w:p>
        </w:tc>
        <w:tc>
          <w:tcPr>
            <w:tcW w:w="2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Upper incisor inclination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UI-NA mm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 xml:space="preserve">Upper incisor to NA </w:t>
            </w:r>
            <w:proofErr w:type="spellStart"/>
            <w:r>
              <w:rPr>
                <w:color w:val="212121"/>
                <w:sz w:val="20"/>
                <w:szCs w:val="20"/>
              </w:rPr>
              <w:t>dist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color w:val="1B5E20"/>
                <w:sz w:val="20"/>
                <w:szCs w:val="20"/>
              </w:rPr>
              <w:t>2 mm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color w:val="1B5E20"/>
                <w:sz w:val="20"/>
                <w:szCs w:val="20"/>
              </w:rPr>
              <w:t>6 mm</w:t>
            </w:r>
          </w:p>
        </w:tc>
        <w:tc>
          <w:tcPr>
            <w:tcW w:w="2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Upper incisor protrusion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LI-NB°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Lower incisor to NB angle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color w:val="1B5E20"/>
                <w:sz w:val="20"/>
                <w:szCs w:val="20"/>
              </w:rPr>
              <w:t>23°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color w:val="1B5E20"/>
                <w:sz w:val="20"/>
                <w:szCs w:val="20"/>
              </w:rPr>
              <w:t>29°</w:t>
            </w:r>
          </w:p>
        </w:tc>
        <w:tc>
          <w:tcPr>
            <w:tcW w:w="2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Lower incisor inclination</w:t>
            </w:r>
          </w:p>
        </w:tc>
      </w:tr>
      <w:tr w:rsidR="00C11E62"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0D7377"/>
                <w:sz w:val="20"/>
                <w:szCs w:val="20"/>
              </w:rPr>
              <w:t>LI-NB mm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 xml:space="preserve">Lower incisor to NB </w:t>
            </w:r>
            <w:proofErr w:type="spellStart"/>
            <w:r>
              <w:rPr>
                <w:color w:val="212121"/>
                <w:sz w:val="20"/>
                <w:szCs w:val="20"/>
              </w:rPr>
              <w:t>dist</w:t>
            </w:r>
            <w:proofErr w:type="spellEnd"/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color w:val="1B5E20"/>
                <w:sz w:val="20"/>
                <w:szCs w:val="20"/>
              </w:rPr>
              <w:t>2 mm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color w:val="1B5E20"/>
                <w:sz w:val="20"/>
                <w:szCs w:val="20"/>
              </w:rPr>
              <w:t>5 mm</w:t>
            </w:r>
          </w:p>
        </w:tc>
        <w:tc>
          <w:tcPr>
            <w:tcW w:w="2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Lower incisor protrusion</w:t>
            </w:r>
          </w:p>
        </w:tc>
      </w:tr>
    </w:tbl>
    <w:p w:rsidR="00C11E62" w:rsidRDefault="009A45E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1E62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11E62" w:rsidRDefault="009A45E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9. Security &amp; Non-Functional Requirements</w:t>
            </w:r>
          </w:p>
        </w:tc>
      </w:tr>
    </w:tbl>
    <w:p w:rsidR="00C11E62" w:rsidRDefault="00C11E62">
      <w:pPr>
        <w:spacing w:after="200"/>
      </w:pPr>
    </w:p>
    <w:p w:rsidR="00C11E62" w:rsidRDefault="009A45E0">
      <w:pPr>
        <w:pStyle w:val="Heading2"/>
      </w:pPr>
      <w:proofErr w:type="gramStart"/>
      <w:r>
        <w:t>9.1  Security</w:t>
      </w:r>
      <w:proofErr w:type="gramEnd"/>
      <w:r>
        <w:t xml:space="preserve"> Requirements</w:t>
      </w:r>
    </w:p>
    <w:p w:rsidR="00C11E62" w:rsidRDefault="00C11E6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11E62"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6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C11E62"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Authentication</w:t>
            </w:r>
          </w:p>
        </w:tc>
        <w:tc>
          <w:tcPr>
            <w:tcW w:w="6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 xml:space="preserve">JWT RS256 tokens; 15-min access token + 7-day refresh token; </w:t>
            </w:r>
            <w:proofErr w:type="spellStart"/>
            <w:r>
              <w:rPr>
                <w:color w:val="212121"/>
                <w:sz w:val="20"/>
                <w:szCs w:val="20"/>
              </w:rPr>
              <w:t>HttpOnly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cookie</w:t>
            </w:r>
          </w:p>
        </w:tc>
      </w:tr>
      <w:tr w:rsidR="00C11E62"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Authorization</w:t>
            </w:r>
          </w:p>
        </w:tc>
        <w:tc>
          <w:tcPr>
            <w:tcW w:w="6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Role-Based Access Control (RBAC): Admin | Doctor | Viewer</w:t>
            </w:r>
          </w:p>
        </w:tc>
      </w:tr>
      <w:tr w:rsidR="00C11E62"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Data at Rest</w:t>
            </w:r>
          </w:p>
        </w:tc>
        <w:tc>
          <w:tcPr>
            <w:tcW w:w="6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AES-256 encryption for DICOM files in blob storage; PostgreSQL column-level encryption for PII</w:t>
            </w:r>
          </w:p>
        </w:tc>
      </w:tr>
      <w:tr w:rsidR="00C11E62"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Data in Transit</w:t>
            </w:r>
          </w:p>
        </w:tc>
        <w:tc>
          <w:tcPr>
            <w:tcW w:w="6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TLS 1.3 enforced on all endpoints; HSTS header</w:t>
            </w:r>
          </w:p>
        </w:tc>
      </w:tr>
      <w:tr w:rsidR="00C11E62"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HIPAA Compliance</w:t>
            </w:r>
          </w:p>
        </w:tc>
        <w:tc>
          <w:tcPr>
            <w:tcW w:w="6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Audit log for all read/write on patient records; data retention policy configurable</w:t>
            </w:r>
          </w:p>
        </w:tc>
      </w:tr>
      <w:tr w:rsidR="00C11E62"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Input Validation</w:t>
            </w:r>
          </w:p>
        </w:tc>
        <w:tc>
          <w:tcPr>
            <w:tcW w:w="6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All file uploads validated for format, size (max 50 MB), and MIME type</w:t>
            </w:r>
          </w:p>
        </w:tc>
      </w:tr>
      <w:tr w:rsidR="00C11E62"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Rate Limiting</w:t>
            </w:r>
          </w:p>
        </w:tc>
        <w:tc>
          <w:tcPr>
            <w:tcW w:w="6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 xml:space="preserve">100 </w:t>
            </w:r>
            <w:proofErr w:type="spellStart"/>
            <w:r>
              <w:rPr>
                <w:color w:val="212121"/>
                <w:sz w:val="20"/>
                <w:szCs w:val="20"/>
              </w:rPr>
              <w:t>req</w:t>
            </w:r>
            <w:proofErr w:type="spellEnd"/>
            <w:r>
              <w:rPr>
                <w:color w:val="212121"/>
                <w:sz w:val="20"/>
                <w:szCs w:val="20"/>
              </w:rPr>
              <w:t>/min per user on API; 10 concurrent AI jobs per tenant</w:t>
            </w:r>
          </w:p>
        </w:tc>
      </w:tr>
      <w:tr w:rsidR="00C11E62"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Secrets</w:t>
            </w:r>
          </w:p>
        </w:tc>
        <w:tc>
          <w:tcPr>
            <w:tcW w:w="6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All credentials via environment variables / Azure Key Vault — never hardcoded</w:t>
            </w:r>
          </w:p>
        </w:tc>
      </w:tr>
    </w:tbl>
    <w:p w:rsidR="00C11E62" w:rsidRDefault="00C11E62">
      <w:pPr>
        <w:spacing w:after="200"/>
      </w:pPr>
    </w:p>
    <w:p w:rsidR="00C11E62" w:rsidRDefault="009A45E0">
      <w:pPr>
        <w:pStyle w:val="Heading2"/>
      </w:pPr>
      <w:proofErr w:type="gramStart"/>
      <w:r>
        <w:t>9.2  Performance</w:t>
      </w:r>
      <w:proofErr w:type="gramEnd"/>
      <w:r>
        <w:t xml:space="preserve"> Targets</w:t>
      </w:r>
    </w:p>
    <w:p w:rsidR="00C11E62" w:rsidRDefault="00C11E6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80"/>
        <w:gridCol w:w="2880"/>
      </w:tblGrid>
      <w:tr w:rsidR="00C11E62"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2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 (P95)</w:t>
            </w:r>
          </w:p>
        </w:tc>
        <w:tc>
          <w:tcPr>
            <w:tcW w:w="2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C11E62"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Image upload (10 MB)</w:t>
            </w:r>
          </w:p>
        </w:tc>
        <w:tc>
          <w:tcPr>
            <w:tcW w:w="2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&lt; 3 sec</w:t>
            </w:r>
          </w:p>
        </w:tc>
        <w:tc>
          <w:tcPr>
            <w:tcW w:w="2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Includes multipart upload + validation</w:t>
            </w:r>
          </w:p>
        </w:tc>
      </w:tr>
      <w:tr w:rsidR="00C11E62"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AI landmark detection</w:t>
            </w:r>
          </w:p>
        </w:tc>
        <w:tc>
          <w:tcPr>
            <w:tcW w:w="2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&lt; 5 sec</w:t>
            </w:r>
          </w:p>
        </w:tc>
        <w:tc>
          <w:tcPr>
            <w:tcW w:w="2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GPU inference on preprocessed image</w:t>
            </w:r>
          </w:p>
        </w:tc>
      </w:tr>
      <w:tr w:rsidR="00C11E62"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Full analysis pipeline</w:t>
            </w:r>
          </w:p>
        </w:tc>
        <w:tc>
          <w:tcPr>
            <w:tcW w:w="2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&lt; 15 sec</w:t>
            </w:r>
          </w:p>
        </w:tc>
        <w:tc>
          <w:tcPr>
            <w:tcW w:w="2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Landmark → Measurement → Diagnosis → Treatment</w:t>
            </w:r>
          </w:p>
        </w:tc>
      </w:tr>
      <w:tr w:rsidR="00C11E62"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PDF report generation</w:t>
            </w:r>
          </w:p>
        </w:tc>
        <w:tc>
          <w:tcPr>
            <w:tcW w:w="2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&lt; 10 sec</w:t>
            </w:r>
          </w:p>
        </w:tc>
        <w:tc>
          <w:tcPr>
            <w:tcW w:w="2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With X-ray overlay rendering</w:t>
            </w:r>
          </w:p>
        </w:tc>
      </w:tr>
      <w:tr w:rsidR="00C11E62"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API CRUD endpoints</w:t>
            </w:r>
          </w:p>
        </w:tc>
        <w:tc>
          <w:tcPr>
            <w:tcW w:w="2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&lt; 200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Database queries with indexed FK lookups</w:t>
            </w:r>
          </w:p>
        </w:tc>
      </w:tr>
      <w:tr w:rsidR="00C11E62"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color w:val="212121"/>
                <w:sz w:val="20"/>
                <w:szCs w:val="20"/>
              </w:rPr>
              <w:t>Dashboard page load</w:t>
            </w:r>
          </w:p>
        </w:tc>
        <w:tc>
          <w:tcPr>
            <w:tcW w:w="2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&lt; 1.5 sec</w:t>
            </w:r>
          </w:p>
        </w:tc>
        <w:tc>
          <w:tcPr>
            <w:tcW w:w="2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0EF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React SPA with lazy code splitting</w:t>
            </w:r>
          </w:p>
        </w:tc>
      </w:tr>
    </w:tbl>
    <w:p w:rsidR="00C11E62" w:rsidRDefault="00C11E62">
      <w:pPr>
        <w:spacing w:after="200"/>
      </w:pPr>
    </w:p>
    <w:p w:rsidR="002C044A" w:rsidRDefault="002C044A">
      <w:pPr>
        <w:spacing w:after="200"/>
      </w:pPr>
    </w:p>
    <w:p w:rsidR="00C11E62" w:rsidRDefault="009A45E0">
      <w:pPr>
        <w:pStyle w:val="Heading2"/>
      </w:pPr>
      <w:proofErr w:type="gramStart"/>
      <w:r>
        <w:lastRenderedPageBreak/>
        <w:t>9.3  Database</w:t>
      </w:r>
      <w:proofErr w:type="gramEnd"/>
      <w:r>
        <w:t xml:space="preserve"> Indexes</w:t>
      </w:r>
    </w:p>
    <w:p w:rsidR="00C11E62" w:rsidRDefault="00C11E6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0"/>
        <w:gridCol w:w="5840"/>
      </w:tblGrid>
      <w:tr w:rsidR="00C11E62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Index</w:t>
            </w:r>
          </w:p>
        </w:tc>
        <w:tc>
          <w:tcPr>
            <w:tcW w:w="6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C11E62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i/>
                <w:iCs/>
                <w:color w:val="1B4F8A"/>
                <w:sz w:val="20"/>
                <w:szCs w:val="20"/>
              </w:rPr>
              <w:t>patients(</w:t>
            </w:r>
            <w:proofErr w:type="spellStart"/>
            <w:r>
              <w:rPr>
                <w:b/>
                <w:bCs/>
                <w:i/>
                <w:iCs/>
                <w:color w:val="1B4F8A"/>
                <w:sz w:val="20"/>
                <w:szCs w:val="20"/>
              </w:rPr>
              <w:t>doctor_id</w:t>
            </w:r>
            <w:proofErr w:type="spellEnd"/>
            <w:r>
              <w:rPr>
                <w:b/>
                <w:bCs/>
                <w:i/>
                <w:iCs/>
                <w:color w:val="1B4F8A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Filter patients by doctor — most common list query</w:t>
            </w:r>
          </w:p>
        </w:tc>
      </w:tr>
      <w:tr w:rsidR="00C11E62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i/>
                <w:iCs/>
                <w:color w:val="1B4F8A"/>
                <w:sz w:val="20"/>
                <w:szCs w:val="20"/>
              </w:rPr>
              <w:t>studies(</w:t>
            </w:r>
            <w:proofErr w:type="spellStart"/>
            <w:r>
              <w:rPr>
                <w:b/>
                <w:bCs/>
                <w:i/>
                <w:iCs/>
                <w:color w:val="1B4F8A"/>
                <w:sz w:val="20"/>
                <w:szCs w:val="20"/>
              </w:rPr>
              <w:t>patient_id</w:t>
            </w:r>
            <w:proofErr w:type="spellEnd"/>
            <w:r>
              <w:rPr>
                <w:b/>
                <w:bCs/>
                <w:i/>
                <w:iCs/>
                <w:color w:val="1B4F8A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Load studies for a patient</w:t>
            </w:r>
          </w:p>
        </w:tc>
      </w:tr>
      <w:tr w:rsidR="00C11E62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b/>
                <w:bCs/>
                <w:i/>
                <w:iCs/>
                <w:color w:val="1B4F8A"/>
                <w:sz w:val="20"/>
                <w:szCs w:val="20"/>
              </w:rPr>
              <w:t>xray_images</w:t>
            </w:r>
            <w:proofErr w:type="spellEnd"/>
            <w:r>
              <w:rPr>
                <w:b/>
                <w:bCs/>
                <w:i/>
                <w:iCs/>
                <w:color w:val="1B4F8A"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i/>
                <w:iCs/>
                <w:color w:val="1B4F8A"/>
                <w:sz w:val="20"/>
                <w:szCs w:val="20"/>
              </w:rPr>
              <w:t>study_id</w:t>
            </w:r>
            <w:proofErr w:type="spellEnd"/>
            <w:r>
              <w:rPr>
                <w:b/>
                <w:bCs/>
                <w:i/>
                <w:iCs/>
                <w:color w:val="1B4F8A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Load images for a study</w:t>
            </w:r>
          </w:p>
        </w:tc>
      </w:tr>
      <w:tr w:rsidR="00C11E62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b/>
                <w:bCs/>
                <w:i/>
                <w:iCs/>
                <w:color w:val="1B4F8A"/>
                <w:sz w:val="20"/>
                <w:szCs w:val="20"/>
              </w:rPr>
              <w:t>analysis_sessions</w:t>
            </w:r>
            <w:proofErr w:type="spellEnd"/>
            <w:r>
              <w:rPr>
                <w:b/>
                <w:bCs/>
                <w:i/>
                <w:iCs/>
                <w:color w:val="1B4F8A"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i/>
                <w:iCs/>
                <w:color w:val="1B4F8A"/>
                <w:sz w:val="20"/>
                <w:szCs w:val="20"/>
              </w:rPr>
              <w:t>xray_image_id</w:t>
            </w:r>
            <w:proofErr w:type="spellEnd"/>
            <w:r>
              <w:rPr>
                <w:b/>
                <w:bCs/>
                <w:i/>
                <w:iCs/>
                <w:color w:val="1B4F8A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Load analysis history for an image</w:t>
            </w:r>
          </w:p>
        </w:tc>
      </w:tr>
      <w:tr w:rsidR="00C11E62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i/>
                <w:iCs/>
                <w:color w:val="1B4F8A"/>
                <w:sz w:val="20"/>
                <w:szCs w:val="20"/>
              </w:rPr>
              <w:t>landmarks(</w:t>
            </w:r>
            <w:proofErr w:type="spellStart"/>
            <w:r>
              <w:rPr>
                <w:b/>
                <w:bCs/>
                <w:i/>
                <w:iCs/>
                <w:color w:val="1B4F8A"/>
                <w:sz w:val="20"/>
                <w:szCs w:val="20"/>
              </w:rPr>
              <w:t>session_id</w:t>
            </w:r>
            <w:proofErr w:type="spellEnd"/>
            <w:r>
              <w:rPr>
                <w:b/>
                <w:bCs/>
                <w:i/>
                <w:iCs/>
                <w:color w:val="1B4F8A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i/>
                <w:iCs/>
                <w:color w:val="1B4F8A"/>
                <w:sz w:val="20"/>
                <w:szCs w:val="20"/>
              </w:rPr>
              <w:t>landmark_code</w:t>
            </w:r>
            <w:proofErr w:type="spellEnd"/>
            <w:r>
              <w:rPr>
                <w:b/>
                <w:bCs/>
                <w:i/>
                <w:iCs/>
                <w:color w:val="1B4F8A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Composite: fast lookup of specific landmark in session</w:t>
            </w:r>
          </w:p>
        </w:tc>
      </w:tr>
      <w:tr w:rsidR="00C11E62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i/>
                <w:iCs/>
                <w:color w:val="1B4F8A"/>
                <w:sz w:val="20"/>
                <w:szCs w:val="20"/>
              </w:rPr>
              <w:t>measurements(</w:t>
            </w:r>
            <w:proofErr w:type="spellStart"/>
            <w:r>
              <w:rPr>
                <w:b/>
                <w:bCs/>
                <w:i/>
                <w:iCs/>
                <w:color w:val="1B4F8A"/>
                <w:sz w:val="20"/>
                <w:szCs w:val="20"/>
              </w:rPr>
              <w:t>session_id</w:t>
            </w:r>
            <w:proofErr w:type="spellEnd"/>
            <w:r>
              <w:rPr>
                <w:b/>
                <w:bCs/>
                <w:i/>
                <w:iCs/>
                <w:color w:val="1B4F8A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i/>
                <w:iCs/>
                <w:color w:val="1B4F8A"/>
                <w:sz w:val="20"/>
                <w:szCs w:val="20"/>
              </w:rPr>
              <w:t>measurement_code</w:t>
            </w:r>
            <w:proofErr w:type="spellEnd"/>
            <w:r>
              <w:rPr>
                <w:b/>
                <w:bCs/>
                <w:i/>
                <w:iCs/>
                <w:color w:val="1B4F8A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Composite: fast lookup of specific measurement</w:t>
            </w:r>
          </w:p>
        </w:tc>
      </w:tr>
      <w:tr w:rsidR="00C11E62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b/>
                <w:bCs/>
                <w:i/>
                <w:iCs/>
                <w:color w:val="1B4F8A"/>
                <w:sz w:val="20"/>
                <w:szCs w:val="20"/>
              </w:rPr>
              <w:t>diagnoses(</w:t>
            </w:r>
            <w:proofErr w:type="spellStart"/>
            <w:r>
              <w:rPr>
                <w:b/>
                <w:bCs/>
                <w:i/>
                <w:iCs/>
                <w:color w:val="1B4F8A"/>
                <w:sz w:val="20"/>
                <w:szCs w:val="20"/>
              </w:rPr>
              <w:t>session_id</w:t>
            </w:r>
            <w:proofErr w:type="spellEnd"/>
            <w:r>
              <w:rPr>
                <w:b/>
                <w:bCs/>
                <w:i/>
                <w:iCs/>
                <w:color w:val="1B4F8A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One-to-one; effectively a unique index</w:t>
            </w:r>
          </w:p>
        </w:tc>
      </w:tr>
      <w:tr w:rsidR="00C11E62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proofErr w:type="spellStart"/>
            <w:r>
              <w:rPr>
                <w:b/>
                <w:bCs/>
                <w:i/>
                <w:iCs/>
                <w:color w:val="1B4F8A"/>
                <w:sz w:val="20"/>
                <w:szCs w:val="20"/>
              </w:rPr>
              <w:t>treatment_plans</w:t>
            </w:r>
            <w:proofErr w:type="spellEnd"/>
            <w:r>
              <w:rPr>
                <w:b/>
                <w:bCs/>
                <w:i/>
                <w:iCs/>
                <w:color w:val="1B4F8A"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i/>
                <w:iCs/>
                <w:color w:val="1B4F8A"/>
                <w:sz w:val="20"/>
                <w:szCs w:val="20"/>
              </w:rPr>
              <w:t>diagnosis_id</w:t>
            </w:r>
            <w:proofErr w:type="spellEnd"/>
            <w:r>
              <w:rPr>
                <w:b/>
                <w:bCs/>
                <w:i/>
                <w:iCs/>
                <w:color w:val="1B4F8A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i/>
                <w:iCs/>
                <w:color w:val="1B4F8A"/>
                <w:sz w:val="20"/>
                <w:szCs w:val="20"/>
              </w:rPr>
              <w:t>plan_index</w:t>
            </w:r>
            <w:proofErr w:type="spellEnd"/>
            <w:r>
              <w:rPr>
                <w:b/>
                <w:bCs/>
                <w:i/>
                <w:iCs/>
                <w:color w:val="1B4F8A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1E62" w:rsidRDefault="009A45E0">
            <w:r>
              <w:rPr>
                <w:color w:val="212121"/>
                <w:sz w:val="20"/>
                <w:szCs w:val="20"/>
              </w:rPr>
              <w:t>Order treatment options by priority</w:t>
            </w:r>
          </w:p>
        </w:tc>
      </w:tr>
    </w:tbl>
    <w:p w:rsidR="00C11E62" w:rsidRDefault="00C11E62">
      <w:pPr>
        <w:spacing w:after="400"/>
      </w:pPr>
    </w:p>
    <w:p w:rsidR="002D2461" w:rsidRDefault="002D2461" w:rsidP="00437D2F">
      <w:pPr>
        <w:pBdr>
          <w:top w:val="single" w:sz="2" w:space="0" w:color="B0BEC5"/>
        </w:pBdr>
        <w:spacing w:before="200"/>
        <w:jc w:val="center"/>
        <w:rPr>
          <w:i/>
          <w:iCs/>
          <w:color w:val="546E7A"/>
          <w:sz w:val="20"/>
          <w:szCs w:val="20"/>
        </w:rPr>
      </w:pPr>
    </w:p>
    <w:p w:rsidR="00C11E62" w:rsidRDefault="00437D2F" w:rsidP="00437D2F">
      <w:pPr>
        <w:pBdr>
          <w:top w:val="single" w:sz="2" w:space="0" w:color="B0BEC5"/>
        </w:pBdr>
        <w:spacing w:before="200"/>
        <w:jc w:val="center"/>
      </w:pPr>
      <w:r>
        <w:rPr>
          <w:i/>
          <w:iCs/>
          <w:color w:val="546E7A"/>
          <w:sz w:val="20"/>
          <w:szCs w:val="20"/>
        </w:rPr>
        <w:t xml:space="preserve">— End </w:t>
      </w:r>
      <w:r w:rsidR="009A45E0">
        <w:rPr>
          <w:i/>
          <w:iCs/>
          <w:color w:val="546E7A"/>
          <w:sz w:val="20"/>
          <w:szCs w:val="20"/>
        </w:rPr>
        <w:t>—</w:t>
      </w:r>
    </w:p>
    <w:sectPr w:rsidR="00C11E6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1CC0" w:rsidRDefault="006F1CC0">
      <w:r>
        <w:separator/>
      </w:r>
    </w:p>
  </w:endnote>
  <w:endnote w:type="continuationSeparator" w:id="0">
    <w:p w:rsidR="006F1CC0" w:rsidRDefault="006F1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1E62" w:rsidRDefault="009A45E0">
    <w:pPr>
      <w:pBdr>
        <w:top w:val="single" w:sz="2" w:space="0" w:color="B0BEC5"/>
      </w:pBdr>
      <w:tabs>
        <w:tab w:val="right" w:pos="9026"/>
      </w:tabs>
    </w:pPr>
    <w:r>
      <w:rPr>
        <w:color w:val="546E7A"/>
        <w:sz w:val="18"/>
        <w:szCs w:val="18"/>
      </w:rPr>
      <w:t xml:space="preserve">AI Cephalometric </w:t>
    </w:r>
    <w:proofErr w:type="gramStart"/>
    <w:r>
      <w:rPr>
        <w:color w:val="546E7A"/>
        <w:sz w:val="18"/>
        <w:szCs w:val="18"/>
      </w:rPr>
      <w:t>Platform  v1.0</w:t>
    </w:r>
    <w:proofErr w:type="gramEnd"/>
    <w:r>
      <w:rPr>
        <w:color w:val="546E7A"/>
        <w:sz w:val="18"/>
        <w:szCs w:val="18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1CC0" w:rsidRDefault="006F1CC0">
      <w:r>
        <w:separator/>
      </w:r>
    </w:p>
  </w:footnote>
  <w:footnote w:type="continuationSeparator" w:id="0">
    <w:p w:rsidR="006F1CC0" w:rsidRDefault="006F1C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1E62" w:rsidRDefault="009A45E0">
    <w:pPr>
      <w:pBdr>
        <w:bottom w:val="single" w:sz="4" w:space="0" w:color="1B4F8A"/>
      </w:pBdr>
    </w:pPr>
    <w:r>
      <w:rPr>
        <w:color w:val="546E7A"/>
        <w:sz w:val="18"/>
        <w:szCs w:val="18"/>
      </w:rPr>
      <w:t xml:space="preserve">AI Cephalometric Analysis </w:t>
    </w:r>
    <w:proofErr w:type="gramStart"/>
    <w:r>
      <w:rPr>
        <w:color w:val="546E7A"/>
        <w:sz w:val="18"/>
        <w:szCs w:val="18"/>
      </w:rPr>
      <w:t>System  |</w:t>
    </w:r>
    <w:proofErr w:type="gramEnd"/>
    <w:r>
      <w:rPr>
        <w:color w:val="546E7A"/>
        <w:sz w:val="18"/>
        <w:szCs w:val="18"/>
      </w:rPr>
      <w:t xml:space="preserve">  Data Schema &amp; Architecture  —  </w:t>
    </w:r>
    <w:r>
      <w:rPr>
        <w:i/>
        <w:iCs/>
        <w:color w:val="546E7A"/>
        <w:sz w:val="18"/>
        <w:szCs w:val="18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CE314A"/>
    <w:multiLevelType w:val="hybridMultilevel"/>
    <w:tmpl w:val="210AC820"/>
    <w:lvl w:ilvl="0" w:tplc="FC3E7E44">
      <w:start w:val="1"/>
      <w:numFmt w:val="bullet"/>
      <w:lvlText w:val="•"/>
      <w:lvlJc w:val="left"/>
      <w:pPr>
        <w:ind w:left="720" w:hanging="360"/>
      </w:pPr>
    </w:lvl>
    <w:lvl w:ilvl="1" w:tplc="8A4E7648">
      <w:start w:val="1"/>
      <w:numFmt w:val="bullet"/>
      <w:lvlText w:val="◦"/>
      <w:lvlJc w:val="left"/>
      <w:pPr>
        <w:ind w:left="1080" w:hanging="360"/>
      </w:pPr>
    </w:lvl>
    <w:lvl w:ilvl="2" w:tplc="38C65D20">
      <w:numFmt w:val="decimal"/>
      <w:lvlText w:val=""/>
      <w:lvlJc w:val="left"/>
    </w:lvl>
    <w:lvl w:ilvl="3" w:tplc="12F6E5B8">
      <w:numFmt w:val="decimal"/>
      <w:lvlText w:val=""/>
      <w:lvlJc w:val="left"/>
    </w:lvl>
    <w:lvl w:ilvl="4" w:tplc="7B328F6C">
      <w:numFmt w:val="decimal"/>
      <w:lvlText w:val=""/>
      <w:lvlJc w:val="left"/>
    </w:lvl>
    <w:lvl w:ilvl="5" w:tplc="921E311C">
      <w:numFmt w:val="decimal"/>
      <w:lvlText w:val=""/>
      <w:lvlJc w:val="left"/>
    </w:lvl>
    <w:lvl w:ilvl="6" w:tplc="6BB44816">
      <w:numFmt w:val="decimal"/>
      <w:lvlText w:val=""/>
      <w:lvlJc w:val="left"/>
    </w:lvl>
    <w:lvl w:ilvl="7" w:tplc="04D6E4CE">
      <w:numFmt w:val="decimal"/>
      <w:lvlText w:val=""/>
      <w:lvlJc w:val="left"/>
    </w:lvl>
    <w:lvl w:ilvl="8" w:tplc="7938C6F6">
      <w:numFmt w:val="decimal"/>
      <w:lvlText w:val=""/>
      <w:lvlJc w:val="left"/>
    </w:lvl>
  </w:abstractNum>
  <w:abstractNum w:abstractNumId="1" w15:restartNumberingAfterBreak="0">
    <w:nsid w:val="62A8228F"/>
    <w:multiLevelType w:val="hybridMultilevel"/>
    <w:tmpl w:val="F4AAACCC"/>
    <w:lvl w:ilvl="0" w:tplc="A37EB788">
      <w:start w:val="1"/>
      <w:numFmt w:val="bullet"/>
      <w:lvlText w:val="●"/>
      <w:lvlJc w:val="left"/>
      <w:pPr>
        <w:ind w:left="720" w:hanging="360"/>
      </w:pPr>
    </w:lvl>
    <w:lvl w:ilvl="1" w:tplc="8716C16A">
      <w:start w:val="1"/>
      <w:numFmt w:val="bullet"/>
      <w:lvlText w:val="○"/>
      <w:lvlJc w:val="left"/>
      <w:pPr>
        <w:ind w:left="1440" w:hanging="360"/>
      </w:pPr>
    </w:lvl>
    <w:lvl w:ilvl="2" w:tplc="9FC260AE">
      <w:start w:val="1"/>
      <w:numFmt w:val="bullet"/>
      <w:lvlText w:val="■"/>
      <w:lvlJc w:val="left"/>
      <w:pPr>
        <w:ind w:left="2160" w:hanging="360"/>
      </w:pPr>
    </w:lvl>
    <w:lvl w:ilvl="3" w:tplc="575848D2">
      <w:start w:val="1"/>
      <w:numFmt w:val="bullet"/>
      <w:lvlText w:val="●"/>
      <w:lvlJc w:val="left"/>
      <w:pPr>
        <w:ind w:left="2880" w:hanging="360"/>
      </w:pPr>
    </w:lvl>
    <w:lvl w:ilvl="4" w:tplc="3140B942">
      <w:start w:val="1"/>
      <w:numFmt w:val="bullet"/>
      <w:lvlText w:val="○"/>
      <w:lvlJc w:val="left"/>
      <w:pPr>
        <w:ind w:left="3600" w:hanging="360"/>
      </w:pPr>
    </w:lvl>
    <w:lvl w:ilvl="5" w:tplc="A2DAF9E0">
      <w:start w:val="1"/>
      <w:numFmt w:val="bullet"/>
      <w:lvlText w:val="■"/>
      <w:lvlJc w:val="left"/>
      <w:pPr>
        <w:ind w:left="4320" w:hanging="360"/>
      </w:pPr>
    </w:lvl>
    <w:lvl w:ilvl="6" w:tplc="B7C6CF76">
      <w:start w:val="1"/>
      <w:numFmt w:val="bullet"/>
      <w:lvlText w:val="●"/>
      <w:lvlJc w:val="left"/>
      <w:pPr>
        <w:ind w:left="5040" w:hanging="360"/>
      </w:pPr>
    </w:lvl>
    <w:lvl w:ilvl="7" w:tplc="81E6DD3C">
      <w:start w:val="1"/>
      <w:numFmt w:val="bullet"/>
      <w:lvlText w:val="●"/>
      <w:lvlJc w:val="left"/>
      <w:pPr>
        <w:ind w:left="5760" w:hanging="360"/>
      </w:pPr>
    </w:lvl>
    <w:lvl w:ilvl="8" w:tplc="D206C09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E62"/>
    <w:rsid w:val="002C044A"/>
    <w:rsid w:val="002D2461"/>
    <w:rsid w:val="00437D2F"/>
    <w:rsid w:val="005F5920"/>
    <w:rsid w:val="006F1CC0"/>
    <w:rsid w:val="007A598C"/>
    <w:rsid w:val="009A45E0"/>
    <w:rsid w:val="00C11E62"/>
    <w:rsid w:val="00E71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E4A2A"/>
  <w15:docId w15:val="{F4F1082E-24BF-4EA9-B3FF-0ABB04879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1B4F8A"/>
      <w:sz w:val="36"/>
      <w:szCs w:val="36"/>
    </w:rPr>
  </w:style>
  <w:style w:type="paragraph" w:styleId="Heading2">
    <w:name w:val="heading 2"/>
    <w:qFormat/>
    <w:pPr>
      <w:spacing w:before="300" w:after="160"/>
      <w:outlineLvl w:val="1"/>
    </w:pPr>
    <w:rPr>
      <w:b/>
      <w:bCs/>
      <w:color w:val="0D7377"/>
      <w:sz w:val="28"/>
      <w:szCs w:val="28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E65100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25</Pages>
  <Words>3657</Words>
  <Characters>20850</Characters>
  <Application>Microsoft Office Word</Application>
  <DocSecurity>0</DocSecurity>
  <Lines>173</Lines>
  <Paragraphs>48</Paragraphs>
  <ScaleCrop>false</ScaleCrop>
  <Company/>
  <LinksUpToDate>false</LinksUpToDate>
  <CharactersWithSpaces>24459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abdo mhmd</cp:lastModifiedBy>
  <cp:revision>7</cp:revision>
  <dcterms:created xsi:type="dcterms:W3CDTF">2026-04-05T17:05:00Z</dcterms:created>
  <dcterms:modified xsi:type="dcterms:W3CDTF">2026-04-10T11:50:00Z</dcterms:modified>
</cp:coreProperties>
</file>