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405" w:rsidRPr="00945240" w:rsidRDefault="005967C9" w:rsidP="00945240">
      <w:pPr>
        <w:pStyle w:val="Heading1"/>
        <w:jc w:val="center"/>
        <w:rPr>
          <w:b/>
          <w:bCs/>
          <w:sz w:val="38"/>
          <w:szCs w:val="36"/>
        </w:rPr>
      </w:pPr>
      <w:bookmarkStart w:id="0" w:name="X2bdf4a385bd2d4a8d9b1d9bc4b9d55d9ab2d2ff"/>
      <w:r w:rsidRPr="00945240">
        <w:rPr>
          <w:b/>
          <w:bCs/>
          <w:sz w:val="38"/>
          <w:szCs w:val="36"/>
        </w:rPr>
        <w:t>AI-Based Cephalometric Analysis and Treatment Planning System</w:t>
      </w:r>
    </w:p>
    <w:p w:rsidR="005E7405" w:rsidRDefault="005967C9">
      <w:pPr>
        <w:pStyle w:val="Heading2"/>
      </w:pPr>
      <w:bookmarkStart w:id="1" w:name="introduction"/>
      <w:r>
        <w:t>1. Introduction</w:t>
      </w:r>
    </w:p>
    <w:p w:rsidR="005E7405" w:rsidRDefault="005967C9">
      <w:pPr>
        <w:pStyle w:val="FirstParagraph"/>
      </w:pPr>
      <w:r>
        <w:t>Cephalometric analysis is a critical component in orthodontics and craniofacial diagnosis. It involves identifying anatomical landmarks on lateral or posteroanterior (PA) skull X-rays and computing angular and linear measurements to assess skeletal and den</w:t>
      </w:r>
      <w:r>
        <w:t>tal relationships. Traditionally, this process is performed manually by orthodontists, making it time-consuming, error-prone, and dependent on operator expertise.</w:t>
      </w:r>
    </w:p>
    <w:p w:rsidR="005E7405" w:rsidRDefault="005967C9">
      <w:pPr>
        <w:pStyle w:val="BodyText"/>
      </w:pPr>
      <w:r>
        <w:t>With the advancement of Artificial Intelligence (AI) and Machine Learning (ML), there is a gr</w:t>
      </w:r>
      <w:r>
        <w:t>owing opportunity to automate and enhance cephalometric analysis. By leveraging deep learning models, especially in computer vision, it is now possible to accurately detect anatomical landmarks, calculate diagnostic measurements, and assist clinicians in d</w:t>
      </w:r>
      <w:r>
        <w:t>ecision-making.</w:t>
      </w:r>
    </w:p>
    <w:p w:rsidR="005E7405" w:rsidRDefault="005967C9">
      <w:pPr>
        <w:pStyle w:val="BodyText"/>
      </w:pPr>
      <w:r>
        <w:t>This project aims to develop an intelligent, automated system that performs cephalometric analysis and extends beyond traditional tools by incorporating AI-driven treatment planning and clinical decision support.</w:t>
      </w:r>
    </w:p>
    <w:p w:rsidR="005E7405" w:rsidRDefault="005967C9">
      <w:r>
        <w:pict>
          <v:rect id="_x0000_i1025" style="width:0;height:1.5pt" o:hralign="center" o:hrstd="t" o:hr="t"/>
        </w:pict>
      </w:r>
    </w:p>
    <w:p w:rsidR="005E7405" w:rsidRDefault="005967C9">
      <w:pPr>
        <w:pStyle w:val="Heading2"/>
      </w:pPr>
      <w:bookmarkStart w:id="2" w:name="previous-work"/>
      <w:bookmarkEnd w:id="1"/>
      <w:r>
        <w:t>2. Previous Work</w:t>
      </w:r>
    </w:p>
    <w:p w:rsidR="005E7405" w:rsidRDefault="005967C9">
      <w:pPr>
        <w:pStyle w:val="FirstParagraph"/>
      </w:pPr>
      <w:r>
        <w:t xml:space="preserve">Several </w:t>
      </w:r>
      <w:r>
        <w:t>research efforts and commercial tools have explored automation in cephalometric analysis. Most of these systems focus primarily on landmark detection and measurement calculation.</w:t>
      </w:r>
    </w:p>
    <w:p w:rsidR="005E7405" w:rsidRDefault="005967C9">
      <w:pPr>
        <w:pStyle w:val="Heading3"/>
      </w:pPr>
      <w:bookmarkStart w:id="3" w:name="traditional-software"/>
      <w:r>
        <w:t>2.1 Traditional Software</w:t>
      </w:r>
    </w:p>
    <w:p w:rsidR="005E7405" w:rsidRDefault="005967C9">
      <w:pPr>
        <w:pStyle w:val="Compact"/>
        <w:numPr>
          <w:ilvl w:val="0"/>
          <w:numId w:val="2"/>
        </w:numPr>
      </w:pPr>
      <w:r>
        <w:t>Dolphin Imaging</w:t>
      </w:r>
    </w:p>
    <w:p w:rsidR="005E7405" w:rsidRDefault="005967C9">
      <w:pPr>
        <w:pStyle w:val="Compact"/>
        <w:numPr>
          <w:ilvl w:val="0"/>
          <w:numId w:val="2"/>
        </w:numPr>
      </w:pPr>
      <w:r>
        <w:t>NemoCeph</w:t>
      </w:r>
    </w:p>
    <w:p w:rsidR="005E7405" w:rsidRDefault="005967C9">
      <w:pPr>
        <w:pStyle w:val="Compact"/>
        <w:numPr>
          <w:ilvl w:val="0"/>
          <w:numId w:val="2"/>
        </w:numPr>
      </w:pPr>
      <w:r>
        <w:t>CephX</w:t>
      </w:r>
    </w:p>
    <w:p w:rsidR="005E7405" w:rsidRDefault="005967C9">
      <w:pPr>
        <w:pStyle w:val="FirstParagraph"/>
      </w:pPr>
      <w:r>
        <w:t>These tools provide d</w:t>
      </w:r>
      <w:r>
        <w:t>igital interfaces for manual or semi-automatic landmark placement but still rely heavily on user input.</w:t>
      </w:r>
    </w:p>
    <w:p w:rsidR="003F1B3A" w:rsidRDefault="003F1B3A">
      <w:pPr>
        <w:pStyle w:val="Heading3"/>
      </w:pPr>
      <w:bookmarkStart w:id="4" w:name="ai-based-research"/>
      <w:bookmarkEnd w:id="3"/>
    </w:p>
    <w:p w:rsidR="003F1B3A" w:rsidRDefault="003F1B3A">
      <w:pPr>
        <w:pStyle w:val="Heading3"/>
      </w:pPr>
    </w:p>
    <w:p w:rsidR="003F1B3A" w:rsidRDefault="003F1B3A">
      <w:pPr>
        <w:pStyle w:val="Heading3"/>
      </w:pPr>
    </w:p>
    <w:p w:rsidR="003F1B3A" w:rsidRPr="003F1B3A" w:rsidRDefault="003F1B3A" w:rsidP="003F1B3A">
      <w:pPr>
        <w:pStyle w:val="BodyText"/>
      </w:pPr>
    </w:p>
    <w:p w:rsidR="005E7405" w:rsidRDefault="005967C9">
      <w:pPr>
        <w:pStyle w:val="Heading3"/>
      </w:pPr>
      <w:r>
        <w:lastRenderedPageBreak/>
        <w:t>2.2 AI-Based Research</w:t>
      </w:r>
    </w:p>
    <w:p w:rsidR="005E7405" w:rsidRDefault="005967C9">
      <w:pPr>
        <w:pStyle w:val="FirstParagraph"/>
      </w:pPr>
      <w:r>
        <w:t>Recent studies have applied deep learning models such as Convolutional Neural Networks (CNNs), U-Net, and High-Resolution Networks</w:t>
      </w:r>
      <w:r>
        <w:t xml:space="preserve"> (HRNet) for automatic landmark detection. Public datasets like the ISBI Cephalometric Dataset have enabled benchmarking of these models.</w:t>
      </w:r>
    </w:p>
    <w:p w:rsidR="005E7405" w:rsidRDefault="005967C9">
      <w:pPr>
        <w:pStyle w:val="BodyText"/>
      </w:pPr>
      <w:r>
        <w:t>Key contributions from previous research include: - Automated landmark detection using heatmap regression - Improved a</w:t>
      </w:r>
      <w:r>
        <w:t>ccuracy using ensemble models - Evaluation metrics such as Mean Radial Error (MRE) and Success Detection Rate (SDR)</w:t>
      </w:r>
    </w:p>
    <w:p w:rsidR="005E7405" w:rsidRDefault="005967C9">
      <w:pPr>
        <w:pStyle w:val="Heading3"/>
      </w:pPr>
      <w:bookmarkStart w:id="5" w:name="limitations-of-existing-work"/>
      <w:bookmarkEnd w:id="4"/>
      <w:r>
        <w:t>2.3 Limitations of Existing Work</w:t>
      </w:r>
    </w:p>
    <w:p w:rsidR="005E7405" w:rsidRDefault="005967C9">
      <w:pPr>
        <w:pStyle w:val="FirstParagraph"/>
      </w:pPr>
      <w:r>
        <w:t>Despite advancements, current solutions have several limitations: - Focus limited to landmark detection and</w:t>
      </w:r>
      <w:r>
        <w:t xml:space="preserve"> measurements - Lack of integrated diagnostic reasoning - No intelligent treatment planning - Minimal explainability for clinical decisions - Limited real-world clinical integration</w:t>
      </w:r>
    </w:p>
    <w:p w:rsidR="005E7405" w:rsidRDefault="005967C9">
      <w:r>
        <w:pict>
          <v:rect id="_x0000_i1026" style="width:0;height:1.5pt" o:hralign="center" o:hrstd="t" o:hr="t"/>
        </w:pict>
      </w:r>
    </w:p>
    <w:p w:rsidR="005E7405" w:rsidRDefault="005967C9">
      <w:pPr>
        <w:pStyle w:val="Heading2"/>
      </w:pPr>
      <w:bookmarkStart w:id="6" w:name="proposed-system"/>
      <w:bookmarkEnd w:id="2"/>
      <w:bookmarkEnd w:id="5"/>
      <w:r>
        <w:t>3. Proposed System</w:t>
      </w:r>
    </w:p>
    <w:p w:rsidR="005E7405" w:rsidRDefault="005967C9">
      <w:pPr>
        <w:pStyle w:val="FirstParagraph"/>
      </w:pPr>
      <w:r>
        <w:t>The proposed system introduces a comprehensive AI-dri</w:t>
      </w:r>
      <w:r>
        <w:t>ven platform that not only performs cephalometric analysis but also provides automated diagnosis and treatment planning.</w:t>
      </w:r>
    </w:p>
    <w:p w:rsidR="005E7405" w:rsidRDefault="005967C9">
      <w:pPr>
        <w:pStyle w:val="Heading3"/>
      </w:pPr>
      <w:bookmarkStart w:id="7" w:name="core-components"/>
      <w:r>
        <w:t>Core Components:</w:t>
      </w:r>
    </w:p>
    <w:p w:rsidR="005E7405" w:rsidRDefault="005967C9">
      <w:pPr>
        <w:pStyle w:val="Compact"/>
        <w:numPr>
          <w:ilvl w:val="0"/>
          <w:numId w:val="3"/>
        </w:numPr>
      </w:pPr>
      <w:r>
        <w:t>AI-based landmark detection model</w:t>
      </w:r>
    </w:p>
    <w:p w:rsidR="005E7405" w:rsidRDefault="005967C9">
      <w:pPr>
        <w:pStyle w:val="Compact"/>
        <w:numPr>
          <w:ilvl w:val="0"/>
          <w:numId w:val="3"/>
        </w:numPr>
      </w:pPr>
      <w:r>
        <w:t>Measurement and analysis engine</w:t>
      </w:r>
    </w:p>
    <w:p w:rsidR="005E7405" w:rsidRDefault="005967C9">
      <w:pPr>
        <w:pStyle w:val="Compact"/>
        <w:numPr>
          <w:ilvl w:val="0"/>
          <w:numId w:val="3"/>
        </w:numPr>
      </w:pPr>
      <w:r>
        <w:t>Diagnostic classification module</w:t>
      </w:r>
    </w:p>
    <w:p w:rsidR="005E7405" w:rsidRDefault="005967C9">
      <w:pPr>
        <w:pStyle w:val="Compact"/>
        <w:numPr>
          <w:ilvl w:val="0"/>
          <w:numId w:val="3"/>
        </w:numPr>
      </w:pPr>
      <w:r>
        <w:t xml:space="preserve">Treatment planning </w:t>
      </w:r>
      <w:r>
        <w:t>engine</w:t>
      </w:r>
    </w:p>
    <w:p w:rsidR="005E7405" w:rsidRDefault="005967C9">
      <w:pPr>
        <w:pStyle w:val="Compact"/>
        <w:numPr>
          <w:ilvl w:val="0"/>
          <w:numId w:val="3"/>
        </w:numPr>
      </w:pPr>
      <w:r>
        <w:t>Automated report generation system</w:t>
      </w:r>
    </w:p>
    <w:p w:rsidR="005E7405" w:rsidRDefault="005967C9">
      <w:r>
        <w:pict>
          <v:rect id="_x0000_i1027" style="width:0;height:1.5pt" o:hralign="center" o:hrstd="t" o:hr="t"/>
        </w:pict>
      </w:r>
    </w:p>
    <w:p w:rsidR="005E7405" w:rsidRDefault="005967C9">
      <w:pPr>
        <w:pStyle w:val="Heading2"/>
      </w:pPr>
      <w:bookmarkStart w:id="8" w:name="what-makes-this-project-different"/>
      <w:bookmarkEnd w:id="6"/>
      <w:bookmarkEnd w:id="7"/>
      <w:r>
        <w:t>4. What Makes This Project Different</w:t>
      </w:r>
    </w:p>
    <w:p w:rsidR="005E7405" w:rsidRDefault="005967C9">
      <w:pPr>
        <w:pStyle w:val="FirstParagraph"/>
      </w:pPr>
      <w:r>
        <w:t>This project goes beyond existing solutions by introducing several innovative features:</w:t>
      </w:r>
    </w:p>
    <w:p w:rsidR="005E7405" w:rsidRDefault="005967C9">
      <w:pPr>
        <w:pStyle w:val="Heading3"/>
      </w:pPr>
      <w:bookmarkStart w:id="9" w:name="end-to-end-automation"/>
      <w:r>
        <w:t>4.1 End-to-End Automation</w:t>
      </w:r>
    </w:p>
    <w:p w:rsidR="00804712" w:rsidRDefault="005967C9">
      <w:pPr>
        <w:pStyle w:val="FirstParagraph"/>
      </w:pPr>
      <w:r>
        <w:t>Unlike traditional systems, this platfo</w:t>
      </w:r>
      <w:r w:rsidR="00804712">
        <w:t xml:space="preserve">rm covers the entire pipeline: </w:t>
      </w:r>
      <w:r>
        <w:t xml:space="preserve"> </w:t>
      </w:r>
    </w:p>
    <w:p w:rsidR="00804712" w:rsidRDefault="005967C9">
      <w:pPr>
        <w:pStyle w:val="FirstParagraph"/>
        <w:rPr>
          <w:b/>
          <w:bCs/>
          <w:highlight w:val="yellow"/>
        </w:rPr>
      </w:pPr>
      <w:r w:rsidRPr="00804712">
        <w:rPr>
          <w:b/>
          <w:bCs/>
          <w:highlight w:val="yellow"/>
        </w:rPr>
        <w:t xml:space="preserve">Image upload → Landmark detection → Measurement → Diagnosis → </w:t>
      </w:r>
    </w:p>
    <w:p w:rsidR="005E7405" w:rsidRDefault="005967C9" w:rsidP="005967C9">
      <w:pPr>
        <w:pStyle w:val="FirstParagraph"/>
      </w:pPr>
      <w:r w:rsidRPr="00804712">
        <w:rPr>
          <w:b/>
          <w:bCs/>
          <w:highlight w:val="yellow"/>
        </w:rPr>
        <w:t>Treatment plan → Report</w:t>
      </w:r>
      <w:bookmarkStart w:id="10" w:name="_GoBack"/>
      <w:bookmarkEnd w:id="10"/>
    </w:p>
    <w:p w:rsidR="003F1B3A" w:rsidRDefault="003F1B3A">
      <w:pPr>
        <w:pStyle w:val="Heading3"/>
      </w:pPr>
      <w:bookmarkStart w:id="11" w:name="ai-powered-treatment-planning"/>
      <w:bookmarkEnd w:id="9"/>
    </w:p>
    <w:p w:rsidR="003F1B3A" w:rsidRPr="003F1B3A" w:rsidRDefault="003F1B3A" w:rsidP="003F1B3A">
      <w:pPr>
        <w:pStyle w:val="BodyText"/>
      </w:pPr>
    </w:p>
    <w:p w:rsidR="005E7405" w:rsidRDefault="005967C9">
      <w:pPr>
        <w:pStyle w:val="Heading3"/>
      </w:pPr>
      <w:r>
        <w:lastRenderedPageBreak/>
        <w:t>4.2 AI-Powered Treatment Planning</w:t>
      </w:r>
    </w:p>
    <w:p w:rsidR="005E7405" w:rsidRDefault="005967C9">
      <w:pPr>
        <w:pStyle w:val="FirstParagraph"/>
      </w:pPr>
      <w:r>
        <w:t>A hybrid system combining: - Rule-based clinical guidelines - Ma</w:t>
      </w:r>
      <w:r>
        <w:t>chine learning recommendations - AI-generated explanations</w:t>
      </w:r>
    </w:p>
    <w:p w:rsidR="005E7405" w:rsidRDefault="005967C9">
      <w:pPr>
        <w:pStyle w:val="BodyText"/>
      </w:pPr>
      <w:r>
        <w:t>This enables the system to suggest personalized treatment options such as: - Functional appliances - Orthodontic extraction strategies - Surgical interventions (when needed)</w:t>
      </w:r>
    </w:p>
    <w:p w:rsidR="005E7405" w:rsidRDefault="005967C9">
      <w:pPr>
        <w:pStyle w:val="Heading3"/>
      </w:pPr>
      <w:bookmarkStart w:id="12" w:name="clinical-decision-support"/>
      <w:bookmarkEnd w:id="11"/>
      <w:r>
        <w:t>4.3 Clinical Decision S</w:t>
      </w:r>
      <w:r>
        <w:t>upport</w:t>
      </w:r>
    </w:p>
    <w:p w:rsidR="005E7405" w:rsidRDefault="005967C9">
      <w:pPr>
        <w:pStyle w:val="FirstParagraph"/>
      </w:pPr>
      <w:r>
        <w:t>The system provides reasoning behind each recommendation, helping clinicians understand: - Why a treatment is suggested - Possible alternatives - Risk considerations</w:t>
      </w:r>
    </w:p>
    <w:p w:rsidR="005E7405" w:rsidRDefault="005967C9">
      <w:pPr>
        <w:pStyle w:val="Heading3"/>
      </w:pPr>
      <w:bookmarkStart w:id="13" w:name="advanced-visualization"/>
      <w:bookmarkEnd w:id="12"/>
      <w:r>
        <w:t>4.4 Advanced Visualization</w:t>
      </w:r>
    </w:p>
    <w:p w:rsidR="005E7405" w:rsidRDefault="005967C9">
      <w:pPr>
        <w:pStyle w:val="Compact"/>
        <w:numPr>
          <w:ilvl w:val="0"/>
          <w:numId w:val="4"/>
        </w:numPr>
      </w:pPr>
      <w:r>
        <w:t>Landmark overlay on X-rays</w:t>
      </w:r>
    </w:p>
    <w:p w:rsidR="005E7405" w:rsidRDefault="005967C9">
      <w:pPr>
        <w:pStyle w:val="Compact"/>
        <w:numPr>
          <w:ilvl w:val="0"/>
          <w:numId w:val="4"/>
        </w:numPr>
      </w:pPr>
      <w:r>
        <w:t>Angle and measurement visuali</w:t>
      </w:r>
      <w:r>
        <w:t>zation</w:t>
      </w:r>
    </w:p>
    <w:p w:rsidR="005E7405" w:rsidRDefault="005967C9">
      <w:pPr>
        <w:pStyle w:val="Compact"/>
        <w:numPr>
          <w:ilvl w:val="0"/>
          <w:numId w:val="4"/>
        </w:numPr>
      </w:pPr>
      <w:r>
        <w:t>Potential treatment simulation (future enhancement)</w:t>
      </w:r>
    </w:p>
    <w:p w:rsidR="005E7405" w:rsidRDefault="005967C9">
      <w:pPr>
        <w:pStyle w:val="Heading3"/>
      </w:pPr>
      <w:bookmarkStart w:id="14" w:name="multi-analysis-support"/>
      <w:bookmarkEnd w:id="13"/>
      <w:r>
        <w:t>4.5 Multi-Analysis Support</w:t>
      </w:r>
    </w:p>
    <w:p w:rsidR="005E7405" w:rsidRDefault="005967C9">
      <w:pPr>
        <w:pStyle w:val="FirstParagraph"/>
      </w:pPr>
      <w:r>
        <w:t>Supports multiple cephalometric analyses including: - Steiner - McNamara - Ricketts - Tweed</w:t>
      </w:r>
    </w:p>
    <w:p w:rsidR="005E7405" w:rsidRDefault="005967C9">
      <w:pPr>
        <w:pStyle w:val="Heading3"/>
      </w:pPr>
      <w:bookmarkStart w:id="15" w:name="scalability-and-integration"/>
      <w:bookmarkEnd w:id="14"/>
      <w:r>
        <w:t>4.6 Scalability and Integration</w:t>
      </w:r>
    </w:p>
    <w:p w:rsidR="005E7405" w:rsidRDefault="005967C9">
      <w:pPr>
        <w:pStyle w:val="Compact"/>
        <w:numPr>
          <w:ilvl w:val="0"/>
          <w:numId w:val="5"/>
        </w:numPr>
      </w:pPr>
      <w:r>
        <w:t>Designed as a cloud-based platform</w:t>
      </w:r>
    </w:p>
    <w:p w:rsidR="005E7405" w:rsidRDefault="005967C9">
      <w:pPr>
        <w:pStyle w:val="Compact"/>
        <w:numPr>
          <w:ilvl w:val="0"/>
          <w:numId w:val="5"/>
        </w:numPr>
      </w:pPr>
      <w:r>
        <w:t xml:space="preserve">API-driven </w:t>
      </w:r>
      <w:r>
        <w:t>architecture</w:t>
      </w:r>
    </w:p>
    <w:p w:rsidR="005E7405" w:rsidRDefault="005967C9">
      <w:r>
        <w:pict>
          <v:rect id="_x0000_i1028" style="width:0;height:1.5pt" o:hralign="center" o:hrstd="t" o:hr="t"/>
        </w:pict>
      </w:r>
    </w:p>
    <w:p w:rsidR="005E7405" w:rsidRDefault="005967C9">
      <w:pPr>
        <w:pStyle w:val="Heading2"/>
      </w:pPr>
      <w:bookmarkStart w:id="16" w:name="conclusion"/>
      <w:bookmarkEnd w:id="8"/>
      <w:bookmarkEnd w:id="15"/>
      <w:r>
        <w:t>5. Conclusion</w:t>
      </w:r>
    </w:p>
    <w:p w:rsidR="005E7405" w:rsidRDefault="005967C9">
      <w:pPr>
        <w:pStyle w:val="FirstParagraph"/>
      </w:pPr>
      <w:r>
        <w:t>This project represents a significant advancement in orthodontic diagnostics by combining AI-based image analysis with intelligent clinical decision support. By moving beyond simple landmark detection to full treatment planning, the system has the potentia</w:t>
      </w:r>
      <w:r>
        <w:t>l to improve diagnostic accuracy, reduce clinician workload, and enhance patient outcomes.</w:t>
      </w:r>
    </w:p>
    <w:p w:rsidR="005E7405" w:rsidRDefault="005967C9">
      <w:pPr>
        <w:pStyle w:val="BodyText"/>
      </w:pPr>
      <w:r>
        <w:t>It also serves as a strong foundation for future innovations such as growth prediction, treatment simulation, and fully autonomous orthodontic planning systems.</w:t>
      </w:r>
      <w:bookmarkEnd w:id="0"/>
      <w:bookmarkEnd w:id="16"/>
    </w:p>
    <w:sectPr w:rsidR="005E74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4300B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6C09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E7405"/>
    <w:rsid w:val="003F1B3A"/>
    <w:rsid w:val="005967C9"/>
    <w:rsid w:val="005E7405"/>
    <w:rsid w:val="00804712"/>
    <w:rsid w:val="00945240"/>
    <w:rsid w:val="00AB494A"/>
    <w:rsid w:val="00BA6E92"/>
    <w:rsid w:val="00F702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057D"/>
  <w15:docId w15:val="{9CE59E4B-7038-4B5C-B002-71FFB81AB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abdo mhmd</cp:lastModifiedBy>
  <cp:revision>8</cp:revision>
  <dcterms:created xsi:type="dcterms:W3CDTF">2026-03-26T21:13:00Z</dcterms:created>
  <dcterms:modified xsi:type="dcterms:W3CDTF">2026-03-26T21:22:00Z</dcterms:modified>
</cp:coreProperties>
</file>