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8FAFC"/>
                <w:sz w:val="36"/>
                <w:szCs w:val="36"/>
              </w:rPr>
              <w:t xml:space="preserve">🚀 خارطة الطريق والابتكار: 100 فكرة تفاعلية لمنظومة حضورك
</w:t>
            </w:r>
            <w:r>
              <w:rPr>
                <w:rFonts w:ascii="Segoe UI" w:cs="Segoe UI" w:eastAsia="Segoe UI" w:hAnsi="Segoe UI"/>
                <w:color w:val="94A3B8"/>
                <w:sz w:val="20"/>
                <w:szCs w:val="20"/>
              </w:rPr>
              <w:t xml:space="preserve">HodoorK Multi-Tenant SaaS &amp; Pharmacy/Field Intelligence System
</w:t>
            </w:r>
            <w:r>
              <w:rPr>
                <w:rFonts w:ascii="Cairo" w:cs="Cairo" w:eastAsia="Cairo" w:hAnsi="Cairo"/>
                <w:b/>
                <w:bCs/>
                <w:color w:val="38BDF8"/>
                <w:sz w:val="22"/>
                <w:szCs w:val="22"/>
              </w:rPr>
              <w:t xml:space="preserve">دليل الميزات التنافسية والذكاء الاصطناعي والأتمتة الشاملة للأنشطة التجارية والطبية والخدمية</w:t>
            </w:r>
          </w:p>
        </w:tc>
      </w:tr>
    </w:tbl>
    <w:p>
      <w:pPr>
        <w:spacing w:after="200"/>
      </w:pPr>
    </w:p>
    <w:p>
      <w:pPr>
        <w:bidi/>
        <w:spacing w:after="100"/>
        <w:jc w:val="right"/>
      </w:pPr>
      <w:r>
        <w:rPr>
          <w:rFonts w:ascii="Cairo" w:cs="Cairo" w:eastAsia="Cairo" w:hAnsi="Cairo"/>
          <w:b/>
          <w:bCs/>
          <w:color w:val="0F172A"/>
          <w:sz w:val="24"/>
          <w:szCs w:val="24"/>
        </w:rPr>
        <w:t xml:space="preserve">📋 مقدمة الدليل التفاعلي:</w:t>
      </w:r>
    </w:p>
    <w:p>
      <w:pPr>
        <w:bidi/>
        <w:spacing w:after="200"/>
        <w:jc w:val="right"/>
      </w:pPr>
      <w:r>
        <w:rPr>
          <w:rFonts w:ascii="Cairo" w:cs="Cairo" w:eastAsia="Cairo" w:hAnsi="Cairo"/>
          <w:color w:val="334155"/>
          <w:sz w:val="21"/>
          <w:szCs w:val="21"/>
        </w:rPr>
        <w:t xml:space="preserve">تم إعداد هذه الوثيقة التفاعلية كمرجع هندسي واستثماري متقدم يحتوي على 100 ميزة وفكرة تطبيقية نوعية مصممة خصيصاً للتكامل مع البنية التحتية لمنظومة «حضورك» (Next.js 14, PostgreSQL, Prisma, WAHA/WhatsApp, BNF 83 Clinical AI, OCR, Geofencing). تم تقسيم الأفكار إلى 10 محاور رئيسية، مع تحديد آلية التنفيذ ومستوى الأولوية وخانات تفاعلية للتقييم والمتابعة.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E293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</w:rPr>
              <w:t xml:space="preserve">عدد الأفكار الإجمالي</w:t>
            </w:r>
          </w:p>
        </w:tc>
        <w:tc>
          <w:tcPr>
            <w:shd w:fill="1E293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</w:rPr>
              <w:t xml:space="preserve">المحاور التقنية</w:t>
            </w:r>
          </w:p>
        </w:tc>
        <w:tc>
          <w:tcPr>
            <w:shd w:fill="1E293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</w:rPr>
              <w:t xml:space="preserve">التقنيات المستخدمة</w:t>
            </w:r>
          </w:p>
        </w:tc>
        <w:tc>
          <w:tcPr>
            <w:shd w:fill="1E293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20"/>
                <w:szCs w:val="20"/>
              </w:rPr>
              <w:t xml:space="preserve">العائد المتوقع (ROI)</w:t>
            </w:r>
          </w:p>
        </w:tc>
      </w:tr>
      <w:tr>
        <w:tc>
          <w:tcPr>
            <w:shd w:fill="F1F5F9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100 فكرة نوعية</w:t>
            </w:r>
          </w:p>
        </w:tc>
        <w:tc>
          <w:tcPr>
            <w:shd w:fill="F1F5F9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10 محاور متكاملة</w:t>
            </w:r>
          </w:p>
        </w:tc>
        <w:tc>
          <w:tcPr>
            <w:shd w:fill="F1F5F9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Next.js / AI / WhatsApp / DB</w:t>
            </w:r>
          </w:p>
        </w:tc>
        <w:tc>
          <w:tcPr>
            <w:shd w:fill="F1F5F9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ريادة سوقية وتضاعف القيمة</w:t>
            </w:r>
          </w:p>
        </w:tc>
      </w:tr>
    </w:tbl>
    <w:p>
      <w:pPr>
        <w:spacing w:after="300"/>
      </w:pPr>
    </w:p>
    <w:p>
      <w:pPr>
        <w:bidi/>
        <w:spacing w:after="120" w:before="300"/>
        <w:jc w:val="right"/>
      </w:pPr>
      <w:r>
        <w:rPr>
          <w:rFonts w:ascii="Cairo" w:cs="Cairo" w:eastAsia="Cairo" w:hAnsi="Cairo"/>
          <w:b/>
          <w:bCs/>
          <w:color w:val="0F766E"/>
          <w:sz w:val="26"/>
          <w:szCs w:val="26"/>
        </w:rPr>
        <w:t xml:space="preserve">📂 المحور الأول: الذكاء الاصطناعي والأتمتة السريرية والصيدلانية (Clinical &amp; Pharmacy AI)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0F766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shd w:fill="0F766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19"/>
                <w:szCs w:val="19"/>
              </w:rPr>
              <w:t xml:space="preserve">اسم الميزة والابتكار</w:t>
            </w:r>
          </w:p>
        </w:tc>
        <w:tc>
          <w:tcPr>
            <w:shd w:fill="0F766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19"/>
                <w:szCs w:val="19"/>
              </w:rPr>
              <w:t xml:space="preserve">شرح الوظيفة والقيمة المضافة</w:t>
            </w:r>
          </w:p>
        </w:tc>
        <w:tc>
          <w:tcPr>
            <w:shd w:fill="0F766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19"/>
                <w:szCs w:val="19"/>
              </w:rPr>
              <w:t xml:space="preserve">الأولوية</w:t>
            </w:r>
          </w:p>
        </w:tc>
        <w:tc>
          <w:tcPr>
            <w:shd w:fill="0F766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19"/>
                <w:szCs w:val="19"/>
              </w:rPr>
              <w:t xml:space="preserve">البنية والتقنيات (Tech Stack)</w:t>
            </w:r>
          </w:p>
        </w:tc>
        <w:tc>
          <w:tcPr>
            <w:shd w:fill="0F766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19"/>
                <w:szCs w:val="19"/>
              </w:rPr>
              <w:t xml:space="preserve">التنفيذ</w:t>
            </w:r>
          </w:p>
        </w:tc>
      </w:tr>
      <w:tr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1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فاحص التداخلات الدوائية التفاعلي اللحظي (Drug-Drug Interactions Analyzer)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تحذير فوري ومرئي عند إضافة صنفين متعارضين في فاتورة واحدة مع توثيق المرجع البريطاني الرسمي BNF 83.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91C1C"/>
                <w:sz w:val="17"/>
                <w:szCs w:val="17"/>
              </w:rPr>
              <w:t xml:space="preserve">عالية جداً 🔥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Next.js Modal + BNF 83 Engine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2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حاسبة جرعات الأطفال التلقائية بالوزن والعمر (Pediatric Dosing Calculator)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حساب جرعات المضادات الحيوية وخوافض الحرارة بالسنتيمتر مكعب / مل بدقة لمنع الأخطاء العلاجية.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91C1C"/>
                <w:sz w:val="17"/>
                <w:szCs w:val="17"/>
              </w:rPr>
              <w:t xml:space="preserve">عالية جداً 🔥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Custom Calculation Engine + BNF Dosing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3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المساعد الصيدلاني الصوتي للبحث عن البدائل (Voice AI Pharmacy Assistant)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البحث الصوتي الذكي عن بدائل الأدوية بنفس المادة الفعالة والتركيز ومقارنة الأسعار بـ (د.ل).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45309"/>
                <w:sz w:val="17"/>
                <w:szCs w:val="17"/>
              </w:rPr>
              <w:t xml:space="preserve">متوسطة ⚡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Web Speech API + Semantic DB Search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4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قارئ الروشتات الطبية بالرؤية الحاسوبية (Prescription OCR &amp; Vision AI)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تصوير الروشتة المكتوبة بخط الطبيب اليدوي واستخراج الأصناف وإضافتها لسلة المشتريات تلقائياً.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2563EB"/>
                <w:sz w:val="17"/>
                <w:szCs w:val="17"/>
              </w:rPr>
              <w:t xml:space="preserve">مستقبلية 🚀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Gemini Vision / Cloud Vision OCR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5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فاحص مأمونية الأدوية للحوامل والمرضعات (Pregnancy &amp; Lactation Safety Guard)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إظهار تصنيف خطورة الدواء للحوامل والمرضعات بدقة مع اقتراح البدائل الأكثر أماناً وموثوقية.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91C1C"/>
                <w:sz w:val="17"/>
                <w:szCs w:val="17"/>
              </w:rPr>
              <w:t xml:space="preserve">عالية جداً 🔥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PostgreSQL Drug Tags + BNF Knowledge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6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حاسبة التعديل الكلوي لجرعات المضادات (Renal Clearance Dosage Adjuster)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حساب معدل تصفية الكرياتينين (CrCl/GFR) وتعديل جرعة الدواء تلقائياً لمرضى الفشل الكلوي.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45309"/>
                <w:sz w:val="17"/>
                <w:szCs w:val="17"/>
              </w:rPr>
              <w:t xml:space="preserve">متوسطة ⚡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Cockcroft-Gault Algorithm Component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7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منشئ خطط العلاج المزمن والتذكير الدوري (Chronic Medication Auto-Refill)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متابعة مرضى السكري والضغط وإرسال تنبيه واتساب آلي لتجديد الدواء قبل نفاده بـ 3 أيام.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91C1C"/>
                <w:sz w:val="17"/>
                <w:szCs w:val="17"/>
              </w:rPr>
              <w:t xml:space="preserve">عالية جداً 🔥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PostgreSQL Cron + n8n WhatsApp Flow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8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التعرف على الأدوية بالصورة من شكل الحبة والعبوة (Pill &amp; Pack Recognition)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التعرف على الصنف وتاريخ صلاحيته عبر التقاط صورة لشريط الدواء أو العلبة من كاميرا الهاتف.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2563EB"/>
                <w:sz w:val="17"/>
                <w:szCs w:val="17"/>
              </w:rPr>
              <w:t xml:space="preserve">مستقبلية 🚀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Mobile Camera Stream + Image Embedding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9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نظام توثيق وحساب التركيبات الصيدلانية (Compounding Master Formulation)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حساب نسب المواد الخام والتكلفة وتوليد ملصق الجرعة والتشغيلة للتركيبات الجلدية والطبية.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45309"/>
                <w:sz w:val="17"/>
                <w:szCs w:val="17"/>
              </w:rPr>
              <w:t xml:space="preserve">متوسطة ⚡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Formula Builder Module + Label Printer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10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كاشف التشابه الإملائي والصوتي للأدوية (LASA - Look-Alike Sound-Alike Alert)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تنبيه الصيدلي عند اختيار دواء يتشابه اسمه الصوتي أو الإملائي مع دواء آخر خطير لمنع الخطأ.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91C1C"/>
                <w:sz w:val="17"/>
                <w:szCs w:val="17"/>
              </w:rPr>
              <w:t xml:space="preserve">عالية جداً 🔥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Levenshtein Distance Algorithm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200"/>
      </w:pPr>
    </w:p>
    <w:p>
      <w:pPr>
        <w:bidi/>
        <w:spacing w:after="120" w:before="300"/>
        <w:jc w:val="right"/>
      </w:pPr>
      <w:r>
        <w:rPr>
          <w:rFonts w:ascii="Cairo" w:cs="Cairo" w:eastAsia="Cairo" w:hAnsi="Cairo"/>
          <w:b/>
          <w:bCs/>
          <w:color w:val="1E40AF"/>
          <w:sz w:val="26"/>
          <w:szCs w:val="26"/>
        </w:rPr>
        <w:t xml:space="preserve">📂 المحور الثاني: القياسات الحيوية وإثبات الحضور المتقدم (Biometrics &amp; AI Geofencing)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1E40A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shd w:fill="1E40A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19"/>
                <w:szCs w:val="19"/>
              </w:rPr>
              <w:t xml:space="preserve">اسم الميزة والابتكار</w:t>
            </w:r>
          </w:p>
        </w:tc>
        <w:tc>
          <w:tcPr>
            <w:shd w:fill="1E40A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19"/>
                <w:szCs w:val="19"/>
              </w:rPr>
              <w:t xml:space="preserve">شرح الوظيفة والقيمة المضافة</w:t>
            </w:r>
          </w:p>
        </w:tc>
        <w:tc>
          <w:tcPr>
            <w:shd w:fill="1E40A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19"/>
                <w:szCs w:val="19"/>
              </w:rPr>
              <w:t xml:space="preserve">الأولوية</w:t>
            </w:r>
          </w:p>
        </w:tc>
        <w:tc>
          <w:tcPr>
            <w:shd w:fill="1E40A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19"/>
                <w:szCs w:val="19"/>
              </w:rPr>
              <w:t xml:space="preserve">البنية والتقنيات (Tech Stack)</w:t>
            </w:r>
          </w:p>
        </w:tc>
        <w:tc>
          <w:tcPr>
            <w:shd w:fill="1E40A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19"/>
                <w:szCs w:val="19"/>
              </w:rPr>
              <w:t xml:space="preserve">التنفيذ</w:t>
            </w:r>
          </w:p>
        </w:tc>
      </w:tr>
      <w:tr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11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التحقق من الوجه بالذكاء الاصطناعي مع كشف الحيوية (AI Face Liveness Verification)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التقاط صورة سريعة عند الدخول والتأكد من وجود الموظف الحقيقي لمنع تسجيل الزميل لزميله.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91C1C"/>
                <w:sz w:val="17"/>
                <w:szCs w:val="17"/>
              </w:rPr>
              <w:t xml:space="preserve">عالية جداً 🔥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MediaPipe FaceMesh / Face-api.js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12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النطاق الجغرافي الذكي متعدد الفروع والمقرات (Multi-Location Smart Geofencing)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تحديد عدة مقرات وفروع للنشاط مع انتقال الموظف المتنقل بينها وتوثيق مكان الحضور تلقائياً.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91C1C"/>
                <w:sz w:val="17"/>
                <w:szCs w:val="17"/>
              </w:rPr>
              <w:t xml:space="preserve">عالية جداً 🔥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Haversine Distance Multi-Polygon Matrix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13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الحضور عبر شبكة الواي فاي المعتمدة (Office Wi-Fi BSSID Handshake)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مطابقة معرّف شبكة الواي فاي للفرع للتأكد بنسبة 100% من تواجد الهاتف داخل المنشأة حصراً.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45309"/>
                <w:sz w:val="17"/>
                <w:szCs w:val="17"/>
              </w:rPr>
              <w:t xml:space="preserve">متوسطة ⚡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Captive Portal Handshake / Network API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14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الحضور اللاتلامسي عبر ملصقات NFC الذكية (NFC Mobile Tap Check-In)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تسجيل الحضور بلمس هاتف الموظف لملصق NFC مشفر ومثبت على باب الفرع أو الاستقبال.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45309"/>
                <w:sz w:val="17"/>
                <w:szCs w:val="17"/>
              </w:rPr>
              <w:t xml:space="preserve">متوسطة ⚡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Web NFC API + Rotating Cryptographic Token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15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رمز الاستجابة السريعة المتغير لحظياً (Dynamic Rotating QR Kiosk)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شاشة لوحية في المدخل تعرض رمز QR يتغير كل 10 ثوانٍ يمسحه الموظف بهاتفه لإثبات التواجد.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91C1C"/>
                <w:sz w:val="17"/>
                <w:szCs w:val="17"/>
              </w:rPr>
              <w:t xml:space="preserve">عالية جداً 🔥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WebSocket / Server-Sent Events (SSE)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16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حظر برامج تزييف الموقع والـ GPS الوهمي (Anti-Spoofing &amp; Mock Location Guard)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كشف ومنع محاولات تزييف الموقع الجغرافي وتنبيه الإدارة فوراً بمحاولة التحايل والتلاعب.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91C1C"/>
                <w:sz w:val="17"/>
                <w:szCs w:val="17"/>
              </w:rPr>
              <w:t xml:space="preserve">عالية جداً 🔥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Navigator Geolocation Accuracy Validator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17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تسجيل الحضور الجماعي لشفتات الفرق والورش (Team Lead Group Check-In)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تمكين رئيس الفريق أو المشرف من تسجيل حضور مجموعته كاملة بضغطة زر واحدة موثقة.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45309"/>
                <w:sz w:val="17"/>
                <w:szCs w:val="17"/>
              </w:rPr>
              <w:t xml:space="preserve">متوسطة ⚡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Batch Attendance API Endpoint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18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الحضور التلقائي الذكي عبر البلوتوث منخفض الطاقة (BLE Beacon Proximity)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تسجيل الدخول تلقائياً بمجرد دخول الموظف نطاق جهاز البلوتوث (Beacon) في المقر.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2563EB"/>
                <w:sz w:val="17"/>
                <w:szCs w:val="17"/>
              </w:rPr>
              <w:t xml:space="preserve">مستقبلية 🚀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Web Bluetooth API / Mobile PWA Worker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19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التحقق الصوتي من بصمة صوت الموظف (Voice Biometrics Authentication)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نطق الموظف لكود عشوائي للتحقق من بصمة صوته ونبرته عند تسجيل الحضور عن بُعد.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2563EB"/>
                <w:sz w:val="17"/>
                <w:szCs w:val="17"/>
              </w:rPr>
              <w:t xml:space="preserve">مستقبلية 🚀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Audio Context Waveform Matcher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20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رسم مسار الزيارات الميدانية على الخريطة (Field Breadcrumb GPS Route)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رسم خريطة مسار تحركات الفني الميداني ومواقع الزيارات ومطابقتها مع ساعات دوامه.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91C1C"/>
                <w:sz w:val="17"/>
                <w:szCs w:val="17"/>
              </w:rPr>
              <w:t xml:space="preserve">عالية جداً 🔥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Leaflet Map Path Tracking + Polyline View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200"/>
      </w:pPr>
    </w:p>
    <w:p>
      <w:pPr>
        <w:bidi/>
        <w:spacing w:after="120" w:before="300"/>
        <w:jc w:val="right"/>
      </w:pPr>
      <w:r>
        <w:rPr>
          <w:rFonts w:ascii="Cairo" w:cs="Cairo" w:eastAsia="Cairo" w:hAnsi="Cairo"/>
          <w:b/>
          <w:bCs/>
          <w:color w:val="047857"/>
          <w:sz w:val="26"/>
          <w:szCs w:val="26"/>
        </w:rPr>
        <w:t xml:space="preserve">📂 المحور الثالث: إدارة الشفتات المعقدة وحسابات الرواتب (Smart Shifts &amp; Payroll)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04785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shd w:fill="04785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19"/>
                <w:szCs w:val="19"/>
              </w:rPr>
              <w:t xml:space="preserve">اسم الميزة والابتكار</w:t>
            </w:r>
          </w:p>
        </w:tc>
        <w:tc>
          <w:tcPr>
            <w:shd w:fill="04785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19"/>
                <w:szCs w:val="19"/>
              </w:rPr>
              <w:t xml:space="preserve">شرح الوظيفة والقيمة المضافة</w:t>
            </w:r>
          </w:p>
        </w:tc>
        <w:tc>
          <w:tcPr>
            <w:shd w:fill="04785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19"/>
                <w:szCs w:val="19"/>
              </w:rPr>
              <w:t xml:space="preserve">الأولوية</w:t>
            </w:r>
          </w:p>
        </w:tc>
        <w:tc>
          <w:tcPr>
            <w:shd w:fill="04785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19"/>
                <w:szCs w:val="19"/>
              </w:rPr>
              <w:t xml:space="preserve">البنية والتقنيات (Tech Stack)</w:t>
            </w:r>
          </w:p>
        </w:tc>
        <w:tc>
          <w:tcPr>
            <w:shd w:fill="04785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19"/>
                <w:szCs w:val="19"/>
              </w:rPr>
              <w:t xml:space="preserve">التنفيذ</w:t>
            </w:r>
          </w:p>
        </w:tc>
      </w:tr>
      <w:tr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21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حاسبة الرواتب والبدلات الشاملة بنقرة واحدة (One-Click Automated Payroll Run)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توليد كشوفات الرواتب الشاملة للبدلات، المكافآت، السلف، وساعات العمل الفعلي بـ (د.ل) وتصديرها.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91C1C"/>
                <w:sz w:val="17"/>
                <w:szCs w:val="17"/>
              </w:rPr>
              <w:t xml:space="preserve">عالية جداً 🔥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Dual Salary Engine + PDF Export Lib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22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سوق تبادل الشفتات بين الموظفين (Shift Swap Marketplace &amp; Approvals)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تمكين الموظف من طلب تبادل ورديته مع زميل، مع وصول إشعار فوري للمدير للموافقة.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91C1C"/>
                <w:sz w:val="17"/>
                <w:szCs w:val="17"/>
              </w:rPr>
              <w:t xml:space="preserve">عالية جداً 🔥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Shift Request Workflow + WhatsApp Action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23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الجدولة الذكية للورديات وسد العجز بالـ AI (Auto-Rostering &amp; Coverage AI)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توزيع الشفتات تلقائياً بناءً على كفاءة الموظفين، التخصصات، والحد الأدنى للكوادر بكل قسم.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45309"/>
                <w:sz w:val="17"/>
                <w:szCs w:val="17"/>
              </w:rPr>
              <w:t xml:space="preserve">متوسطة ⚡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Constraint Satisfaction Scheduling Engine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24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حساب عمولات المبيعات ونسب الإنتاجية (Sales Commission &amp; Incentive Matrix)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حساب نسبة العمولة لكل صيدلي أو فني بناءً على إنجازاته ومبيعاته وربطها بالراتب الشهري.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91C1C"/>
                <w:sz w:val="17"/>
                <w:szCs w:val="17"/>
              </w:rPr>
              <w:t xml:space="preserve">عالية جداً 🔥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Sales Target DB + Commission Matrix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25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نظام طلب ومتابعة السلف والعهد المالية (Advance Salary &amp; Petty Cash)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تقديم طلب سلفة من الهاتف وخصمها المجدول تلقائياً من راتب الشهر المستحق ومتابعة الرصيد.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91C1C"/>
                <w:sz w:val="17"/>
                <w:szCs w:val="17"/>
              </w:rPr>
              <w:t xml:space="preserve">عالية جداً 🔥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Loan Management Sub-Schema + Ledger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26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رصيد الإجازات السنوية والمرضية وسجل الغياب (Vacation Balance &amp; Leave Flow)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احتساب رصيد الإجازات المستحقة تلقائياً مع رفع التقارير الطبية والموافقات الإلكترونية.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91C1C"/>
                <w:sz w:val="17"/>
                <w:szCs w:val="17"/>
              </w:rPr>
              <w:t xml:space="preserve">عالية جداً 🔥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Leave Accrual System + Document Upload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27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حساب ساعات العمل الإضافي التلقائي (Tiered Overtime Multiplier Engine)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احتساب ساعات ما بعد الدوام بمعدل 1.5x أو 2.0x في العطلات الرسمية وأيام الجمعة تلقائياً.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91C1C"/>
                <w:sz w:val="17"/>
                <w:szCs w:val="17"/>
              </w:rPr>
              <w:t xml:space="preserve">عالية جداً 🔥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Rate Rules Engine Multiplier Integration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28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محفظة الموظف الرقمية وكشف الحساب التفاعلي (Employee Digital Payslip Wallet)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واجهة هاتف للموظف تعرض تفاصيل أرباحه، ساعاته، سلفه، وصافي مستحقاته بشفافية كاملة.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91C1C"/>
                <w:sz w:val="17"/>
                <w:szCs w:val="17"/>
              </w:rPr>
              <w:t xml:space="preserve">عالية جداً 🔥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Next.js Mobile-Optimized Dashboard Tab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29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نظام التقييم الدوري وتأثيره على سلم المكافآت (KPI Appraisal &amp; Bonus System)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تقييم أداء شهري للموظف من قبل مديره يؤثر على نسبة الحوافز السنوية والمكافآت الدورية.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45309"/>
                <w:sz w:val="17"/>
                <w:szCs w:val="17"/>
              </w:rPr>
              <w:t xml:space="preserve">متوسطة ⚡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Scoring Matrix + Performance Analytics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30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تنبيهات تجاوز الحد الأقصى لساعات الدوام (Labor Fatigue &amp; Burnout Guard)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تنبيه الإدارة عند اقتراب الموظف من إجهاد العمل لتجنب الأخطاء الطبية وحوادث العمل.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45309"/>
                <w:sz w:val="17"/>
                <w:szCs w:val="17"/>
              </w:rPr>
              <w:t xml:space="preserve">متوسطة ⚡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Weekly Hours Aggregator &amp; Alert Trigger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200"/>
      </w:pPr>
    </w:p>
    <w:p>
      <w:pPr>
        <w:bidi/>
        <w:spacing w:after="120" w:before="300"/>
        <w:jc w:val="right"/>
      </w:pPr>
      <w:r>
        <w:rPr>
          <w:rFonts w:ascii="Cairo" w:cs="Cairo" w:eastAsia="Cairo" w:hAnsi="Cairo"/>
          <w:b/>
          <w:bCs/>
          <w:color w:val="B45309"/>
          <w:sz w:val="26"/>
          <w:szCs w:val="26"/>
        </w:rPr>
        <w:t xml:space="preserve">📂 المحور الرابع: العمليات الميدانية وتذاكر الصيانة (Field Service &amp; Operations)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B4530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shd w:fill="B4530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19"/>
                <w:szCs w:val="19"/>
              </w:rPr>
              <w:t xml:space="preserve">اسم الميزة والابتكار</w:t>
            </w:r>
          </w:p>
        </w:tc>
        <w:tc>
          <w:tcPr>
            <w:shd w:fill="B4530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19"/>
                <w:szCs w:val="19"/>
              </w:rPr>
              <w:t xml:space="preserve">شرح الوظيفة والقيمة المضافة</w:t>
            </w:r>
          </w:p>
        </w:tc>
        <w:tc>
          <w:tcPr>
            <w:shd w:fill="B4530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19"/>
                <w:szCs w:val="19"/>
              </w:rPr>
              <w:t xml:space="preserve">الأولوية</w:t>
            </w:r>
          </w:p>
        </w:tc>
        <w:tc>
          <w:tcPr>
            <w:shd w:fill="B4530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19"/>
                <w:szCs w:val="19"/>
              </w:rPr>
              <w:t xml:space="preserve">البنية والتقنيات (Tech Stack)</w:t>
            </w:r>
          </w:p>
        </w:tc>
        <w:tc>
          <w:tcPr>
            <w:shd w:fill="B4530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19"/>
                <w:szCs w:val="19"/>
              </w:rPr>
              <w:t xml:space="preserve">التنفيذ</w:t>
            </w:r>
          </w:p>
        </w:tc>
      </w:tr>
      <w:tr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31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توقيع العميل الإلكتروني الموثق بـ OTP و GPS (Cryptographic Client e-Signature)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توقيع العميل على شاشة الهاتف مع رمز تحقق OTP وموقع الزيارة الجغرافي وإصدار إيصال معتمد.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91C1C"/>
                <w:sz w:val="17"/>
                <w:szCs w:val="17"/>
              </w:rPr>
              <w:t xml:space="preserve">عالية جداً 🔥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HTML5 Canvas + SHA-256 Hash + WhatsApp OTP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32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توثيق صور الصيانة قبل وبعد الإنجاز (Before &amp; After Photo Proof)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إلزام الفني بالتقاط صور المعدة قبل الصيانة وبعدها وحفظها في تقرير الزيارة الفني.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91C1C"/>
                <w:sz w:val="17"/>
                <w:szCs w:val="17"/>
              </w:rPr>
              <w:t xml:space="preserve">عالية جداً 🔥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Direct Image Upload + Cloudinary / Local Store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33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تسعير قطع الغيار الميدانية وسحبها من المخزن فوراً (Field Parts Deduction)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اختيار قطع الغيار المستخدمة أثناء الزيارة وخصمها من المستودع وإضافتها للفاتورة مباشرة.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91C1C"/>
                <w:sz w:val="17"/>
                <w:szCs w:val="17"/>
              </w:rPr>
              <w:t xml:space="preserve">عالية جداً 🔥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Inventory Linkage + Realtime Stock Sync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34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إرسال رابط تتبع الفني على الخريطة للعميل (Technician Live Tracking Link)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رابط يصل للعميل على واتساب يوضح تحرك الفني وموعد وصوله التقديري لموقع العمل.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45309"/>
                <w:sz w:val="17"/>
                <w:szCs w:val="17"/>
              </w:rPr>
              <w:t xml:space="preserve">متوسطة ⚡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Live Geolocation Stream + Public Token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35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تقييم العميل الفوري للخدمة بالنجوم والتعليق (Post-Visit Star Rating Survey)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رسالة واتساب تلقائية للعميل فور اكتمال الزيارة لتقييم أداء الفني وجودة الخدمة وجمع الملاحظات.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91C1C"/>
                <w:sz w:val="17"/>
                <w:szCs w:val="17"/>
              </w:rPr>
              <w:t xml:space="preserve">عالية جداً 🔥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WhatsApp Webhook Handler + CSAT Analytics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36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عقود الصيانة الدورية المجدولة تلقائياً (Recurring Maintenance Contracts - SLA)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توليد زيارات صيانة دورية كل شهر أو 3 أشهر وإسنادها للمهندسين تلقائياً ومتابعة الالتزام.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91C1C"/>
                <w:sz w:val="17"/>
                <w:szCs w:val="17"/>
              </w:rPr>
              <w:t xml:space="preserve">عالية جداً 🔥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SLA Cron Dispatcher + Contract Model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37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توجيه الفنيين عبر خرائط جوجل بأقصر مسار (Smart Multi-Stop Route Optimizer)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ترتيب زيارات اليوم للفنيين جغرافياً لتقليل استهلاك الوقود وزمن الوصول للعملاء.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45309"/>
                <w:sz w:val="17"/>
                <w:szCs w:val="17"/>
              </w:rPr>
              <w:t xml:space="preserve">متوسطة ⚡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Google Maps / OSRM Routing Algorithm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38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الوضع غير المتصل بالإنترنت للزيارات الميدانية (Offline-First PWA Mode)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إتمام الزيارات في الأماكن ضعيفة التغطية وحفظ التوقيع ومزامنته فور عودة الاتصال.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91C1C"/>
                <w:sz w:val="17"/>
                <w:szCs w:val="17"/>
              </w:rPr>
              <w:t xml:space="preserve">عالية جداً 🔥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IndexedDB Storage + Background Sync Worker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39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إصدار إيصال سداد وبوليصة ضريبية فورية (Instant Thermal Bluetooth Receipt)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طباعة الفاتورة والإيصال مباشرة عبر طابعات البلوتوث المحمولة لدى الفني في موقع العميل.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45309"/>
                <w:sz w:val="17"/>
                <w:szCs w:val="17"/>
              </w:rPr>
              <w:t xml:space="preserve">متوسطة ⚡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Web Bluetooth ESC/POS Printer Commands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40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نظام الضمان وإعادة فتح الزيارة المجانية (Warranty Tracking &amp; Free Recall)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تتبع فترة ضمان الصيانة وربط الزيارة بالسابقة مجاناً إذا تكررت نفس المشكلة خلال فترة الضمان.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91C1C"/>
                <w:sz w:val="17"/>
                <w:szCs w:val="17"/>
              </w:rPr>
              <w:t xml:space="preserve">عالية جداً 🔥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Warranty Expiry Logic + Free Callback Ticket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200"/>
      </w:pPr>
    </w:p>
    <w:p>
      <w:pPr>
        <w:bidi/>
        <w:spacing w:after="120" w:before="300"/>
        <w:jc w:val="right"/>
      </w:pPr>
      <w:r>
        <w:rPr>
          <w:rFonts w:ascii="Cairo" w:cs="Cairo" w:eastAsia="Cairo" w:hAnsi="Cairo"/>
          <w:b/>
          <w:bCs/>
          <w:color w:val="15803D"/>
          <w:sz w:val="26"/>
          <w:szCs w:val="26"/>
        </w:rPr>
        <w:t xml:space="preserve">📂 المحور الخامس: أتمتة واتساب والبوتات التفاعلية (WhatsApp Intelligence &amp; WAHA)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15803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shd w:fill="15803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19"/>
                <w:szCs w:val="19"/>
              </w:rPr>
              <w:t xml:space="preserve">اسم الميزة والابتكار</w:t>
            </w:r>
          </w:p>
        </w:tc>
        <w:tc>
          <w:tcPr>
            <w:shd w:fill="15803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19"/>
                <w:szCs w:val="19"/>
              </w:rPr>
              <w:t xml:space="preserve">شرح الوظيفة والقيمة المضافة</w:t>
            </w:r>
          </w:p>
        </w:tc>
        <w:tc>
          <w:tcPr>
            <w:shd w:fill="15803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19"/>
                <w:szCs w:val="19"/>
              </w:rPr>
              <w:t xml:space="preserve">الأولوية</w:t>
            </w:r>
          </w:p>
        </w:tc>
        <w:tc>
          <w:tcPr>
            <w:shd w:fill="15803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19"/>
                <w:szCs w:val="19"/>
              </w:rPr>
              <w:t xml:space="preserve">البنية والتقنيات (Tech Stack)</w:t>
            </w:r>
          </w:p>
        </w:tc>
        <w:tc>
          <w:tcPr>
            <w:shd w:fill="15803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19"/>
                <w:szCs w:val="19"/>
              </w:rPr>
              <w:t xml:space="preserve">التنفيذ</w:t>
            </w:r>
          </w:p>
        </w:tc>
      </w:tr>
      <w:tr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41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بوت الحضور السريع عبر واتساب (WhatsApp One-Touch Attendance Bot)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إرسال الموظف لموقعه الحي (Live Location) على واتساب لتسجيل حضوره أو انصرافه فوراً.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91C1C"/>
                <w:sz w:val="17"/>
                <w:szCs w:val="17"/>
              </w:rPr>
              <w:t xml:space="preserve">عالية جداً 🔥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WAHA Location Message Parser + Geofence API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42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بوت استعلام العملاء عن توفر الأدوية والأسعار (Medicine Availability Bot)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يرسل العميل اسم الدواء أو الباركود ويرد البوت بالسعر والتوفر والبدائل الصيدلانية فوراً.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91C1C"/>
                <w:sz w:val="17"/>
                <w:szCs w:val="17"/>
              </w:rPr>
              <w:t xml:space="preserve">عالية جداً 🔥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Inbound WhatsApp Webhook + Fuzzy DB Search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43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إشعارات وصول النواقص للمرضى المسجلين (Shortage Restock Alert Broadcast)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إشعار واتساب تلقائي للمريض فور توفير الدواء الذي سبق وسأل عنه ولم يكن متوفراً بالصيدلية.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91C1C"/>
                <w:sz w:val="17"/>
                <w:szCs w:val="17"/>
              </w:rPr>
              <w:t xml:space="preserve">عالية جداً 🔥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Customer Waitlist Schema + Restock Trigger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44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التقرير المالي الصوتي اليومي للمدير (Daily Audio Executive Voice Digest)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إرسال رسالة صوتية ذكية للمدير على واتساب بملخص المبيعات والحضور بصوت عربي فخم.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45309"/>
                <w:sz w:val="17"/>
                <w:szCs w:val="17"/>
              </w:rPr>
              <w:t xml:space="preserve">متوسطة ⚡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ElevenLabs / OpenAI TTS + n8n WhatsApp Media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45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بوت استلام طلبات وتوصيل الصيدلية (WhatsApp Pharmacy Order &amp; Delivery Bot)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استلام صورة الروشتة وتأكيد العنوان وإرسال رابط الدفع وتنبيه سائق التوصيل تلقائياً.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91C1C"/>
                <w:sz w:val="17"/>
                <w:szCs w:val="17"/>
              </w:rPr>
              <w:t xml:space="preserve">عالية جداً 🔥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Multi-Step WhatsApp State Machine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46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أزرار تفاعلية للموافقة على الإجازات (WhatsApp Interactive Approval Buttons)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وصول طلب الإجازة للمدير بأزرار تفاعلية [موافقة] أو [رفض] مباشرة من داخل تطبيق واتساب.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91C1C"/>
                <w:sz w:val="17"/>
                <w:szCs w:val="17"/>
              </w:rPr>
              <w:t xml:space="preserve">عالية جداً 🔥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WAHA Interactive Action Buttons Handler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47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تنبيهات انقطاع درجات حرارة ثلاجة الأدوية (IoT Vaccine Fridge Alarm)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رسالة واتساب طارئة للمدير إذا تغيرت درجة حرارة ثلاجة الأنسولين واللقاحات عن النطاق الآمن.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45309"/>
                <w:sz w:val="17"/>
                <w:szCs w:val="17"/>
              </w:rPr>
              <w:t xml:space="preserve">متوسطة ⚡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ESP32 / MQTT Webhook + WhatsApp Urgent Alert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48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برودكاست العروض الطبية والتوعوية المخصصة (Targeted Broadcast Campaigns)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إرسال رسائل توعوية وعروض للأمهات ومرضى السكري والعملاء المميزين برابط النشاط المخصص.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91C1C"/>
                <w:sz w:val="17"/>
                <w:szCs w:val="17"/>
              </w:rPr>
              <w:t xml:space="preserve">عالية جداً 🔥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Broadcast Audience Segmenter + Tenant Url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49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روبوت تدريب وتطوير الموظفين اليومي (Daily 1-Minute Quiz Bot)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إرسال سؤال صيدلاني أو تقني يومياً للموظفين لتطوير مهاراتهم وتتويج الفائزين أسبوعياً.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45309"/>
                <w:sz w:val="17"/>
                <w:szCs w:val="17"/>
              </w:rPr>
              <w:t xml:space="preserve">متوسطة ⚡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Micro-learning Question Bank + Scoreboard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50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إشعارات نفاد المخزون اللحظية للموردين (Automated Supplier Stock Alerts)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توليد وإرسال أمر شراء PDF لمندوب المورد على واتساب فور وصول رصيد الصنف للحد الأدنى.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91C1C"/>
                <w:sz w:val="17"/>
                <w:szCs w:val="17"/>
              </w:rPr>
              <w:t xml:space="preserve">عالية جداً 🔥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PDF Engine Stream + WAHA Document Dispatch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200"/>
      </w:pPr>
    </w:p>
    <w:p>
      <w:pPr>
        <w:bidi/>
        <w:spacing w:after="120" w:before="300"/>
        <w:jc w:val="right"/>
      </w:pPr>
      <w:r>
        <w:rPr>
          <w:rFonts w:ascii="Cairo" w:cs="Cairo" w:eastAsia="Cairo" w:hAnsi="Cairo"/>
          <w:b/>
          <w:bCs/>
          <w:color w:val="4338CA"/>
          <w:sz w:val="26"/>
          <w:szCs w:val="26"/>
        </w:rPr>
        <w:t xml:space="preserve">📂 المحور السادس: سلاسل الإمداد والمخزون الذكي (Supply Chain &amp; Smart Inventory)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4338C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shd w:fill="4338C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19"/>
                <w:szCs w:val="19"/>
              </w:rPr>
              <w:t xml:space="preserve">اسم الميزة والابتكار</w:t>
            </w:r>
          </w:p>
        </w:tc>
        <w:tc>
          <w:tcPr>
            <w:shd w:fill="4338C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19"/>
                <w:szCs w:val="19"/>
              </w:rPr>
              <w:t xml:space="preserve">شرح الوظيفة والقيمة المضافة</w:t>
            </w:r>
          </w:p>
        </w:tc>
        <w:tc>
          <w:tcPr>
            <w:shd w:fill="4338C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19"/>
                <w:szCs w:val="19"/>
              </w:rPr>
              <w:t xml:space="preserve">الأولوية</w:t>
            </w:r>
          </w:p>
        </w:tc>
        <w:tc>
          <w:tcPr>
            <w:shd w:fill="4338C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19"/>
                <w:szCs w:val="19"/>
              </w:rPr>
              <w:t xml:space="preserve">البنية والتقنيات (Tech Stack)</w:t>
            </w:r>
          </w:p>
        </w:tc>
        <w:tc>
          <w:tcPr>
            <w:shd w:fill="4338C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19"/>
                <w:szCs w:val="19"/>
              </w:rPr>
              <w:t xml:space="preserve">التنفيذ</w:t>
            </w:r>
          </w:p>
        </w:tc>
      </w:tr>
      <w:tr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51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التنبؤ الذكي بالطلب ومعدل الاستهلاك (AI Demand &amp; Seasonality Forecast)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توقع الكميات المطلوبة في مواسم الشتاء والصيف لتجنب نقص الأدوية الموسمية الحساسة.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91C1C"/>
                <w:sz w:val="17"/>
                <w:szCs w:val="17"/>
              </w:rPr>
              <w:t xml:space="preserve">عالية جداً 🔥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Moving Average &amp; Exponential Smoothing ML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52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تتبع تواريخ الصلاحية بطريقة FEFO المتقدمة (First-Expired, First-Out Tracking)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إلزام البيع بالتشغيلة الأقرب انتهاءً مع تنبيه الصيدلي قبل 6 أشهر و 3 أشهر لتصريفها.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91C1C"/>
                <w:sz w:val="17"/>
                <w:szCs w:val="17"/>
              </w:rPr>
              <w:t xml:space="preserve">عالية جداً 🔥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Batch Expiry Table + Color Coded Badges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53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مقارنة عروض أسعار الموردين الآلية (Supplier Price Quote Comparison Matrix)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إظهار أفضل مورد يقدم أعلى نسبة بونص وأقل سعر للصنف المطلوب مع تاريخ آخر مشتريات.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91C1C"/>
                <w:sz w:val="17"/>
                <w:szCs w:val="17"/>
              </w:rPr>
              <w:t xml:space="preserve">عالية جداً 🔥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Supplier Purchase History + Best Price Ranker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54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الجرد السريع متعدد الكاميرات عبر الهواتف (Multi-Phone Concurrent Stocktaking)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جرد الصيدلية أو المستودع بواسطة عدة موظفين في نفس اللحظة بكاميرات هواتفهم ومطابقتها حياً.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91C1C"/>
                <w:sz w:val="17"/>
                <w:szCs w:val="17"/>
              </w:rPr>
              <w:t xml:space="preserve">عالية جداً 🔥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Concurrent Barcode Scanner + Realtime WS Count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55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تتبع إرجاع الأدوية للشركات والموردين (Supplier Return &amp; Credit Note Tracker)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إدارة الأصناف الوشيكة وإصدار إشعارات دائنة للموردين ومتابعة سدادها أو استبدالها بدقة.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91C1C"/>
                <w:sz w:val="17"/>
                <w:szCs w:val="17"/>
              </w:rPr>
              <w:t xml:space="preserve">عالية جداً 🔥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Return Vouchers Workflow + Accounting Link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56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الربط مع الفاتورة الإلكترونية والباركود الموحد (Unified National Drug Code Index)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ربط الأصناف مع الدليل الدوائي الموحد وتوحيد الأسعار الرسمية والضرائب والخصومات.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45309"/>
                <w:sz w:val="17"/>
                <w:szCs w:val="17"/>
              </w:rPr>
              <w:t xml:space="preserve">متوسطة ⚡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NDC Database Sync + Tax Compliant Engine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57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تتبع حركة الصنف وتحليل الركود (Dead Stock &amp; Slow Moving Identification)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اكتشاف الأصناف الراكدة التي لم تتحرك منذ 90 يوماً واقتراح عروض وحزم ترويجية لتصريفها.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91C1C"/>
                <w:sz w:val="17"/>
                <w:szCs w:val="17"/>
              </w:rPr>
              <w:t xml:space="preserve">عالية جداً 🔥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Inventory Velocity Metrics + Alert View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58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إدارة المستودعات الفرعية والتحويل بين الفروع (Inter-Branch Transfer Vouchers)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طلب تحويل صنف من فرع لآخر مع توثيق الاستلام والتسليم برمز أمان ومطابقة الأرصدة.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91C1C"/>
                <w:sz w:val="17"/>
                <w:szCs w:val="17"/>
              </w:rPr>
              <w:t xml:space="preserve">عالية جداً 🔥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Transfer Slip Model + 2-Step Verification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59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حساب هامش الربح الحقيقي بعد البونص والخصم (True Margin &amp; Profit Analysis)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احتساب التكلفة الفعلية للقطعة بعد احتساب بونص المورد والخصم النقدي الممنوح على الفاتورة.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91C1C"/>
                <w:sz w:val="17"/>
                <w:szCs w:val="17"/>
              </w:rPr>
              <w:t xml:space="preserve">عالية جداً 🔥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Weighted Average Unit Cost Calculator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60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سجل التالف وفاقد التخزين وحوادث الكسر (Damage &amp; Breakage Loss Tracker)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توثيق الأدوية المنتهية أو التالفة مع الأسباب وتقرير خسائر دوري معتمد لإدارة الضرائب.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45309"/>
                <w:sz w:val="17"/>
                <w:szCs w:val="17"/>
              </w:rPr>
              <w:t xml:space="preserve">متوسطة ⚡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Write-Off Protocol + Financial Loss Report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200"/>
      </w:pPr>
    </w:p>
    <w:p>
      <w:pPr>
        <w:bidi/>
        <w:spacing w:after="120" w:before="300"/>
        <w:jc w:val="right"/>
      </w:pPr>
      <w:r>
        <w:rPr>
          <w:rFonts w:ascii="Cairo" w:cs="Cairo" w:eastAsia="Cairo" w:hAnsi="Cairo"/>
          <w:b/>
          <w:bCs/>
          <w:color w:val="6D28D9"/>
          <w:sz w:val="26"/>
          <w:szCs w:val="26"/>
        </w:rPr>
        <w:t xml:space="preserve">📂 المحور السابع: منصة الاشتراكات وإدارة المستأجرين (Multi-Tenant SaaS Platform)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6D28D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shd w:fill="6D28D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19"/>
                <w:szCs w:val="19"/>
              </w:rPr>
              <w:t xml:space="preserve">اسم الميزة والابتكار</w:t>
            </w:r>
          </w:p>
        </w:tc>
        <w:tc>
          <w:tcPr>
            <w:shd w:fill="6D28D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19"/>
                <w:szCs w:val="19"/>
              </w:rPr>
              <w:t xml:space="preserve">شرح الوظيفة والقيمة المضافة</w:t>
            </w:r>
          </w:p>
        </w:tc>
        <w:tc>
          <w:tcPr>
            <w:shd w:fill="6D28D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19"/>
                <w:szCs w:val="19"/>
              </w:rPr>
              <w:t xml:space="preserve">الأولوية</w:t>
            </w:r>
          </w:p>
        </w:tc>
        <w:tc>
          <w:tcPr>
            <w:shd w:fill="6D28D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19"/>
                <w:szCs w:val="19"/>
              </w:rPr>
              <w:t xml:space="preserve">البنية والتقنيات (Tech Stack)</w:t>
            </w:r>
          </w:p>
        </w:tc>
        <w:tc>
          <w:tcPr>
            <w:shd w:fill="6D28D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19"/>
                <w:szCs w:val="19"/>
              </w:rPr>
              <w:t xml:space="preserve">التنفيذ</w:t>
            </w:r>
          </w:p>
        </w:tc>
      </w:tr>
      <w:tr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61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بوابات الدفع الإلكتروني الليبية للاشتراكات (Sadad, Moamalat, Tadawul, T-Pay)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تجديد اشتراك الأنشطة التجارية تلقائياً بالدينار الليبي ببطاقات الدفع الإلكتروني المصرفية.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91C1C"/>
                <w:sz w:val="17"/>
                <w:szCs w:val="17"/>
              </w:rPr>
              <w:t xml:space="preserve">عالية جداً 🔥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Libyan Payment Gateways Webhook Integrations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62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التسجيل الذاتي للشركات مع تجربة مجانية 14 يوماً (Self-Service Signup &amp; Trial)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إنشاء نشاط تجاري جديد ونطاق فرعي تلقائياً بدون تدخل بشري في 30 ثانية مع تهيئة قواعد البيانات.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91C1C"/>
                <w:sz w:val="17"/>
                <w:szCs w:val="17"/>
              </w:rPr>
              <w:t xml:space="preserve">عالية جداً 🔥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Automated Tenant Provisioning + Trial Cron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63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تخصيص الهوية البصرية والنطاق الخاص للعملاء (Custom Domain &amp; White Labeling)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ربط الشركة لنطاقها الخاص (مثل hr.company.ly) مع شعارها وألوانها الرسمية دون إشارة للمنظومة.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91C1C"/>
                <w:sz w:val="17"/>
                <w:szCs w:val="17"/>
              </w:rPr>
              <w:t xml:space="preserve">عالية جداً 🔥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Reverse Proxy Wildcard + Dynamic CSS Variables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64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لوحة تحكم السوبر أدمن الشاملة لمراقبة السيرفرات (Super Admin Health &amp; MRR)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مراقبة الإيراد الشهري المتكرر (MRR) ونشاط السيرفر وحالة قواعد البيانات وحجم التخزين.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91C1C"/>
                <w:sz w:val="17"/>
                <w:szCs w:val="17"/>
              </w:rPr>
              <w:t xml:space="preserve">عالية جداً 🔥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Live Metric Dashboard + Docker Health Checks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65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نظام الإحالة والعمولات للمسوقين (Affiliate &amp; Partner Referral Program)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توليد كود خصم للشركاء وحساب عمولاتهم على كل نشاط يشترك عبرهم ومتابعة المدفوعات.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45309"/>
                <w:sz w:val="17"/>
                <w:szCs w:val="17"/>
              </w:rPr>
              <w:t xml:space="preserve">متوسطة ⚡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Referral Tracking System + Payout Ledger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66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إيقاف وتجميد الخدمة التلقائي عند انتهاء الاشتراك (Grace Period &amp; Auto-Suspension)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إشعار النشاط قبل 7 أيام من نهاية الاشتراك وتجميد لوحة التحكم بلطف عند التعثر عن السداد.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91C1C"/>
                <w:sz w:val="17"/>
                <w:szCs w:val="17"/>
              </w:rPr>
              <w:t xml:space="preserve">عالية جداً 🔥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Subscription Expiry Middleware Guard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67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تصدير النسخ الاحتياطية للأنشطة بنقرة زر (Tenant Data Backup &amp; Portability)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تمكين كل شركة من تنزيل كامل بياناتها في ملف مضغوط (SQL/JSON/Excel) في أي وقت.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45309"/>
                <w:sz w:val="17"/>
                <w:szCs w:val="17"/>
              </w:rPr>
              <w:t xml:space="preserve">متوسطة ⚡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Tenant-Isolated Dump Stream Generator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68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مركز مساعدة ودعم فني مدمج مع تذاكر فورية (In-App Support Ticket &amp; Chat)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فتح تذاكر دعم فني ومحادثة الدعم الفني مباشرة من لوحة التحكم مع إمكانية مشاركة الشاشة.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45309"/>
                <w:sz w:val="17"/>
                <w:szCs w:val="17"/>
              </w:rPr>
              <w:t xml:space="preserve">متوسطة ⚡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Support Chat Component + Live Status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69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سجل التغييرات وإشعارات التحديثات للعملاء (In-App Release Notes &amp; Roadmap)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نافذة تنبثق للعملاء عند إضافة ميزات جديدة تشرح طريقة استخدامها بالفيديو والصور التوضيحية.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45309"/>
                <w:sz w:val="17"/>
                <w:szCs w:val="17"/>
              </w:rPr>
              <w:t xml:space="preserve">متوسطة ⚡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What's New Modal + Changelog Markdown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70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تسعير مرن بحسب عدد الموظفين والفروع (Usage-Based Dynamic Billing)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حساب سعر الاشتراك بدقة بحسب عدد الموظفين الفعليين النشطين شهرياً وحجم العمليات.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91C1C"/>
                <w:sz w:val="17"/>
                <w:szCs w:val="17"/>
              </w:rPr>
              <w:t xml:space="preserve">عالية جداً 🔥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Dynamic Metered Billing Calculation Engine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200"/>
      </w:pPr>
    </w:p>
    <w:p>
      <w:pPr>
        <w:bidi/>
        <w:spacing w:after="120" w:before="300"/>
        <w:jc w:val="right"/>
      </w:pPr>
      <w:r>
        <w:rPr>
          <w:rFonts w:ascii="Cairo" w:cs="Cairo" w:eastAsia="Cairo" w:hAnsi="Cairo"/>
          <w:b/>
          <w:bCs/>
          <w:color w:val="9D174D"/>
          <w:sz w:val="26"/>
          <w:szCs w:val="26"/>
        </w:rPr>
        <w:t xml:space="preserve">📂 المحور الثامن: ذكاء الأعمال والتحليلات التنبؤية (BI &amp; Predictive Analytics)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9D174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shd w:fill="9D174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19"/>
                <w:szCs w:val="19"/>
              </w:rPr>
              <w:t xml:space="preserve">اسم الميزة والابتكار</w:t>
            </w:r>
          </w:p>
        </w:tc>
        <w:tc>
          <w:tcPr>
            <w:shd w:fill="9D174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19"/>
                <w:szCs w:val="19"/>
              </w:rPr>
              <w:t xml:space="preserve">شرح الوظيفة والقيمة المضافة</w:t>
            </w:r>
          </w:p>
        </w:tc>
        <w:tc>
          <w:tcPr>
            <w:shd w:fill="9D174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19"/>
                <w:szCs w:val="19"/>
              </w:rPr>
              <w:t xml:space="preserve">الأولوية</w:t>
            </w:r>
          </w:p>
        </w:tc>
        <w:tc>
          <w:tcPr>
            <w:shd w:fill="9D174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19"/>
                <w:szCs w:val="19"/>
              </w:rPr>
              <w:t xml:space="preserve">البنية والتقنيات (Tech Stack)</w:t>
            </w:r>
          </w:p>
        </w:tc>
        <w:tc>
          <w:tcPr>
            <w:shd w:fill="9D174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19"/>
                <w:szCs w:val="19"/>
              </w:rPr>
              <w:t xml:space="preserve">التنفيذ</w:t>
            </w:r>
          </w:p>
        </w:tc>
      </w:tr>
      <w:tr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71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خريطة التركيز الحراري لحركة العملاء والذروة (Peak Hours &amp; Heatmap Analysis)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تحديد الساعات الأكثر ازدحاماً لتنظيم شفتات الموظفين وتوزيع الكوادر بكفاءة قصوى.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91C1C"/>
                <w:sz w:val="17"/>
                <w:szCs w:val="17"/>
              </w:rPr>
              <w:t xml:space="preserve">عالية جداً 🔥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Recharts Hourly Traffic Visualizer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72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كاشف الشذوذ في المبيعات ومحاولات الاختلاس (AI Fraud &amp; Anomaly Detection)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تنبيه الإدارة عند وجود إلغاءات متكررة للفواتير أو فتح درج النقود دون تسجيل بيع.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91C1C"/>
                <w:sz w:val="17"/>
                <w:szCs w:val="17"/>
              </w:rPr>
              <w:t xml:space="preserve">عالية جداً 🔥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Statistical Outlier Detection Algorithm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73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تحليل كفاءة وإنتاجية الفنيين والمهندسين (Technician Performance Scorecard)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مقارنة الفنيين من حيث سرعة حل المشاكل، التقييم، وتكلفة قطع الغيار المستخدمة.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91C1C"/>
                <w:sz w:val="17"/>
                <w:szCs w:val="17"/>
              </w:rPr>
              <w:t xml:space="preserve">عالية جداً 🔥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Comparative Leaderboard &amp; Radar Charts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74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مؤشر ولاء المرضى ومعدل العودة (Patient Retention &amp; Churn Predictor)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معرفة نسبة الزبائن الدائمين واكتشاف الذين توقفوا عن الشراء لإعادة استهدافهم بعروض مخصصة.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45309"/>
                <w:sz w:val="17"/>
                <w:szCs w:val="17"/>
              </w:rPr>
              <w:t xml:space="preserve">متوسطة ⚡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Customer Frequency &amp; Recency Matrix (RFM)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75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لوحة القيادة التنفيذية للتلفزيونات وشاشات الإدارة (Wallboard TV Kiosk Mode)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واجهة أنيقة لعرض مؤشرات الأداء الحية على شاشات المكاتب وقاعات الاجتماعات دون الحاجة لتفاعل.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45309"/>
                <w:sz w:val="17"/>
                <w:szCs w:val="17"/>
              </w:rPr>
              <w:t xml:space="preserve">متوسطة ⚡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Fullscreen Auto-Refreshing Wallboard View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76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تقارير أثر الطقس والمواسم على مبيعات الأدوية (Weather Impact Correlation)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ربط مبيعات أدوية الحساسية والإنفلونزا بتغيرات الطقس ودرجات الحرارة والتنبؤ باحتياجات السوق.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2563EB"/>
                <w:sz w:val="17"/>
                <w:szCs w:val="17"/>
              </w:rPr>
              <w:t xml:space="preserve">مستقبلية 🚀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OpenWeather API Integration + Correlation ML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77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تصدير التقارير المجدول عبر البريد والواتساب (Automated Scheduled Reports)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إرسال تقرير PDF أسبوعي فجر كل أحد إلى بريد مجلس الإدارة والمدراء المسؤولين.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91C1C"/>
                <w:sz w:val="17"/>
                <w:szCs w:val="17"/>
              </w:rPr>
              <w:t xml:space="preserve">عالية جداً 🔥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Scheduled Cron + Puppeteer / PDF Renderer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78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حساب تكلفة الفرصة البديلة للنواقص (Lost Sales Opportunity Analysis)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حساب إجمالي الأرباح الضائعة بسبب الأصناف غير المتوفرة التي طلبها الزبائن ولم يجدوها.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91C1C"/>
                <w:sz w:val="17"/>
                <w:szCs w:val="17"/>
              </w:rPr>
              <w:t xml:space="preserve">عالية جداً 🔥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Shortage Search Count * Average Margin Formula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79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تحليل سلة المشتريات والبيع المتقاطع (Market Basket &amp; Cross-Sell Engine)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اقتراح أصناف مكملة (مثل فيتامين C مع المضاد الحيوي) لزيادة متوسط قيمة الفاتورة.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91C1C"/>
                <w:sz w:val="17"/>
                <w:szCs w:val="17"/>
              </w:rPr>
              <w:t xml:space="preserve">عالية جداً 🔥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Apriori Association Rule Mining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80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مؤشر الانضباط العام والالتزام بالمواعيد (Company Punctuality Index - CPI)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درجة تقييم عامة للمنشأة تقيس مدى التزام الكادر ككل باللوائح والورديات مقارنة بالشهر السابق.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45309"/>
                <w:sz w:val="17"/>
                <w:szCs w:val="17"/>
              </w:rPr>
              <w:t xml:space="preserve">متوسطة ⚡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Weighted Scoring Aggregate Metric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200"/>
      </w:pPr>
    </w:p>
    <w:p>
      <w:pPr>
        <w:bidi/>
        <w:spacing w:after="120" w:before="300"/>
        <w:jc w:val="right"/>
      </w:pPr>
      <w:r>
        <w:rPr>
          <w:rFonts w:ascii="Cairo" w:cs="Cairo" w:eastAsia="Cairo" w:hAnsi="Cairo"/>
          <w:b/>
          <w:bCs/>
          <w:color w:val="C2410C"/>
          <w:sz w:val="26"/>
          <w:szCs w:val="26"/>
        </w:rPr>
        <w:t xml:space="preserve">📂 المحور التاسع: تجربة الموظف والتحفيز والألعاب (Gamification &amp; Experience)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C2410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shd w:fill="C2410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19"/>
                <w:szCs w:val="19"/>
              </w:rPr>
              <w:t xml:space="preserve">اسم الميزة والابتكار</w:t>
            </w:r>
          </w:p>
        </w:tc>
        <w:tc>
          <w:tcPr>
            <w:shd w:fill="C2410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19"/>
                <w:szCs w:val="19"/>
              </w:rPr>
              <w:t xml:space="preserve">شرح الوظيفة والقيمة المضافة</w:t>
            </w:r>
          </w:p>
        </w:tc>
        <w:tc>
          <w:tcPr>
            <w:shd w:fill="C2410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19"/>
                <w:szCs w:val="19"/>
              </w:rPr>
              <w:t xml:space="preserve">الأولوية</w:t>
            </w:r>
          </w:p>
        </w:tc>
        <w:tc>
          <w:tcPr>
            <w:shd w:fill="C2410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19"/>
                <w:szCs w:val="19"/>
              </w:rPr>
              <w:t xml:space="preserve">البنية والتقنيات (Tech Stack)</w:t>
            </w:r>
          </w:p>
        </w:tc>
        <w:tc>
          <w:tcPr>
            <w:shd w:fill="C2410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19"/>
                <w:szCs w:val="19"/>
              </w:rPr>
              <w:t xml:space="preserve">التنفيذ</w:t>
            </w:r>
          </w:p>
        </w:tc>
      </w:tr>
      <w:tr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81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نظام أوسمة التميز وموظف الشهر (Employee of the Month &amp; Badges)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منح أوسمة رقمية تفاعلية (الأكثر انضباطاً، بطل المبيعات، منقذ الشفتات) على ملف الموظف.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91C1C"/>
                <w:sz w:val="17"/>
                <w:szCs w:val="17"/>
              </w:rPr>
              <w:t xml:space="preserve">عالية جداً 🔥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Gamified Profile Badges &amp; Trophies Component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82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متجر مكافآت النقاط واستبدالها بهدايا وإجازات (Employee Rewards Store)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جمع نقاط عن كل يوم التزام واستبدالها بساعات تأخير مسموحة أو قسائم شراء وجوائز عينية.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45309"/>
                <w:sz w:val="17"/>
                <w:szCs w:val="17"/>
              </w:rPr>
              <w:t xml:space="preserve">متوسطة ⚡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Points Ledger &amp; Virtual Reward Redemption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83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بطاقة الموظف الذكية لمحفظة أبل وجوجل (Apple &amp; Google Wallet Pass)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تصدير بطاقة الدوام الرقمية إلى Apple Wallet أو Google Wallet بالباركود لتسهيل المسح.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45309"/>
                <w:sz w:val="17"/>
                <w:szCs w:val="17"/>
              </w:rPr>
              <w:t xml:space="preserve">متوسطة ⚡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PassKit (.pkpass) Generator Engine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84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حائط الإنجازات وتقدير الزملاء الداخلي (Kudos &amp; Peer Recognition Wall)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إمكانية إرسال بطاقات شكر وتقدير بين الزملاء داخل لوحة التحكم لتعزيز الروح الإيجابية والتعاون.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45309"/>
                <w:sz w:val="17"/>
                <w:szCs w:val="17"/>
              </w:rPr>
              <w:t xml:space="preserve">متوسطة ⚡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Interactive Social Wall Component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85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استبيانات الرضا الوظيفي والمقترحات السرية (Anonymous Employee Feedback)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صندوق مقترحات سري ومشفر للموظفين لإرسال ملاحظاتهم لإدارة المنشأة بأمان وسرية تامة.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91C1C"/>
                <w:sz w:val="17"/>
                <w:szCs w:val="17"/>
              </w:rPr>
              <w:t xml:space="preserve">عالية جداً 🔥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Encrypted Anonymous Submissions Queue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86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تذكير المناسبات وأعياد الميلاد والترقيات (Work Anniversary &amp; Celebration Bot)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تهنئة تلقائية للموظف بيوم ميلاده أو ذكرى انضمامه للعمل في مجموعة واتساب وتكريمه.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45309"/>
                <w:sz w:val="17"/>
                <w:szCs w:val="17"/>
              </w:rPr>
              <w:t xml:space="preserve">متوسطة ⚡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Celebration Trigger + Automated Group Graphic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87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الوضع المظلم المخصص عالي الفخامة (Ultra-Luxe Dark &amp; OLED Mode)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تصميم داكن مريح للعين وموفر للطاقة لصيادلة الشفتات الليلية والمهندسين الميدانيين.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91C1C"/>
                <w:sz w:val="17"/>
                <w:szCs w:val="17"/>
              </w:rPr>
              <w:t xml:space="preserve">عالية جداً 🔥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Tailwind Dark Theme Selector with Auto-Sunset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88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نظام دليل الموظف والتدريب التفاعلي (Interactive Onboarding Guide)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دليل تفاعلي خطوة بخطوة للموظف الجديد لتعريفه بسياسات المنشأة وطريقة استخدام النظام بسهولة.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45309"/>
                <w:sz w:val="17"/>
                <w:szCs w:val="17"/>
              </w:rPr>
              <w:t xml:space="preserve">متوسطة ⚡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Intro.js Step-by-Step Tour Flow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89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طلبات الزي الموحد والمعدات والأدوات (Uniform &amp; Equipment Request Flow)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طلب مقاسات المعاطف الطبية وأدوات الفحص واستلامها بتوقيع رقمي ومتابعة عهدة كل موظف.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45309"/>
                <w:sz w:val="17"/>
                <w:szCs w:val="17"/>
              </w:rPr>
              <w:t xml:space="preserve">متوسطة ⚡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Assets Requisition Module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90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مؤشر اللياقة والنشاط داخل العمل (Workplace Steps &amp; Wellness Challenge)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تحدي ترفيهي لعدد الخطوات المقطوعة أثناء الدوام لتعزيز النشاط والحيوية بين الكوادر.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2563EB"/>
                <w:sz w:val="17"/>
                <w:szCs w:val="17"/>
              </w:rPr>
              <w:t xml:space="preserve">مستقبلية 🚀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Pedometer Web API / Google Fit Sync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200"/>
      </w:pPr>
    </w:p>
    <w:p>
      <w:pPr>
        <w:bidi/>
        <w:spacing w:after="120" w:before="300"/>
        <w:jc w:val="right"/>
      </w:pPr>
      <w:r>
        <w:rPr>
          <w:rFonts w:ascii="Cairo" w:cs="Cairo" w:eastAsia="Cairo" w:hAnsi="Cairo"/>
          <w:b/>
          <w:bCs/>
          <w:color w:val="334155"/>
          <w:sz w:val="26"/>
          <w:szCs w:val="26"/>
        </w:rPr>
        <w:t xml:space="preserve">📂 المحور العاشر: الأمان المتقدم والامتثال والتطبيقات المدمجة (Enterprise Security &amp; PWA)</w:t>
      </w: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33415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shd w:fill="33415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19"/>
                <w:szCs w:val="19"/>
              </w:rPr>
              <w:t xml:space="preserve">اسم الميزة والابتكار</w:t>
            </w:r>
          </w:p>
        </w:tc>
        <w:tc>
          <w:tcPr>
            <w:shd w:fill="33415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19"/>
                <w:szCs w:val="19"/>
              </w:rPr>
              <w:t xml:space="preserve">شرح الوظيفة والقيمة المضافة</w:t>
            </w:r>
          </w:p>
        </w:tc>
        <w:tc>
          <w:tcPr>
            <w:shd w:fill="33415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19"/>
                <w:szCs w:val="19"/>
              </w:rPr>
              <w:t xml:space="preserve">الأولوية</w:t>
            </w:r>
          </w:p>
        </w:tc>
        <w:tc>
          <w:tcPr>
            <w:shd w:fill="33415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19"/>
                <w:szCs w:val="19"/>
              </w:rPr>
              <w:t xml:space="preserve">البنية والتقنيات (Tech Stack)</w:t>
            </w:r>
          </w:p>
        </w:tc>
        <w:tc>
          <w:tcPr>
            <w:shd w:fill="33415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19"/>
                <w:szCs w:val="19"/>
              </w:rPr>
              <w:t xml:space="preserve">التنفيذ</w:t>
            </w:r>
          </w:p>
        </w:tc>
      </w:tr>
      <w:tr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91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تطبيق الويب التقدمي فائق السرعة مع التثبيت (Full Offline PWA + App Store Ready)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تثبيت المنظومة كأيقونة تطبيق مباشر على شاشة الآيفون والأندرويد دون الحاجة لمتجر التطبيقات.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91C1C"/>
                <w:sz w:val="17"/>
                <w:szCs w:val="17"/>
              </w:rPr>
              <w:t xml:space="preserve">عالية جداً 🔥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Service Worker + Manifest.json + Push API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92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المصادقة الثنائية ببصمة الإصبع ورمز الأمان (2FA / Passkeys / WebAuthn)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دخول الإدارة عبر بصمة الإصبع أو FaceID للأجهزة الداعمة لأقصى درجات الحماية ومكافحة الاختراق.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91C1C"/>
                <w:sz w:val="17"/>
                <w:szCs w:val="17"/>
              </w:rPr>
              <w:t xml:space="preserve">عالية جداً 🔥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WebAuthn / Passkeys API Integration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93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سجل التدقيق الجنائي غير القابل للتعديل (Immutable Audit Log &amp; Tamper-Proof)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تسجيل كل حركة تعديل وقت أو حذف فاتورة مع الـ IP واسم المستخدم وتاريخ الثواني بدقة.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91C1C"/>
                <w:sz w:val="17"/>
                <w:szCs w:val="17"/>
              </w:rPr>
              <w:t xml:space="preserve">عالية جداً 🔥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AuditLog PostgreSQL Model + Trigger Lock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94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عزل البيانات المشفر لكل نشاط تجاري (Row-Level Security &amp; Encrypted Fields)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تشفير أرقام الهواتف والبيانات الحساسة في قاعدة البيانات بمفاتيح تشفير AES-256 متقدمة.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91C1C"/>
                <w:sz w:val="17"/>
                <w:szCs w:val="17"/>
              </w:rPr>
              <w:t xml:space="preserve">عالية جداً 🔥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Prisma Middleware Encryption / pgcrypto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95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كشف الدخول المتزامن من أجهزة متعددة غير مصرح بها (Device Fingerprint Guard)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منع الموظف من تسجيل الحضور من هاتف زميله عبر قفل الحساب على بصمة الجهاز المعتمدة.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91C1C"/>
                <w:sz w:val="17"/>
                <w:szCs w:val="17"/>
              </w:rPr>
              <w:t xml:space="preserve">عالية جداً 🔥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Device Fingerprinting (Canvas + UserAgent Hash)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96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النسخ الاحتياطي التلقائي المشفر سحابياً (Automated Encrypted DB Snapshots)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نسخ احتياطي يومي مشفر يتم رفعه إلى سيرفرات S3 سحابية منعزلة للحماية من الكوارث.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91C1C"/>
                <w:sz w:val="17"/>
                <w:szCs w:val="17"/>
              </w:rPr>
              <w:t xml:space="preserve">عالية جداً 🔥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Cron Script + pg_dump + GPG Encryption + S3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97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تحديد أوقات الوصول للوحة التحكم وحظر الدخول خارج الدوام (Access Time Window Guard)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منع الموظف العادي من تصفح بيانات النظام خارج ساعات شفته المعتمدة لحماية سرية العمل.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45309"/>
                <w:sz w:val="17"/>
                <w:szCs w:val="17"/>
              </w:rPr>
              <w:t xml:space="preserve">متوسطة ⚡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Role-Based Shift Time Window Validator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98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كاشف الهجمات ومحاولات التخمين للـ PIN (Brute-Force Rate Limiter &amp; IP Ban)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قفل الحساب وحظر الـ IP تلقائياً بعد 3 محاولات إدخال رقم سري خاطئ لتأمين الحسابات.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91C1C"/>
                <w:sz w:val="17"/>
                <w:szCs w:val="17"/>
              </w:rPr>
              <w:t xml:space="preserve">عالية جداً 🔥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Redis / In-Memory Rate Limiting Engine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99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الامتثال لخصوصية بيانات المرضى والملفات الطبية (HIPAA / GDPR Ready Compliance)</w:t>
            </w:r>
          </w:p>
        </w:tc>
        <w:tc>
          <w:tcPr>
            <w:shd w:fill="F8FAF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إخفاء بيانات المريض الطبية وتشفيرها بما يوافق المعايير الدولية للسرية وحماية الخصوصية.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91C1C"/>
                <w:sz w:val="17"/>
                <w:szCs w:val="17"/>
              </w:rPr>
              <w:t xml:space="preserve">عالية جداً 🔥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Data Anonymizer &amp; Consent Management</w:t>
            </w:r>
          </w:p>
        </w:tc>
        <w:tc>
          <w:tcPr>
            <w:shd w:fill="F8FAFC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  <w:tr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475569"/>
                <w:sz w:val="18"/>
                <w:szCs w:val="18"/>
              </w:rPr>
              <w:t xml:space="preserve">100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b/>
                <w:bCs/>
                <w:color w:val="0F172A"/>
                <w:sz w:val="19"/>
                <w:szCs w:val="19"/>
              </w:rPr>
              <w:t xml:space="preserve">وضع الطوارئ واستمرارية الأعمال محلياً (Disaster Recovery &amp; Local Standalone Node)</w:t>
            </w:r>
          </w:p>
        </w:tc>
        <w:tc>
          <w:tcPr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Cairo" w:cs="Cairo" w:eastAsia="Cairo" w:hAnsi="Cairo"/>
                <w:color w:val="334155"/>
                <w:sz w:val="17"/>
                <w:szCs w:val="17"/>
              </w:rPr>
              <w:t xml:space="preserve">تشغيل سيرفر محلي مصغر داخل الصيدلية يعمل بكفاءة حتى لو انقطع الإنترنت الخارجي بالكامل.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Cairo" w:cs="Cairo" w:eastAsia="Cairo" w:hAnsi="Cairo"/>
                <w:b/>
                <w:bCs/>
                <w:color w:val="B91C1C"/>
                <w:sz w:val="17"/>
                <w:szCs w:val="17"/>
              </w:rPr>
              <w:t xml:space="preserve">عالية جداً 🔥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475569"/>
                <w:sz w:val="16"/>
                <w:szCs w:val="16"/>
              </w:rPr>
              <w:t xml:space="preserve">Local SQLite/Postgres Edge Node + Sync Agent</w:t>
            </w:r>
          </w:p>
        </w:tc>
        <w:tc>
          <w:tcPr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color w:val="64748B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200"/>
      </w:pPr>
    </w:p>
    <w:p>
      <w:pPr>
        <w:bidi/>
        <w:spacing w:after="120" w:before="400"/>
        <w:jc w:val="right"/>
      </w:pPr>
      <w:r>
        <w:rPr>
          <w:rFonts w:ascii="Cairo" w:cs="Cairo" w:eastAsia="Cairo" w:hAnsi="Cairo"/>
          <w:b/>
          <w:bCs/>
          <w:color w:val="0F172A"/>
          <w:sz w:val="26"/>
          <w:szCs w:val="26"/>
        </w:rPr>
        <w:t xml:space="preserve">🎯 خطة التنفيذ المقترحة والجدول الزمني (Implementation Matrix):</w:t>
      </w:r>
    </w:p>
    <w:p>
      <w:pPr>
        <w:bidi/>
        <w:spacing w:after="100"/>
        <w:jc w:val="right"/>
      </w:pPr>
      <w:r>
        <w:rPr>
          <w:rFonts w:ascii="Cairo" w:cs="Cairo" w:eastAsia="Cairo" w:hAnsi="Cairo"/>
          <w:color w:val="334155"/>
          <w:sz w:val="21"/>
          <w:szCs w:val="21"/>
        </w:rPr>
        <w:t xml:space="preserve">1. المرحلة الأولى (Quick Wins - الأسبوع 1 إلى 3): تفعيل ميزات الأولوية العالية في الواتساب والرواتب الذكية والتوقيع الإلكتروني المشفر.</w:t>
      </w:r>
    </w:p>
    <w:p>
      <w:pPr>
        <w:bidi/>
        <w:spacing w:after="100"/>
        <w:jc w:val="right"/>
      </w:pPr>
      <w:r>
        <w:rPr>
          <w:rFonts w:ascii="Cairo" w:cs="Cairo" w:eastAsia="Cairo" w:hAnsi="Cairo"/>
          <w:color w:val="334155"/>
          <w:sz w:val="21"/>
          <w:szCs w:val="21"/>
        </w:rPr>
        <w:t xml:space="preserve">2. المرحلة الثانية (Core Enhancements - الأسبوع 4 إلى 8): إطلاق محرك التداخلات الدوائية المتقدم والتحقق بالوجه وتوليد عقود الصيانة الدورية.</w:t>
      </w:r>
    </w:p>
    <w:p>
      <w:pPr>
        <w:bidi/>
        <w:spacing w:after="100"/>
        <w:jc w:val="right"/>
      </w:pPr>
      <w:r>
        <w:rPr>
          <w:rFonts w:ascii="Cairo" w:cs="Cairo" w:eastAsia="Cairo" w:hAnsi="Cairo"/>
          <w:color w:val="334155"/>
          <w:sz w:val="21"/>
          <w:szCs w:val="21"/>
        </w:rPr>
        <w:t xml:space="preserve">3. المرحلة الثالثة (Scale &amp; Monetization - الأسبوع 9 إلى 12): ربط بوابات الدفع الإلكتروني الليبية (تداول، سداد، ت-باي) وباقة الـ White Label للمشتركين الكبار.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2026-08-20T19:34:22.227Z</dcterms:created>
  <dcterms:modified xsi:type="dcterms:W3CDTF">2026-08-20T19:34:22.227Z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