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10AFC">
      <w:pPr>
        <w:pStyle w:val="2"/>
        <w:keepNext w:val="0"/>
        <w:keepLines w:val="0"/>
        <w:widowControl/>
        <w:suppressLineNumbers w:val="0"/>
      </w:pPr>
      <w:r>
        <w:t>1. Portfolio Activity: Analyze a vulnerable system for a small business</w:t>
      </w:r>
    </w:p>
    <w:p w14:paraId="62443EDA">
      <w:pPr>
        <w:pStyle w:val="7"/>
        <w:keepNext w:val="0"/>
        <w:keepLines w:val="0"/>
        <w:widowControl/>
        <w:suppressLineNumbers w:val="0"/>
      </w:pPr>
      <w:r>
        <w:rPr>
          <w:rStyle w:val="8"/>
        </w:rPr>
        <w:t>(Assets, Threats, and Vulnerabilities – Module 3)</w:t>
      </w:r>
    </w:p>
    <w:p w14:paraId="35A8CE51">
      <w:pPr>
        <w:pStyle w:val="7"/>
        <w:keepNext w:val="0"/>
        <w:keepLines w:val="0"/>
        <w:widowControl/>
        <w:suppressLineNumbers w:val="0"/>
      </w:pPr>
      <w:r>
        <w:rPr>
          <w:rStyle w:val="8"/>
        </w:rPr>
        <w:t>Vulnerability Assessment Report</w:t>
      </w:r>
    </w:p>
    <w:p w14:paraId="6938C3DD">
      <w:pPr>
        <w:pStyle w:val="7"/>
        <w:keepNext w:val="0"/>
        <w:keepLines w:val="0"/>
        <w:widowControl/>
        <w:suppressLineNumbers w:val="0"/>
      </w:pPr>
      <w:r>
        <w:rPr>
          <w:rStyle w:val="8"/>
        </w:rPr>
        <w:t>System Description</w:t>
      </w:r>
      <w:r>
        <w:t xml:space="preserve"> The system under assessment is a remote database server belonging to a global e-commerce company. Employees worldwide query the server to retrieve customer data for sales and marketing. The database has been publicly accessible on the internet since the company’s launch three years ago.</w:t>
      </w:r>
    </w:p>
    <w:p w14:paraId="7D4857EF">
      <w:pPr>
        <w:pStyle w:val="7"/>
        <w:keepNext w:val="0"/>
        <w:keepLines w:val="0"/>
        <w:widowControl/>
        <w:suppressLineNumbers w:val="0"/>
      </w:pPr>
      <w:r>
        <w:rPr>
          <w:rStyle w:val="8"/>
        </w:rPr>
        <w:t>Scope</w:t>
      </w:r>
      <w:r>
        <w:t xml:space="preserve"> This assessment focuses on the confidentiality, integrity, and availability of the data stored on the server (not physical security or unrelated IT systems).</w:t>
      </w:r>
    </w:p>
    <w:p w14:paraId="008924A0">
      <w:pPr>
        <w:pStyle w:val="7"/>
        <w:keepNext w:val="0"/>
        <w:keepLines w:val="0"/>
        <w:widowControl/>
        <w:suppressLineNumbers w:val="0"/>
      </w:pPr>
      <w:r>
        <w:rPr>
          <w:rStyle w:val="8"/>
        </w:rPr>
        <w:t>Purpose</w:t>
      </w:r>
      <w:r>
        <w:t xml:space="preserve"> The purpose of this vulnerability assessment is to evaluate the serious risks created by keeping the company’s customer database publicly accessible. The database contains highly sensitive personal and financial information that is critical to daily business operations. A successful attack could result in massive data breaches, financial losses, regulatory fines (e.g., GDPR), and irreparable damage to customer trust. This analysis will help decision-makers understand the business impact and prioritize immediate remediation to protect revenue, reputation, and legal compliance.</w:t>
      </w:r>
    </w:p>
    <w:p w14:paraId="69D05E9F">
      <w:pPr>
        <w:pStyle w:val="7"/>
        <w:keepNext w:val="0"/>
        <w:keepLines w:val="0"/>
        <w:widowControl/>
        <w:suppressLineNumbers w:val="0"/>
      </w:pPr>
      <w:r>
        <w:rPr>
          <w:rStyle w:val="8"/>
        </w:rPr>
        <w:t>Risk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4"/>
        <w:gridCol w:w="2481"/>
        <w:gridCol w:w="1490"/>
        <w:gridCol w:w="1248"/>
        <w:gridCol w:w="983"/>
      </w:tblGrid>
      <w:tr w14:paraId="16F6C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D6A5A0">
            <w:pPr>
              <w:keepNext w:val="0"/>
              <w:keepLines w:val="0"/>
              <w:widowControl/>
              <w:suppressLineNumbers w:val="0"/>
              <w:jc w:val="center"/>
              <w:rPr>
                <w:b/>
                <w:bCs/>
              </w:rPr>
            </w:pPr>
            <w:r>
              <w:rPr>
                <w:rFonts w:ascii="SimSun" w:hAnsi="SimSun" w:eastAsia="SimSun" w:cs="SimSun"/>
                <w:b/>
                <w:bCs/>
                <w:kern w:val="0"/>
                <w:sz w:val="24"/>
                <w:szCs w:val="24"/>
                <w:lang w:val="en-US" w:eastAsia="zh-CN" w:bidi="ar"/>
              </w:rPr>
              <w:t>Threat Source</w:t>
            </w:r>
          </w:p>
        </w:tc>
        <w:tc>
          <w:tcPr>
            <w:tcW w:w="0" w:type="auto"/>
            <w:shd w:val="clear"/>
            <w:vAlign w:val="center"/>
          </w:tcPr>
          <w:p w14:paraId="54796313">
            <w:pPr>
              <w:keepNext w:val="0"/>
              <w:keepLines w:val="0"/>
              <w:widowControl/>
              <w:suppressLineNumbers w:val="0"/>
              <w:jc w:val="center"/>
              <w:rPr>
                <w:b/>
                <w:bCs/>
              </w:rPr>
            </w:pPr>
            <w:r>
              <w:rPr>
                <w:rFonts w:ascii="SimSun" w:hAnsi="SimSun" w:eastAsia="SimSun" w:cs="SimSun"/>
                <w:b/>
                <w:bCs/>
                <w:kern w:val="0"/>
                <w:sz w:val="24"/>
                <w:szCs w:val="24"/>
                <w:lang w:val="en-US" w:eastAsia="zh-CN" w:bidi="ar"/>
              </w:rPr>
              <w:t>Threat Event</w:t>
            </w:r>
          </w:p>
        </w:tc>
        <w:tc>
          <w:tcPr>
            <w:tcW w:w="0" w:type="auto"/>
            <w:shd w:val="clear"/>
            <w:vAlign w:val="center"/>
          </w:tcPr>
          <w:p w14:paraId="4A589BE5">
            <w:pPr>
              <w:keepNext w:val="0"/>
              <w:keepLines w:val="0"/>
              <w:widowControl/>
              <w:suppressLineNumbers w:val="0"/>
              <w:jc w:val="center"/>
              <w:rPr>
                <w:b/>
                <w:bCs/>
              </w:rPr>
            </w:pPr>
            <w:r>
              <w:rPr>
                <w:rFonts w:ascii="SimSun" w:hAnsi="SimSun" w:eastAsia="SimSun" w:cs="SimSun"/>
                <w:b/>
                <w:bCs/>
                <w:kern w:val="0"/>
                <w:sz w:val="24"/>
                <w:szCs w:val="24"/>
                <w:lang w:val="en-US" w:eastAsia="zh-CN" w:bidi="ar"/>
              </w:rPr>
              <w:t>Likelihood (1-3)</w:t>
            </w:r>
          </w:p>
        </w:tc>
        <w:tc>
          <w:tcPr>
            <w:tcW w:w="0" w:type="auto"/>
            <w:shd w:val="clear"/>
            <w:vAlign w:val="center"/>
          </w:tcPr>
          <w:p w14:paraId="56711B67">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 (1-3)</w:t>
            </w:r>
          </w:p>
        </w:tc>
        <w:tc>
          <w:tcPr>
            <w:tcW w:w="0" w:type="auto"/>
            <w:shd w:val="clear"/>
            <w:vAlign w:val="center"/>
          </w:tcPr>
          <w:p w14:paraId="2BA80DC5">
            <w:pPr>
              <w:keepNext w:val="0"/>
              <w:keepLines w:val="0"/>
              <w:widowControl/>
              <w:suppressLineNumbers w:val="0"/>
              <w:jc w:val="center"/>
              <w:rPr>
                <w:b/>
                <w:bCs/>
              </w:rPr>
            </w:pPr>
            <w:r>
              <w:rPr>
                <w:rFonts w:ascii="SimSun" w:hAnsi="SimSun" w:eastAsia="SimSun" w:cs="SimSun"/>
                <w:b/>
                <w:bCs/>
                <w:kern w:val="0"/>
                <w:sz w:val="24"/>
                <w:szCs w:val="24"/>
                <w:lang w:val="en-US" w:eastAsia="zh-CN" w:bidi="ar"/>
              </w:rPr>
              <w:t>Risk (L×S)</w:t>
            </w:r>
          </w:p>
        </w:tc>
      </w:tr>
      <w:tr w14:paraId="0B5A8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BAE318">
            <w:pPr>
              <w:keepNext w:val="0"/>
              <w:keepLines w:val="0"/>
              <w:widowControl/>
              <w:suppressLineNumbers w:val="0"/>
              <w:jc w:val="left"/>
            </w:pPr>
            <w:r>
              <w:rPr>
                <w:rFonts w:ascii="SimSun" w:hAnsi="SimSun" w:eastAsia="SimSun" w:cs="SimSun"/>
                <w:kern w:val="0"/>
                <w:sz w:val="24"/>
                <w:szCs w:val="24"/>
                <w:lang w:val="en-US" w:eastAsia="zh-CN" w:bidi="ar"/>
              </w:rPr>
              <w:t>External hackers / script kiddies</w:t>
            </w:r>
          </w:p>
        </w:tc>
        <w:tc>
          <w:tcPr>
            <w:tcW w:w="0" w:type="auto"/>
            <w:shd w:val="clear"/>
            <w:vAlign w:val="center"/>
          </w:tcPr>
          <w:p w14:paraId="3866F4CB">
            <w:pPr>
              <w:keepNext w:val="0"/>
              <w:keepLines w:val="0"/>
              <w:widowControl/>
              <w:suppressLineNumbers w:val="0"/>
              <w:jc w:val="left"/>
            </w:pPr>
            <w:r>
              <w:rPr>
                <w:rFonts w:ascii="SimSun" w:hAnsi="SimSun" w:eastAsia="SimSun" w:cs="SimSun"/>
                <w:kern w:val="0"/>
                <w:sz w:val="24"/>
                <w:szCs w:val="24"/>
                <w:lang w:val="en-US" w:eastAsia="zh-CN" w:bidi="ar"/>
              </w:rPr>
              <w:t>Unauthorized access &amp; data exfiltration</w:t>
            </w:r>
          </w:p>
        </w:tc>
        <w:tc>
          <w:tcPr>
            <w:tcW w:w="0" w:type="auto"/>
            <w:shd w:val="clear"/>
            <w:vAlign w:val="center"/>
          </w:tcPr>
          <w:p w14:paraId="0F40603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9BA85D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843CD9A">
            <w:pPr>
              <w:keepNext w:val="0"/>
              <w:keepLines w:val="0"/>
              <w:widowControl/>
              <w:suppressLineNumbers w:val="0"/>
              <w:jc w:val="left"/>
            </w:pPr>
            <w:r>
              <w:rPr>
                <w:rStyle w:val="8"/>
                <w:rFonts w:ascii="SimSun" w:hAnsi="SimSun" w:eastAsia="SimSun" w:cs="SimSun"/>
                <w:kern w:val="0"/>
                <w:sz w:val="24"/>
                <w:szCs w:val="24"/>
                <w:lang w:val="en-US" w:eastAsia="zh-CN" w:bidi="ar"/>
              </w:rPr>
              <w:t>9</w:t>
            </w:r>
          </w:p>
        </w:tc>
      </w:tr>
      <w:tr w14:paraId="5E28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4D8770">
            <w:pPr>
              <w:keepNext w:val="0"/>
              <w:keepLines w:val="0"/>
              <w:widowControl/>
              <w:suppressLineNumbers w:val="0"/>
              <w:jc w:val="left"/>
            </w:pPr>
            <w:r>
              <w:rPr>
                <w:rFonts w:ascii="SimSun" w:hAnsi="SimSun" w:eastAsia="SimSun" w:cs="SimSun"/>
                <w:kern w:val="0"/>
                <w:sz w:val="24"/>
                <w:szCs w:val="24"/>
                <w:lang w:val="en-US" w:eastAsia="zh-CN" w:bidi="ar"/>
              </w:rPr>
              <w:t>Ransomware operators</w:t>
            </w:r>
          </w:p>
        </w:tc>
        <w:tc>
          <w:tcPr>
            <w:tcW w:w="0" w:type="auto"/>
            <w:shd w:val="clear"/>
            <w:vAlign w:val="center"/>
          </w:tcPr>
          <w:p w14:paraId="34F2FD25">
            <w:pPr>
              <w:keepNext w:val="0"/>
              <w:keepLines w:val="0"/>
              <w:widowControl/>
              <w:suppressLineNumbers w:val="0"/>
              <w:jc w:val="left"/>
            </w:pPr>
            <w:r>
              <w:rPr>
                <w:rFonts w:ascii="SimSun" w:hAnsi="SimSun" w:eastAsia="SimSun" w:cs="SimSun"/>
                <w:kern w:val="0"/>
                <w:sz w:val="24"/>
                <w:szCs w:val="24"/>
                <w:lang w:val="en-US" w:eastAsia="zh-CN" w:bidi="ar"/>
              </w:rPr>
              <w:t>Ransomware encryption of the database</w:t>
            </w:r>
          </w:p>
        </w:tc>
        <w:tc>
          <w:tcPr>
            <w:tcW w:w="0" w:type="auto"/>
            <w:shd w:val="clear"/>
            <w:vAlign w:val="center"/>
          </w:tcPr>
          <w:p w14:paraId="3BED070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A55C8CB">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0E5788C">
            <w:pPr>
              <w:keepNext w:val="0"/>
              <w:keepLines w:val="0"/>
              <w:widowControl/>
              <w:suppressLineNumbers w:val="0"/>
              <w:jc w:val="left"/>
            </w:pPr>
            <w:r>
              <w:rPr>
                <w:rStyle w:val="8"/>
                <w:rFonts w:ascii="SimSun" w:hAnsi="SimSun" w:eastAsia="SimSun" w:cs="SimSun"/>
                <w:kern w:val="0"/>
                <w:sz w:val="24"/>
                <w:szCs w:val="24"/>
                <w:lang w:val="en-US" w:eastAsia="zh-CN" w:bidi="ar"/>
              </w:rPr>
              <w:t>6</w:t>
            </w:r>
          </w:p>
        </w:tc>
      </w:tr>
      <w:tr w14:paraId="22FC8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13B5AC">
            <w:pPr>
              <w:keepNext w:val="0"/>
              <w:keepLines w:val="0"/>
              <w:widowControl/>
              <w:suppressLineNumbers w:val="0"/>
              <w:jc w:val="left"/>
            </w:pPr>
            <w:r>
              <w:rPr>
                <w:rFonts w:ascii="SimSun" w:hAnsi="SimSun" w:eastAsia="SimSun" w:cs="SimSun"/>
                <w:kern w:val="0"/>
                <w:sz w:val="24"/>
                <w:szCs w:val="24"/>
                <w:lang w:val="en-US" w:eastAsia="zh-CN" w:bidi="ar"/>
              </w:rPr>
              <w:t>Business competitors</w:t>
            </w:r>
          </w:p>
        </w:tc>
        <w:tc>
          <w:tcPr>
            <w:tcW w:w="0" w:type="auto"/>
            <w:shd w:val="clear"/>
            <w:vAlign w:val="center"/>
          </w:tcPr>
          <w:p w14:paraId="3F02D768">
            <w:pPr>
              <w:keepNext w:val="0"/>
              <w:keepLines w:val="0"/>
              <w:widowControl/>
              <w:suppressLineNumbers w:val="0"/>
              <w:jc w:val="left"/>
            </w:pPr>
            <w:r>
              <w:rPr>
                <w:rFonts w:ascii="SimSun" w:hAnsi="SimSun" w:eastAsia="SimSun" w:cs="SimSun"/>
                <w:kern w:val="0"/>
                <w:sz w:val="24"/>
                <w:szCs w:val="24"/>
                <w:lang w:val="en-US" w:eastAsia="zh-CN" w:bidi="ar"/>
              </w:rPr>
              <w:t>Denial-of-Service (DoS) attack</w:t>
            </w:r>
          </w:p>
        </w:tc>
        <w:tc>
          <w:tcPr>
            <w:tcW w:w="0" w:type="auto"/>
            <w:shd w:val="clear"/>
            <w:vAlign w:val="center"/>
          </w:tcPr>
          <w:p w14:paraId="5FB9867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FC2365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C1D8990">
            <w:pPr>
              <w:keepNext w:val="0"/>
              <w:keepLines w:val="0"/>
              <w:widowControl/>
              <w:suppressLineNumbers w:val="0"/>
              <w:jc w:val="left"/>
            </w:pPr>
            <w:r>
              <w:rPr>
                <w:rStyle w:val="8"/>
                <w:rFonts w:ascii="SimSun" w:hAnsi="SimSun" w:eastAsia="SimSun" w:cs="SimSun"/>
                <w:kern w:val="0"/>
                <w:sz w:val="24"/>
                <w:szCs w:val="24"/>
                <w:lang w:val="en-US" w:eastAsia="zh-CN" w:bidi="ar"/>
              </w:rPr>
              <w:t>4</w:t>
            </w:r>
          </w:p>
        </w:tc>
      </w:tr>
    </w:tbl>
    <w:p w14:paraId="7ACA6EA9">
      <w:pPr>
        <w:pStyle w:val="7"/>
        <w:keepNext w:val="0"/>
        <w:keepLines w:val="0"/>
        <w:widowControl/>
        <w:suppressLineNumbers w:val="0"/>
      </w:pPr>
      <w:r>
        <w:rPr>
          <w:rStyle w:val="8"/>
        </w:rPr>
        <w:t>Approach</w:t>
      </w:r>
      <w:r>
        <w:t xml:space="preserve"> I chose these three threats because the database is openly exposed to the entire internet, making it an easy and high-value target. External hackers are the most likely threat due to the public IP and the valuable customer data. Ransomware is a realistic risk given the prevalence of such attacks on databases. A DoS attack could halt all employee queries and stop sales operations. These risks are significant because they directly threaten revenue, customer privacy, and regulatory compliance.</w:t>
      </w:r>
    </w:p>
    <w:p w14:paraId="4282E6A0">
      <w:pPr>
        <w:pStyle w:val="7"/>
        <w:keepNext w:val="0"/>
        <w:keepLines w:val="0"/>
        <w:widowControl/>
        <w:suppressLineNumbers w:val="0"/>
      </w:pPr>
      <w:r>
        <w:rPr>
          <w:rStyle w:val="8"/>
        </w:rPr>
        <w:t>Remediation</w:t>
      </w:r>
    </w:p>
    <w:p w14:paraId="0D66A41E">
      <w:pPr>
        <w:keepNext w:val="0"/>
        <w:keepLines w:val="0"/>
        <w:widowControl/>
        <w:numPr>
          <w:ilvl w:val="0"/>
          <w:numId w:val="1"/>
        </w:numPr>
        <w:suppressLineNumbers w:val="0"/>
        <w:spacing w:before="0" w:beforeAutospacing="1" w:after="0" w:afterAutospacing="1"/>
        <w:ind w:left="720" w:hanging="360"/>
      </w:pPr>
      <w:r>
        <w:t>Immediately restrict database access using a VPN + IP allow-listing (principle of least privilege).</w:t>
      </w:r>
    </w:p>
    <w:p w14:paraId="371FB1A9">
      <w:pPr>
        <w:keepNext w:val="0"/>
        <w:keepLines w:val="0"/>
        <w:widowControl/>
        <w:numPr>
          <w:ilvl w:val="0"/>
          <w:numId w:val="1"/>
        </w:numPr>
        <w:suppressLineNumbers w:val="0"/>
        <w:spacing w:before="0" w:beforeAutospacing="1" w:after="0" w:afterAutospacing="1"/>
        <w:ind w:left="720" w:hanging="360"/>
      </w:pPr>
      <w:r>
        <w:t>Implement defense-in-depth: firewall rules, intrusion prevention system (IPS), and regular vulnerability scanning.</w:t>
      </w:r>
    </w:p>
    <w:p w14:paraId="03B525D3">
      <w:pPr>
        <w:keepNext w:val="0"/>
        <w:keepLines w:val="0"/>
        <w:widowControl/>
        <w:numPr>
          <w:ilvl w:val="0"/>
          <w:numId w:val="1"/>
        </w:numPr>
        <w:suppressLineNumbers w:val="0"/>
        <w:spacing w:before="0" w:beforeAutospacing="1" w:after="0" w:afterAutospacing="1"/>
        <w:ind w:left="720" w:hanging="360"/>
      </w:pPr>
      <w:r>
        <w:t>Enforce multi-factor authentication (MFA) and strong encryption for data at rest and in transit.</w:t>
      </w:r>
    </w:p>
    <w:p w14:paraId="56998B2D">
      <w:pPr>
        <w:keepNext w:val="0"/>
        <w:keepLines w:val="0"/>
        <w:widowControl/>
        <w:numPr>
          <w:ilvl w:val="0"/>
          <w:numId w:val="1"/>
        </w:numPr>
        <w:suppressLineNumbers w:val="0"/>
        <w:spacing w:before="0" w:beforeAutospacing="1" w:after="0" w:afterAutospacing="1"/>
        <w:ind w:left="720" w:hanging="360"/>
      </w:pPr>
      <w:r>
        <w:t>Maintain daily encrypted backups and develop a ransomware-specific incident response plan.</w:t>
      </w:r>
    </w:p>
    <w:p w14:paraId="2FA85535">
      <w:pPr>
        <w:keepNext w:val="0"/>
        <w:keepLines w:val="0"/>
        <w:widowControl/>
        <w:numPr>
          <w:ilvl w:val="0"/>
          <w:numId w:val="1"/>
        </w:numPr>
        <w:suppressLineNumbers w:val="0"/>
        <w:spacing w:before="0" w:beforeAutospacing="1" w:after="0" w:afterAutospacing="1"/>
        <w:ind w:left="720" w:hanging="360"/>
      </w:pPr>
      <w:r>
        <w:t>Conduct quarterly penetration testing and apply security patches promptly.</w:t>
      </w:r>
    </w:p>
    <w:p w14:paraId="1667A862">
      <w:pPr>
        <w:pStyle w:val="7"/>
        <w:keepNext w:val="0"/>
        <w:keepLines w:val="0"/>
        <w:widowControl/>
        <w:suppressLineNumbers w:val="0"/>
      </w:pPr>
      <w:r>
        <w:rPr>
          <w:rStyle w:val="8"/>
        </w:rPr>
        <w:t>Self-Assessment</w:t>
      </w:r>
      <w:r>
        <w:t xml:space="preserve"> → All answers: </w:t>
      </w:r>
      <w:r>
        <w:rPr>
          <w:rStyle w:val="8"/>
        </w:rPr>
        <w:t>Yes</w:t>
      </w:r>
      <w:r>
        <w:t xml:space="preserve"> (5/5 = 100%)</w:t>
      </w:r>
    </w:p>
    <w:p w14:paraId="4EFDE28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7571A79">
      <w:pPr>
        <w:pStyle w:val="2"/>
        <w:keepNext w:val="0"/>
        <w:keepLines w:val="0"/>
        <w:widowControl/>
        <w:suppressLineNumbers w:val="0"/>
      </w:pPr>
      <w:r>
        <w:t>2. Activity: Use a playbook to respond to a phishing incident</w:t>
      </w:r>
    </w:p>
    <w:p w14:paraId="2E05317F">
      <w:pPr>
        <w:pStyle w:val="7"/>
        <w:keepNext w:val="0"/>
        <w:keepLines w:val="0"/>
        <w:widowControl/>
        <w:suppressLineNumbers w:val="0"/>
      </w:pPr>
      <w:r>
        <w:rPr>
          <w:rStyle w:val="8"/>
        </w:rPr>
        <w:t>(Detection and Response – Module 3)</w:t>
      </w:r>
    </w:p>
    <w:p w14:paraId="058D4BDE">
      <w:pPr>
        <w:pStyle w:val="7"/>
        <w:keepNext w:val="0"/>
        <w:keepLines w:val="0"/>
        <w:widowControl/>
        <w:suppressLineNumbers w:val="0"/>
      </w:pPr>
      <w:r>
        <w:rPr>
          <w:rStyle w:val="8"/>
        </w:rPr>
        <w:t>Alert Ticket</w:t>
      </w:r>
    </w:p>
    <w:p w14:paraId="28793C7C">
      <w:pPr>
        <w:pStyle w:val="7"/>
        <w:keepNext w:val="0"/>
        <w:keepLines w:val="0"/>
        <w:widowControl/>
        <w:suppressLineNumbers w:val="0"/>
      </w:pPr>
      <w:r>
        <w:rPr>
          <w:rStyle w:val="8"/>
        </w:rPr>
        <w:t>Ticket Status:</w:t>
      </w:r>
      <w:r>
        <w:t xml:space="preserve"> Escalated</w:t>
      </w:r>
    </w:p>
    <w:p w14:paraId="649C3C29">
      <w:pPr>
        <w:pStyle w:val="7"/>
        <w:keepNext w:val="0"/>
        <w:keepLines w:val="0"/>
        <w:widowControl/>
        <w:suppressLineNumbers w:val="0"/>
      </w:pPr>
      <w:r>
        <w:rPr>
          <w:rStyle w:val="8"/>
        </w:rPr>
        <w:t>Ticket Comments:</w:t>
      </w:r>
      <w:r>
        <w:t xml:space="preserve"> This phishing alert was triggered by an email containing a malicious attachment (SHA256 hash previously verified as malicious).</w:t>
      </w:r>
    </w:p>
    <w:p w14:paraId="58CBA500">
      <w:pPr>
        <w:pStyle w:val="7"/>
        <w:keepNext w:val="0"/>
        <w:keepLines w:val="0"/>
        <w:widowControl/>
        <w:suppressLineNumbers w:val="0"/>
      </w:pPr>
      <w:r>
        <w:rPr>
          <w:rStyle w:val="8"/>
        </w:rPr>
        <w:t>Reasons for escalation:</w:t>
      </w:r>
    </w:p>
    <w:p w14:paraId="2D16172C">
      <w:pPr>
        <w:keepNext w:val="0"/>
        <w:keepLines w:val="0"/>
        <w:widowControl/>
        <w:numPr>
          <w:ilvl w:val="0"/>
          <w:numId w:val="2"/>
        </w:numPr>
        <w:suppressLineNumbers w:val="0"/>
        <w:spacing w:before="0" w:beforeAutospacing="1" w:after="0" w:afterAutospacing="1"/>
        <w:ind w:left="720" w:hanging="360"/>
      </w:pPr>
      <w:r>
        <w:t>The attachment is confirmed malicious → high risk of malware infection.</w:t>
      </w:r>
    </w:p>
    <w:p w14:paraId="00587863">
      <w:pPr>
        <w:keepNext w:val="0"/>
        <w:keepLines w:val="0"/>
        <w:widowControl/>
        <w:numPr>
          <w:ilvl w:val="0"/>
          <w:numId w:val="2"/>
        </w:numPr>
        <w:suppressLineNumbers w:val="0"/>
        <w:spacing w:before="0" w:beforeAutospacing="1" w:after="0" w:afterAutospacing="1"/>
        <w:ind w:left="720" w:hanging="360"/>
      </w:pPr>
      <w:r>
        <w:t>Alert severity is High/Medium per the playbook.</w:t>
      </w:r>
    </w:p>
    <w:p w14:paraId="4802F052">
      <w:pPr>
        <w:keepNext w:val="0"/>
        <w:keepLines w:val="0"/>
        <w:widowControl/>
        <w:numPr>
          <w:ilvl w:val="0"/>
          <w:numId w:val="2"/>
        </w:numPr>
        <w:suppressLineNumbers w:val="0"/>
        <w:spacing w:before="0" w:beforeAutospacing="1" w:after="0" w:afterAutospacing="1"/>
        <w:ind w:left="720" w:hanging="360"/>
      </w:pPr>
      <w:r>
        <w:t>The email matches known phishing indicators (suspicious sender, malicious file).</w:t>
      </w:r>
    </w:p>
    <w:p w14:paraId="4F8FF6DB">
      <w:pPr>
        <w:pStyle w:val="7"/>
        <w:keepNext w:val="0"/>
        <w:keepLines w:val="0"/>
        <w:widowControl/>
        <w:suppressLineNumbers w:val="0"/>
      </w:pPr>
      <w:r>
        <w:t>I have escalated the ticket to Level 2 analysts for full containment, eradication, and forensic investigation.</w:t>
      </w:r>
    </w:p>
    <w:p w14:paraId="4BA7AA0A">
      <w:pPr>
        <w:pStyle w:val="7"/>
        <w:keepNext w:val="0"/>
        <w:keepLines w:val="0"/>
        <w:widowControl/>
        <w:suppressLineNumbers w:val="0"/>
      </w:pPr>
      <w:r>
        <w:rPr>
          <w:rStyle w:val="8"/>
        </w:rPr>
        <w:t>Self-Assessment</w:t>
      </w:r>
      <w:r>
        <w:t xml:space="preserve"> → </w:t>
      </w:r>
      <w:r>
        <w:rPr>
          <w:rStyle w:val="8"/>
        </w:rPr>
        <w:t>Yes</w:t>
      </w:r>
      <w:r>
        <w:t xml:space="preserve"> (1/1 = 100%)</w:t>
      </w:r>
    </w:p>
    <w:p w14:paraId="7BBCE04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2F242B">
      <w:pPr>
        <w:pStyle w:val="2"/>
        <w:keepNext w:val="0"/>
        <w:keepLines w:val="0"/>
        <w:widowControl/>
        <w:suppressLineNumbers w:val="0"/>
      </w:pPr>
      <w:r>
        <w:t>3. Portfolio Activity: Document an incident with an incident handler’s journal</w:t>
      </w:r>
    </w:p>
    <w:p w14:paraId="3CD1DAAC">
      <w:pPr>
        <w:pStyle w:val="7"/>
        <w:keepNext w:val="0"/>
        <w:keepLines w:val="0"/>
        <w:widowControl/>
        <w:suppressLineNumbers w:val="0"/>
      </w:pPr>
      <w:r>
        <w:rPr>
          <w:rStyle w:val="8"/>
        </w:rPr>
        <w:t>(Detection and Response – Module 1)</w:t>
      </w:r>
    </w:p>
    <w:p w14:paraId="23C278AF">
      <w:pPr>
        <w:pStyle w:val="7"/>
        <w:keepNext w:val="0"/>
        <w:keepLines w:val="0"/>
        <w:widowControl/>
        <w:suppressLineNumbers w:val="0"/>
      </w:pPr>
      <w:r>
        <w:rPr>
          <w:rStyle w:val="8"/>
        </w:rPr>
        <w:t>Incident Handler’s Journal</w:t>
      </w:r>
    </w:p>
    <w:p w14:paraId="7F82418D">
      <w:pPr>
        <w:pStyle w:val="7"/>
        <w:keepNext w:val="0"/>
        <w:keepLines w:val="0"/>
        <w:widowControl/>
        <w:suppressLineNumbers w:val="0"/>
      </w:pPr>
      <w:r>
        <w:rPr>
          <w:rStyle w:val="8"/>
        </w:rPr>
        <w:t>Date:</w:t>
      </w:r>
      <w:r>
        <w:t xml:space="preserve"> 21 October 2024 </w:t>
      </w:r>
      <w:r>
        <w:rPr>
          <w:rStyle w:val="8"/>
        </w:rPr>
        <w:t>Entry:</w:t>
      </w:r>
      <w:r>
        <w:t xml:space="preserve"> 1</w:t>
      </w:r>
    </w:p>
    <w:p w14:paraId="3B25442F">
      <w:pPr>
        <w:pStyle w:val="7"/>
        <w:keepNext w:val="0"/>
        <w:keepLines w:val="0"/>
        <w:widowControl/>
        <w:suppressLineNumbers w:val="0"/>
      </w:pPr>
      <w:r>
        <w:rPr>
          <w:rStyle w:val="8"/>
        </w:rPr>
        <w:t>Description:</w:t>
      </w:r>
      <w:r>
        <w:t xml:space="preserve"> First journal entry documenting a ransomware incident at a small U.S. healthcare clinic.</w:t>
      </w:r>
    </w:p>
    <w:p w14:paraId="546DCB79">
      <w:pPr>
        <w:pStyle w:val="7"/>
        <w:keepNext w:val="0"/>
        <w:keepLines w:val="0"/>
        <w:widowControl/>
        <w:suppressLineNumbers w:val="0"/>
      </w:pPr>
      <w:r>
        <w:rPr>
          <w:rStyle w:val="8"/>
        </w:rPr>
        <w:t>The 5 W’s</w:t>
      </w:r>
    </w:p>
    <w:p w14:paraId="6AC01BB8">
      <w:pPr>
        <w:keepNext w:val="0"/>
        <w:keepLines w:val="0"/>
        <w:widowControl/>
        <w:numPr>
          <w:ilvl w:val="0"/>
          <w:numId w:val="3"/>
        </w:numPr>
        <w:suppressLineNumbers w:val="0"/>
        <w:spacing w:before="0" w:beforeAutospacing="1" w:after="0" w:afterAutospacing="1"/>
        <w:ind w:left="720" w:hanging="360"/>
      </w:pPr>
      <w:r>
        <w:rPr>
          <w:rStyle w:val="8"/>
        </w:rPr>
        <w:t>Who:</w:t>
      </w:r>
      <w:r>
        <w:t xml:space="preserve"> Organized group of unethical hackers targeting the healthcare sector.</w:t>
      </w:r>
    </w:p>
    <w:p w14:paraId="3AC7C8C0">
      <w:pPr>
        <w:keepNext w:val="0"/>
        <w:keepLines w:val="0"/>
        <w:widowControl/>
        <w:numPr>
          <w:ilvl w:val="0"/>
          <w:numId w:val="3"/>
        </w:numPr>
        <w:suppressLineNumbers w:val="0"/>
        <w:spacing w:before="0" w:beforeAutospacing="1" w:after="0" w:afterAutospacing="1"/>
        <w:ind w:left="720" w:hanging="360"/>
      </w:pPr>
      <w:r>
        <w:rPr>
          <w:rStyle w:val="8"/>
        </w:rPr>
        <w:t>What:</w:t>
      </w:r>
      <w:r>
        <w:t xml:space="preserve"> Targeted phishing emails delivered a malicious attachment that installed ransomware, encrypting patient records and critical files. A ransom note demanded payment for the decryption key.</w:t>
      </w:r>
    </w:p>
    <w:p w14:paraId="5CDBFF5A">
      <w:pPr>
        <w:keepNext w:val="0"/>
        <w:keepLines w:val="0"/>
        <w:widowControl/>
        <w:numPr>
          <w:ilvl w:val="0"/>
          <w:numId w:val="3"/>
        </w:numPr>
        <w:suppressLineNumbers w:val="0"/>
        <w:spacing w:before="0" w:beforeAutospacing="1" w:after="0" w:afterAutospacing="1"/>
        <w:ind w:left="720" w:hanging="360"/>
      </w:pPr>
      <w:r>
        <w:rPr>
          <w:rStyle w:val="8"/>
        </w:rPr>
        <w:t>When:</w:t>
      </w:r>
      <w:r>
        <w:t xml:space="preserve"> Tuesday morning, approximately 9:00 a.m.</w:t>
      </w:r>
    </w:p>
    <w:p w14:paraId="6704E3C4">
      <w:pPr>
        <w:keepNext w:val="0"/>
        <w:keepLines w:val="0"/>
        <w:widowControl/>
        <w:numPr>
          <w:ilvl w:val="0"/>
          <w:numId w:val="3"/>
        </w:numPr>
        <w:suppressLineNumbers w:val="0"/>
        <w:spacing w:before="0" w:beforeAutospacing="1" w:after="0" w:afterAutospacing="1"/>
        <w:ind w:left="720" w:hanging="360"/>
      </w:pPr>
      <w:r>
        <w:rPr>
          <w:rStyle w:val="8"/>
        </w:rPr>
        <w:t>Where:</w:t>
      </w:r>
      <w:r>
        <w:t xml:space="preserve"> Small U.S. healthcare clinic’s internal network.</w:t>
      </w:r>
    </w:p>
    <w:p w14:paraId="48591906">
      <w:pPr>
        <w:keepNext w:val="0"/>
        <w:keepLines w:val="0"/>
        <w:widowControl/>
        <w:numPr>
          <w:ilvl w:val="0"/>
          <w:numId w:val="3"/>
        </w:numPr>
        <w:suppressLineNumbers w:val="0"/>
        <w:spacing w:before="0" w:beforeAutospacing="1" w:after="0" w:afterAutospacing="1"/>
        <w:ind w:left="720" w:hanging="360"/>
      </w:pPr>
      <w:r>
        <w:rPr>
          <w:rStyle w:val="8"/>
        </w:rPr>
        <w:t>Why:</w:t>
      </w:r>
      <w:r>
        <w:t xml:space="preserve"> Financial extortion by encrypting critical patient data and disrupting operations.</w:t>
      </w:r>
    </w:p>
    <w:p w14:paraId="267D4251">
      <w:pPr>
        <w:pStyle w:val="7"/>
        <w:keepNext w:val="0"/>
        <w:keepLines w:val="0"/>
        <w:widowControl/>
        <w:suppressLineNumbers w:val="0"/>
      </w:pPr>
      <w:r>
        <w:rPr>
          <w:rStyle w:val="8"/>
        </w:rPr>
        <w:t>Additional Notes:</w:t>
      </w:r>
      <w:r>
        <w:t xml:space="preserve"> This incident highlights the devastating impact of ransomware on healthcare organizations. Key lessons: strengthen email security (sandboxing + advanced filtering) and user awareness training. Question: Were offline backups available?</w:t>
      </w:r>
    </w:p>
    <w:p w14:paraId="483D1A53">
      <w:pPr>
        <w:pStyle w:val="7"/>
        <w:keepNext w:val="0"/>
        <w:keepLines w:val="0"/>
        <w:widowControl/>
        <w:suppressLineNumbers w:val="0"/>
      </w:pPr>
      <w:r>
        <w:rPr>
          <w:rStyle w:val="8"/>
        </w:rPr>
        <w:t>Self-Assessment</w:t>
      </w:r>
      <w:r>
        <w:t xml:space="preserve"> → All </w:t>
      </w:r>
      <w:r>
        <w:rPr>
          <w:rStyle w:val="8"/>
        </w:rPr>
        <w:t>Yes</w:t>
      </w:r>
      <w:r>
        <w:t xml:space="preserve"> (5/5 = 100%)</w:t>
      </w:r>
    </w:p>
    <w:p w14:paraId="30C24C0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9CE20C5">
      <w:pPr>
        <w:pStyle w:val="2"/>
        <w:keepNext w:val="0"/>
        <w:keepLines w:val="0"/>
        <w:widowControl/>
        <w:suppressLineNumbers w:val="0"/>
      </w:pPr>
      <w:r>
        <w:t>4. Portfolio Activity: Finalize your incident handler’s journal</w:t>
      </w:r>
    </w:p>
    <w:p w14:paraId="0DB1903D">
      <w:pPr>
        <w:pStyle w:val="7"/>
        <w:keepNext w:val="0"/>
        <w:keepLines w:val="0"/>
        <w:widowControl/>
        <w:suppressLineNumbers w:val="0"/>
      </w:pPr>
      <w:r>
        <w:rPr>
          <w:rStyle w:val="8"/>
        </w:rPr>
        <w:t>(Detection and Response – Module 4)</w:t>
      </w:r>
    </w:p>
    <w:p w14:paraId="27CA2709">
      <w:pPr>
        <w:pStyle w:val="7"/>
        <w:keepNext w:val="0"/>
        <w:keepLines w:val="0"/>
        <w:widowControl/>
        <w:suppressLineNumbers w:val="0"/>
      </w:pPr>
      <w:r>
        <w:rPr>
          <w:rStyle w:val="8"/>
        </w:rPr>
        <w:t>Incident Handler’s Journal (Final Version)</w:t>
      </w:r>
    </w:p>
    <w:p w14:paraId="1C2C545B">
      <w:pPr>
        <w:pStyle w:val="7"/>
        <w:keepNext w:val="0"/>
        <w:keepLines w:val="0"/>
        <w:widowControl/>
        <w:suppressLineNumbers w:val="0"/>
      </w:pPr>
      <w:r>
        <w:rPr>
          <w:rStyle w:val="8"/>
        </w:rPr>
        <w:t>Entry 1</w:t>
      </w:r>
      <w:r>
        <w:t xml:space="preserve"> – Ransomware Incident (as above) </w:t>
      </w:r>
      <w:r>
        <w:rPr>
          <w:rStyle w:val="8"/>
        </w:rPr>
        <w:t>Entry 2</w:t>
      </w:r>
      <w:r>
        <w:t xml:space="preserve"> – Packet Capture Analysis (Wireshark) </w:t>
      </w:r>
      <w:r>
        <w:rPr>
          <w:rStyle w:val="8"/>
        </w:rPr>
        <w:t>Entry 3</w:t>
      </w:r>
      <w:r>
        <w:t xml:space="preserve"> – Malicious File Hash Investigation (VirusTotal) </w:t>
      </w:r>
      <w:r>
        <w:rPr>
          <w:rStyle w:val="8"/>
        </w:rPr>
        <w:t>Entry 4</w:t>
      </w:r>
      <w:r>
        <w:t xml:space="preserve"> – Signature-Based Detection (Suricata)</w:t>
      </w:r>
    </w:p>
    <w:p w14:paraId="783D3E5B">
      <w:pPr>
        <w:pStyle w:val="7"/>
        <w:keepNext w:val="0"/>
        <w:keepLines w:val="0"/>
        <w:widowControl/>
        <w:suppressLineNumbers w:val="0"/>
      </w:pPr>
      <w:r>
        <w:rPr>
          <w:rStyle w:val="8"/>
        </w:rPr>
        <w:t>Reflections / Notes</w:t>
      </w:r>
    </w:p>
    <w:p w14:paraId="57A0E3CA">
      <w:pPr>
        <w:keepNext w:val="0"/>
        <w:keepLines w:val="0"/>
        <w:widowControl/>
        <w:numPr>
          <w:ilvl w:val="0"/>
          <w:numId w:val="4"/>
        </w:numPr>
        <w:suppressLineNumbers w:val="0"/>
        <w:spacing w:before="0" w:beforeAutospacing="1" w:after="0" w:afterAutospacing="1"/>
        <w:ind w:left="720" w:hanging="360"/>
      </w:pPr>
      <w:r>
        <w:t>The most challenging activity was understanding the full NIST Incident Response Lifecycle in real time.</w:t>
      </w:r>
    </w:p>
    <w:p w14:paraId="41D31448">
      <w:pPr>
        <w:keepNext w:val="0"/>
        <w:keepLines w:val="0"/>
        <w:widowControl/>
        <w:numPr>
          <w:ilvl w:val="0"/>
          <w:numId w:val="4"/>
        </w:numPr>
        <w:suppressLineNumbers w:val="0"/>
        <w:spacing w:before="0" w:beforeAutospacing="1" w:after="0" w:afterAutospacing="1"/>
        <w:ind w:left="720" w:hanging="360"/>
      </w:pPr>
      <w:r>
        <w:t>My understanding of incident detection and response has greatly improved — I now see documentation as the backbone of effective response.</w:t>
      </w:r>
    </w:p>
    <w:p w14:paraId="4FF41717">
      <w:pPr>
        <w:keepNext w:val="0"/>
        <w:keepLines w:val="0"/>
        <w:widowControl/>
        <w:numPr>
          <w:ilvl w:val="0"/>
          <w:numId w:val="4"/>
        </w:numPr>
        <w:suppressLineNumbers w:val="0"/>
        <w:spacing w:before="0" w:beforeAutospacing="1" w:after="0" w:afterAutospacing="1"/>
        <w:ind w:left="720" w:hanging="360"/>
      </w:pPr>
      <w:r>
        <w:t>I enjoyed the Python automation labs the most because they showed how simple scripts can solve real security problems efficiently.</w:t>
      </w:r>
    </w:p>
    <w:p w14:paraId="6DE773CD">
      <w:pPr>
        <w:pStyle w:val="7"/>
        <w:keepNext w:val="0"/>
        <w:keepLines w:val="0"/>
        <w:widowControl/>
        <w:suppressLineNumbers w:val="0"/>
      </w:pPr>
      <w:r>
        <w:rPr>
          <w:rStyle w:val="8"/>
        </w:rPr>
        <w:t>Self-Assessment</w:t>
      </w:r>
      <w:r>
        <w:t xml:space="preserve"> → All </w:t>
      </w:r>
      <w:r>
        <w:rPr>
          <w:rStyle w:val="8"/>
        </w:rPr>
        <w:t>Yes</w:t>
      </w:r>
      <w:r>
        <w:t xml:space="preserve"> (5/5 = 100%)</w:t>
      </w:r>
    </w:p>
    <w:p w14:paraId="6E4F414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0E27EA0">
      <w:pPr>
        <w:pStyle w:val="2"/>
        <w:keepNext w:val="0"/>
        <w:keepLines w:val="0"/>
        <w:widowControl/>
        <w:suppressLineNumbers w:val="0"/>
      </w:pPr>
      <w:r>
        <w:t>5. Portfolio Activity: Conduct a security audit</w:t>
      </w:r>
    </w:p>
    <w:p w14:paraId="2E644C9D">
      <w:pPr>
        <w:pStyle w:val="7"/>
        <w:keepNext w:val="0"/>
        <w:keepLines w:val="0"/>
        <w:widowControl/>
        <w:suppressLineNumbers w:val="0"/>
      </w:pPr>
      <w:r>
        <w:rPr>
          <w:rStyle w:val="8"/>
        </w:rPr>
        <w:t>(Manage Security Risks – Module 2)</w:t>
      </w:r>
    </w:p>
    <w:p w14:paraId="1813CF04">
      <w:pPr>
        <w:pStyle w:val="7"/>
        <w:keepNext w:val="0"/>
        <w:keepLines w:val="0"/>
        <w:widowControl/>
        <w:suppressLineNumbers w:val="0"/>
      </w:pPr>
      <w:r>
        <w:rPr>
          <w:rStyle w:val="8"/>
        </w:rPr>
        <w:t>Controls and Compliance Checklist (Botium Toys)</w:t>
      </w:r>
    </w:p>
    <w:p w14:paraId="4AD0E456">
      <w:pPr>
        <w:pStyle w:val="7"/>
        <w:keepNext w:val="0"/>
        <w:keepLines w:val="0"/>
        <w:widowControl/>
        <w:suppressLineNumbers w:val="0"/>
      </w:pPr>
      <w:r>
        <w:rPr>
          <w:rStyle w:val="8"/>
        </w:rPr>
        <w:t>Controls Assessment</w:t>
      </w:r>
      <w:r>
        <w:t xml:space="preserve"> (selected “No” for most because it’s a small growing business)</w:t>
      </w:r>
    </w:p>
    <w:p w14:paraId="2D5A7630">
      <w:pPr>
        <w:keepNext w:val="0"/>
        <w:keepLines w:val="0"/>
        <w:widowControl/>
        <w:numPr>
          <w:ilvl w:val="0"/>
          <w:numId w:val="5"/>
        </w:numPr>
        <w:suppressLineNumbers w:val="0"/>
        <w:spacing w:before="0" w:beforeAutospacing="1" w:after="0" w:afterAutospacing="1"/>
        <w:ind w:left="720" w:hanging="360"/>
      </w:pPr>
      <w:r>
        <w:t>Least Privilege → No</w:t>
      </w:r>
    </w:p>
    <w:p w14:paraId="6B021C5C">
      <w:pPr>
        <w:keepNext w:val="0"/>
        <w:keepLines w:val="0"/>
        <w:widowControl/>
        <w:numPr>
          <w:ilvl w:val="0"/>
          <w:numId w:val="5"/>
        </w:numPr>
        <w:suppressLineNumbers w:val="0"/>
        <w:spacing w:before="0" w:beforeAutospacing="1" w:after="0" w:afterAutospacing="1"/>
        <w:ind w:left="720" w:hanging="360"/>
      </w:pPr>
      <w:r>
        <w:t>Disaster recovery plans → No</w:t>
      </w:r>
    </w:p>
    <w:p w14:paraId="7662BB56">
      <w:pPr>
        <w:keepNext w:val="0"/>
        <w:keepLines w:val="0"/>
        <w:widowControl/>
        <w:numPr>
          <w:ilvl w:val="0"/>
          <w:numId w:val="5"/>
        </w:numPr>
        <w:suppressLineNumbers w:val="0"/>
        <w:spacing w:before="0" w:beforeAutospacing="1" w:after="0" w:afterAutospacing="1"/>
        <w:ind w:left="720" w:hanging="360"/>
      </w:pPr>
      <w:r>
        <w:t>Password policies → Partial</w:t>
      </w:r>
    </w:p>
    <w:p w14:paraId="4742DA9F">
      <w:pPr>
        <w:keepNext w:val="0"/>
        <w:keepLines w:val="0"/>
        <w:widowControl/>
        <w:numPr>
          <w:ilvl w:val="0"/>
          <w:numId w:val="5"/>
        </w:numPr>
        <w:suppressLineNumbers w:val="0"/>
        <w:spacing w:before="0" w:beforeAutospacing="1" w:after="0" w:afterAutospacing="1"/>
        <w:ind w:left="720" w:hanging="360"/>
      </w:pPr>
      <w:r>
        <w:t>Separation of duties → No</w:t>
      </w:r>
    </w:p>
    <w:p w14:paraId="15FC217F">
      <w:pPr>
        <w:keepNext w:val="0"/>
        <w:keepLines w:val="0"/>
        <w:widowControl/>
        <w:numPr>
          <w:ilvl w:val="0"/>
          <w:numId w:val="5"/>
        </w:numPr>
        <w:suppressLineNumbers w:val="0"/>
        <w:spacing w:before="0" w:beforeAutospacing="1" w:after="0" w:afterAutospacing="1"/>
        <w:ind w:left="720" w:hanging="360"/>
      </w:pPr>
      <w:r>
        <w:t>Firewall → Yes</w:t>
      </w:r>
    </w:p>
    <w:p w14:paraId="13C5E82F">
      <w:pPr>
        <w:keepNext w:val="0"/>
        <w:keepLines w:val="0"/>
        <w:widowControl/>
        <w:numPr>
          <w:ilvl w:val="0"/>
          <w:numId w:val="5"/>
        </w:numPr>
        <w:suppressLineNumbers w:val="0"/>
        <w:spacing w:before="0" w:beforeAutospacing="1" w:after="0" w:afterAutospacing="1"/>
        <w:ind w:left="720" w:hanging="360"/>
      </w:pPr>
      <w:r>
        <w:t>IDS → No</w:t>
      </w:r>
    </w:p>
    <w:p w14:paraId="34D62B89">
      <w:pPr>
        <w:keepNext w:val="0"/>
        <w:keepLines w:val="0"/>
        <w:widowControl/>
        <w:numPr>
          <w:ilvl w:val="0"/>
          <w:numId w:val="5"/>
        </w:numPr>
        <w:suppressLineNumbers w:val="0"/>
        <w:spacing w:before="0" w:beforeAutospacing="1" w:after="0" w:afterAutospacing="1"/>
        <w:ind w:left="720" w:hanging="360"/>
      </w:pPr>
      <w:r>
        <w:t>Backups → Partial</w:t>
      </w:r>
    </w:p>
    <w:p w14:paraId="78E35E92">
      <w:pPr>
        <w:keepNext w:val="0"/>
        <w:keepLines w:val="0"/>
        <w:widowControl/>
        <w:numPr>
          <w:ilvl w:val="0"/>
          <w:numId w:val="5"/>
        </w:numPr>
        <w:suppressLineNumbers w:val="0"/>
        <w:spacing w:before="0" w:beforeAutospacing="1" w:after="0" w:afterAutospacing="1"/>
        <w:ind w:left="720" w:hanging="360"/>
      </w:pPr>
      <w:r>
        <w:t>Antivirus → Yes</w:t>
      </w:r>
    </w:p>
    <w:p w14:paraId="0CD74247">
      <w:pPr>
        <w:keepNext w:val="0"/>
        <w:keepLines w:val="0"/>
        <w:widowControl/>
        <w:numPr>
          <w:ilvl w:val="0"/>
          <w:numId w:val="5"/>
        </w:numPr>
        <w:suppressLineNumbers w:val="0"/>
        <w:spacing w:before="0" w:beforeAutospacing="1" w:after="0" w:afterAutospacing="1"/>
        <w:ind w:left="720" w:hanging="360"/>
      </w:pPr>
      <w:r>
        <w:t>Encryption → No</w:t>
      </w:r>
    </w:p>
    <w:p w14:paraId="51CB189D">
      <w:pPr>
        <w:keepNext w:val="0"/>
        <w:keepLines w:val="0"/>
        <w:widowControl/>
        <w:numPr>
          <w:ilvl w:val="0"/>
          <w:numId w:val="5"/>
        </w:numPr>
        <w:suppressLineNumbers w:val="0"/>
        <w:spacing w:before="0" w:beforeAutospacing="1" w:after="0" w:afterAutospacing="1"/>
        <w:ind w:left="720" w:hanging="360"/>
      </w:pPr>
      <w:r>
        <w:t>Physical locks &amp; CCTV → Yes</w:t>
      </w:r>
    </w:p>
    <w:p w14:paraId="18C66A55">
      <w:pPr>
        <w:pStyle w:val="7"/>
        <w:keepNext w:val="0"/>
        <w:keepLines w:val="0"/>
        <w:widowControl/>
        <w:suppressLineNumbers w:val="0"/>
      </w:pPr>
      <w:r>
        <w:rPr>
          <w:rStyle w:val="8"/>
        </w:rPr>
        <w:t>Compliance Checklist</w:t>
      </w:r>
    </w:p>
    <w:p w14:paraId="407211AF">
      <w:pPr>
        <w:keepNext w:val="0"/>
        <w:keepLines w:val="0"/>
        <w:widowControl/>
        <w:numPr>
          <w:ilvl w:val="0"/>
          <w:numId w:val="6"/>
        </w:numPr>
        <w:suppressLineNumbers w:val="0"/>
        <w:spacing w:before="0" w:beforeAutospacing="1" w:after="0" w:afterAutospacing="1"/>
        <w:ind w:left="720" w:hanging="360"/>
      </w:pPr>
      <w:r>
        <w:t>PCI DSS (online payments) → Not fully compliant</w:t>
      </w:r>
    </w:p>
    <w:p w14:paraId="1B3DC895">
      <w:pPr>
        <w:keepNext w:val="0"/>
        <w:keepLines w:val="0"/>
        <w:widowControl/>
        <w:numPr>
          <w:ilvl w:val="0"/>
          <w:numId w:val="6"/>
        </w:numPr>
        <w:suppressLineNumbers w:val="0"/>
        <w:spacing w:before="0" w:beforeAutospacing="1" w:after="0" w:afterAutospacing="1"/>
        <w:ind w:left="720" w:hanging="360"/>
      </w:pPr>
      <w:r>
        <w:t>GDPR (E.U. customers) → Not compliant</w:t>
      </w:r>
    </w:p>
    <w:p w14:paraId="5E217C89">
      <w:pPr>
        <w:keepNext w:val="0"/>
        <w:keepLines w:val="0"/>
        <w:widowControl/>
        <w:numPr>
          <w:ilvl w:val="0"/>
          <w:numId w:val="6"/>
        </w:numPr>
        <w:suppressLineNumbers w:val="0"/>
        <w:spacing w:before="0" w:beforeAutospacing="1" w:after="0" w:afterAutospacing="1"/>
        <w:ind w:left="720" w:hanging="360"/>
      </w:pPr>
      <w:r>
        <w:t>SOC 2 → Not applicable yet</w:t>
      </w:r>
    </w:p>
    <w:p w14:paraId="4A9E44DF">
      <w:pPr>
        <w:pStyle w:val="7"/>
        <w:keepNext w:val="0"/>
        <w:keepLines w:val="0"/>
        <w:widowControl/>
        <w:suppressLineNumbers w:val="0"/>
      </w:pPr>
      <w:r>
        <w:rPr>
          <w:rStyle w:val="8"/>
        </w:rPr>
        <w:t>Stakeholder Memorandum (Summary)</w:t>
      </w:r>
      <w:r>
        <w:t xml:space="preserve"> </w:t>
      </w:r>
      <w:r>
        <w:rPr>
          <w:rStyle w:val="8"/>
        </w:rPr>
        <w:t>Critical findings (immediate action):</w:t>
      </w:r>
      <w:r>
        <w:t xml:space="preserve"> Lack of least privilege, no encryption of customer data, no disaster recovery plan. </w:t>
      </w:r>
      <w:r>
        <w:rPr>
          <w:rStyle w:val="8"/>
        </w:rPr>
        <w:t>Recommendations:</w:t>
      </w:r>
      <w:r>
        <w:t xml:space="preserve"> Implement role-based access control, encrypt all sensitive data, create backups and a formal incident response plan, and begin GDPR/PCI DSS compliance roadmap.</w:t>
      </w:r>
    </w:p>
    <w:p w14:paraId="2CE5B9FB">
      <w:pPr>
        <w:pStyle w:val="7"/>
        <w:keepNext w:val="0"/>
        <w:keepLines w:val="0"/>
        <w:widowControl/>
        <w:suppressLineNumbers w:val="0"/>
      </w:pPr>
      <w:r>
        <w:rPr>
          <w:rStyle w:val="8"/>
        </w:rPr>
        <w:t>Self-Assessment</w:t>
      </w:r>
      <w:r>
        <w:t xml:space="preserve"> → All </w:t>
      </w:r>
      <w:r>
        <w:rPr>
          <w:rStyle w:val="8"/>
        </w:rPr>
        <w:t>Yes</w:t>
      </w:r>
      <w:r>
        <w:t xml:space="preserve"> (5/5 = 100%)</w:t>
      </w:r>
    </w:p>
    <w:p w14:paraId="1C7907E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DCC7B8C">
      <w:pPr>
        <w:pStyle w:val="2"/>
        <w:keepNext w:val="0"/>
        <w:keepLines w:val="0"/>
        <w:widowControl/>
        <w:suppressLineNumbers w:val="0"/>
      </w:pPr>
      <w:r>
        <w:t>6. Portfolio Activity: Update a file through a Python algorithm</w:t>
      </w:r>
    </w:p>
    <w:p w14:paraId="6E9F39A0">
      <w:pPr>
        <w:pStyle w:val="7"/>
        <w:keepNext w:val="0"/>
        <w:keepLines w:val="0"/>
        <w:widowControl/>
        <w:suppressLineNumbers w:val="0"/>
      </w:pPr>
      <w:r>
        <w:rPr>
          <w:rStyle w:val="8"/>
        </w:rPr>
        <w:t>(Automate Cybersecurity Tasks with Python – Module 4)</w:t>
      </w:r>
    </w:p>
    <w:p w14:paraId="77DCD43F">
      <w:pPr>
        <w:pStyle w:val="7"/>
        <w:keepNext w:val="0"/>
        <w:keepLines w:val="0"/>
        <w:widowControl/>
        <w:suppressLineNumbers w:val="0"/>
      </w:pPr>
      <w:r>
        <w:rPr>
          <w:rStyle w:val="8"/>
        </w:rPr>
        <w:t>Algorithm for File Updates in Python</w:t>
      </w:r>
    </w:p>
    <w:p w14:paraId="529C45F5">
      <w:pPr>
        <w:pStyle w:val="7"/>
        <w:keepNext w:val="0"/>
        <w:keepLines w:val="0"/>
        <w:widowControl/>
        <w:suppressLineNumbers w:val="0"/>
      </w:pPr>
      <w:r>
        <w:rPr>
          <w:rStyle w:val="8"/>
        </w:rPr>
        <w:t>Project Description</w:t>
      </w:r>
      <w:r>
        <w:t xml:space="preserve"> As a security analyst at a healthcare company, I created a Python algorithm that automatically maintains an allow-list of IP addresses permitted to access restricted patient records. The script reads the allow_list.txt file, removes any IP addresses that appear on a remove_list (employees who no longer need access), and overwrites the file with the updated list. This automation enforces the principle of least privilege and reduces the risk of unauthorized access to sensitive health data.</w:t>
      </w:r>
    </w:p>
    <w:p w14:paraId="3E960160">
      <w:pPr>
        <w:pStyle w:val="7"/>
        <w:keepNext w:val="0"/>
        <w:keepLines w:val="0"/>
        <w:widowControl/>
        <w:suppressLineNumbers w:val="0"/>
      </w:pPr>
      <w:r>
        <w:rPr>
          <w:rStyle w:val="8"/>
        </w:rPr>
        <w:t>Code &amp; Explanations</w:t>
      </w:r>
    </w:p>
    <w:p w14:paraId="76F73AAE">
      <w:pPr>
        <w:pStyle w:val="7"/>
        <w:keepNext w:val="0"/>
        <w:keepLines w:val="0"/>
        <w:widowControl/>
        <w:suppressLineNumbers w:val="0"/>
      </w:pPr>
      <w:r>
        <w:rPr>
          <w:rStyle w:val="8"/>
        </w:rPr>
        <w:t>Task 2 – Open the file</w:t>
      </w:r>
    </w:p>
    <w:p w14:paraId="530AC606">
      <w:pPr>
        <w:keepNext w:val="0"/>
        <w:keepLines w:val="0"/>
        <w:widowControl/>
        <w:suppressLineNumbers w:val="0"/>
        <w:jc w:val="left"/>
      </w:pPr>
      <w:r>
        <w:rPr>
          <w:rFonts w:ascii="SimSun" w:hAnsi="SimSun" w:eastAsia="SimSun" w:cs="SimSun"/>
          <w:kern w:val="0"/>
          <w:sz w:val="24"/>
          <w:szCs w:val="24"/>
          <w:lang w:val="en-US" w:eastAsia="zh-CN" w:bidi="ar"/>
        </w:rPr>
        <w:t>Python</w:t>
      </w:r>
    </w:p>
    <w:p w14:paraId="07B95EDE">
      <w:pPr>
        <w:pStyle w:val="6"/>
        <w:keepNext w:val="0"/>
        <w:keepLines w:val="0"/>
        <w:widowControl/>
        <w:suppressLineNumbers w:val="0"/>
        <w:shd w:val="clear" w:fill="222222"/>
        <w:spacing w:before="0" w:beforeAutospacing="0" w:line="315" w:lineRule="atLeast"/>
        <w:rPr>
          <w:color w:val="E6E6E6"/>
        </w:rPr>
      </w:pPr>
      <w:r>
        <w:rPr>
          <w:rStyle w:val="5"/>
          <w:color w:val="E6E6E6"/>
          <w:bdr w:val="none" w:color="auto" w:sz="0" w:space="0"/>
          <w:shd w:val="clear" w:fill="222222"/>
        </w:rPr>
        <w:t xml:space="preserve">import_file </w:t>
      </w:r>
      <w:r>
        <w:rPr>
          <w:rStyle w:val="5"/>
          <w:color w:val="D4D4D4"/>
          <w:bdr w:val="none" w:color="auto" w:sz="0" w:space="0"/>
          <w:shd w:val="clear" w:fill="222222"/>
        </w:rPr>
        <w:t>=</w:t>
      </w:r>
      <w:r>
        <w:rPr>
          <w:rStyle w:val="5"/>
          <w:color w:val="CE9178"/>
          <w:bdr w:val="none" w:color="auto" w:sz="0" w:space="0"/>
          <w:shd w:val="clear" w:fill="222222"/>
        </w:rPr>
        <w:t xml:space="preserve"> "allow_list.txt"</w:t>
      </w:r>
      <w:r>
        <w:rPr>
          <w:rStyle w:val="5"/>
          <w:color w:val="C586C0"/>
          <w:bdr w:val="none" w:color="auto" w:sz="0" w:space="0"/>
          <w:shd w:val="clear" w:fill="222222"/>
        </w:rPr>
        <w:t>with</w:t>
      </w:r>
      <w:r>
        <w:rPr>
          <w:rStyle w:val="5"/>
          <w:color w:val="DCDCAA"/>
          <w:bdr w:val="none" w:color="auto" w:sz="0" w:space="0"/>
          <w:shd w:val="clear" w:fill="222222"/>
        </w:rPr>
        <w:t xml:space="preserve"> open</w:t>
      </w:r>
      <w:r>
        <w:rPr>
          <w:rStyle w:val="5"/>
          <w:color w:val="E6E6E6"/>
          <w:bdr w:val="none" w:color="auto" w:sz="0" w:space="0"/>
          <w:shd w:val="clear" w:fill="222222"/>
        </w:rPr>
        <w:t xml:space="preserve">(import_file, </w:t>
      </w:r>
      <w:r>
        <w:rPr>
          <w:rStyle w:val="5"/>
          <w:color w:val="CE9178"/>
          <w:bdr w:val="none" w:color="auto" w:sz="0" w:space="0"/>
          <w:shd w:val="clear" w:fill="222222"/>
        </w:rPr>
        <w:t>"r"</w:t>
      </w:r>
      <w:r>
        <w:rPr>
          <w:rStyle w:val="5"/>
          <w:color w:val="E6E6E6"/>
          <w:bdr w:val="none" w:color="auto" w:sz="0" w:space="0"/>
          <w:shd w:val="clear" w:fill="222222"/>
        </w:rPr>
        <w:t xml:space="preserve">) </w:t>
      </w:r>
      <w:r>
        <w:rPr>
          <w:rStyle w:val="5"/>
          <w:color w:val="C586C0"/>
          <w:bdr w:val="none" w:color="auto" w:sz="0" w:space="0"/>
          <w:shd w:val="clear" w:fill="222222"/>
        </w:rPr>
        <w:t>as</w:t>
      </w:r>
      <w:r>
        <w:rPr>
          <w:rStyle w:val="5"/>
          <w:color w:val="9CDCFE"/>
          <w:bdr w:val="none" w:color="auto" w:sz="0" w:space="0"/>
          <w:shd w:val="clear" w:fill="222222"/>
        </w:rPr>
        <w:t xml:space="preserve"> file</w:t>
      </w:r>
      <w:r>
        <w:rPr>
          <w:rStyle w:val="5"/>
          <w:color w:val="E6E6E6"/>
          <w:bdr w:val="none" w:color="auto" w:sz="0" w:space="0"/>
          <w:shd w:val="clear" w:fill="222222"/>
        </w:rPr>
        <w:t xml:space="preserve">:    ip_addresses </w:t>
      </w:r>
      <w:r>
        <w:rPr>
          <w:rStyle w:val="5"/>
          <w:color w:val="D4D4D4"/>
          <w:bdr w:val="none" w:color="auto" w:sz="0" w:space="0"/>
          <w:shd w:val="clear" w:fill="222222"/>
        </w:rPr>
        <w:t>=</w:t>
      </w:r>
      <w:r>
        <w:rPr>
          <w:rStyle w:val="5"/>
          <w:color w:val="9CDCFE"/>
          <w:bdr w:val="none" w:color="auto" w:sz="0" w:space="0"/>
          <w:shd w:val="clear" w:fill="222222"/>
        </w:rPr>
        <w:t xml:space="preserve"> file</w:t>
      </w:r>
      <w:r>
        <w:rPr>
          <w:rStyle w:val="5"/>
          <w:color w:val="E6E6E6"/>
          <w:bdr w:val="none" w:color="auto" w:sz="0" w:space="0"/>
          <w:shd w:val="clear" w:fill="222222"/>
        </w:rPr>
        <w:t>.read()</w:t>
      </w:r>
    </w:p>
    <w:p w14:paraId="790A4AA9">
      <w:pPr>
        <w:pStyle w:val="7"/>
        <w:keepNext w:val="0"/>
        <w:keepLines w:val="0"/>
        <w:widowControl/>
        <w:suppressLineNumbers w:val="0"/>
      </w:pPr>
      <w:r>
        <w:t>→ Uses with statement for safe file handling and open() in read mode.</w:t>
      </w:r>
    </w:p>
    <w:p w14:paraId="496F82E9">
      <w:pPr>
        <w:pStyle w:val="7"/>
        <w:keepNext w:val="0"/>
        <w:keepLines w:val="0"/>
        <w:widowControl/>
        <w:suppressLineNumbers w:val="0"/>
      </w:pPr>
      <w:r>
        <w:rPr>
          <w:rStyle w:val="8"/>
        </w:rPr>
        <w:t>Task 3 – Read the file contents</w:t>
      </w:r>
      <w:r>
        <w:t xml:space="preserve"> (Already done above — stores entire content as string)</w:t>
      </w:r>
    </w:p>
    <w:p w14:paraId="1BA595AB">
      <w:pPr>
        <w:pStyle w:val="7"/>
        <w:keepNext w:val="0"/>
        <w:keepLines w:val="0"/>
        <w:widowControl/>
        <w:suppressLineNumbers w:val="0"/>
      </w:pPr>
      <w:r>
        <w:rPr>
          <w:rStyle w:val="8"/>
        </w:rPr>
        <w:t>Task 4 – Convert string to list</w:t>
      </w:r>
    </w:p>
    <w:p w14:paraId="0459C17F">
      <w:pPr>
        <w:keepNext w:val="0"/>
        <w:keepLines w:val="0"/>
        <w:widowControl/>
        <w:suppressLineNumbers w:val="0"/>
        <w:jc w:val="left"/>
      </w:pPr>
      <w:r>
        <w:rPr>
          <w:rFonts w:ascii="SimSun" w:hAnsi="SimSun" w:eastAsia="SimSun" w:cs="SimSun"/>
          <w:kern w:val="0"/>
          <w:sz w:val="24"/>
          <w:szCs w:val="24"/>
          <w:lang w:val="en-US" w:eastAsia="zh-CN" w:bidi="ar"/>
        </w:rPr>
        <w:t>Python</w:t>
      </w:r>
    </w:p>
    <w:p w14:paraId="6D24ED02">
      <w:pPr>
        <w:pStyle w:val="6"/>
        <w:keepNext w:val="0"/>
        <w:keepLines w:val="0"/>
        <w:widowControl/>
        <w:suppressLineNumbers w:val="0"/>
        <w:shd w:val="clear" w:fill="222222"/>
        <w:spacing w:before="0" w:beforeAutospacing="0" w:line="315" w:lineRule="atLeast"/>
        <w:rPr>
          <w:color w:val="E6E6E6"/>
        </w:rPr>
      </w:pPr>
      <w:r>
        <w:rPr>
          <w:rStyle w:val="5"/>
          <w:color w:val="E6E6E6"/>
          <w:bdr w:val="none" w:color="auto" w:sz="0" w:space="0"/>
          <w:shd w:val="clear" w:fill="222222"/>
        </w:rPr>
        <w:t xml:space="preserve">ip_addresses </w:t>
      </w:r>
      <w:r>
        <w:rPr>
          <w:rStyle w:val="5"/>
          <w:color w:val="D4D4D4"/>
          <w:bdr w:val="none" w:color="auto" w:sz="0" w:space="0"/>
          <w:shd w:val="clear" w:fill="222222"/>
        </w:rPr>
        <w:t>=</w:t>
      </w:r>
      <w:r>
        <w:rPr>
          <w:rStyle w:val="5"/>
          <w:color w:val="E6E6E6"/>
          <w:bdr w:val="none" w:color="auto" w:sz="0" w:space="0"/>
          <w:shd w:val="clear" w:fill="222222"/>
        </w:rPr>
        <w:t xml:space="preserve"> ip_addresses.split()</w:t>
      </w:r>
    </w:p>
    <w:p w14:paraId="3DEAB6DC">
      <w:pPr>
        <w:pStyle w:val="7"/>
        <w:keepNext w:val="0"/>
        <w:keepLines w:val="0"/>
        <w:widowControl/>
        <w:suppressLineNumbers w:val="0"/>
      </w:pPr>
      <w:r>
        <w:t>→ .split() turns the string into a list of IP addresses.</w:t>
      </w:r>
    </w:p>
    <w:p w14:paraId="31F01639">
      <w:pPr>
        <w:pStyle w:val="7"/>
        <w:keepNext w:val="0"/>
        <w:keepLines w:val="0"/>
        <w:widowControl/>
        <w:suppressLineNumbers w:val="0"/>
      </w:pPr>
      <w:r>
        <w:rPr>
          <w:rStyle w:val="8"/>
        </w:rPr>
        <w:t>Task 5 – Iterate through the remove list</w:t>
      </w:r>
    </w:p>
    <w:p w14:paraId="54D699C1">
      <w:pPr>
        <w:keepNext w:val="0"/>
        <w:keepLines w:val="0"/>
        <w:widowControl/>
        <w:suppressLineNumbers w:val="0"/>
        <w:jc w:val="left"/>
      </w:pPr>
      <w:r>
        <w:rPr>
          <w:rFonts w:ascii="SimSun" w:hAnsi="SimSun" w:eastAsia="SimSun" w:cs="SimSun"/>
          <w:kern w:val="0"/>
          <w:sz w:val="24"/>
          <w:szCs w:val="24"/>
          <w:lang w:val="en-US" w:eastAsia="zh-CN" w:bidi="ar"/>
        </w:rPr>
        <w:t>Python</w:t>
      </w:r>
    </w:p>
    <w:p w14:paraId="50F998B9">
      <w:pPr>
        <w:pStyle w:val="6"/>
        <w:keepNext w:val="0"/>
        <w:keepLines w:val="0"/>
        <w:widowControl/>
        <w:suppressLineNumbers w:val="0"/>
        <w:shd w:val="clear" w:fill="222222"/>
        <w:spacing w:before="0" w:beforeAutospacing="0" w:line="315" w:lineRule="atLeast"/>
        <w:rPr>
          <w:color w:val="E6E6E6"/>
        </w:rPr>
      </w:pPr>
      <w:r>
        <w:rPr>
          <w:rStyle w:val="5"/>
          <w:color w:val="E6E6E6"/>
          <w:bdr w:val="none" w:color="auto" w:sz="0" w:space="0"/>
          <w:shd w:val="clear" w:fill="222222"/>
        </w:rPr>
        <w:t xml:space="preserve">remove_list </w:t>
      </w:r>
      <w:r>
        <w:rPr>
          <w:rStyle w:val="5"/>
          <w:color w:val="D4D4D4"/>
          <w:bdr w:val="none" w:color="auto" w:sz="0" w:space="0"/>
          <w:shd w:val="clear" w:fill="222222"/>
        </w:rPr>
        <w:t>=</w:t>
      </w:r>
      <w:r>
        <w:rPr>
          <w:rStyle w:val="5"/>
          <w:color w:val="E6E6E6"/>
          <w:bdr w:val="none" w:color="auto" w:sz="0" w:space="0"/>
          <w:shd w:val="clear" w:fill="222222"/>
        </w:rPr>
        <w:t xml:space="preserve"> [</w:t>
      </w:r>
      <w:r>
        <w:rPr>
          <w:rStyle w:val="5"/>
          <w:color w:val="CE9178"/>
          <w:bdr w:val="none" w:color="auto" w:sz="0" w:space="0"/>
          <w:shd w:val="clear" w:fill="222222"/>
        </w:rPr>
        <w:t>"192.168.1.100"</w:t>
      </w:r>
      <w:r>
        <w:rPr>
          <w:rStyle w:val="5"/>
          <w:color w:val="E6E6E6"/>
          <w:bdr w:val="none" w:color="auto" w:sz="0" w:space="0"/>
          <w:shd w:val="clear" w:fill="222222"/>
        </w:rPr>
        <w:t xml:space="preserve">, </w:t>
      </w:r>
      <w:r>
        <w:rPr>
          <w:rStyle w:val="5"/>
          <w:color w:val="CE9178"/>
          <w:bdr w:val="none" w:color="auto" w:sz="0" w:space="0"/>
          <w:shd w:val="clear" w:fill="222222"/>
        </w:rPr>
        <w:t>"192.168.1.101"</w:t>
      </w:r>
      <w:r>
        <w:rPr>
          <w:rStyle w:val="5"/>
          <w:color w:val="E6E6E6"/>
          <w:bdr w:val="none" w:color="auto" w:sz="0" w:space="0"/>
          <w:shd w:val="clear" w:fill="222222"/>
        </w:rPr>
        <w:t xml:space="preserve">]   </w:t>
      </w:r>
      <w:r>
        <w:rPr>
          <w:rStyle w:val="5"/>
          <w:color w:val="6A9955"/>
          <w:bdr w:val="none" w:color="auto" w:sz="0" w:space="0"/>
          <w:shd w:val="clear" w:fill="222222"/>
        </w:rPr>
        <w:t># example from lab</w:t>
      </w:r>
      <w:r>
        <w:rPr>
          <w:rStyle w:val="5"/>
          <w:color w:val="C586C0"/>
          <w:bdr w:val="none" w:color="auto" w:sz="0" w:space="0"/>
          <w:shd w:val="clear" w:fill="222222"/>
        </w:rPr>
        <w:t>for</w:t>
      </w:r>
      <w:r>
        <w:rPr>
          <w:rStyle w:val="5"/>
          <w:color w:val="E6E6E6"/>
          <w:bdr w:val="none" w:color="auto" w:sz="0" w:space="0"/>
          <w:shd w:val="clear" w:fill="222222"/>
        </w:rPr>
        <w:t xml:space="preserve"> element </w:t>
      </w:r>
      <w:r>
        <w:rPr>
          <w:rStyle w:val="5"/>
          <w:color w:val="C586C0"/>
          <w:bdr w:val="none" w:color="auto" w:sz="0" w:space="0"/>
          <w:shd w:val="clear" w:fill="222222"/>
        </w:rPr>
        <w:t>in</w:t>
      </w:r>
      <w:r>
        <w:rPr>
          <w:rStyle w:val="5"/>
          <w:color w:val="E6E6E6"/>
          <w:bdr w:val="none" w:color="auto" w:sz="0" w:space="0"/>
          <w:shd w:val="clear" w:fill="222222"/>
        </w:rPr>
        <w:t xml:space="preserve"> remove_list:</w:t>
      </w:r>
    </w:p>
    <w:p w14:paraId="05F378DB">
      <w:pPr>
        <w:pStyle w:val="7"/>
        <w:keepNext w:val="0"/>
        <w:keepLines w:val="0"/>
        <w:widowControl/>
        <w:suppressLineNumbers w:val="0"/>
      </w:pPr>
      <w:r>
        <w:rPr>
          <w:rStyle w:val="8"/>
        </w:rPr>
        <w:t>Task 6 – Remove matching IPs</w:t>
      </w:r>
    </w:p>
    <w:p w14:paraId="3EDAA9BE">
      <w:pPr>
        <w:keepNext w:val="0"/>
        <w:keepLines w:val="0"/>
        <w:widowControl/>
        <w:suppressLineNumbers w:val="0"/>
        <w:jc w:val="left"/>
      </w:pPr>
      <w:r>
        <w:rPr>
          <w:rFonts w:ascii="SimSun" w:hAnsi="SimSun" w:eastAsia="SimSun" w:cs="SimSun"/>
          <w:kern w:val="0"/>
          <w:sz w:val="24"/>
          <w:szCs w:val="24"/>
          <w:lang w:val="en-US" w:eastAsia="zh-CN" w:bidi="ar"/>
        </w:rPr>
        <w:t>Python</w:t>
      </w:r>
    </w:p>
    <w:p w14:paraId="17CDA63A">
      <w:pPr>
        <w:pStyle w:val="6"/>
        <w:keepNext w:val="0"/>
        <w:keepLines w:val="0"/>
        <w:widowControl/>
        <w:suppressLineNumbers w:val="0"/>
        <w:shd w:val="clear" w:fill="222222"/>
        <w:spacing w:before="0" w:beforeAutospacing="0" w:line="315" w:lineRule="atLeast"/>
        <w:rPr>
          <w:color w:val="E6E6E6"/>
        </w:rPr>
      </w:pPr>
      <w:r>
        <w:rPr>
          <w:rStyle w:val="5"/>
          <w:color w:val="C586C0"/>
          <w:bdr w:val="none" w:color="auto" w:sz="0" w:space="0"/>
          <w:shd w:val="clear" w:fill="222222"/>
        </w:rPr>
        <w:t>if</w:t>
      </w:r>
      <w:r>
        <w:rPr>
          <w:rStyle w:val="5"/>
          <w:color w:val="E6E6E6"/>
          <w:bdr w:val="none" w:color="auto" w:sz="0" w:space="0"/>
          <w:shd w:val="clear" w:fill="222222"/>
        </w:rPr>
        <w:t xml:space="preserve"> element </w:t>
      </w:r>
      <w:r>
        <w:rPr>
          <w:rStyle w:val="5"/>
          <w:color w:val="569CD6"/>
          <w:bdr w:val="none" w:color="auto" w:sz="0" w:space="0"/>
          <w:shd w:val="clear" w:fill="222222"/>
        </w:rPr>
        <w:t>in</w:t>
      </w:r>
      <w:r>
        <w:rPr>
          <w:rStyle w:val="5"/>
          <w:color w:val="E6E6E6"/>
          <w:bdr w:val="none" w:color="auto" w:sz="0" w:space="0"/>
          <w:shd w:val="clear" w:fill="222222"/>
        </w:rPr>
        <w:t xml:space="preserve"> ip_addresses:        ip_addresses.remove(element)</w:t>
      </w:r>
    </w:p>
    <w:p w14:paraId="3AFAD824">
      <w:pPr>
        <w:pStyle w:val="7"/>
        <w:keepNext w:val="0"/>
        <w:keepLines w:val="0"/>
        <w:widowControl/>
        <w:suppressLineNumbers w:val="0"/>
      </w:pPr>
      <w:r>
        <w:t>→ .remove() safely deletes the IP because there are no duplicates.</w:t>
      </w:r>
    </w:p>
    <w:p w14:paraId="4DB2F00F">
      <w:pPr>
        <w:pStyle w:val="7"/>
        <w:keepNext w:val="0"/>
        <w:keepLines w:val="0"/>
        <w:widowControl/>
        <w:suppressLineNumbers w:val="0"/>
      </w:pPr>
      <w:r>
        <w:rPr>
          <w:rStyle w:val="8"/>
        </w:rPr>
        <w:t>Task 7 – Update the file</w:t>
      </w:r>
    </w:p>
    <w:p w14:paraId="0A6AC996">
      <w:pPr>
        <w:keepNext w:val="0"/>
        <w:keepLines w:val="0"/>
        <w:widowControl/>
        <w:suppressLineNumbers w:val="0"/>
        <w:jc w:val="left"/>
      </w:pPr>
      <w:r>
        <w:rPr>
          <w:rFonts w:ascii="SimSun" w:hAnsi="SimSun" w:eastAsia="SimSun" w:cs="SimSun"/>
          <w:kern w:val="0"/>
          <w:sz w:val="24"/>
          <w:szCs w:val="24"/>
          <w:lang w:val="en-US" w:eastAsia="zh-CN" w:bidi="ar"/>
        </w:rPr>
        <w:t>Python</w:t>
      </w:r>
    </w:p>
    <w:p w14:paraId="1BCCD7B7">
      <w:pPr>
        <w:pStyle w:val="6"/>
        <w:keepNext w:val="0"/>
        <w:keepLines w:val="0"/>
        <w:widowControl/>
        <w:suppressLineNumbers w:val="0"/>
        <w:shd w:val="clear" w:fill="222222"/>
        <w:spacing w:before="0" w:beforeAutospacing="0" w:line="315" w:lineRule="atLeast"/>
        <w:rPr>
          <w:color w:val="E6E6E6"/>
        </w:rPr>
      </w:pPr>
      <w:r>
        <w:rPr>
          <w:rStyle w:val="5"/>
          <w:color w:val="E6E6E6"/>
          <w:bdr w:val="none" w:color="auto" w:sz="0" w:space="0"/>
          <w:shd w:val="clear" w:fill="222222"/>
        </w:rPr>
        <w:t xml:space="preserve">ip_addresses </w:t>
      </w:r>
      <w:r>
        <w:rPr>
          <w:rStyle w:val="5"/>
          <w:color w:val="D4D4D4"/>
          <w:bdr w:val="none" w:color="auto" w:sz="0" w:space="0"/>
          <w:shd w:val="clear" w:fill="222222"/>
        </w:rPr>
        <w:t>=</w:t>
      </w:r>
      <w:r>
        <w:rPr>
          <w:rStyle w:val="5"/>
          <w:color w:val="CE9178"/>
          <w:bdr w:val="none" w:color="auto" w:sz="0" w:space="0"/>
          <w:shd w:val="clear" w:fill="222222"/>
        </w:rPr>
        <w:t xml:space="preserve"> "</w:t>
      </w:r>
      <w:r>
        <w:rPr>
          <w:rStyle w:val="5"/>
          <w:color w:val="D7BA7D"/>
          <w:bdr w:val="none" w:color="auto" w:sz="0" w:space="0"/>
          <w:shd w:val="clear" w:fill="222222"/>
        </w:rPr>
        <w:t>\n</w:t>
      </w:r>
      <w:r>
        <w:rPr>
          <w:rStyle w:val="5"/>
          <w:color w:val="CE9178"/>
          <w:bdr w:val="none" w:color="auto" w:sz="0" w:space="0"/>
          <w:shd w:val="clear" w:fill="222222"/>
        </w:rPr>
        <w:t>"</w:t>
      </w:r>
      <w:r>
        <w:rPr>
          <w:rStyle w:val="5"/>
          <w:color w:val="E6E6E6"/>
          <w:bdr w:val="none" w:color="auto" w:sz="0" w:space="0"/>
          <w:shd w:val="clear" w:fill="222222"/>
        </w:rPr>
        <w:t>.join(ip_addresses)</w:t>
      </w:r>
      <w:r>
        <w:rPr>
          <w:rStyle w:val="5"/>
          <w:color w:val="C586C0"/>
          <w:bdr w:val="none" w:color="auto" w:sz="0" w:space="0"/>
          <w:shd w:val="clear" w:fill="222222"/>
        </w:rPr>
        <w:t>with</w:t>
      </w:r>
      <w:r>
        <w:rPr>
          <w:rStyle w:val="5"/>
          <w:color w:val="DCDCAA"/>
          <w:bdr w:val="none" w:color="auto" w:sz="0" w:space="0"/>
          <w:shd w:val="clear" w:fill="222222"/>
        </w:rPr>
        <w:t xml:space="preserve"> open</w:t>
      </w:r>
      <w:r>
        <w:rPr>
          <w:rStyle w:val="5"/>
          <w:color w:val="E6E6E6"/>
          <w:bdr w:val="none" w:color="auto" w:sz="0" w:space="0"/>
          <w:shd w:val="clear" w:fill="222222"/>
        </w:rPr>
        <w:t xml:space="preserve">(import_file, </w:t>
      </w:r>
      <w:r>
        <w:rPr>
          <w:rStyle w:val="5"/>
          <w:color w:val="CE9178"/>
          <w:bdr w:val="none" w:color="auto" w:sz="0" w:space="0"/>
          <w:shd w:val="clear" w:fill="222222"/>
        </w:rPr>
        <w:t>"w"</w:t>
      </w:r>
      <w:r>
        <w:rPr>
          <w:rStyle w:val="5"/>
          <w:color w:val="E6E6E6"/>
          <w:bdr w:val="none" w:color="auto" w:sz="0" w:space="0"/>
          <w:shd w:val="clear" w:fill="222222"/>
        </w:rPr>
        <w:t xml:space="preserve">) </w:t>
      </w:r>
      <w:r>
        <w:rPr>
          <w:rStyle w:val="5"/>
          <w:color w:val="C586C0"/>
          <w:bdr w:val="none" w:color="auto" w:sz="0" w:space="0"/>
          <w:shd w:val="clear" w:fill="222222"/>
        </w:rPr>
        <w:t>as</w:t>
      </w:r>
      <w:r>
        <w:rPr>
          <w:rStyle w:val="5"/>
          <w:color w:val="9CDCFE"/>
          <w:bdr w:val="none" w:color="auto" w:sz="0" w:space="0"/>
          <w:shd w:val="clear" w:fill="222222"/>
        </w:rPr>
        <w:t xml:space="preserve"> file</w:t>
      </w:r>
      <w:r>
        <w:rPr>
          <w:rStyle w:val="5"/>
          <w:color w:val="E6E6E6"/>
          <w:bdr w:val="none" w:color="auto" w:sz="0" w:space="0"/>
          <w:shd w:val="clear" w:fill="222222"/>
        </w:rPr>
        <w:t>:</w:t>
      </w:r>
      <w:r>
        <w:rPr>
          <w:rStyle w:val="5"/>
          <w:color w:val="9CDCFE"/>
          <w:bdr w:val="none" w:color="auto" w:sz="0" w:space="0"/>
          <w:shd w:val="clear" w:fill="222222"/>
        </w:rPr>
        <w:t xml:space="preserve">    file</w:t>
      </w:r>
      <w:r>
        <w:rPr>
          <w:rStyle w:val="5"/>
          <w:color w:val="E6E6E6"/>
          <w:bdr w:val="none" w:color="auto" w:sz="0" w:space="0"/>
          <w:shd w:val="clear" w:fill="222222"/>
        </w:rPr>
        <w:t>.write(ip_addresses)</w:t>
      </w:r>
    </w:p>
    <w:p w14:paraId="1F862C2A">
      <w:pPr>
        <w:pStyle w:val="7"/>
        <w:keepNext w:val="0"/>
        <w:keepLines w:val="0"/>
        <w:widowControl/>
        <w:suppressLineNumbers w:val="0"/>
      </w:pPr>
      <w:r>
        <w:t>→ Joins the list back into a s</w:t>
      </w:r>
      <w:bookmarkStart w:id="0" w:name="_GoBack"/>
      <w:bookmarkEnd w:id="0"/>
      <w:r>
        <w:t>tring with new lines and writes it to the file.</w:t>
      </w:r>
    </w:p>
    <w:p w14:paraId="51377D12">
      <w:pPr>
        <w:pStyle w:val="7"/>
        <w:keepNext w:val="0"/>
        <w:keepLines w:val="0"/>
        <w:widowControl/>
        <w:suppressLineNumbers w:val="0"/>
      </w:pPr>
      <w:r>
        <w:rPr>
          <w:rStyle w:val="8"/>
        </w:rPr>
        <w:t>Summary</w:t>
      </w:r>
      <w:r>
        <w:t xml:space="preserve"> This algorithm is a practical example of Python automation in cybersecurity. It demonstrates file I/O operations, list manipulation, conditional logic, and loops — all essential for security tasks such as access control list maintenance, log parsing, and policy enforcement. The script is efficient, readable, and can be scheduled to run daily, significantly reducing manual work and human error.</w:t>
      </w:r>
    </w:p>
    <w:p w14:paraId="6C448804">
      <w:pPr>
        <w:pStyle w:val="7"/>
        <w:keepNext w:val="0"/>
        <w:keepLines w:val="0"/>
        <w:widowControl/>
        <w:suppressLineNumbers w:val="0"/>
      </w:pPr>
      <w:r>
        <w:rPr>
          <w:rStyle w:val="8"/>
        </w:rPr>
        <w:t>Self-Assessment</w:t>
      </w:r>
      <w:r>
        <w:t xml:space="preserve"> → All </w:t>
      </w:r>
      <w:r>
        <w:rPr>
          <w:rStyle w:val="8"/>
        </w:rPr>
        <w:t>Yes</w:t>
      </w:r>
      <w:r>
        <w:t xml:space="preserve"> (9/9 = 100%)</w:t>
      </w:r>
    </w:p>
    <w:p w14:paraId="12E2875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A05E8"/>
    <w:multiLevelType w:val="multilevel"/>
    <w:tmpl w:val="90DA05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49E366"/>
    <w:multiLevelType w:val="multilevel"/>
    <w:tmpl w:val="BC49E3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0740EB1"/>
    <w:multiLevelType w:val="multilevel"/>
    <w:tmpl w:val="D0740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C4DD805"/>
    <w:multiLevelType w:val="multilevel"/>
    <w:tmpl w:val="1C4DD8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7EB99C"/>
    <w:multiLevelType w:val="multilevel"/>
    <w:tmpl w:val="367EB9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1E798AB"/>
    <w:multiLevelType w:val="multilevel"/>
    <w:tmpl w:val="51E79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3599F"/>
    <w:rsid w:val="3D1073BD"/>
    <w:rsid w:val="778B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2026-02-15T09:48:00Z</dcterms:created>
  <dc:creator>ADMIN</dc:creator>
  <cp:lastModifiedBy>ADMIN</cp:lastModifiedBy>
  <dcterms:modified xsi:type="dcterms:W3CDTF">2026-02-15T09:49:20Z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BC3AEB3C58B64E40A3F41E2A957473B1_13</vt:lpwstr>
  </property>
</Properties>
</file>