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B2C83"/>
          <w:sz w:val="22"/>
        </w:rPr>
        <w:t>PLC STUDY  |  TELECOM EGYPT</w:t>
      </w:r>
    </w:p>
    <w:p>
      <w:r>
        <w:rPr>
          <w:b/>
          <w:sz w:val="44"/>
        </w:rPr>
        <w:t>Product Lifecycle Management in Netcracker:</w:t>
        <w:br/>
        <w:t>from Idea to Launch-Ready (before CRM integration)</w:t>
      </w:r>
    </w:p>
    <w:p>
      <w:r>
        <w:rPr>
          <w:i w:val="0"/>
          <w:color w:val="5F5A6B"/>
        </w:rPr>
        <w:t>System studied: Netcracker Product Management (Product Catalog + Product Lifecycle Management), part of Netcracker Digital BSS / Digital Commerce &amp; Monetization. Vendor: Netcracker Technology, a wholly owned subsidiary of NEC Corporation.</w:t>
      </w:r>
    </w:p>
    <w:p>
      <w:r>
        <w:rPr>
          <w:i w:val="0"/>
          <w:color w:val="5F5A6B"/>
        </w:rPr>
        <w:t>Prepared by: [Your name]    |    Version: Draft 1 for review    |    October 2026</w:t>
      </w:r>
    </w:p>
    <w:tbl>
      <w:tblPr>
        <w:tblStyle w:val="TableGrid"/>
        <w:tblW w:type="auto" w:w="0"/>
        <w:tblLook w:firstColumn="1" w:firstRow="1" w:lastColumn="0" w:lastRow="0" w:noHBand="0" w:noVBand="1" w:val="04A0"/>
      </w:tblPr>
      <w:tblGrid>
        <w:gridCol w:w="9746"/>
      </w:tblGrid>
      <w:tr>
        <w:tc>
          <w:tcPr>
            <w:tcW w:type="dxa" w:w="9746"/>
            <w:shd w:val="clear" w:color="auto" w:fill="EEE7F5"/>
          </w:tcPr>
          <w:p>
            <w:r>
              <w:rPr>
                <w:b/>
                <w:color w:val="5B2C83"/>
              </w:rPr>
              <w:t xml:space="preserve">How to read this document.  </w:t>
            </w:r>
            <w:r>
              <w:rPr>
                <w:sz w:val="20"/>
              </w:rPr>
              <w:t>Every statement is tagged with its source: [N] = documented by Netcracker; [S] = defined by the TM Forum TMF620 industry standard, which Netcracker is certified on; [P] = our proposal or an illustrative example, not vendor content. Netcracker's detailed user guides and demos are gated, so screen names in the walkthroughs are illustrative and will differ in a real installation.</w:t>
            </w:r>
          </w:p>
        </w:tc>
      </w:tr>
    </w:tbl>
    <w:p/>
    <w:p>
      <w:pPr>
        <w:pStyle w:val="Heading1"/>
      </w:pPr>
      <w:r>
        <w:t>1. Scope of this document</w:t>
      </w:r>
    </w:p>
    <w:p>
      <w:r>
        <w:rPr>
          <w:i w:val="0"/>
        </w:rPr>
        <w:t>This document covers the product journey up to the point where the product is ready to be published to sales channels. It stops before integration with the CRM.</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5B2C83"/>
          </w:tcPr>
          <w:p>
            <w:r/>
            <w:r>
              <w:rPr>
                <w:b/>
                <w:color w:val="FFFFFF"/>
                <w:sz w:val="19"/>
              </w:rPr>
              <w:t>In scope (this document)</w:t>
            </w:r>
          </w:p>
        </w:tc>
        <w:tc>
          <w:tcPr>
            <w:tcW w:type="dxa" w:w="4706"/>
            <w:shd w:val="clear" w:color="auto" w:fill="5B2C83"/>
          </w:tcPr>
          <w:p>
            <w:r/>
            <w:r>
              <w:rPr>
                <w:b/>
                <w:color w:val="FFFFFF"/>
                <w:sz w:val="19"/>
              </w:rPr>
              <w:t>Out of scope (later phase)</w:t>
            </w:r>
          </w:p>
        </w:tc>
      </w:tr>
      <w:tr>
        <w:tc>
          <w:tcPr>
            <w:tcW w:type="dxa" w:w="4706"/>
          </w:tcPr>
          <w:p>
            <w:r/>
            <w:r>
              <w:rPr>
                <w:b/>
                <w:sz w:val="19"/>
              </w:rPr>
              <w:t>Ideation / concept (In Study)</w:t>
            </w:r>
          </w:p>
        </w:tc>
        <w:tc>
          <w:tcPr>
            <w:tcW w:type="dxa" w:w="4706"/>
          </w:tcPr>
          <w:p>
            <w:r/>
            <w:r>
              <w:rPr>
                <w:sz w:val="19"/>
              </w:rPr>
              <w:t>Publishing offers to CRM, CPQ and sales channels</w:t>
            </w:r>
          </w:p>
        </w:tc>
      </w:tr>
      <w:tr>
        <w:tc>
          <w:tcPr>
            <w:tcW w:type="dxa" w:w="4706"/>
          </w:tcPr>
          <w:p>
            <w:r/>
            <w:r>
              <w:rPr>
                <w:b/>
                <w:sz w:val="19"/>
              </w:rPr>
              <w:t>Technical product definition</w:t>
            </w:r>
          </w:p>
        </w:tc>
        <w:tc>
          <w:tcPr>
            <w:tcW w:type="dxa" w:w="4706"/>
          </w:tcPr>
          <w:p>
            <w:r/>
            <w:r>
              <w:rPr>
                <w:sz w:val="19"/>
              </w:rPr>
              <w:t>Order capture and order management</w:t>
            </w:r>
          </w:p>
        </w:tc>
      </w:tr>
      <w:tr>
        <w:tc>
          <w:tcPr>
            <w:tcW w:type="dxa" w:w="4706"/>
          </w:tcPr>
          <w:p>
            <w:r/>
            <w:r>
              <w:rPr>
                <w:b/>
                <w:sz w:val="19"/>
              </w:rPr>
              <w:t>Commercial offer definition</w:t>
            </w:r>
          </w:p>
        </w:tc>
        <w:tc>
          <w:tcPr>
            <w:tcW w:type="dxa" w:w="4706"/>
          </w:tcPr>
          <w:p>
            <w:r/>
            <w:r>
              <w:rPr>
                <w:sz w:val="19"/>
              </w:rPr>
              <w:t>Billing / charging activation in production</w:t>
            </w:r>
          </w:p>
        </w:tc>
      </w:tr>
      <w:tr>
        <w:tc>
          <w:tcPr>
            <w:tcW w:type="dxa" w:w="4706"/>
          </w:tcPr>
          <w:p>
            <w:r/>
            <w:r>
              <w:rPr>
                <w:b/>
                <w:sz w:val="19"/>
              </w:rPr>
              <w:t>Pricing</w:t>
            </w:r>
          </w:p>
        </w:tc>
        <w:tc>
          <w:tcPr>
            <w:tcW w:type="dxa" w:w="4706"/>
          </w:tcPr>
          <w:p>
            <w:r/>
            <w:r>
              <w:rPr>
                <w:sz w:val="19"/>
              </w:rPr>
              <w:t>Commercial launch to all customers</w:t>
            </w:r>
          </w:p>
        </w:tc>
      </w:tr>
      <w:tr>
        <w:tc>
          <w:tcPr>
            <w:tcW w:type="dxa" w:w="4706"/>
          </w:tcPr>
          <w:p>
            <w:r/>
            <w:r>
              <w:rPr>
                <w:b/>
                <w:sz w:val="19"/>
              </w:rPr>
              <w:t>Business rules and eligibility</w:t>
            </w:r>
          </w:p>
        </w:tc>
        <w:tc>
          <w:tcPr>
            <w:tcW w:type="dxa" w:w="4706"/>
          </w:tcPr>
          <w:p>
            <w:r/>
            <w:r>
              <w:rPr>
                <w:sz w:val="19"/>
              </w:rPr>
              <w:t>Retirement of old products</w:t>
            </w:r>
          </w:p>
        </w:tc>
      </w:tr>
      <w:tr>
        <w:tc>
          <w:tcPr>
            <w:tcW w:type="dxa" w:w="4706"/>
          </w:tcPr>
          <w:p>
            <w:r/>
            <w:r>
              <w:rPr>
                <w:b/>
                <w:sz w:val="19"/>
              </w:rPr>
              <w:t>Approval gates</w:t>
            </w:r>
          </w:p>
        </w:tc>
        <w:tc>
          <w:tcPr>
            <w:tcW w:type="dxa" w:w="4706"/>
          </w:tcPr>
          <w:p>
            <w:r/>
            <w:r>
              <w:rPr>
                <w:sz w:val="19"/>
              </w:rPr>
              <w:t>Migration of existing customers</w:t>
            </w:r>
          </w:p>
        </w:tc>
      </w:tr>
      <w:tr>
        <w:tc>
          <w:tcPr>
            <w:tcW w:type="dxa" w:w="4706"/>
          </w:tcPr>
          <w:p>
            <w:r/>
            <w:r>
              <w:rPr>
                <w:b/>
                <w:sz w:val="19"/>
              </w:rPr>
              <w:t>Versioning during design</w:t>
            </w:r>
          </w:p>
        </w:tc>
        <w:tc>
          <w:tcPr>
            <w:tcW w:type="dxa" w:w="4706"/>
          </w:tcPr>
          <w:p>
            <w:r/>
            <w:r>
              <w:rPr>
                <w:sz w:val="19"/>
              </w:rPr>
            </w:r>
          </w:p>
        </w:tc>
      </w:tr>
      <w:tr>
        <w:tc>
          <w:tcPr>
            <w:tcW w:type="dxa" w:w="4706"/>
          </w:tcPr>
          <w:p>
            <w:r/>
            <w:r>
              <w:rPr>
                <w:b/>
                <w:sz w:val="19"/>
              </w:rPr>
              <w:t>Testing and readiness (In Test, Active)</w:t>
            </w:r>
          </w:p>
        </w:tc>
        <w:tc>
          <w:tcPr>
            <w:tcW w:type="dxa" w:w="4706"/>
          </w:tcPr>
          <w:p>
            <w:r/>
            <w:r>
              <w:rPr>
                <w:sz w:val="19"/>
              </w:rPr>
            </w:r>
          </w:p>
        </w:tc>
      </w:tr>
    </w:tbl>
    <w:p/>
    <w:p>
      <w:pPr>
        <w:pStyle w:val="Heading1"/>
      </w:pPr>
      <w:r>
        <w:t>2. PLC overview</w:t>
      </w:r>
    </w:p>
    <w:p>
      <w:r>
        <w:rPr>
          <w:i w:val="0"/>
        </w:rPr>
        <w:t>A Product Lifecycle Management (PLC/PLM) system is the single place where an operator turns an idea into a sellable product, governs every change to it, and finally retires it. Its value is that every other system (CRM, ordering, billing, network) reads the same product definition instead of keeping its own copy.</w:t>
      </w:r>
    </w:p>
    <w:p>
      <w:pPr>
        <w:pStyle w:val="Heading2"/>
      </w:pPr>
      <w:r>
        <w:t>2.1 The industry-standard lifecycle [S]</w:t>
      </w:r>
    </w:p>
    <w:p>
      <w:r>
        <w:rPr>
          <w:i w:val="0"/>
        </w:rPr>
        <w:t>TM Forum's Product Catalog Management standard (TMF620) defines the statuses every catalog element goes through. Netcracker is certified on TMF620 (TM Forum certification list, June 2024).</w:t>
      </w:r>
    </w:p>
    <w:tbl>
      <w:tblPr>
        <w:tblStyle w:val="TableGrid"/>
        <w:tblW w:type="auto" w:w="0"/>
        <w:jc w:val="center"/>
        <w:tblLayout w:type="fixed"/>
        <w:tblLook w:firstColumn="1" w:firstRow="1" w:lastColumn="0" w:lastRow="0" w:noHBand="0" w:noVBand="1" w:val="04A0"/>
      </w:tblPr>
      <w:tblGrid>
        <w:gridCol w:w="1474"/>
        <w:gridCol w:w="3628"/>
        <w:gridCol w:w="2268"/>
        <w:gridCol w:w="2041"/>
      </w:tblGrid>
      <w:tr>
        <w:tc>
          <w:tcPr>
            <w:tcW w:type="dxa" w:w="1474"/>
            <w:shd w:val="clear" w:color="auto" w:fill="5B2C83"/>
          </w:tcPr>
          <w:p>
            <w:r/>
            <w:r>
              <w:rPr>
                <w:b/>
                <w:color w:val="FFFFFF"/>
                <w:sz w:val="19"/>
              </w:rPr>
              <w:t>Status</w:t>
            </w:r>
          </w:p>
        </w:tc>
        <w:tc>
          <w:tcPr>
            <w:tcW w:type="dxa" w:w="3628"/>
            <w:shd w:val="clear" w:color="auto" w:fill="5B2C83"/>
          </w:tcPr>
          <w:p>
            <w:r/>
            <w:r>
              <w:rPr>
                <w:b/>
                <w:color w:val="FFFFFF"/>
                <w:sz w:val="19"/>
              </w:rPr>
              <w:t>Meaning (TMF620)</w:t>
            </w:r>
          </w:p>
        </w:tc>
        <w:tc>
          <w:tcPr>
            <w:tcW w:type="dxa" w:w="2268"/>
            <w:shd w:val="clear" w:color="auto" w:fill="5B2C83"/>
          </w:tcPr>
          <w:p>
            <w:r/>
            <w:r>
              <w:rPr>
                <w:b/>
                <w:color w:val="FFFFFF"/>
                <w:sz w:val="19"/>
              </w:rPr>
              <w:t>Gate to enter it</w:t>
            </w:r>
          </w:p>
        </w:tc>
        <w:tc>
          <w:tcPr>
            <w:tcW w:type="dxa" w:w="2041"/>
            <w:shd w:val="clear" w:color="auto" w:fill="5B2C83"/>
          </w:tcPr>
          <w:p>
            <w:r/>
            <w:r>
              <w:rPr>
                <w:b/>
                <w:color w:val="FFFFFF"/>
                <w:sz w:val="19"/>
              </w:rPr>
              <w:t>In this document?</w:t>
            </w:r>
          </w:p>
        </w:tc>
      </w:tr>
      <w:tr>
        <w:tc>
          <w:tcPr>
            <w:tcW w:type="dxa" w:w="1474"/>
          </w:tcPr>
          <w:p>
            <w:r/>
            <w:r>
              <w:rPr>
                <w:b/>
                <w:sz w:val="19"/>
              </w:rPr>
              <w:t>In Study</w:t>
            </w:r>
          </w:p>
        </w:tc>
        <w:tc>
          <w:tcPr>
            <w:tcW w:type="dxa" w:w="3628"/>
          </w:tcPr>
          <w:p>
            <w:r/>
            <w:r>
              <w:rPr>
                <w:sz w:val="19"/>
              </w:rPr>
              <w:t>Macro conception of the product has started</w:t>
            </w:r>
          </w:p>
        </w:tc>
        <w:tc>
          <w:tcPr>
            <w:tcW w:type="dxa" w:w="2268"/>
          </w:tcPr>
          <w:p>
            <w:r/>
            <w:r>
              <w:rPr>
                <w:sz w:val="19"/>
              </w:rPr>
              <w:t>Idea registered</w:t>
            </w:r>
          </w:p>
        </w:tc>
        <w:tc>
          <w:tcPr>
            <w:tcW w:type="dxa" w:w="2041"/>
          </w:tcPr>
          <w:p>
            <w:r/>
            <w:r>
              <w:rPr>
                <w:sz w:val="19"/>
              </w:rPr>
              <w:t>Yes</w:t>
            </w:r>
          </w:p>
        </w:tc>
      </w:tr>
      <w:tr>
        <w:tc>
          <w:tcPr>
            <w:tcW w:type="dxa" w:w="1474"/>
          </w:tcPr>
          <w:p>
            <w:r/>
            <w:r>
              <w:rPr>
                <w:b/>
                <w:sz w:val="19"/>
              </w:rPr>
              <w:t>In Design</w:t>
            </w:r>
          </w:p>
        </w:tc>
        <w:tc>
          <w:tcPr>
            <w:tcW w:type="dxa" w:w="3628"/>
          </w:tcPr>
          <w:p>
            <w:r/>
            <w:r>
              <w:rPr>
                <w:sz w:val="19"/>
              </w:rPr>
              <w:t>Conception accepted; product is being designed</w:t>
            </w:r>
          </w:p>
        </w:tc>
        <w:tc>
          <w:tcPr>
            <w:tcW w:type="dxa" w:w="2268"/>
          </w:tcPr>
          <w:p>
            <w:r/>
            <w:r>
              <w:rPr>
                <w:sz w:val="19"/>
              </w:rPr>
              <w:t>Conception approved</w:t>
            </w:r>
          </w:p>
        </w:tc>
        <w:tc>
          <w:tcPr>
            <w:tcW w:type="dxa" w:w="2041"/>
          </w:tcPr>
          <w:p>
            <w:r/>
            <w:r>
              <w:rPr>
                <w:sz w:val="19"/>
              </w:rPr>
              <w:t>Yes</w:t>
            </w:r>
          </w:p>
        </w:tc>
      </w:tr>
      <w:tr>
        <w:tc>
          <w:tcPr>
            <w:tcW w:type="dxa" w:w="1474"/>
          </w:tcPr>
          <w:p>
            <w:r/>
            <w:r>
              <w:rPr>
                <w:b/>
                <w:sz w:val="19"/>
              </w:rPr>
              <w:t>In Test</w:t>
            </w:r>
          </w:p>
        </w:tc>
        <w:tc>
          <w:tcPr>
            <w:tcW w:type="dxa" w:w="3628"/>
          </w:tcPr>
          <w:p>
            <w:r/>
            <w:r>
              <w:rPr>
                <w:sz w:val="19"/>
              </w:rPr>
              <w:t>Design approved; product is being tested</w:t>
            </w:r>
          </w:p>
        </w:tc>
        <w:tc>
          <w:tcPr>
            <w:tcW w:type="dxa" w:w="2268"/>
          </w:tcPr>
          <w:p>
            <w:r/>
            <w:r>
              <w:rPr>
                <w:sz w:val="19"/>
              </w:rPr>
              <w:t>Design approved</w:t>
            </w:r>
          </w:p>
        </w:tc>
        <w:tc>
          <w:tcPr>
            <w:tcW w:type="dxa" w:w="2041"/>
          </w:tcPr>
          <w:p>
            <w:r/>
            <w:r>
              <w:rPr>
                <w:sz w:val="19"/>
              </w:rPr>
              <w:t>Yes</w:t>
            </w:r>
          </w:p>
        </w:tc>
      </w:tr>
      <w:tr>
        <w:tc>
          <w:tcPr>
            <w:tcW w:type="dxa" w:w="1474"/>
          </w:tcPr>
          <w:p>
            <w:r/>
            <w:r>
              <w:rPr>
                <w:b/>
                <w:sz w:val="19"/>
              </w:rPr>
              <w:t>Rejected</w:t>
            </w:r>
          </w:p>
        </w:tc>
        <w:tc>
          <w:tcPr>
            <w:tcW w:type="dxa" w:w="3628"/>
          </w:tcPr>
          <w:p>
            <w:r/>
            <w:r>
              <w:rPr>
                <w:sz w:val="19"/>
              </w:rPr>
              <w:t>Test failed; final status</w:t>
            </w:r>
          </w:p>
        </w:tc>
        <w:tc>
          <w:tcPr>
            <w:tcW w:type="dxa" w:w="2268"/>
          </w:tcPr>
          <w:p>
            <w:r/>
            <w:r>
              <w:rPr>
                <w:sz w:val="19"/>
              </w:rPr>
              <w:t>Test KO</w:t>
            </w:r>
          </w:p>
        </w:tc>
        <w:tc>
          <w:tcPr>
            <w:tcW w:type="dxa" w:w="2041"/>
          </w:tcPr>
          <w:p>
            <w:r/>
            <w:r>
              <w:rPr>
                <w:sz w:val="19"/>
              </w:rPr>
              <w:t>Yes</w:t>
            </w:r>
          </w:p>
        </w:tc>
      </w:tr>
      <w:tr>
        <w:tc>
          <w:tcPr>
            <w:tcW w:type="dxa" w:w="1474"/>
          </w:tcPr>
          <w:p>
            <w:r/>
            <w:r>
              <w:rPr>
                <w:b/>
                <w:sz w:val="19"/>
              </w:rPr>
              <w:t>Active</w:t>
            </w:r>
          </w:p>
        </w:tc>
        <w:tc>
          <w:tcPr>
            <w:tcW w:type="dxa" w:w="3628"/>
          </w:tcPr>
          <w:p>
            <w:r/>
            <w:r>
              <w:rPr>
                <w:sz w:val="19"/>
              </w:rPr>
              <w:t>Validated and tested, but not yet available to customers</w:t>
            </w:r>
          </w:p>
        </w:tc>
        <w:tc>
          <w:tcPr>
            <w:tcW w:type="dxa" w:w="2268"/>
          </w:tcPr>
          <w:p>
            <w:r/>
            <w:r>
              <w:rPr>
                <w:sz w:val="19"/>
              </w:rPr>
              <w:t>Test approved</w:t>
            </w:r>
          </w:p>
        </w:tc>
        <w:tc>
          <w:tcPr>
            <w:tcW w:type="dxa" w:w="2041"/>
          </w:tcPr>
          <w:p>
            <w:r/>
            <w:r>
              <w:rPr>
                <w:sz w:val="19"/>
              </w:rPr>
              <w:t>Yes (end point)</w:t>
            </w:r>
          </w:p>
        </w:tc>
      </w:tr>
      <w:tr>
        <w:tc>
          <w:tcPr>
            <w:tcW w:type="dxa" w:w="1474"/>
          </w:tcPr>
          <w:p>
            <w:r/>
            <w:r>
              <w:rPr>
                <w:b/>
                <w:sz w:val="19"/>
              </w:rPr>
              <w:t>Launched</w:t>
            </w:r>
          </w:p>
        </w:tc>
        <w:tc>
          <w:tcPr>
            <w:tcW w:type="dxa" w:w="3628"/>
          </w:tcPr>
          <w:p>
            <w:r/>
            <w:r>
              <w:rPr>
                <w:sz w:val="19"/>
              </w:rPr>
              <w:t>Start of marketing; customers can buy it</w:t>
            </w:r>
          </w:p>
        </w:tc>
        <w:tc>
          <w:tcPr>
            <w:tcW w:type="dxa" w:w="2268"/>
          </w:tcPr>
          <w:p>
            <w:r/>
            <w:r>
              <w:rPr>
                <w:sz w:val="19"/>
              </w:rPr>
              <w:t>Start of marketing</w:t>
            </w:r>
          </w:p>
        </w:tc>
        <w:tc>
          <w:tcPr>
            <w:tcW w:type="dxa" w:w="2041"/>
          </w:tcPr>
          <w:p>
            <w:r/>
            <w:r>
              <w:rPr>
                <w:sz w:val="19"/>
              </w:rPr>
              <w:t>No (CRM phase)</w:t>
            </w:r>
          </w:p>
        </w:tc>
      </w:tr>
      <w:tr>
        <w:tc>
          <w:tcPr>
            <w:tcW w:type="dxa" w:w="1474"/>
          </w:tcPr>
          <w:p>
            <w:r/>
            <w:r>
              <w:rPr>
                <w:b/>
                <w:sz w:val="19"/>
              </w:rPr>
              <w:t>Retired</w:t>
            </w:r>
          </w:p>
        </w:tc>
        <w:tc>
          <w:tcPr>
            <w:tcW w:type="dxa" w:w="3628"/>
          </w:tcPr>
          <w:p>
            <w:r/>
            <w:r>
              <w:rPr>
                <w:sz w:val="19"/>
              </w:rPr>
              <w:t>No new sales; existing customers keep it</w:t>
            </w:r>
          </w:p>
        </w:tc>
        <w:tc>
          <w:tcPr>
            <w:tcW w:type="dxa" w:w="2268"/>
          </w:tcPr>
          <w:p>
            <w:r/>
            <w:r>
              <w:rPr>
                <w:sz w:val="19"/>
              </w:rPr>
              <w:t>End of marketing</w:t>
            </w:r>
          </w:p>
        </w:tc>
        <w:tc>
          <w:tcPr>
            <w:tcW w:type="dxa" w:w="2041"/>
          </w:tcPr>
          <w:p>
            <w:r/>
            <w:r>
              <w:rPr>
                <w:sz w:val="19"/>
              </w:rPr>
              <w:t>No</w:t>
            </w:r>
          </w:p>
        </w:tc>
      </w:tr>
      <w:tr>
        <w:tc>
          <w:tcPr>
            <w:tcW w:type="dxa" w:w="1474"/>
          </w:tcPr>
          <w:p>
            <w:r/>
            <w:r>
              <w:rPr>
                <w:b/>
                <w:sz w:val="19"/>
              </w:rPr>
              <w:t>Obsolete</w:t>
            </w:r>
          </w:p>
        </w:tc>
        <w:tc>
          <w:tcPr>
            <w:tcW w:type="dxa" w:w="3628"/>
          </w:tcPr>
          <w:p>
            <w:r/>
            <w:r>
              <w:rPr>
                <w:sz w:val="19"/>
              </w:rPr>
              <w:t>No customer holds it; can be removed</w:t>
            </w:r>
          </w:p>
        </w:tc>
        <w:tc>
          <w:tcPr>
            <w:tcW w:type="dxa" w:w="2268"/>
          </w:tcPr>
          <w:p>
            <w:r/>
            <w:r>
              <w:rPr>
                <w:sz w:val="19"/>
              </w:rPr>
              <w:t>No customers left</w:t>
            </w:r>
          </w:p>
        </w:tc>
        <w:tc>
          <w:tcPr>
            <w:tcW w:type="dxa" w:w="2041"/>
          </w:tcPr>
          <w:p>
            <w:r/>
            <w:r>
              <w:rPr>
                <w:sz w:val="19"/>
              </w:rPr>
              <w:t>No</w:t>
            </w:r>
          </w:p>
        </w:tc>
      </w:tr>
    </w:tbl>
    <w:p/>
    <w:p>
      <w:r>
        <w:rPr>
          <w:i/>
        </w:rPr>
        <w:t>Our scope therefore ends at Active: the product is fully defined, approved and tested, and is waiting to be published to sales channels.</w:t>
      </w:r>
    </w:p>
    <w:p>
      <w:pPr>
        <w:pStyle w:val="Heading1"/>
      </w:pPr>
      <w:r>
        <w:t>3. Netcracker Product Management: modules used before CRM</w:t>
      </w:r>
    </w:p>
    <w:p>
      <w:r>
        <w:rPr>
          <w:i w:val="0"/>
        </w:rPr>
        <w:t>Netcracker groups product capabilities under the Product Management domain, with two core components [N]:</w:t>
      </w:r>
    </w:p>
    <w:p>
      <w:pPr>
        <w:pStyle w:val="ListBullet"/>
      </w:pPr>
      <w:r>
        <w:rPr>
          <w:b/>
        </w:rPr>
        <w:t xml:space="preserve">Product Catalog: </w:t>
      </w:r>
      <w:r>
        <w:t>"a unified holistic view and easy access to up-to-date product information (pricing, discounts, fees, loyalty programs, taxes), supporting sales, ordering and billing processes via industry-standard integration." [N]</w:t>
      </w:r>
    </w:p>
    <w:p>
      <w:pPr>
        <w:pStyle w:val="ListBullet"/>
      </w:pPr>
      <w:r>
        <w:rPr>
          <w:b/>
        </w:rPr>
        <w:t xml:space="preserve">Product Lifecycle Management: </w:t>
      </w:r>
      <w:r>
        <w:t>"end-to-end lifecycle management from marketing concept development and product configuration to product testing, test launch and subsequent mass production. It also fully supports product versioning, upgrades and retirement." [N]</w:t>
      </w:r>
    </w:p>
    <w:p>
      <w:pPr>
        <w:jc w:val="center"/>
      </w:pPr>
      <w:r>
        <w:drawing>
          <wp:inline xmlns:a="http://schemas.openxmlformats.org/drawingml/2006/main" xmlns:pic="http://schemas.openxmlformats.org/drawingml/2006/picture">
            <wp:extent cx="5760000" cy="4354450"/>
            <wp:docPr id="1" name="Picture 1"/>
            <wp:cNvGraphicFramePr>
              <a:graphicFrameLocks noChangeAspect="1"/>
            </wp:cNvGraphicFramePr>
            <a:graphic>
              <a:graphicData uri="http://schemas.openxmlformats.org/drawingml/2006/picture">
                <pic:pic>
                  <pic:nvPicPr>
                    <pic:cNvPr id="0" name="01_tmforum_netcracker_module_map.png"/>
                    <pic:cNvPicPr/>
                  </pic:nvPicPr>
                  <pic:blipFill>
                    <a:blip r:embed="rId9"/>
                    <a:stretch>
                      <a:fillRect/>
                    </a:stretch>
                  </pic:blipFill>
                  <pic:spPr>
                    <a:xfrm>
                      <a:off x="0" y="0"/>
                      <a:ext cx="5760000" cy="4354450"/>
                    </a:xfrm>
                    <a:prstGeom prst="rect"/>
                  </pic:spPr>
                </pic:pic>
              </a:graphicData>
            </a:graphic>
          </wp:inline>
        </w:drawing>
      </w:r>
    </w:p>
    <w:p>
      <w:pPr>
        <w:jc w:val="center"/>
      </w:pPr>
      <w:r>
        <w:rPr>
          <w:i/>
          <w:color w:val="5F5A6B"/>
          <w:sz w:val="18"/>
        </w:rPr>
        <w:t>Figure 1. Netcracker module map from TM Forum's certification report. Product Management = Product Information Management (catalog) + Product Lifecycle Management. Source: TM Forum SID certification report, Netcracker TOMS Release 8.2 (2011; historical, shows the module split).</w:t>
      </w:r>
    </w:p>
    <w:p>
      <w:pPr>
        <w:pStyle w:val="Heading2"/>
      </w:pPr>
      <w:r>
        <w:t>3.1 Module breakdown</w:t>
      </w:r>
    </w:p>
    <w:tbl>
      <w:tblPr>
        <w:tblStyle w:val="TableGrid"/>
        <w:tblW w:type="auto" w:w="0"/>
        <w:jc w:val="center"/>
        <w:tblLayout w:type="fixed"/>
        <w:tblLook w:firstColumn="1" w:firstRow="1" w:lastColumn="0" w:lastRow="0" w:noHBand="0" w:noVBand="1" w:val="04A0"/>
      </w:tblPr>
      <w:tblGrid>
        <w:gridCol w:w="2608"/>
        <w:gridCol w:w="5556"/>
        <w:gridCol w:w="1247"/>
      </w:tblGrid>
      <w:tr>
        <w:tc>
          <w:tcPr>
            <w:tcW w:type="dxa" w:w="2608"/>
            <w:shd w:val="clear" w:color="auto" w:fill="5B2C83"/>
          </w:tcPr>
          <w:p>
            <w:r/>
            <w:r>
              <w:rPr>
                <w:b/>
                <w:color w:val="FFFFFF"/>
                <w:sz w:val="19"/>
              </w:rPr>
              <w:t>Module / capability</w:t>
            </w:r>
          </w:p>
        </w:tc>
        <w:tc>
          <w:tcPr>
            <w:tcW w:type="dxa" w:w="5556"/>
            <w:shd w:val="clear" w:color="auto" w:fill="5B2C83"/>
          </w:tcPr>
          <w:p>
            <w:r/>
            <w:r>
              <w:rPr>
                <w:b/>
                <w:color w:val="FFFFFF"/>
                <w:sz w:val="19"/>
              </w:rPr>
              <w:t>What it does before CRM</w:t>
            </w:r>
          </w:p>
        </w:tc>
        <w:tc>
          <w:tcPr>
            <w:tcW w:type="dxa" w:w="1247"/>
            <w:shd w:val="clear" w:color="auto" w:fill="5B2C83"/>
          </w:tcPr>
          <w:p>
            <w:r/>
            <w:r>
              <w:rPr>
                <w:b/>
                <w:color w:val="FFFFFF"/>
                <w:sz w:val="19"/>
              </w:rPr>
              <w:t>Source</w:t>
            </w:r>
          </w:p>
        </w:tc>
      </w:tr>
      <w:tr>
        <w:tc>
          <w:tcPr>
            <w:tcW w:type="dxa" w:w="2608"/>
          </w:tcPr>
          <w:p>
            <w:r/>
            <w:r>
              <w:rPr>
                <w:b/>
                <w:sz w:val="19"/>
              </w:rPr>
              <w:t>Product Lifecycle Management</w:t>
            </w:r>
          </w:p>
        </w:tc>
        <w:tc>
          <w:tcPr>
            <w:tcW w:type="dxa" w:w="5556"/>
          </w:tcPr>
          <w:p>
            <w:r/>
            <w:r>
              <w:rPr>
                <w:sz w:val="19"/>
              </w:rPr>
              <w:t>Drives the product through concept, configuration, testing and test launch; manages versions</w:t>
            </w:r>
          </w:p>
        </w:tc>
        <w:tc>
          <w:tcPr>
            <w:tcW w:type="dxa" w:w="1247"/>
          </w:tcPr>
          <w:p>
            <w:r/>
            <w:r>
              <w:rPr>
                <w:sz w:val="19"/>
              </w:rPr>
              <w:t>[N]</w:t>
            </w:r>
          </w:p>
        </w:tc>
      </w:tr>
      <w:tr>
        <w:tc>
          <w:tcPr>
            <w:tcW w:type="dxa" w:w="2608"/>
          </w:tcPr>
          <w:p>
            <w:r/>
            <w:r>
              <w:rPr>
                <w:b/>
                <w:sz w:val="19"/>
              </w:rPr>
              <w:t>Product Offering Catalog (commercial)</w:t>
            </w:r>
          </w:p>
        </w:tc>
        <w:tc>
          <w:tcPr>
            <w:tcW w:type="dxa" w:w="5556"/>
          </w:tcPr>
          <w:p>
            <w:r/>
            <w:r>
              <w:rPr>
                <w:sz w:val="19"/>
              </w:rPr>
              <w:t>Holds offering details, business rules, prices and discounts</w:t>
            </w:r>
          </w:p>
        </w:tc>
        <w:tc>
          <w:tcPr>
            <w:tcW w:type="dxa" w:w="1247"/>
          </w:tcPr>
          <w:p>
            <w:r/>
            <w:r>
              <w:rPr>
                <w:sz w:val="19"/>
              </w:rPr>
              <w:t>[N]</w:t>
            </w:r>
          </w:p>
        </w:tc>
      </w:tr>
      <w:tr>
        <w:tc>
          <w:tcPr>
            <w:tcW w:type="dxa" w:w="2608"/>
          </w:tcPr>
          <w:p>
            <w:r/>
            <w:r>
              <w:rPr>
                <w:b/>
                <w:sz w:val="19"/>
              </w:rPr>
              <w:t>Technical Product Catalog</w:t>
            </w:r>
          </w:p>
        </w:tc>
        <w:tc>
          <w:tcPr>
            <w:tcW w:type="dxa" w:w="5556"/>
          </w:tcPr>
          <w:p>
            <w:r/>
            <w:r>
              <w:rPr>
                <w:sz w:val="19"/>
              </w:rPr>
              <w:t>Holds product/service specifications, provisioning templates and decomposition rules (how an order is split into technical tasks)</w:t>
            </w:r>
          </w:p>
        </w:tc>
        <w:tc>
          <w:tcPr>
            <w:tcW w:type="dxa" w:w="1247"/>
          </w:tcPr>
          <w:p>
            <w:r/>
            <w:r>
              <w:rPr>
                <w:sz w:val="19"/>
              </w:rPr>
              <w:t>[N]</w:t>
            </w:r>
          </w:p>
        </w:tc>
      </w:tr>
      <w:tr>
        <w:tc>
          <w:tcPr>
            <w:tcW w:type="dxa" w:w="2608"/>
          </w:tcPr>
          <w:p>
            <w:r/>
            <w:r>
              <w:rPr>
                <w:b/>
                <w:sz w:val="19"/>
              </w:rPr>
              <w:t>Product templates &amp; reusable components</w:t>
            </w:r>
          </w:p>
        </w:tc>
        <w:tc>
          <w:tcPr>
            <w:tcW w:type="dxa" w:w="5556"/>
          </w:tcPr>
          <w:p>
            <w:r/>
            <w:r>
              <w:rPr>
                <w:sz w:val="19"/>
              </w:rPr>
              <w:t>Pre-defined product definition templates and out-of-the-box components for rapid configuration</w:t>
            </w:r>
          </w:p>
        </w:tc>
        <w:tc>
          <w:tcPr>
            <w:tcW w:type="dxa" w:w="1247"/>
          </w:tcPr>
          <w:p>
            <w:r/>
            <w:r>
              <w:rPr>
                <w:sz w:val="19"/>
              </w:rPr>
              <w:t>[N]</w:t>
            </w:r>
          </w:p>
        </w:tc>
      </w:tr>
      <w:tr>
        <w:tc>
          <w:tcPr>
            <w:tcW w:type="dxa" w:w="2608"/>
          </w:tcPr>
          <w:p>
            <w:r/>
            <w:r>
              <w:rPr>
                <w:b/>
                <w:sz w:val="19"/>
              </w:rPr>
              <w:t>Pricing</w:t>
            </w:r>
          </w:p>
        </w:tc>
        <w:tc>
          <w:tcPr>
            <w:tcW w:type="dxa" w:w="5556"/>
          </w:tcPr>
          <w:p>
            <w:r/>
            <w:r>
              <w:rPr>
                <w:sz w:val="19"/>
              </w:rPr>
              <w:t>Prices, discounts, fees, taxes, loyalty programs</w:t>
            </w:r>
          </w:p>
        </w:tc>
        <w:tc>
          <w:tcPr>
            <w:tcW w:type="dxa" w:w="1247"/>
          </w:tcPr>
          <w:p>
            <w:r/>
            <w:r>
              <w:rPr>
                <w:sz w:val="19"/>
              </w:rPr>
              <w:t>[N]</w:t>
            </w:r>
          </w:p>
        </w:tc>
      </w:tr>
      <w:tr>
        <w:tc>
          <w:tcPr>
            <w:tcW w:type="dxa" w:w="2608"/>
          </w:tcPr>
          <w:p>
            <w:r/>
            <w:r>
              <w:rPr>
                <w:b/>
                <w:sz w:val="19"/>
              </w:rPr>
              <w:t>Business rules</w:t>
            </w:r>
          </w:p>
        </w:tc>
        <w:tc>
          <w:tcPr>
            <w:tcW w:type="dxa" w:w="5556"/>
          </w:tcPr>
          <w:p>
            <w:r/>
            <w:r>
              <w:rPr>
                <w:sz w:val="19"/>
              </w:rPr>
              <w:t>Eligibility by market, distribution channel and customer category; dependencies and constraints</w:t>
            </w:r>
          </w:p>
        </w:tc>
        <w:tc>
          <w:tcPr>
            <w:tcW w:type="dxa" w:w="1247"/>
          </w:tcPr>
          <w:p>
            <w:r/>
            <w:r>
              <w:rPr>
                <w:sz w:val="19"/>
              </w:rPr>
              <w:t>[N]</w:t>
            </w:r>
          </w:p>
        </w:tc>
      </w:tr>
      <w:tr>
        <w:tc>
          <w:tcPr>
            <w:tcW w:type="dxa" w:w="2608"/>
          </w:tcPr>
          <w:p>
            <w:r/>
            <w:r>
              <w:rPr>
                <w:b/>
                <w:sz w:val="19"/>
              </w:rPr>
              <w:t>Catalog federation</w:t>
            </w:r>
          </w:p>
        </w:tc>
        <w:tc>
          <w:tcPr>
            <w:tcW w:type="dxa" w:w="5556"/>
          </w:tcPr>
          <w:p>
            <w:r/>
            <w:r>
              <w:rPr>
                <w:sz w:val="19"/>
              </w:rPr>
              <w:t>Brings third-party partner catalogs into one product management interface</w:t>
            </w:r>
          </w:p>
        </w:tc>
        <w:tc>
          <w:tcPr>
            <w:tcW w:type="dxa" w:w="1247"/>
          </w:tcPr>
          <w:p>
            <w:r/>
            <w:r>
              <w:rPr>
                <w:sz w:val="19"/>
              </w:rPr>
              <w:t>[N]</w:t>
            </w:r>
          </w:p>
        </w:tc>
      </w:tr>
      <w:tr>
        <w:tc>
          <w:tcPr>
            <w:tcW w:type="dxa" w:w="2608"/>
          </w:tcPr>
          <w:p>
            <w:r/>
            <w:r>
              <w:rPr>
                <w:b/>
                <w:sz w:val="19"/>
              </w:rPr>
              <w:t>Analytics</w:t>
            </w:r>
          </w:p>
        </w:tc>
        <w:tc>
          <w:tcPr>
            <w:tcW w:type="dxa" w:w="5556"/>
          </w:tcPr>
          <w:p>
            <w:r/>
            <w:r>
              <w:rPr>
                <w:sz w:val="19"/>
              </w:rPr>
              <w:t>Analyzes product consumption patterns to target offers (input to ideation)</w:t>
            </w:r>
          </w:p>
        </w:tc>
        <w:tc>
          <w:tcPr>
            <w:tcW w:type="dxa" w:w="1247"/>
          </w:tcPr>
          <w:p>
            <w:r/>
            <w:r>
              <w:rPr>
                <w:sz w:val="19"/>
              </w:rPr>
              <w:t>[N]</w:t>
            </w:r>
          </w:p>
        </w:tc>
      </w:tr>
      <w:tr>
        <w:tc>
          <w:tcPr>
            <w:tcW w:type="dxa" w:w="2608"/>
          </w:tcPr>
          <w:p>
            <w:r/>
            <w:r>
              <w:rPr>
                <w:b/>
                <w:sz w:val="19"/>
              </w:rPr>
              <w:t>GenAI assistance</w:t>
            </w:r>
          </w:p>
        </w:tc>
        <w:tc>
          <w:tcPr>
            <w:tcW w:type="dxa" w:w="5556"/>
          </w:tcPr>
          <w:p>
            <w:r/>
            <w:r>
              <w:rPr>
                <w:sz w:val="19"/>
              </w:rPr>
              <w:t>AI-assisted product configuration with reusable templates</w:t>
            </w:r>
          </w:p>
        </w:tc>
        <w:tc>
          <w:tcPr>
            <w:tcW w:type="dxa" w:w="1247"/>
          </w:tcPr>
          <w:p>
            <w:r/>
            <w:r>
              <w:rPr>
                <w:sz w:val="19"/>
              </w:rPr>
              <w:t>[N]</w:t>
            </w:r>
          </w:p>
        </w:tc>
      </w:tr>
    </w:tbl>
    <w:p/>
    <w:p>
      <w:pPr>
        <w:jc w:val="center"/>
      </w:pPr>
      <w:r>
        <w:drawing>
          <wp:inline xmlns:a="http://schemas.openxmlformats.org/drawingml/2006/main" xmlns:pic="http://schemas.openxmlformats.org/drawingml/2006/picture">
            <wp:extent cx="5760000" cy="3723636"/>
            <wp:docPr id="2" name="Picture 2"/>
            <wp:cNvGraphicFramePr>
              <a:graphicFrameLocks noChangeAspect="1"/>
            </wp:cNvGraphicFramePr>
            <a:graphic>
              <a:graphicData uri="http://schemas.openxmlformats.org/drawingml/2006/picture">
                <pic:pic>
                  <pic:nvPicPr>
                    <pic:cNvPr id="0" name="02_netcracker_catalog_feeds_sales_and_orders.png"/>
                    <pic:cNvPicPr/>
                  </pic:nvPicPr>
                  <pic:blipFill>
                    <a:blip r:embed="rId10"/>
                    <a:stretch>
                      <a:fillRect/>
                    </a:stretch>
                  </pic:blipFill>
                  <pic:spPr>
                    <a:xfrm>
                      <a:off x="0" y="0"/>
                      <a:ext cx="5760000" cy="3723636"/>
                    </a:xfrm>
                    <a:prstGeom prst="rect"/>
                  </pic:spPr>
                </pic:pic>
              </a:graphicData>
            </a:graphic>
          </wp:inline>
        </w:drawing>
      </w:r>
    </w:p>
    <w:p>
      <w:pPr>
        <w:jc w:val="center"/>
      </w:pPr>
      <w:r>
        <w:rPr>
          <w:i/>
          <w:color w:val="5F5A6B"/>
          <w:sz w:val="18"/>
        </w:rPr>
        <w:t>Figure 2. Netcracker's split between the Product Offering Catalog (commercial) and the Technical Product Catalog. The left side (CPQ, Order Management) is the post-CRM phase. Source: Netcracker CPQ whitepaper (2021), Figure 2.</w:t>
      </w:r>
    </w:p>
    <w:p>
      <w:pPr>
        <w:pStyle w:val="Heading2"/>
      </w:pPr>
      <w:r>
        <w:t>3.2 Core data model [S][N]</w:t>
      </w:r>
    </w:p>
    <w:p>
      <w:r>
        <w:rPr>
          <w:i w:val="0"/>
        </w:rPr>
        <w:t>Netcracker's product data model was certified by TM Forum against the SID information framework for these entities: Product, Product Price, Product Offering, Product Offering Price, Product Catalog and Product Specification.</w:t>
      </w:r>
    </w:p>
    <w:tbl>
      <w:tblPr>
        <w:tblStyle w:val="TableGrid"/>
        <w:tblW w:type="auto" w:w="0"/>
        <w:jc w:val="center"/>
        <w:tblLayout w:type="fixed"/>
        <w:tblLook w:firstColumn="1" w:firstRow="1" w:lastColumn="0" w:lastRow="0" w:noHBand="0" w:noVBand="1" w:val="04A0"/>
      </w:tblPr>
      <w:tblGrid>
        <w:gridCol w:w="2381"/>
        <w:gridCol w:w="3969"/>
        <w:gridCol w:w="3061"/>
      </w:tblGrid>
      <w:tr>
        <w:tc>
          <w:tcPr>
            <w:tcW w:type="dxa" w:w="2381"/>
            <w:shd w:val="clear" w:color="auto" w:fill="5B2C83"/>
          </w:tcPr>
          <w:p>
            <w:r/>
            <w:r>
              <w:rPr>
                <w:b/>
                <w:color w:val="FFFFFF"/>
                <w:sz w:val="19"/>
              </w:rPr>
              <w:t>Entity</w:t>
            </w:r>
          </w:p>
        </w:tc>
        <w:tc>
          <w:tcPr>
            <w:tcW w:type="dxa" w:w="3969"/>
            <w:shd w:val="clear" w:color="auto" w:fill="5B2C83"/>
          </w:tcPr>
          <w:p>
            <w:r/>
            <w:r>
              <w:rPr>
                <w:b/>
                <w:color w:val="FFFFFF"/>
                <w:sz w:val="19"/>
              </w:rPr>
              <w:t>Plain meaning</w:t>
            </w:r>
          </w:p>
        </w:tc>
        <w:tc>
          <w:tcPr>
            <w:tcW w:type="dxa" w:w="3061"/>
            <w:shd w:val="clear" w:color="auto" w:fill="5B2C83"/>
          </w:tcPr>
          <w:p>
            <w:r/>
            <w:r>
              <w:rPr>
                <w:b/>
                <w:color w:val="FFFFFF"/>
                <w:sz w:val="19"/>
              </w:rPr>
              <w:t>Example [P]</w:t>
            </w:r>
          </w:p>
        </w:tc>
      </w:tr>
      <w:tr>
        <w:tc>
          <w:tcPr>
            <w:tcW w:type="dxa" w:w="2381"/>
          </w:tcPr>
          <w:p>
            <w:r/>
            <w:r>
              <w:rPr>
                <w:b/>
                <w:sz w:val="19"/>
              </w:rPr>
              <w:t>Product Specification</w:t>
            </w:r>
          </w:p>
        </w:tc>
        <w:tc>
          <w:tcPr>
            <w:tcW w:type="dxa" w:w="3969"/>
          </w:tcPr>
          <w:p>
            <w:r/>
            <w:r>
              <w:rPr>
                <w:sz w:val="19"/>
              </w:rPr>
              <w:t>What the product technically is, with its characteristics</w:t>
            </w:r>
          </w:p>
        </w:tc>
        <w:tc>
          <w:tcPr>
            <w:tcW w:type="dxa" w:w="3061"/>
          </w:tcPr>
          <w:p>
            <w:r/>
            <w:r>
              <w:rPr>
                <w:sz w:val="19"/>
              </w:rPr>
              <w:t>FTTH access, speed = 200 Mbps</w:t>
            </w:r>
          </w:p>
        </w:tc>
      </w:tr>
      <w:tr>
        <w:tc>
          <w:tcPr>
            <w:tcW w:type="dxa" w:w="2381"/>
          </w:tcPr>
          <w:p>
            <w:r/>
            <w:r>
              <w:rPr>
                <w:b/>
                <w:sz w:val="19"/>
              </w:rPr>
              <w:t>Product Offering</w:t>
            </w:r>
          </w:p>
        </w:tc>
        <w:tc>
          <w:tcPr>
            <w:tcW w:type="dxa" w:w="3969"/>
          </w:tcPr>
          <w:p>
            <w:r/>
            <w:r>
              <w:rPr>
                <w:sz w:val="19"/>
              </w:rPr>
              <w:t>What is sold: a single offer or a bundle of offers</w:t>
            </w:r>
          </w:p>
        </w:tc>
        <w:tc>
          <w:tcPr>
            <w:tcW w:type="dxa" w:w="3061"/>
          </w:tcPr>
          <w:p>
            <w:r/>
            <w:r>
              <w:rPr>
                <w:sz w:val="19"/>
              </w:rPr>
              <w:t>"Home Fiber 200" bundle</w:t>
            </w:r>
          </w:p>
        </w:tc>
      </w:tr>
      <w:tr>
        <w:tc>
          <w:tcPr>
            <w:tcW w:type="dxa" w:w="2381"/>
          </w:tcPr>
          <w:p>
            <w:r/>
            <w:r>
              <w:rPr>
                <w:b/>
                <w:sz w:val="19"/>
              </w:rPr>
              <w:t>Product Offering Price</w:t>
            </w:r>
          </w:p>
        </w:tc>
        <w:tc>
          <w:tcPr>
            <w:tcW w:type="dxa" w:w="3969"/>
          </w:tcPr>
          <w:p>
            <w:r/>
            <w:r>
              <w:rPr>
                <w:sz w:val="19"/>
              </w:rPr>
              <w:t>The prices attached to an offering</w:t>
            </w:r>
          </w:p>
        </w:tc>
        <w:tc>
          <w:tcPr>
            <w:tcW w:type="dxa" w:w="3061"/>
          </w:tcPr>
          <w:p>
            <w:r/>
            <w:r>
              <w:rPr>
                <w:sz w:val="19"/>
              </w:rPr>
              <w:t>Monthly fee, installation fee</w:t>
            </w:r>
          </w:p>
        </w:tc>
      </w:tr>
      <w:tr>
        <w:tc>
          <w:tcPr>
            <w:tcW w:type="dxa" w:w="2381"/>
          </w:tcPr>
          <w:p>
            <w:r/>
            <w:r>
              <w:rPr>
                <w:b/>
                <w:sz w:val="19"/>
              </w:rPr>
              <w:t>Product Catalog</w:t>
            </w:r>
          </w:p>
        </w:tc>
        <w:tc>
          <w:tcPr>
            <w:tcW w:type="dxa" w:w="3969"/>
          </w:tcPr>
          <w:p>
            <w:r/>
            <w:r>
              <w:rPr>
                <w:sz w:val="19"/>
              </w:rPr>
              <w:t>A grouping of offerings, e.g. per segment</w:t>
            </w:r>
          </w:p>
        </w:tc>
        <w:tc>
          <w:tcPr>
            <w:tcW w:type="dxa" w:w="3061"/>
          </w:tcPr>
          <w:p>
            <w:r/>
            <w:r>
              <w:rPr>
                <w:sz w:val="19"/>
              </w:rPr>
              <w:t>Residential catalog</w:t>
            </w:r>
          </w:p>
        </w:tc>
      </w:tr>
      <w:tr>
        <w:tc>
          <w:tcPr>
            <w:tcW w:type="dxa" w:w="2381"/>
          </w:tcPr>
          <w:p>
            <w:r/>
            <w:r>
              <w:rPr>
                <w:b/>
                <w:sz w:val="19"/>
              </w:rPr>
              <w:t>Product / Product Price</w:t>
            </w:r>
          </w:p>
        </w:tc>
        <w:tc>
          <w:tcPr>
            <w:tcW w:type="dxa" w:w="3969"/>
          </w:tcPr>
          <w:p>
            <w:r/>
            <w:r>
              <w:rPr>
                <w:sz w:val="19"/>
              </w:rPr>
              <w:t>What a customer actually owns and pays (after sale)</w:t>
            </w:r>
          </w:p>
        </w:tc>
        <w:tc>
          <w:tcPr>
            <w:tcW w:type="dxa" w:w="3061"/>
          </w:tcPr>
          <w:p>
            <w:r/>
            <w:r>
              <w:rPr>
                <w:sz w:val="19"/>
              </w:rPr>
              <w:t>Customer X's subscription</w:t>
            </w:r>
          </w:p>
        </w:tc>
      </w:tr>
    </w:tbl>
    <w:p/>
    <w:p>
      <w:r>
        <w:br w:type="page"/>
      </w:r>
    </w:p>
    <w:p>
      <w:pPr>
        <w:pStyle w:val="Heading1"/>
      </w:pPr>
      <w:r>
        <w:t>4. Stage-by-stage: how Netcracker applies PLC before CRM</w:t>
      </w:r>
    </w:p>
    <w:p>
      <w:r>
        <w:rPr>
          <w:i w:val="0"/>
        </w:rPr>
        <w:t>Each stage below lists its purpose, roles, inputs, a walkthrough of what the user does in the system, exit criteria, evidence, and what still needs confirmation. The running example is an illustrative home fiber bundle [P].</w:t>
      </w:r>
    </w:p>
    <w:p>
      <w:pPr>
        <w:pStyle w:val="Heading2"/>
      </w:pPr>
      <w:r>
        <w:t>4.1 Stage 1: Ideation / marketing concept</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r/>
            <w:r>
              <w:rPr>
                <w:b/>
                <w:color w:val="FFFFFF"/>
                <w:sz w:val="19"/>
              </w:rPr>
              <w:t>Item</w:t>
            </w:r>
          </w:p>
        </w:tc>
        <w:tc>
          <w:tcPr>
            <w:tcW w:type="dxa" w:w="7030"/>
            <w:shd w:val="clear" w:color="auto" w:fill="5B2C83"/>
          </w:tcPr>
          <w:p>
            <w:r/>
            <w:r>
              <w:rPr>
                <w:b/>
                <w:color w:val="FFFFFF"/>
                <w:sz w:val="19"/>
              </w:rPr>
              <w:t>Detail</w:t>
            </w:r>
          </w:p>
        </w:tc>
      </w:tr>
      <w:tr>
        <w:tc>
          <w:tcPr>
            <w:tcW w:type="dxa" w:w="2381"/>
          </w:tcPr>
          <w:p>
            <w:r/>
            <w:r>
              <w:rPr>
                <w:b/>
                <w:sz w:val="19"/>
              </w:rPr>
              <w:t>Lifecycle status</w:t>
            </w:r>
          </w:p>
        </w:tc>
        <w:tc>
          <w:tcPr>
            <w:tcW w:type="dxa" w:w="7030"/>
          </w:tcPr>
          <w:p>
            <w:r/>
            <w:r>
              <w:rPr>
                <w:sz w:val="19"/>
              </w:rPr>
              <w:t>In Study [S]</w:t>
            </w:r>
          </w:p>
        </w:tc>
      </w:tr>
      <w:tr>
        <w:tc>
          <w:tcPr>
            <w:tcW w:type="dxa" w:w="2381"/>
          </w:tcPr>
          <w:p>
            <w:r/>
            <w:r>
              <w:rPr>
                <w:b/>
                <w:sz w:val="19"/>
              </w:rPr>
              <w:t>Purpose</w:t>
            </w:r>
          </w:p>
        </w:tc>
        <w:tc>
          <w:tcPr>
            <w:tcW w:type="dxa" w:w="7030"/>
          </w:tcPr>
          <w:p>
            <w:r/>
            <w:r>
              <w:rPr>
                <w:sz w:val="19"/>
              </w:rPr>
              <w:t>Capture a product idea, check its business value, and decide whether it is worth designing.</w:t>
            </w:r>
          </w:p>
        </w:tc>
      </w:tr>
      <w:tr>
        <w:tc>
          <w:tcPr>
            <w:tcW w:type="dxa" w:w="2381"/>
          </w:tcPr>
          <w:p>
            <w:r/>
            <w:r>
              <w:rPr>
                <w:b/>
                <w:sz w:val="19"/>
              </w:rPr>
              <w:t>Who (proposed roles) [P]</w:t>
            </w:r>
          </w:p>
        </w:tc>
        <w:tc>
          <w:tcPr>
            <w:tcW w:type="dxa" w:w="7030"/>
          </w:tcPr>
          <w:p>
            <w:r/>
            <w:r>
              <w:rPr>
                <w:sz w:val="19"/>
              </w:rPr>
              <w:t>Marketing (owner), Product Manager, Finance (business case)</w:t>
            </w:r>
          </w:p>
        </w:tc>
      </w:tr>
      <w:tr>
        <w:tc>
          <w:tcPr>
            <w:tcW w:type="dxa" w:w="2381"/>
          </w:tcPr>
          <w:p>
            <w:r/>
            <w:r>
              <w:rPr>
                <w:b/>
                <w:sz w:val="19"/>
              </w:rPr>
              <w:t>Inputs</w:t>
            </w:r>
          </w:p>
        </w:tc>
        <w:tc>
          <w:tcPr>
            <w:tcW w:type="dxa" w:w="7030"/>
          </w:tcPr>
          <w:p>
            <w:r/>
            <w:r>
              <w:rPr>
                <w:sz w:val="19"/>
              </w:rPr>
              <w:t>Market need, competitor offers, consumption analytics, target segment</w:t>
            </w:r>
          </w:p>
        </w:tc>
      </w:tr>
      <w:tr>
        <w:tc>
          <w:tcPr>
            <w:tcW w:type="dxa" w:w="2381"/>
          </w:tcPr>
          <w:p>
            <w:r/>
            <w:r>
              <w:rPr>
                <w:b/>
                <w:sz w:val="19"/>
              </w:rPr>
              <w:t>Exit criteria / output</w:t>
            </w:r>
          </w:p>
        </w:tc>
        <w:tc>
          <w:tcPr>
            <w:tcW w:type="dxa" w:w="7030"/>
          </w:tcPr>
          <w:p>
            <w:r/>
            <w:r>
              <w:rPr>
                <w:sz w:val="19"/>
              </w:rPr>
              <w:t>Concept approved, so the status moves to In Design; or the concept is dropped.</w:t>
            </w:r>
          </w:p>
        </w:tc>
      </w:tr>
    </w:tbl>
    <w:p/>
    <w:p>
      <w:pPr>
        <w:pStyle w:val="Heading3"/>
      </w:pPr>
      <w:r>
        <w:t>What you do in the system (walkthrough)</w:t>
      </w:r>
    </w:p>
    <w:p>
      <w:pPr>
        <w:spacing w:after="60"/>
        <w:ind w:left="454" w:hanging="340"/>
      </w:pPr>
      <w:r>
        <w:rPr>
          <w:b/>
          <w:color w:val="5B2C83"/>
        </w:rPr>
        <w:t xml:space="preserve">1.  </w:t>
      </w:r>
      <w:r>
        <w:t>Product Manager opens Product Lifecycle Management and registers a new product concept ("Fiber 200 + landline bundle for residential").</w:t>
      </w:r>
    </w:p>
    <w:p>
      <w:pPr>
        <w:spacing w:after="60"/>
        <w:ind w:left="454" w:hanging="340"/>
      </w:pPr>
      <w:r>
        <w:rPr>
          <w:b/>
          <w:color w:val="5B2C83"/>
        </w:rPr>
        <w:t xml:space="preserve">2.  </w:t>
      </w:r>
      <w:r>
        <w:t>Attaches the business case: target segment, expected uptake, revenue goal.</w:t>
      </w:r>
    </w:p>
    <w:p>
      <w:pPr>
        <w:spacing w:after="60"/>
        <w:ind w:left="454" w:hanging="340"/>
      </w:pPr>
      <w:r>
        <w:rPr>
          <w:b/>
          <w:color w:val="5B2C83"/>
        </w:rPr>
        <w:t xml:space="preserve">3.  </w:t>
      </w:r>
      <w:r>
        <w:t>Reviews product consumption analytics (e.g. heavy-usage ADSL customers) to size the opportunity.</w:t>
      </w:r>
    </w:p>
    <w:p>
      <w:pPr>
        <w:spacing w:after="60"/>
        <w:ind w:left="454" w:hanging="340"/>
      </w:pPr>
      <w:r>
        <w:rPr>
          <w:b/>
          <w:color w:val="5B2C83"/>
        </w:rPr>
        <w:t xml:space="preserve">4.  </w:t>
      </w:r>
      <w:r>
        <w:t>Checks the existing catalog for similar products that can be reused instead of creating a new one.</w:t>
      </w:r>
    </w:p>
    <w:p>
      <w:pPr>
        <w:spacing w:after="60"/>
        <w:ind w:left="454" w:hanging="340"/>
      </w:pPr>
      <w:r>
        <w:rPr>
          <w:b/>
          <w:color w:val="5B2C83"/>
        </w:rPr>
        <w:t xml:space="preserve">5.  </w:t>
      </w:r>
      <w:r>
        <w:t>Submits the concept for the conception approval gate.</w:t>
      </w:r>
    </w:p>
    <w:p>
      <w:pPr>
        <w:pStyle w:val="Heading3"/>
      </w:pPr>
      <w:r>
        <w:t>Evidence</w:t>
      </w:r>
    </w:p>
    <w:p>
      <w:pPr>
        <w:pStyle w:val="ListBullet"/>
      </w:pPr>
      <w:r>
        <w:t>Netcracker PLM starts at "marketing concept development" [N].</w:t>
      </w:r>
    </w:p>
    <w:p>
      <w:pPr>
        <w:pStyle w:val="ListBullet"/>
      </w:pPr>
      <w:r>
        <w:t>Netcracker analyzes "product consumption patterns to enable better product targeting" [N].</w:t>
      </w:r>
    </w:p>
    <w:p>
      <w:pPr>
        <w:pStyle w:val="ListBullet"/>
      </w:pPr>
      <w:r>
        <w:t>TMF620: first status is In Study; "conception approved" moves it to In Design [S].</w:t>
      </w:r>
    </w:p>
    <w:p>
      <w:pPr>
        <w:pStyle w:val="Heading3"/>
      </w:pPr>
      <w:r>
        <w:t>Not publicly documented (confirm in a vendor demo)</w:t>
      </w:r>
    </w:p>
    <w:p>
      <w:pPr>
        <w:pStyle w:val="ListBullet"/>
      </w:pPr>
      <w:r>
        <w:t>Idea scoring / business-case screens and who signs the conception approval.</w:t>
      </w:r>
    </w:p>
    <w:p>
      <w:pPr>
        <w:pStyle w:val="Heading2"/>
      </w:pPr>
      <w:r>
        <w:t>4.2 Stage 2: Technical product definition</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r/>
            <w:r>
              <w:rPr>
                <w:b/>
                <w:color w:val="FFFFFF"/>
                <w:sz w:val="19"/>
              </w:rPr>
              <w:t>Item</w:t>
            </w:r>
          </w:p>
        </w:tc>
        <w:tc>
          <w:tcPr>
            <w:tcW w:type="dxa" w:w="7030"/>
            <w:shd w:val="clear" w:color="auto" w:fill="5B2C83"/>
          </w:tcPr>
          <w:p>
            <w:r/>
            <w:r>
              <w:rPr>
                <w:b/>
                <w:color w:val="FFFFFF"/>
                <w:sz w:val="19"/>
              </w:rPr>
              <w:t>Detail</w:t>
            </w:r>
          </w:p>
        </w:tc>
      </w:tr>
      <w:tr>
        <w:tc>
          <w:tcPr>
            <w:tcW w:type="dxa" w:w="2381"/>
          </w:tcPr>
          <w:p>
            <w:r/>
            <w:r>
              <w:rPr>
                <w:b/>
                <w:sz w:val="19"/>
              </w:rPr>
              <w:t>Lifecycle status</w:t>
            </w:r>
          </w:p>
        </w:tc>
        <w:tc>
          <w:tcPr>
            <w:tcW w:type="dxa" w:w="7030"/>
          </w:tcPr>
          <w:p>
            <w:r/>
            <w:r>
              <w:rPr>
                <w:sz w:val="19"/>
              </w:rPr>
              <w:t>In Design [S]</w:t>
            </w:r>
          </w:p>
        </w:tc>
      </w:tr>
      <w:tr>
        <w:tc>
          <w:tcPr>
            <w:tcW w:type="dxa" w:w="2381"/>
          </w:tcPr>
          <w:p>
            <w:r/>
            <w:r>
              <w:rPr>
                <w:b/>
                <w:sz w:val="19"/>
              </w:rPr>
              <w:t>Purpose</w:t>
            </w:r>
          </w:p>
        </w:tc>
        <w:tc>
          <w:tcPr>
            <w:tcW w:type="dxa" w:w="7030"/>
          </w:tcPr>
          <w:p>
            <w:r/>
            <w:r>
              <w:rPr>
                <w:sz w:val="19"/>
              </w:rPr>
              <w:t>Define what the product is technically, so the network can deliver it automatically later.</w:t>
            </w:r>
          </w:p>
        </w:tc>
      </w:tr>
      <w:tr>
        <w:tc>
          <w:tcPr>
            <w:tcW w:type="dxa" w:w="2381"/>
          </w:tcPr>
          <w:p>
            <w:r/>
            <w:r>
              <w:rPr>
                <w:b/>
                <w:sz w:val="19"/>
              </w:rPr>
              <w:t>Who (proposed roles) [P]</w:t>
            </w:r>
          </w:p>
        </w:tc>
        <w:tc>
          <w:tcPr>
            <w:tcW w:type="dxa" w:w="7030"/>
          </w:tcPr>
          <w:p>
            <w:r/>
            <w:r>
              <w:rPr>
                <w:sz w:val="19"/>
              </w:rPr>
              <w:t>Product Specialist / network &amp; IT (owner), Product Manager (consulted)</w:t>
            </w:r>
          </w:p>
        </w:tc>
      </w:tr>
      <w:tr>
        <w:tc>
          <w:tcPr>
            <w:tcW w:type="dxa" w:w="2381"/>
          </w:tcPr>
          <w:p>
            <w:r/>
            <w:r>
              <w:rPr>
                <w:b/>
                <w:sz w:val="19"/>
              </w:rPr>
              <w:t>Inputs</w:t>
            </w:r>
          </w:p>
        </w:tc>
        <w:tc>
          <w:tcPr>
            <w:tcW w:type="dxa" w:w="7030"/>
          </w:tcPr>
          <w:p>
            <w:r/>
            <w:r>
              <w:rPr>
                <w:sz w:val="19"/>
              </w:rPr>
              <w:t>Approved concept, network capabilities, existing service specifications</w:t>
            </w:r>
          </w:p>
        </w:tc>
      </w:tr>
      <w:tr>
        <w:tc>
          <w:tcPr>
            <w:tcW w:type="dxa" w:w="2381"/>
          </w:tcPr>
          <w:p>
            <w:r/>
            <w:r>
              <w:rPr>
                <w:b/>
                <w:sz w:val="19"/>
              </w:rPr>
              <w:t>Exit criteria / output</w:t>
            </w:r>
          </w:p>
        </w:tc>
        <w:tc>
          <w:tcPr>
            <w:tcW w:type="dxa" w:w="7030"/>
          </w:tcPr>
          <w:p>
            <w:r/>
            <w:r>
              <w:rPr>
                <w:sz w:val="19"/>
              </w:rPr>
              <w:t>Product specification complete and linked to service and provisioning definitions.</w:t>
            </w:r>
          </w:p>
        </w:tc>
      </w:tr>
    </w:tbl>
    <w:p/>
    <w:p>
      <w:pPr>
        <w:pStyle w:val="Heading3"/>
      </w:pPr>
      <w:r>
        <w:t>What you do in the system (walkthrough)</w:t>
      </w:r>
    </w:p>
    <w:p>
      <w:pPr>
        <w:spacing w:after="60"/>
        <w:ind w:left="454" w:hanging="340"/>
      </w:pPr>
      <w:r>
        <w:rPr>
          <w:b/>
          <w:color w:val="5B2C83"/>
        </w:rPr>
        <w:t xml:space="preserve">1.  </w:t>
      </w:r>
      <w:r>
        <w:t>Product Specialist opens the Technical Product Catalog.</w:t>
      </w:r>
    </w:p>
    <w:p>
      <w:pPr>
        <w:spacing w:after="60"/>
        <w:ind w:left="454" w:hanging="340"/>
      </w:pPr>
      <w:r>
        <w:rPr>
          <w:b/>
          <w:color w:val="5B2C83"/>
        </w:rPr>
        <w:t xml:space="preserve">2.  </w:t>
      </w:r>
      <w:r>
        <w:t>Selects an existing Product Specification (or a template) such as "FTTH Access" and sets its characteristics (speed 200 Mbps, technology FTTH).</w:t>
      </w:r>
    </w:p>
    <w:p>
      <w:pPr>
        <w:spacing w:after="60"/>
        <w:ind w:left="454" w:hanging="340"/>
      </w:pPr>
      <w:r>
        <w:rPr>
          <w:b/>
          <w:color w:val="5B2C83"/>
        </w:rPr>
        <w:t xml:space="preserve">3.  </w:t>
      </w:r>
      <w:r>
        <w:t>Links the service specification and the provisioning template that will activate the service.</w:t>
      </w:r>
    </w:p>
    <w:p>
      <w:pPr>
        <w:spacing w:after="60"/>
        <w:ind w:left="454" w:hanging="340"/>
      </w:pPr>
      <w:r>
        <w:rPr>
          <w:b/>
          <w:color w:val="5B2C83"/>
        </w:rPr>
        <w:t xml:space="preserve">4.  </w:t>
      </w:r>
      <w:r>
        <w:t>Defines decomposition rules: which technical tasks an order for this product creates (e.g. activate port, configure ONT, activate voice line).</w:t>
      </w:r>
    </w:p>
    <w:p>
      <w:pPr>
        <w:spacing w:after="60"/>
        <w:ind w:left="454" w:hanging="340"/>
      </w:pPr>
      <w:r>
        <w:rPr>
          <w:b/>
          <w:color w:val="5B2C83"/>
        </w:rPr>
        <w:t xml:space="preserve">5.  </w:t>
      </w:r>
      <w:r>
        <w:t>Saves; the specification is now available for commercial offers.</w:t>
      </w:r>
    </w:p>
    <w:p>
      <w:pPr>
        <w:pStyle w:val="Heading3"/>
      </w:pPr>
      <w:r>
        <w:t>Evidence</w:t>
      </w:r>
    </w:p>
    <w:p>
      <w:pPr>
        <w:pStyle w:val="ListBullet"/>
      </w:pPr>
      <w:r>
        <w:t>Technical Product Catalog holds "product/service specifications, provisioning templates, decomposition rules" [N] (Figure 2).</w:t>
      </w:r>
    </w:p>
    <w:p>
      <w:pPr>
        <w:pStyle w:val="ListBullet"/>
      </w:pPr>
      <w:r>
        <w:t>Product Specification is a TM Forum-certified entity in Netcracker's data model [S][N].</w:t>
      </w:r>
    </w:p>
    <w:p>
      <w:pPr>
        <w:pStyle w:val="ListBullet"/>
      </w:pPr>
      <w:r>
        <w:t>Template-based configuration "using out-of-the-box product components" [N].</w:t>
      </w:r>
    </w:p>
    <w:p>
      <w:pPr>
        <w:pStyle w:val="Heading2"/>
      </w:pPr>
      <w:r>
        <w:t>4.3 Stage 3: Commercial offer definition</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r/>
            <w:r>
              <w:rPr>
                <w:b/>
                <w:color w:val="FFFFFF"/>
                <w:sz w:val="19"/>
              </w:rPr>
              <w:t>Item</w:t>
            </w:r>
          </w:p>
        </w:tc>
        <w:tc>
          <w:tcPr>
            <w:tcW w:type="dxa" w:w="7030"/>
            <w:shd w:val="clear" w:color="auto" w:fill="5B2C83"/>
          </w:tcPr>
          <w:p>
            <w:r/>
            <w:r>
              <w:rPr>
                <w:b/>
                <w:color w:val="FFFFFF"/>
                <w:sz w:val="19"/>
              </w:rPr>
              <w:t>Detail</w:t>
            </w:r>
          </w:p>
        </w:tc>
      </w:tr>
      <w:tr>
        <w:tc>
          <w:tcPr>
            <w:tcW w:type="dxa" w:w="2381"/>
          </w:tcPr>
          <w:p>
            <w:r/>
            <w:r>
              <w:rPr>
                <w:b/>
                <w:sz w:val="19"/>
              </w:rPr>
              <w:t>Lifecycle status</w:t>
            </w:r>
          </w:p>
        </w:tc>
        <w:tc>
          <w:tcPr>
            <w:tcW w:type="dxa" w:w="7030"/>
          </w:tcPr>
          <w:p>
            <w:r/>
            <w:r>
              <w:rPr>
                <w:sz w:val="19"/>
              </w:rPr>
              <w:t>In Design [S]</w:t>
            </w:r>
          </w:p>
        </w:tc>
      </w:tr>
      <w:tr>
        <w:tc>
          <w:tcPr>
            <w:tcW w:type="dxa" w:w="2381"/>
          </w:tcPr>
          <w:p>
            <w:r/>
            <w:r>
              <w:rPr>
                <w:b/>
                <w:sz w:val="19"/>
              </w:rPr>
              <w:t>Purpose</w:t>
            </w:r>
          </w:p>
        </w:tc>
        <w:tc>
          <w:tcPr>
            <w:tcW w:type="dxa" w:w="7030"/>
          </w:tcPr>
          <w:p>
            <w:r/>
            <w:r>
              <w:rPr>
                <w:sz w:val="19"/>
              </w:rPr>
              <w:t>Package the technical product into something marketing can sell.</w:t>
            </w:r>
          </w:p>
        </w:tc>
      </w:tr>
      <w:tr>
        <w:tc>
          <w:tcPr>
            <w:tcW w:type="dxa" w:w="2381"/>
          </w:tcPr>
          <w:p>
            <w:r/>
            <w:r>
              <w:rPr>
                <w:b/>
                <w:sz w:val="19"/>
              </w:rPr>
              <w:t>Who (proposed roles) [P]</w:t>
            </w:r>
          </w:p>
        </w:tc>
        <w:tc>
          <w:tcPr>
            <w:tcW w:type="dxa" w:w="7030"/>
          </w:tcPr>
          <w:p>
            <w:r/>
            <w:r>
              <w:rPr>
                <w:sz w:val="19"/>
              </w:rPr>
              <w:t>Product Manager / Marketing (owner)</w:t>
            </w:r>
          </w:p>
        </w:tc>
      </w:tr>
      <w:tr>
        <w:tc>
          <w:tcPr>
            <w:tcW w:type="dxa" w:w="2381"/>
          </w:tcPr>
          <w:p>
            <w:r/>
            <w:r>
              <w:rPr>
                <w:b/>
                <w:sz w:val="19"/>
              </w:rPr>
              <w:t>Inputs</w:t>
            </w:r>
          </w:p>
        </w:tc>
        <w:tc>
          <w:tcPr>
            <w:tcW w:type="dxa" w:w="7030"/>
          </w:tcPr>
          <w:p>
            <w:r/>
            <w:r>
              <w:rPr>
                <w:sz w:val="19"/>
              </w:rPr>
              <w:t>Product specifications from Stage 2, concept from Stage 1</w:t>
            </w:r>
          </w:p>
        </w:tc>
      </w:tr>
      <w:tr>
        <w:tc>
          <w:tcPr>
            <w:tcW w:type="dxa" w:w="2381"/>
          </w:tcPr>
          <w:p>
            <w:r/>
            <w:r>
              <w:rPr>
                <w:b/>
                <w:sz w:val="19"/>
              </w:rPr>
              <w:t>Exit criteria / output</w:t>
            </w:r>
          </w:p>
        </w:tc>
        <w:tc>
          <w:tcPr>
            <w:tcW w:type="dxa" w:w="7030"/>
          </w:tcPr>
          <w:p>
            <w:r/>
            <w:r>
              <w:rPr>
                <w:sz w:val="19"/>
              </w:rPr>
              <w:t>Offering structure (single offer or bundle) complete and linked to its specifications.</w:t>
            </w:r>
          </w:p>
        </w:tc>
      </w:tr>
    </w:tbl>
    <w:p/>
    <w:p>
      <w:pPr>
        <w:pStyle w:val="Heading3"/>
      </w:pPr>
      <w:r>
        <w:t>What you do in the system (walkthrough)</w:t>
      </w:r>
    </w:p>
    <w:p>
      <w:pPr>
        <w:spacing w:after="60"/>
        <w:ind w:left="454" w:hanging="340"/>
      </w:pPr>
      <w:r>
        <w:rPr>
          <w:b/>
          <w:color w:val="5B2C83"/>
        </w:rPr>
        <w:t xml:space="preserve">1.  </w:t>
      </w:r>
      <w:r>
        <w:t>Product Manager opens the Product Offering Catalog and creates a new Product Offering from a template.</w:t>
      </w:r>
    </w:p>
    <w:p>
      <w:pPr>
        <w:spacing w:after="60"/>
        <w:ind w:left="454" w:hanging="340"/>
      </w:pPr>
      <w:r>
        <w:rPr>
          <w:b/>
          <w:color w:val="5B2C83"/>
        </w:rPr>
        <w:t xml:space="preserve">2.  </w:t>
      </w:r>
      <w:r>
        <w:t>Links it to the "FTTH Access 200" product specification.</w:t>
      </w:r>
    </w:p>
    <w:p>
      <w:pPr>
        <w:spacing w:after="60"/>
        <w:ind w:left="454" w:hanging="340"/>
      </w:pPr>
      <w:r>
        <w:rPr>
          <w:b/>
          <w:color w:val="5B2C83"/>
        </w:rPr>
        <w:t xml:space="preserve">3.  </w:t>
      </w:r>
      <w:r>
        <w:t>Builds a bundle: internet 200 Mbps + landline + Wi-Fi router.</w:t>
      </w:r>
    </w:p>
    <w:p>
      <w:pPr>
        <w:spacing w:after="60"/>
        <w:ind w:left="454" w:hanging="340"/>
      </w:pPr>
      <w:r>
        <w:rPr>
          <w:b/>
          <w:color w:val="5B2C83"/>
        </w:rPr>
        <w:t xml:space="preserve">4.  </w:t>
      </w:r>
      <w:r>
        <w:t>Adds partner content if needed (e.g. a streaming add-on) through catalog federation.</w:t>
      </w:r>
    </w:p>
    <w:p>
      <w:pPr>
        <w:spacing w:after="60"/>
        <w:ind w:left="454" w:hanging="340"/>
      </w:pPr>
      <w:r>
        <w:rPr>
          <w:b/>
          <w:color w:val="5B2C83"/>
        </w:rPr>
        <w:t xml:space="preserve">5.  </w:t>
      </w:r>
      <w:r>
        <w:t>Places the offering in the Residential product catalog / category.</w:t>
      </w:r>
    </w:p>
    <w:p>
      <w:pPr>
        <w:pStyle w:val="Heading3"/>
      </w:pPr>
      <w:r>
        <w:t>Evidence</w:t>
      </w:r>
    </w:p>
    <w:p>
      <w:pPr>
        <w:pStyle w:val="ListBullet"/>
      </w:pPr>
      <w:r>
        <w:t>Product Offering Catalog holds "offering details, business rules, prices and discounts" [N].</w:t>
      </w:r>
    </w:p>
    <w:p>
      <w:pPr>
        <w:pStyle w:val="ListBullet"/>
      </w:pPr>
      <w:r>
        <w:t>"Centralizing the management of products and bundles" [N].</w:t>
      </w:r>
    </w:p>
    <w:p>
      <w:pPr>
        <w:pStyle w:val="ListBullet"/>
      </w:pPr>
      <w:r>
        <w:t>Federation integrates "third-party partner catalogs into a single product management interface" [N].</w:t>
      </w:r>
    </w:p>
    <w:p>
      <w:pPr>
        <w:pStyle w:val="Heading2"/>
      </w:pPr>
      <w:r>
        <w:t>4.4 Stage 4: Pricing</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r/>
            <w:r>
              <w:rPr>
                <w:b/>
                <w:color w:val="FFFFFF"/>
                <w:sz w:val="19"/>
              </w:rPr>
              <w:t>Item</w:t>
            </w:r>
          </w:p>
        </w:tc>
        <w:tc>
          <w:tcPr>
            <w:tcW w:type="dxa" w:w="7030"/>
            <w:shd w:val="clear" w:color="auto" w:fill="5B2C83"/>
          </w:tcPr>
          <w:p>
            <w:r/>
            <w:r>
              <w:rPr>
                <w:b/>
                <w:color w:val="FFFFFF"/>
                <w:sz w:val="19"/>
              </w:rPr>
              <w:t>Detail</w:t>
            </w:r>
          </w:p>
        </w:tc>
      </w:tr>
      <w:tr>
        <w:tc>
          <w:tcPr>
            <w:tcW w:type="dxa" w:w="2381"/>
          </w:tcPr>
          <w:p>
            <w:r/>
            <w:r>
              <w:rPr>
                <w:b/>
                <w:sz w:val="19"/>
              </w:rPr>
              <w:t>Lifecycle status</w:t>
            </w:r>
          </w:p>
        </w:tc>
        <w:tc>
          <w:tcPr>
            <w:tcW w:type="dxa" w:w="7030"/>
          </w:tcPr>
          <w:p>
            <w:r/>
            <w:r>
              <w:rPr>
                <w:sz w:val="19"/>
              </w:rPr>
              <w:t>In Design [S]</w:t>
            </w:r>
          </w:p>
        </w:tc>
      </w:tr>
      <w:tr>
        <w:tc>
          <w:tcPr>
            <w:tcW w:type="dxa" w:w="2381"/>
          </w:tcPr>
          <w:p>
            <w:r/>
            <w:r>
              <w:rPr>
                <w:b/>
                <w:sz w:val="19"/>
              </w:rPr>
              <w:t>Purpose</w:t>
            </w:r>
          </w:p>
        </w:tc>
        <w:tc>
          <w:tcPr>
            <w:tcW w:type="dxa" w:w="7030"/>
          </w:tcPr>
          <w:p>
            <w:r/>
            <w:r>
              <w:rPr>
                <w:sz w:val="19"/>
              </w:rPr>
              <w:t>Attach all prices and price-related terms to the offering.</w:t>
            </w:r>
          </w:p>
        </w:tc>
      </w:tr>
      <w:tr>
        <w:tc>
          <w:tcPr>
            <w:tcW w:type="dxa" w:w="2381"/>
          </w:tcPr>
          <w:p>
            <w:r/>
            <w:r>
              <w:rPr>
                <w:b/>
                <w:sz w:val="19"/>
              </w:rPr>
              <w:t>Who (proposed roles) [P]</w:t>
            </w:r>
          </w:p>
        </w:tc>
        <w:tc>
          <w:tcPr>
            <w:tcW w:type="dxa" w:w="7030"/>
          </w:tcPr>
          <w:p>
            <w:r/>
            <w:r>
              <w:rPr>
                <w:sz w:val="19"/>
              </w:rPr>
              <w:t>Product Manager (owner), Finance / Pricing (approver)</w:t>
            </w:r>
          </w:p>
        </w:tc>
      </w:tr>
      <w:tr>
        <w:tc>
          <w:tcPr>
            <w:tcW w:type="dxa" w:w="2381"/>
          </w:tcPr>
          <w:p>
            <w:r/>
            <w:r>
              <w:rPr>
                <w:b/>
                <w:sz w:val="19"/>
              </w:rPr>
              <w:t>Inputs</w:t>
            </w:r>
          </w:p>
        </w:tc>
        <w:tc>
          <w:tcPr>
            <w:tcW w:type="dxa" w:w="7030"/>
          </w:tcPr>
          <w:p>
            <w:r/>
            <w:r>
              <w:rPr>
                <w:sz w:val="19"/>
              </w:rPr>
              <w:t>Offering from Stage 3, pricing strategy, tax rules</w:t>
            </w:r>
          </w:p>
        </w:tc>
      </w:tr>
      <w:tr>
        <w:tc>
          <w:tcPr>
            <w:tcW w:type="dxa" w:w="2381"/>
          </w:tcPr>
          <w:p>
            <w:r/>
            <w:r>
              <w:rPr>
                <w:b/>
                <w:sz w:val="19"/>
              </w:rPr>
              <w:t>Exit criteria / output</w:t>
            </w:r>
          </w:p>
        </w:tc>
        <w:tc>
          <w:tcPr>
            <w:tcW w:type="dxa" w:w="7030"/>
          </w:tcPr>
          <w:p>
            <w:r/>
            <w:r>
              <w:rPr>
                <w:sz w:val="19"/>
              </w:rPr>
              <w:t>Complete price set attached to the offering.</w:t>
            </w:r>
          </w:p>
        </w:tc>
      </w:tr>
    </w:tbl>
    <w:p/>
    <w:p>
      <w:pPr>
        <w:pStyle w:val="Heading3"/>
      </w:pPr>
      <w:r>
        <w:t>What you do in the system (walkthrough)</w:t>
      </w:r>
    </w:p>
    <w:p>
      <w:pPr>
        <w:spacing w:after="60"/>
        <w:ind w:left="454" w:hanging="340"/>
      </w:pPr>
      <w:r>
        <w:rPr>
          <w:b/>
          <w:color w:val="5B2C83"/>
        </w:rPr>
        <w:t xml:space="preserve">1.  </w:t>
      </w:r>
      <w:r>
        <w:t>Product Manager opens the offering's pricing section.</w:t>
      </w:r>
    </w:p>
    <w:p>
      <w:pPr>
        <w:spacing w:after="60"/>
        <w:ind w:left="454" w:hanging="340"/>
      </w:pPr>
      <w:r>
        <w:rPr>
          <w:b/>
          <w:color w:val="5B2C83"/>
        </w:rPr>
        <w:t xml:space="preserve">2.  </w:t>
      </w:r>
      <w:r>
        <w:t>Adds a recurring monthly fee and a one-time installation fee.</w:t>
      </w:r>
    </w:p>
    <w:p>
      <w:pPr>
        <w:spacing w:after="60"/>
        <w:ind w:left="454" w:hanging="340"/>
      </w:pPr>
      <w:r>
        <w:rPr>
          <w:b/>
          <w:color w:val="5B2C83"/>
        </w:rPr>
        <w:t xml:space="preserve">3.  </w:t>
      </w:r>
      <w:r>
        <w:t>Adds a discount (e.g. a launch discount for the first 3 months) and any fees.</w:t>
      </w:r>
    </w:p>
    <w:p>
      <w:pPr>
        <w:spacing w:after="60"/>
        <w:ind w:left="454" w:hanging="340"/>
      </w:pPr>
      <w:r>
        <w:rPr>
          <w:b/>
          <w:color w:val="5B2C83"/>
        </w:rPr>
        <w:t xml:space="preserve">4.  </w:t>
      </w:r>
      <w:r>
        <w:t>Applies the correct taxes and, if relevant, loyalty points.</w:t>
      </w:r>
    </w:p>
    <w:p>
      <w:pPr>
        <w:spacing w:after="60"/>
        <w:ind w:left="454" w:hanging="340"/>
      </w:pPr>
      <w:r>
        <w:rPr>
          <w:b/>
          <w:color w:val="5B2C83"/>
        </w:rPr>
        <w:t xml:space="preserve">5.  </w:t>
      </w:r>
      <w:r>
        <w:t>Sets different prices per market or customer category if needed.</w:t>
      </w:r>
    </w:p>
    <w:p>
      <w:pPr>
        <w:pStyle w:val="Heading3"/>
      </w:pPr>
      <w:r>
        <w:t>Evidence</w:t>
      </w:r>
    </w:p>
    <w:p>
      <w:pPr>
        <w:pStyle w:val="ListBullet"/>
      </w:pPr>
      <w:r>
        <w:t>Catalog covers "pricing, discounts, fees, loyalty programs, taxes" [N].</w:t>
      </w:r>
    </w:p>
    <w:p>
      <w:pPr>
        <w:pStyle w:val="ListBullet"/>
      </w:pPr>
      <w:r>
        <w:t>Pricing "based on market, customer category, distribution channel" (CPQ whitepaper) [N].</w:t>
      </w:r>
    </w:p>
    <w:p>
      <w:pPr>
        <w:pStyle w:val="ListBullet"/>
      </w:pPr>
      <w:r>
        <w:t>Product Offering Price is a TM Forum-certified entity [S][N].</w:t>
      </w:r>
    </w:p>
    <w:p>
      <w:pPr>
        <w:pStyle w:val="Heading3"/>
      </w:pPr>
      <w:r>
        <w:t>Not publicly documented (confirm in a vendor demo)</w:t>
      </w:r>
    </w:p>
    <w:p>
      <w:pPr>
        <w:pStyle w:val="ListBullet"/>
      </w:pPr>
      <w:r>
        <w:t>The pricing screens themselves and whether price changes need a separate approval.</w:t>
      </w:r>
    </w:p>
    <w:p>
      <w:pPr>
        <w:pStyle w:val="Heading2"/>
      </w:pPr>
      <w:r>
        <w:t>4.5 Stage 5: Business rules and eligibility</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r/>
            <w:r>
              <w:rPr>
                <w:b/>
                <w:color w:val="FFFFFF"/>
                <w:sz w:val="19"/>
              </w:rPr>
              <w:t>Item</w:t>
            </w:r>
          </w:p>
        </w:tc>
        <w:tc>
          <w:tcPr>
            <w:tcW w:type="dxa" w:w="7030"/>
            <w:shd w:val="clear" w:color="auto" w:fill="5B2C83"/>
          </w:tcPr>
          <w:p>
            <w:r/>
            <w:r>
              <w:rPr>
                <w:b/>
                <w:color w:val="FFFFFF"/>
                <w:sz w:val="19"/>
              </w:rPr>
              <w:t>Detail</w:t>
            </w:r>
          </w:p>
        </w:tc>
      </w:tr>
      <w:tr>
        <w:tc>
          <w:tcPr>
            <w:tcW w:type="dxa" w:w="2381"/>
          </w:tcPr>
          <w:p>
            <w:r/>
            <w:r>
              <w:rPr>
                <w:b/>
                <w:sz w:val="19"/>
              </w:rPr>
              <w:t>Lifecycle status</w:t>
            </w:r>
          </w:p>
        </w:tc>
        <w:tc>
          <w:tcPr>
            <w:tcW w:type="dxa" w:w="7030"/>
          </w:tcPr>
          <w:p>
            <w:r/>
            <w:r>
              <w:rPr>
                <w:sz w:val="19"/>
              </w:rPr>
              <w:t>In Design [S]</w:t>
            </w:r>
          </w:p>
        </w:tc>
      </w:tr>
      <w:tr>
        <w:tc>
          <w:tcPr>
            <w:tcW w:type="dxa" w:w="2381"/>
          </w:tcPr>
          <w:p>
            <w:r/>
            <w:r>
              <w:rPr>
                <w:b/>
                <w:sz w:val="19"/>
              </w:rPr>
              <w:t>Purpose</w:t>
            </w:r>
          </w:p>
        </w:tc>
        <w:tc>
          <w:tcPr>
            <w:tcW w:type="dxa" w:w="7030"/>
          </w:tcPr>
          <w:p>
            <w:r/>
            <w:r>
              <w:rPr>
                <w:sz w:val="19"/>
              </w:rPr>
              <w:t>Control who can buy the offer, where, through which channel, and with what.</w:t>
            </w:r>
          </w:p>
        </w:tc>
      </w:tr>
      <w:tr>
        <w:tc>
          <w:tcPr>
            <w:tcW w:type="dxa" w:w="2381"/>
          </w:tcPr>
          <w:p>
            <w:r/>
            <w:r>
              <w:rPr>
                <w:b/>
                <w:sz w:val="19"/>
              </w:rPr>
              <w:t>Who (proposed roles) [P]</w:t>
            </w:r>
          </w:p>
        </w:tc>
        <w:tc>
          <w:tcPr>
            <w:tcW w:type="dxa" w:w="7030"/>
          </w:tcPr>
          <w:p>
            <w:r/>
            <w:r>
              <w:rPr>
                <w:sz w:val="19"/>
              </w:rPr>
              <w:t>Product Manager (owner), Product Specialist (consulted)</w:t>
            </w:r>
          </w:p>
        </w:tc>
      </w:tr>
      <w:tr>
        <w:tc>
          <w:tcPr>
            <w:tcW w:type="dxa" w:w="2381"/>
          </w:tcPr>
          <w:p>
            <w:r/>
            <w:r>
              <w:rPr>
                <w:b/>
                <w:sz w:val="19"/>
              </w:rPr>
              <w:t>Inputs</w:t>
            </w:r>
          </w:p>
        </w:tc>
        <w:tc>
          <w:tcPr>
            <w:tcW w:type="dxa" w:w="7030"/>
          </w:tcPr>
          <w:p>
            <w:r/>
            <w:r>
              <w:rPr>
                <w:sz w:val="19"/>
              </w:rPr>
              <w:t>Offering and prices; coverage areas; channel strategy</w:t>
            </w:r>
          </w:p>
        </w:tc>
      </w:tr>
      <w:tr>
        <w:tc>
          <w:tcPr>
            <w:tcW w:type="dxa" w:w="2381"/>
          </w:tcPr>
          <w:p>
            <w:r/>
            <w:r>
              <w:rPr>
                <w:b/>
                <w:sz w:val="19"/>
              </w:rPr>
              <w:t>Exit criteria / output</w:t>
            </w:r>
          </w:p>
        </w:tc>
        <w:tc>
          <w:tcPr>
            <w:tcW w:type="dxa" w:w="7030"/>
          </w:tcPr>
          <w:p>
            <w:r/>
            <w:r>
              <w:rPr>
                <w:sz w:val="19"/>
              </w:rPr>
              <w:t>Rules defined, so the downstream sales tools will only offer the product to eligible customers.</w:t>
            </w:r>
          </w:p>
        </w:tc>
      </w:tr>
    </w:tbl>
    <w:p/>
    <w:p>
      <w:pPr>
        <w:pStyle w:val="Heading3"/>
      </w:pPr>
      <w:r>
        <w:t>What you do in the system (walkthrough)</w:t>
      </w:r>
    </w:p>
    <w:p>
      <w:pPr>
        <w:spacing w:after="60"/>
        <w:ind w:left="454" w:hanging="340"/>
      </w:pPr>
      <w:r>
        <w:rPr>
          <w:b/>
          <w:color w:val="5B2C83"/>
        </w:rPr>
        <w:t xml:space="preserve">1.  </w:t>
      </w:r>
      <w:r>
        <w:t>Product Manager opens the offering's rules.</w:t>
      </w:r>
    </w:p>
    <w:p>
      <w:pPr>
        <w:spacing w:after="60"/>
        <w:ind w:left="454" w:hanging="340"/>
      </w:pPr>
      <w:r>
        <w:rPr>
          <w:b/>
          <w:color w:val="5B2C83"/>
        </w:rPr>
        <w:t xml:space="preserve">2.  </w:t>
      </w:r>
      <w:r>
        <w:t>Sets eligibility: market = fiber-covered areas, distribution channel = shops / call center / app, customer category = residential.</w:t>
      </w:r>
    </w:p>
    <w:p>
      <w:pPr>
        <w:spacing w:after="60"/>
        <w:ind w:left="454" w:hanging="340"/>
      </w:pPr>
      <w:r>
        <w:rPr>
          <w:b/>
          <w:color w:val="5B2C83"/>
        </w:rPr>
        <w:t xml:space="preserve">3.  </w:t>
      </w:r>
      <w:r>
        <w:t>Adds dependencies: the bundle requires a compatible router.</w:t>
      </w:r>
    </w:p>
    <w:p>
      <w:pPr>
        <w:spacing w:after="60"/>
        <w:ind w:left="454" w:hanging="340"/>
      </w:pPr>
      <w:r>
        <w:rPr>
          <w:b/>
          <w:color w:val="5B2C83"/>
        </w:rPr>
        <w:t xml:space="preserve">4.  </w:t>
      </w:r>
      <w:r>
        <w:t>Adds constraints: cannot be combined with ADSL on the same line.</w:t>
      </w:r>
    </w:p>
    <w:p>
      <w:pPr>
        <w:pStyle w:val="Heading3"/>
      </w:pPr>
      <w:r>
        <w:t>Evidence</w:t>
      </w:r>
    </w:p>
    <w:p>
      <w:pPr>
        <w:pStyle w:val="ListBullet"/>
      </w:pPr>
      <w:r>
        <w:t>Validation against "business rules, such as eligibility rules, configured in the Product catalog" to check availability "for the market, distribution channel and customer category" [N].</w:t>
      </w:r>
    </w:p>
    <w:p>
      <w:pPr>
        <w:pStyle w:val="ListBullet"/>
      </w:pPr>
      <w:r>
        <w:t>Rules cover "product specifications, dependencies, constraints and business rules" [N].</w:t>
      </w:r>
    </w:p>
    <w:p>
      <w:pPr>
        <w:pStyle w:val="ListBullet"/>
      </w:pPr>
      <w:r>
        <w:t>Figure 3 shows these eligibility fields on a real Netcracker screen.</w:t>
      </w:r>
    </w:p>
    <w:p>
      <w:pPr>
        <w:jc w:val="center"/>
      </w:pPr>
      <w:r>
        <w:drawing>
          <wp:inline xmlns:a="http://schemas.openxmlformats.org/drawingml/2006/main" xmlns:pic="http://schemas.openxmlformats.org/drawingml/2006/picture">
            <wp:extent cx="4680000" cy="3518797"/>
            <wp:docPr id="3" name="Picture 3"/>
            <wp:cNvGraphicFramePr>
              <a:graphicFrameLocks noChangeAspect="1"/>
            </wp:cNvGraphicFramePr>
            <a:graphic>
              <a:graphicData uri="http://schemas.openxmlformats.org/drawingml/2006/picture">
                <pic:pic>
                  <pic:nvPicPr>
                    <pic:cNvPr id="0" name="03_netcracker_real_screen_create_quote.png"/>
                    <pic:cNvPicPr/>
                  </pic:nvPicPr>
                  <pic:blipFill>
                    <a:blip r:embed="rId11"/>
                    <a:stretch>
                      <a:fillRect/>
                    </a:stretch>
                  </pic:blipFill>
                  <pic:spPr>
                    <a:xfrm>
                      <a:off x="0" y="0"/>
                      <a:ext cx="4680000" cy="3518797"/>
                    </a:xfrm>
                    <a:prstGeom prst="rect"/>
                  </pic:spPr>
                </pic:pic>
              </a:graphicData>
            </a:graphic>
          </wp:inline>
        </w:drawing>
      </w:r>
    </w:p>
    <w:p>
      <w:pPr>
        <w:jc w:val="center"/>
      </w:pPr>
      <w:r>
        <w:rPr>
          <w:i/>
          <w:color w:val="5F5A6B"/>
          <w:sz w:val="18"/>
        </w:rPr>
        <w:t>Figure 3. Real Netcracker screen (Create Quote). The fields Customer Category, Distribution Channel and Market are the same eligibility dimensions defined in the catalog. Source: Netcracker CPQ whitepaper (2021), Figure 3.</w:t>
      </w:r>
    </w:p>
    <w:p>
      <w:pPr>
        <w:pStyle w:val="Heading2"/>
      </w:pPr>
      <w:r>
        <w:t>4.6 Stage 6: Approval gates</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r/>
            <w:r>
              <w:rPr>
                <w:b/>
                <w:color w:val="FFFFFF"/>
                <w:sz w:val="19"/>
              </w:rPr>
              <w:t>Item</w:t>
            </w:r>
          </w:p>
        </w:tc>
        <w:tc>
          <w:tcPr>
            <w:tcW w:type="dxa" w:w="7030"/>
            <w:shd w:val="clear" w:color="auto" w:fill="5B2C83"/>
          </w:tcPr>
          <w:p>
            <w:r/>
            <w:r>
              <w:rPr>
                <w:b/>
                <w:color w:val="FFFFFF"/>
                <w:sz w:val="19"/>
              </w:rPr>
              <w:t>Detail</w:t>
            </w:r>
          </w:p>
        </w:tc>
      </w:tr>
      <w:tr>
        <w:tc>
          <w:tcPr>
            <w:tcW w:type="dxa" w:w="2381"/>
          </w:tcPr>
          <w:p>
            <w:r/>
            <w:r>
              <w:rPr>
                <w:b/>
                <w:sz w:val="19"/>
              </w:rPr>
              <w:t>Lifecycle status</w:t>
            </w:r>
          </w:p>
        </w:tc>
        <w:tc>
          <w:tcPr>
            <w:tcW w:type="dxa" w:w="7030"/>
          </w:tcPr>
          <w:p>
            <w:r/>
            <w:r>
              <w:rPr>
                <w:sz w:val="19"/>
              </w:rPr>
              <w:t>In Design to In Test [S]</w:t>
            </w:r>
          </w:p>
        </w:tc>
      </w:tr>
      <w:tr>
        <w:tc>
          <w:tcPr>
            <w:tcW w:type="dxa" w:w="2381"/>
          </w:tcPr>
          <w:p>
            <w:r/>
            <w:r>
              <w:rPr>
                <w:b/>
                <w:sz w:val="19"/>
              </w:rPr>
              <w:t>Purpose</w:t>
            </w:r>
          </w:p>
        </w:tc>
        <w:tc>
          <w:tcPr>
            <w:tcW w:type="dxa" w:w="7030"/>
          </w:tcPr>
          <w:p>
            <w:r/>
            <w:r>
              <w:rPr>
                <w:sz w:val="19"/>
              </w:rPr>
              <w:t>Formally approve the design before testing starts.</w:t>
            </w:r>
          </w:p>
        </w:tc>
      </w:tr>
      <w:tr>
        <w:tc>
          <w:tcPr>
            <w:tcW w:type="dxa" w:w="2381"/>
          </w:tcPr>
          <w:p>
            <w:r/>
            <w:r>
              <w:rPr>
                <w:b/>
                <w:sz w:val="19"/>
              </w:rPr>
              <w:t>Who (proposed roles) [P]</w:t>
            </w:r>
          </w:p>
        </w:tc>
        <w:tc>
          <w:tcPr>
            <w:tcW w:type="dxa" w:w="7030"/>
          </w:tcPr>
          <w:p>
            <w:r/>
            <w:r>
              <w:rPr>
                <w:sz w:val="19"/>
              </w:rPr>
              <w:t>Product Manager (submits); Marketing head, Finance, Legal / Regulatory (NTRA if required), IT/Network (approvers) [P]</w:t>
            </w:r>
          </w:p>
        </w:tc>
      </w:tr>
      <w:tr>
        <w:tc>
          <w:tcPr>
            <w:tcW w:type="dxa" w:w="2381"/>
          </w:tcPr>
          <w:p>
            <w:r/>
            <w:r>
              <w:rPr>
                <w:b/>
                <w:sz w:val="19"/>
              </w:rPr>
              <w:t>Inputs</w:t>
            </w:r>
          </w:p>
        </w:tc>
        <w:tc>
          <w:tcPr>
            <w:tcW w:type="dxa" w:w="7030"/>
          </w:tcPr>
          <w:p>
            <w:r/>
            <w:r>
              <w:rPr>
                <w:sz w:val="19"/>
              </w:rPr>
              <w:t>Complete design from Stages 2 to 5</w:t>
            </w:r>
          </w:p>
        </w:tc>
      </w:tr>
      <w:tr>
        <w:tc>
          <w:tcPr>
            <w:tcW w:type="dxa" w:w="2381"/>
          </w:tcPr>
          <w:p>
            <w:r/>
            <w:r>
              <w:rPr>
                <w:b/>
                <w:sz w:val="19"/>
              </w:rPr>
              <w:t>Exit criteria / output</w:t>
            </w:r>
          </w:p>
        </w:tc>
        <w:tc>
          <w:tcPr>
            <w:tcW w:type="dxa" w:w="7030"/>
          </w:tcPr>
          <w:p>
            <w:r/>
            <w:r>
              <w:rPr>
                <w:sz w:val="19"/>
              </w:rPr>
              <w:t>Design approved and status In Test.</w:t>
            </w:r>
          </w:p>
        </w:tc>
      </w:tr>
    </w:tbl>
    <w:p/>
    <w:p>
      <w:pPr>
        <w:pStyle w:val="Heading3"/>
      </w:pPr>
      <w:r>
        <w:t>What you do in the system (walkthrough)</w:t>
      </w:r>
    </w:p>
    <w:p>
      <w:pPr>
        <w:spacing w:after="60"/>
        <w:ind w:left="454" w:hanging="340"/>
      </w:pPr>
      <w:r>
        <w:rPr>
          <w:b/>
          <w:color w:val="5B2C83"/>
        </w:rPr>
        <w:t xml:space="preserve">1.  </w:t>
      </w:r>
      <w:r>
        <w:t>Product Manager submits the offering for design approval.</w:t>
      </w:r>
    </w:p>
    <w:p>
      <w:pPr>
        <w:spacing w:after="60"/>
        <w:ind w:left="454" w:hanging="340"/>
      </w:pPr>
      <w:r>
        <w:rPr>
          <w:b/>
          <w:color w:val="5B2C83"/>
        </w:rPr>
        <w:t xml:space="preserve">2.  </w:t>
      </w:r>
      <w:r>
        <w:t>Approvers review: commercial fit (Marketing), prices and margin (Finance), terms and regulation (Legal), technical feasibility (IT/Network).</w:t>
      </w:r>
    </w:p>
    <w:p>
      <w:pPr>
        <w:spacing w:after="60"/>
        <w:ind w:left="454" w:hanging="340"/>
      </w:pPr>
      <w:r>
        <w:rPr>
          <w:b/>
          <w:color w:val="5B2C83"/>
        </w:rPr>
        <w:t xml:space="preserve">3.  </w:t>
      </w:r>
      <w:r>
        <w:t>Each approver approves or rejects with comments.</w:t>
      </w:r>
    </w:p>
    <w:p>
      <w:pPr>
        <w:spacing w:after="60"/>
        <w:ind w:left="454" w:hanging="340"/>
      </w:pPr>
      <w:r>
        <w:rPr>
          <w:b/>
          <w:color w:val="5B2C83"/>
        </w:rPr>
        <w:t xml:space="preserve">4.  </w:t>
      </w:r>
      <w:r>
        <w:t>When approved, the status changes to In Test; if rejected, the product stays In Design for rework.</w:t>
      </w:r>
    </w:p>
    <w:p>
      <w:pPr>
        <w:pStyle w:val="Heading3"/>
      </w:pPr>
      <w:r>
        <w:t>Evidence</w:t>
      </w:r>
    </w:p>
    <w:p>
      <w:pPr>
        <w:pStyle w:val="ListBullet"/>
      </w:pPr>
      <w:r>
        <w:t>TMF620 defines the gates: "conception approved" to In Design and "design approved" to In Test [S].</w:t>
      </w:r>
    </w:p>
    <w:p>
      <w:pPr>
        <w:pStyle w:val="ListBullet"/>
      </w:pPr>
      <w:r>
        <w:t>Netcracker's sales tools use approval statuses ("Approved" visible in Figure 3) and "streamline approval workflows" [N].</w:t>
      </w:r>
    </w:p>
    <w:p>
      <w:pPr>
        <w:pStyle w:val="ListBullet"/>
      </w:pPr>
      <w:r>
        <w:t>PLM provides "automating end-to-end lifecycle management" [N].</w:t>
      </w:r>
    </w:p>
    <w:p>
      <w:pPr>
        <w:pStyle w:val="Heading3"/>
      </w:pPr>
      <w:r>
        <w:t>Not publicly documented (confirm in a vendor demo)</w:t>
      </w:r>
    </w:p>
    <w:p>
      <w:pPr>
        <w:pStyle w:val="ListBullet"/>
      </w:pPr>
      <w:r>
        <w:t>The product-approval workflow screens, approver configuration, and sequential vs parallel approval.</w:t>
      </w:r>
    </w:p>
    <w:p>
      <w:pPr>
        <w:pStyle w:val="Heading2"/>
      </w:pPr>
      <w:r>
        <w:t>4.7 Stage 7: Versioning during design and change</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r/>
            <w:r>
              <w:rPr>
                <w:b/>
                <w:color w:val="FFFFFF"/>
                <w:sz w:val="19"/>
              </w:rPr>
              <w:t>Item</w:t>
            </w:r>
          </w:p>
        </w:tc>
        <w:tc>
          <w:tcPr>
            <w:tcW w:type="dxa" w:w="7030"/>
            <w:shd w:val="clear" w:color="auto" w:fill="5B2C83"/>
          </w:tcPr>
          <w:p>
            <w:r/>
            <w:r>
              <w:rPr>
                <w:b/>
                <w:color w:val="FFFFFF"/>
                <w:sz w:val="19"/>
              </w:rPr>
              <w:t>Detail</w:t>
            </w:r>
          </w:p>
        </w:tc>
      </w:tr>
      <w:tr>
        <w:tc>
          <w:tcPr>
            <w:tcW w:type="dxa" w:w="2381"/>
          </w:tcPr>
          <w:p>
            <w:r/>
            <w:r>
              <w:rPr>
                <w:b/>
                <w:sz w:val="19"/>
              </w:rPr>
              <w:t>Lifecycle status</w:t>
            </w:r>
          </w:p>
        </w:tc>
        <w:tc>
          <w:tcPr>
            <w:tcW w:type="dxa" w:w="7030"/>
          </w:tcPr>
          <w:p>
            <w:r/>
            <w:r>
              <w:rPr>
                <w:sz w:val="19"/>
              </w:rPr>
              <w:t>Any status [S]</w:t>
            </w:r>
          </w:p>
        </w:tc>
      </w:tr>
      <w:tr>
        <w:tc>
          <w:tcPr>
            <w:tcW w:type="dxa" w:w="2381"/>
          </w:tcPr>
          <w:p>
            <w:r/>
            <w:r>
              <w:rPr>
                <w:b/>
                <w:sz w:val="19"/>
              </w:rPr>
              <w:t>Purpose</w:t>
            </w:r>
          </w:p>
        </w:tc>
        <w:tc>
          <w:tcPr>
            <w:tcW w:type="dxa" w:w="7030"/>
          </w:tcPr>
          <w:p>
            <w:r/>
            <w:r>
              <w:rPr>
                <w:sz w:val="19"/>
              </w:rPr>
              <w:t>Keep a controlled history of every change to the product.</w:t>
            </w:r>
          </w:p>
        </w:tc>
      </w:tr>
      <w:tr>
        <w:tc>
          <w:tcPr>
            <w:tcW w:type="dxa" w:w="2381"/>
          </w:tcPr>
          <w:p>
            <w:r/>
            <w:r>
              <w:rPr>
                <w:b/>
                <w:sz w:val="19"/>
              </w:rPr>
              <w:t>Who (proposed roles) [P]</w:t>
            </w:r>
          </w:p>
        </w:tc>
        <w:tc>
          <w:tcPr>
            <w:tcW w:type="dxa" w:w="7030"/>
          </w:tcPr>
          <w:p>
            <w:r/>
            <w:r>
              <w:rPr>
                <w:sz w:val="19"/>
              </w:rPr>
              <w:t>Product Manager, Catalog Administrator [P]</w:t>
            </w:r>
          </w:p>
        </w:tc>
      </w:tr>
      <w:tr>
        <w:tc>
          <w:tcPr>
            <w:tcW w:type="dxa" w:w="2381"/>
          </w:tcPr>
          <w:p>
            <w:r/>
            <w:r>
              <w:rPr>
                <w:b/>
                <w:sz w:val="19"/>
              </w:rPr>
              <w:t>Inputs</w:t>
            </w:r>
          </w:p>
        </w:tc>
        <w:tc>
          <w:tcPr>
            <w:tcW w:type="dxa" w:w="7030"/>
          </w:tcPr>
          <w:p>
            <w:r/>
            <w:r>
              <w:rPr>
                <w:sz w:val="19"/>
              </w:rPr>
              <w:t>An existing product or offering that needs to change</w:t>
            </w:r>
          </w:p>
        </w:tc>
      </w:tr>
      <w:tr>
        <w:tc>
          <w:tcPr>
            <w:tcW w:type="dxa" w:w="2381"/>
          </w:tcPr>
          <w:p>
            <w:r/>
            <w:r>
              <w:rPr>
                <w:b/>
                <w:sz w:val="19"/>
              </w:rPr>
              <w:t>Exit criteria / output</w:t>
            </w:r>
          </w:p>
        </w:tc>
        <w:tc>
          <w:tcPr>
            <w:tcW w:type="dxa" w:w="7030"/>
          </w:tcPr>
          <w:p>
            <w:r/>
            <w:r>
              <w:rPr>
                <w:sz w:val="19"/>
              </w:rPr>
              <w:t>New version approved and tested; old version kept in history.</w:t>
            </w:r>
          </w:p>
        </w:tc>
      </w:tr>
    </w:tbl>
    <w:p/>
    <w:p>
      <w:pPr>
        <w:pStyle w:val="Heading3"/>
      </w:pPr>
      <w:r>
        <w:t>What you do in the system (walkthrough)</w:t>
      </w:r>
    </w:p>
    <w:p>
      <w:pPr>
        <w:spacing w:after="60"/>
        <w:ind w:left="454" w:hanging="340"/>
      </w:pPr>
      <w:r>
        <w:rPr>
          <w:b/>
          <w:color w:val="5B2C83"/>
        </w:rPr>
        <w:t xml:space="preserve">1.  </w:t>
      </w:r>
      <w:r>
        <w:t>Instead of editing a tested or approved product directly, the user creates a new version.</w:t>
      </w:r>
    </w:p>
    <w:p>
      <w:pPr>
        <w:spacing w:after="60"/>
        <w:ind w:left="454" w:hanging="340"/>
      </w:pPr>
      <w:r>
        <w:rPr>
          <w:b/>
          <w:color w:val="5B2C83"/>
        </w:rPr>
        <w:t xml:space="preserve">2.  </w:t>
      </w:r>
      <w:r>
        <w:t>The new version goes back through design, approval and test.</w:t>
      </w:r>
    </w:p>
    <w:p>
      <w:pPr>
        <w:spacing w:after="60"/>
        <w:ind w:left="454" w:hanging="340"/>
      </w:pPr>
      <w:r>
        <w:rPr>
          <w:b/>
          <w:color w:val="5B2C83"/>
        </w:rPr>
        <w:t xml:space="preserve">3.  </w:t>
      </w:r>
      <w:r>
        <w:t>Previous versions remain visible for comparison and audit.</w:t>
      </w:r>
    </w:p>
    <w:p>
      <w:pPr>
        <w:pStyle w:val="Heading3"/>
      </w:pPr>
      <w:r>
        <w:t>Evidence</w:t>
      </w:r>
    </w:p>
    <w:p>
      <w:pPr>
        <w:pStyle w:val="ListBullet"/>
      </w:pPr>
      <w:r>
        <w:t>PLM "fully supports product versioning, upgrades" [N].</w:t>
      </w:r>
    </w:p>
    <w:p>
      <w:pPr>
        <w:pStyle w:val="ListBullet"/>
      </w:pPr>
      <w:r>
        <w:t>TMF620 catalog entities carry a version and a lifecycle status [S].</w:t>
      </w:r>
    </w:p>
    <w:p>
      <w:pPr>
        <w:pStyle w:val="Heading3"/>
      </w:pPr>
      <w:r>
        <w:t>Not publicly documented (confirm in a vendor demo)</w:t>
      </w:r>
    </w:p>
    <w:p>
      <w:pPr>
        <w:pStyle w:val="ListBullet"/>
      </w:pPr>
      <w:r>
        <w:t>Version comparison screens and whether parallel versions are allowed.</w:t>
      </w:r>
    </w:p>
    <w:p>
      <w:pPr>
        <w:pStyle w:val="Heading2"/>
      </w:pPr>
      <w:r>
        <w:t>4.8 Stage 8: Testing and readiness</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r/>
            <w:r>
              <w:rPr>
                <w:b/>
                <w:color w:val="FFFFFF"/>
                <w:sz w:val="19"/>
              </w:rPr>
              <w:t>Item</w:t>
            </w:r>
          </w:p>
        </w:tc>
        <w:tc>
          <w:tcPr>
            <w:tcW w:type="dxa" w:w="7030"/>
            <w:shd w:val="clear" w:color="auto" w:fill="5B2C83"/>
          </w:tcPr>
          <w:p>
            <w:r/>
            <w:r>
              <w:rPr>
                <w:b/>
                <w:color w:val="FFFFFF"/>
                <w:sz w:val="19"/>
              </w:rPr>
              <w:t>Detail</w:t>
            </w:r>
          </w:p>
        </w:tc>
      </w:tr>
      <w:tr>
        <w:tc>
          <w:tcPr>
            <w:tcW w:type="dxa" w:w="2381"/>
          </w:tcPr>
          <w:p>
            <w:r/>
            <w:r>
              <w:rPr>
                <w:b/>
                <w:sz w:val="19"/>
              </w:rPr>
              <w:t>Lifecycle status</w:t>
            </w:r>
          </w:p>
        </w:tc>
        <w:tc>
          <w:tcPr>
            <w:tcW w:type="dxa" w:w="7030"/>
          </w:tcPr>
          <w:p>
            <w:r/>
            <w:r>
              <w:rPr>
                <w:sz w:val="19"/>
              </w:rPr>
              <w:t>In Test to Active (or Rejected) [S]</w:t>
            </w:r>
          </w:p>
        </w:tc>
      </w:tr>
      <w:tr>
        <w:tc>
          <w:tcPr>
            <w:tcW w:type="dxa" w:w="2381"/>
          </w:tcPr>
          <w:p>
            <w:r/>
            <w:r>
              <w:rPr>
                <w:b/>
                <w:sz w:val="19"/>
              </w:rPr>
              <w:t>Purpose</w:t>
            </w:r>
          </w:p>
        </w:tc>
        <w:tc>
          <w:tcPr>
            <w:tcW w:type="dxa" w:w="7030"/>
          </w:tcPr>
          <w:p>
            <w:r/>
            <w:r>
              <w:rPr>
                <w:sz w:val="19"/>
              </w:rPr>
              <w:t>Prove the product works end to end before any customer can buy it.</w:t>
            </w:r>
          </w:p>
        </w:tc>
      </w:tr>
      <w:tr>
        <w:tc>
          <w:tcPr>
            <w:tcW w:type="dxa" w:w="2381"/>
          </w:tcPr>
          <w:p>
            <w:r/>
            <w:r>
              <w:rPr>
                <w:b/>
                <w:sz w:val="19"/>
              </w:rPr>
              <w:t>Who (proposed roles) [P]</w:t>
            </w:r>
          </w:p>
        </w:tc>
        <w:tc>
          <w:tcPr>
            <w:tcW w:type="dxa" w:w="7030"/>
          </w:tcPr>
          <w:p>
            <w:r/>
            <w:r>
              <w:rPr>
                <w:sz w:val="19"/>
              </w:rPr>
              <w:t>QA / Test team (owner), IT, Product Manager</w:t>
            </w:r>
          </w:p>
        </w:tc>
      </w:tr>
      <w:tr>
        <w:tc>
          <w:tcPr>
            <w:tcW w:type="dxa" w:w="2381"/>
          </w:tcPr>
          <w:p>
            <w:r/>
            <w:r>
              <w:rPr>
                <w:b/>
                <w:sz w:val="19"/>
              </w:rPr>
              <w:t>Inputs</w:t>
            </w:r>
          </w:p>
        </w:tc>
        <w:tc>
          <w:tcPr>
            <w:tcW w:type="dxa" w:w="7030"/>
          </w:tcPr>
          <w:p>
            <w:r/>
            <w:r>
              <w:rPr>
                <w:sz w:val="19"/>
              </w:rPr>
              <w:t>Approved design</w:t>
            </w:r>
          </w:p>
        </w:tc>
      </w:tr>
      <w:tr>
        <w:tc>
          <w:tcPr>
            <w:tcW w:type="dxa" w:w="2381"/>
          </w:tcPr>
          <w:p>
            <w:r/>
            <w:r>
              <w:rPr>
                <w:b/>
                <w:sz w:val="19"/>
              </w:rPr>
              <w:t>Exit criteria / output</w:t>
            </w:r>
          </w:p>
        </w:tc>
        <w:tc>
          <w:tcPr>
            <w:tcW w:type="dxa" w:w="7030"/>
          </w:tcPr>
          <w:p>
            <w:r/>
            <w:r>
              <w:rPr>
                <w:sz w:val="19"/>
              </w:rPr>
              <w:t>Status Active: validated and tested, ready to be published to CRM and channels. This is the hand-off point where this document ends.</w:t>
            </w:r>
          </w:p>
        </w:tc>
      </w:tr>
    </w:tbl>
    <w:p/>
    <w:p>
      <w:pPr>
        <w:pStyle w:val="Heading3"/>
      </w:pPr>
      <w:r>
        <w:t>What you do in the system (walkthrough)</w:t>
      </w:r>
    </w:p>
    <w:p>
      <w:pPr>
        <w:spacing w:after="60"/>
        <w:ind w:left="454" w:hanging="340"/>
      </w:pPr>
      <w:r>
        <w:rPr>
          <w:b/>
          <w:color w:val="5B2C83"/>
        </w:rPr>
        <w:t xml:space="preserve">1.  </w:t>
      </w:r>
      <w:r>
        <w:t>The approved product is deployed to a test environment.</w:t>
      </w:r>
    </w:p>
    <w:p>
      <w:pPr>
        <w:spacing w:after="60"/>
        <w:ind w:left="454" w:hanging="340"/>
      </w:pPr>
      <w:r>
        <w:rPr>
          <w:b/>
          <w:color w:val="5B2C83"/>
        </w:rPr>
        <w:t xml:space="preserve">2.  </w:t>
      </w:r>
      <w:r>
        <w:t>Test team runs test orders to check that pricing, rules, provisioning templates and decomposition rules work.</w:t>
      </w:r>
    </w:p>
    <w:p>
      <w:pPr>
        <w:spacing w:after="60"/>
        <w:ind w:left="454" w:hanging="340"/>
      </w:pPr>
      <w:r>
        <w:rPr>
          <w:b/>
          <w:color w:val="5B2C83"/>
        </w:rPr>
        <w:t xml:space="preserve">3.  </w:t>
      </w:r>
      <w:r>
        <w:t>If tests pass, the product moves to Active, ready for a test launch.</w:t>
      </w:r>
    </w:p>
    <w:p>
      <w:pPr>
        <w:spacing w:after="60"/>
        <w:ind w:left="454" w:hanging="340"/>
      </w:pPr>
      <w:r>
        <w:rPr>
          <w:b/>
          <w:color w:val="5B2C83"/>
        </w:rPr>
        <w:t xml:space="preserve">4.  </w:t>
      </w:r>
      <w:r>
        <w:t>If tests fail, the product is Rejected (final), or reworked as a new version.</w:t>
      </w:r>
    </w:p>
    <w:p>
      <w:pPr>
        <w:spacing w:after="60"/>
        <w:ind w:left="454" w:hanging="340"/>
      </w:pPr>
      <w:r>
        <w:rPr>
          <w:b/>
          <w:color w:val="5B2C83"/>
        </w:rPr>
        <w:t xml:space="preserve">5.  </w:t>
      </w:r>
      <w:r>
        <w:t>Optional test launch to a limited pilot group before mass production.</w:t>
      </w:r>
    </w:p>
    <w:p>
      <w:pPr>
        <w:pStyle w:val="Heading3"/>
      </w:pPr>
      <w:r>
        <w:t>Evidence</w:t>
      </w:r>
    </w:p>
    <w:p>
      <w:pPr>
        <w:pStyle w:val="ListBullet"/>
      </w:pPr>
      <w:r>
        <w:t>PLM covers "product testing, test launch and subsequent mass production" [N].</w:t>
      </w:r>
    </w:p>
    <w:p>
      <w:pPr>
        <w:pStyle w:val="ListBullet"/>
      </w:pPr>
      <w:r>
        <w:t>TMF620: test OK gives Active; test KO gives Rejected, a final status [S].</w:t>
      </w:r>
    </w:p>
    <w:p>
      <w:pPr>
        <w:pStyle w:val="Heading1"/>
      </w:pPr>
      <w:r>
        <w:t>5. Summary: the journey on one page</w:t>
      </w:r>
    </w:p>
    <w:tbl>
      <w:tblPr>
        <w:tblStyle w:val="TableGrid"/>
        <w:tblW w:type="auto" w:w="0"/>
        <w:jc w:val="center"/>
        <w:tblLayout w:type="fixed"/>
        <w:tblLook w:firstColumn="1" w:firstRow="1" w:lastColumn="0" w:lastRow="0" w:noHBand="0" w:noVBand="1" w:val="04A0"/>
      </w:tblPr>
      <w:tblGrid>
        <w:gridCol w:w="397"/>
        <w:gridCol w:w="1814"/>
        <w:gridCol w:w="1587"/>
        <w:gridCol w:w="2041"/>
        <w:gridCol w:w="1644"/>
        <w:gridCol w:w="1928"/>
      </w:tblGrid>
      <w:tr>
        <w:tc>
          <w:tcPr>
            <w:tcW w:type="dxa" w:w="397"/>
            <w:shd w:val="clear" w:color="auto" w:fill="5B2C83"/>
          </w:tcPr>
          <w:p>
            <w:r/>
            <w:r>
              <w:rPr>
                <w:b/>
                <w:color w:val="FFFFFF"/>
                <w:sz w:val="19"/>
              </w:rPr>
              <w:t>#</w:t>
            </w:r>
          </w:p>
        </w:tc>
        <w:tc>
          <w:tcPr>
            <w:tcW w:type="dxa" w:w="1814"/>
            <w:shd w:val="clear" w:color="auto" w:fill="5B2C83"/>
          </w:tcPr>
          <w:p>
            <w:r/>
            <w:r>
              <w:rPr>
                <w:b/>
                <w:color w:val="FFFFFF"/>
                <w:sz w:val="19"/>
              </w:rPr>
              <w:t>Stage</w:t>
            </w:r>
          </w:p>
        </w:tc>
        <w:tc>
          <w:tcPr>
            <w:tcW w:type="dxa" w:w="1587"/>
            <w:shd w:val="clear" w:color="auto" w:fill="5B2C83"/>
          </w:tcPr>
          <w:p>
            <w:r/>
            <w:r>
              <w:rPr>
                <w:b/>
                <w:color w:val="FFFFFF"/>
                <w:sz w:val="19"/>
              </w:rPr>
              <w:t>Status</w:t>
            </w:r>
          </w:p>
        </w:tc>
        <w:tc>
          <w:tcPr>
            <w:tcW w:type="dxa" w:w="2041"/>
            <w:shd w:val="clear" w:color="auto" w:fill="5B2C83"/>
          </w:tcPr>
          <w:p>
            <w:r/>
            <w:r>
              <w:rPr>
                <w:b/>
                <w:color w:val="FFFFFF"/>
                <w:sz w:val="19"/>
              </w:rPr>
              <w:t>Netcracker module</w:t>
            </w:r>
          </w:p>
        </w:tc>
        <w:tc>
          <w:tcPr>
            <w:tcW w:type="dxa" w:w="1644"/>
            <w:shd w:val="clear" w:color="auto" w:fill="5B2C83"/>
          </w:tcPr>
          <w:p>
            <w:r/>
            <w:r>
              <w:rPr>
                <w:b/>
                <w:color w:val="FFFFFF"/>
                <w:sz w:val="19"/>
              </w:rPr>
              <w:t>Owner [P]</w:t>
            </w:r>
          </w:p>
        </w:tc>
        <w:tc>
          <w:tcPr>
            <w:tcW w:type="dxa" w:w="1928"/>
            <w:shd w:val="clear" w:color="auto" w:fill="5B2C83"/>
          </w:tcPr>
          <w:p>
            <w:r/>
            <w:r>
              <w:rPr>
                <w:b/>
                <w:color w:val="FFFFFF"/>
                <w:sz w:val="19"/>
              </w:rPr>
              <w:t>Output</w:t>
            </w:r>
          </w:p>
        </w:tc>
      </w:tr>
      <w:tr>
        <w:tc>
          <w:tcPr>
            <w:tcW w:type="dxa" w:w="397"/>
          </w:tcPr>
          <w:p>
            <w:r/>
            <w:r>
              <w:rPr>
                <w:b/>
                <w:sz w:val="19"/>
              </w:rPr>
              <w:t>1</w:t>
            </w:r>
          </w:p>
        </w:tc>
        <w:tc>
          <w:tcPr>
            <w:tcW w:type="dxa" w:w="1814"/>
          </w:tcPr>
          <w:p>
            <w:r/>
            <w:r>
              <w:rPr>
                <w:sz w:val="19"/>
              </w:rPr>
              <w:t>Ideation</w:t>
            </w:r>
          </w:p>
        </w:tc>
        <w:tc>
          <w:tcPr>
            <w:tcW w:type="dxa" w:w="1587"/>
          </w:tcPr>
          <w:p>
            <w:r/>
            <w:r>
              <w:rPr>
                <w:sz w:val="19"/>
              </w:rPr>
              <w:t>In Study</w:t>
            </w:r>
          </w:p>
        </w:tc>
        <w:tc>
          <w:tcPr>
            <w:tcW w:type="dxa" w:w="2041"/>
          </w:tcPr>
          <w:p>
            <w:r/>
            <w:r>
              <w:rPr>
                <w:sz w:val="19"/>
              </w:rPr>
              <w:t>PLM + analytics</w:t>
            </w:r>
          </w:p>
        </w:tc>
        <w:tc>
          <w:tcPr>
            <w:tcW w:type="dxa" w:w="1644"/>
          </w:tcPr>
          <w:p>
            <w:r/>
            <w:r>
              <w:rPr>
                <w:sz w:val="19"/>
              </w:rPr>
              <w:t>Marketing / PM</w:t>
            </w:r>
          </w:p>
        </w:tc>
        <w:tc>
          <w:tcPr>
            <w:tcW w:type="dxa" w:w="1928"/>
          </w:tcPr>
          <w:p>
            <w:r/>
            <w:r>
              <w:rPr>
                <w:sz w:val="19"/>
              </w:rPr>
              <w:t>Approved concept</w:t>
            </w:r>
          </w:p>
        </w:tc>
      </w:tr>
      <w:tr>
        <w:tc>
          <w:tcPr>
            <w:tcW w:type="dxa" w:w="397"/>
          </w:tcPr>
          <w:p>
            <w:r/>
            <w:r>
              <w:rPr>
                <w:b/>
                <w:sz w:val="19"/>
              </w:rPr>
              <w:t>2</w:t>
            </w:r>
          </w:p>
        </w:tc>
        <w:tc>
          <w:tcPr>
            <w:tcW w:type="dxa" w:w="1814"/>
          </w:tcPr>
          <w:p>
            <w:r/>
            <w:r>
              <w:rPr>
                <w:sz w:val="19"/>
              </w:rPr>
              <w:t>Technical definition</w:t>
            </w:r>
          </w:p>
        </w:tc>
        <w:tc>
          <w:tcPr>
            <w:tcW w:type="dxa" w:w="1587"/>
          </w:tcPr>
          <w:p>
            <w:r/>
            <w:r>
              <w:rPr>
                <w:sz w:val="19"/>
              </w:rPr>
              <w:t>In Design</w:t>
            </w:r>
          </w:p>
        </w:tc>
        <w:tc>
          <w:tcPr>
            <w:tcW w:type="dxa" w:w="2041"/>
          </w:tcPr>
          <w:p>
            <w:r/>
            <w:r>
              <w:rPr>
                <w:sz w:val="19"/>
              </w:rPr>
              <w:t>Technical Product Catalog</w:t>
            </w:r>
          </w:p>
        </w:tc>
        <w:tc>
          <w:tcPr>
            <w:tcW w:type="dxa" w:w="1644"/>
          </w:tcPr>
          <w:p>
            <w:r/>
            <w:r>
              <w:rPr>
                <w:sz w:val="19"/>
              </w:rPr>
              <w:t>Product Specialist</w:t>
            </w:r>
          </w:p>
        </w:tc>
        <w:tc>
          <w:tcPr>
            <w:tcW w:type="dxa" w:w="1928"/>
          </w:tcPr>
          <w:p>
            <w:r/>
            <w:r>
              <w:rPr>
                <w:sz w:val="19"/>
              </w:rPr>
              <w:t>Product specification</w:t>
            </w:r>
          </w:p>
        </w:tc>
      </w:tr>
      <w:tr>
        <w:tc>
          <w:tcPr>
            <w:tcW w:type="dxa" w:w="397"/>
          </w:tcPr>
          <w:p>
            <w:r/>
            <w:r>
              <w:rPr>
                <w:b/>
                <w:sz w:val="19"/>
              </w:rPr>
              <w:t>3</w:t>
            </w:r>
          </w:p>
        </w:tc>
        <w:tc>
          <w:tcPr>
            <w:tcW w:type="dxa" w:w="1814"/>
          </w:tcPr>
          <w:p>
            <w:r/>
            <w:r>
              <w:rPr>
                <w:sz w:val="19"/>
              </w:rPr>
              <w:t>Commercial definition</w:t>
            </w:r>
          </w:p>
        </w:tc>
        <w:tc>
          <w:tcPr>
            <w:tcW w:type="dxa" w:w="1587"/>
          </w:tcPr>
          <w:p>
            <w:r/>
            <w:r>
              <w:rPr>
                <w:sz w:val="19"/>
              </w:rPr>
              <w:t>In Design</w:t>
            </w:r>
          </w:p>
        </w:tc>
        <w:tc>
          <w:tcPr>
            <w:tcW w:type="dxa" w:w="2041"/>
          </w:tcPr>
          <w:p>
            <w:r/>
            <w:r>
              <w:rPr>
                <w:sz w:val="19"/>
              </w:rPr>
              <w:t>Product Offering Catalog</w:t>
            </w:r>
          </w:p>
        </w:tc>
        <w:tc>
          <w:tcPr>
            <w:tcW w:type="dxa" w:w="1644"/>
          </w:tcPr>
          <w:p>
            <w:r/>
            <w:r>
              <w:rPr>
                <w:sz w:val="19"/>
              </w:rPr>
              <w:t>Product Manager</w:t>
            </w:r>
          </w:p>
        </w:tc>
        <w:tc>
          <w:tcPr>
            <w:tcW w:type="dxa" w:w="1928"/>
          </w:tcPr>
          <w:p>
            <w:r/>
            <w:r>
              <w:rPr>
                <w:sz w:val="19"/>
              </w:rPr>
              <w:t>Offering / bundle</w:t>
            </w:r>
          </w:p>
        </w:tc>
      </w:tr>
      <w:tr>
        <w:tc>
          <w:tcPr>
            <w:tcW w:type="dxa" w:w="397"/>
          </w:tcPr>
          <w:p>
            <w:r/>
            <w:r>
              <w:rPr>
                <w:b/>
                <w:sz w:val="19"/>
              </w:rPr>
              <w:t>4</w:t>
            </w:r>
          </w:p>
        </w:tc>
        <w:tc>
          <w:tcPr>
            <w:tcW w:type="dxa" w:w="1814"/>
          </w:tcPr>
          <w:p>
            <w:r/>
            <w:r>
              <w:rPr>
                <w:sz w:val="19"/>
              </w:rPr>
              <w:t>Pricing</w:t>
            </w:r>
          </w:p>
        </w:tc>
        <w:tc>
          <w:tcPr>
            <w:tcW w:type="dxa" w:w="1587"/>
          </w:tcPr>
          <w:p>
            <w:r/>
            <w:r>
              <w:rPr>
                <w:sz w:val="19"/>
              </w:rPr>
              <w:t>In Design</w:t>
            </w:r>
          </w:p>
        </w:tc>
        <w:tc>
          <w:tcPr>
            <w:tcW w:type="dxa" w:w="2041"/>
          </w:tcPr>
          <w:p>
            <w:r/>
            <w:r>
              <w:rPr>
                <w:sz w:val="19"/>
              </w:rPr>
              <w:t>Catalog pricing</w:t>
            </w:r>
          </w:p>
        </w:tc>
        <w:tc>
          <w:tcPr>
            <w:tcW w:type="dxa" w:w="1644"/>
          </w:tcPr>
          <w:p>
            <w:r/>
            <w:r>
              <w:rPr>
                <w:sz w:val="19"/>
              </w:rPr>
              <w:t>PM + Finance</w:t>
            </w:r>
          </w:p>
        </w:tc>
        <w:tc>
          <w:tcPr>
            <w:tcW w:type="dxa" w:w="1928"/>
          </w:tcPr>
          <w:p>
            <w:r/>
            <w:r>
              <w:rPr>
                <w:sz w:val="19"/>
              </w:rPr>
              <w:t>Price set</w:t>
            </w:r>
          </w:p>
        </w:tc>
      </w:tr>
      <w:tr>
        <w:tc>
          <w:tcPr>
            <w:tcW w:type="dxa" w:w="397"/>
          </w:tcPr>
          <w:p>
            <w:r/>
            <w:r>
              <w:rPr>
                <w:b/>
                <w:sz w:val="19"/>
              </w:rPr>
              <w:t>5</w:t>
            </w:r>
          </w:p>
        </w:tc>
        <w:tc>
          <w:tcPr>
            <w:tcW w:type="dxa" w:w="1814"/>
          </w:tcPr>
          <w:p>
            <w:r/>
            <w:r>
              <w:rPr>
                <w:sz w:val="19"/>
              </w:rPr>
              <w:t>Rules &amp; eligibility</w:t>
            </w:r>
          </w:p>
        </w:tc>
        <w:tc>
          <w:tcPr>
            <w:tcW w:type="dxa" w:w="1587"/>
          </w:tcPr>
          <w:p>
            <w:r/>
            <w:r>
              <w:rPr>
                <w:sz w:val="19"/>
              </w:rPr>
              <w:t>In Design</w:t>
            </w:r>
          </w:p>
        </w:tc>
        <w:tc>
          <w:tcPr>
            <w:tcW w:type="dxa" w:w="2041"/>
          </w:tcPr>
          <w:p>
            <w:r/>
            <w:r>
              <w:rPr>
                <w:sz w:val="19"/>
              </w:rPr>
              <w:t>Business rules</w:t>
            </w:r>
          </w:p>
        </w:tc>
        <w:tc>
          <w:tcPr>
            <w:tcW w:type="dxa" w:w="1644"/>
          </w:tcPr>
          <w:p>
            <w:r/>
            <w:r>
              <w:rPr>
                <w:sz w:val="19"/>
              </w:rPr>
              <w:t>Product Manager</w:t>
            </w:r>
          </w:p>
        </w:tc>
        <w:tc>
          <w:tcPr>
            <w:tcW w:type="dxa" w:w="1928"/>
          </w:tcPr>
          <w:p>
            <w:r/>
            <w:r>
              <w:rPr>
                <w:sz w:val="19"/>
              </w:rPr>
              <w:t>Eligibility rules</w:t>
            </w:r>
          </w:p>
        </w:tc>
      </w:tr>
      <w:tr>
        <w:tc>
          <w:tcPr>
            <w:tcW w:type="dxa" w:w="397"/>
          </w:tcPr>
          <w:p>
            <w:r/>
            <w:r>
              <w:rPr>
                <w:b/>
                <w:sz w:val="19"/>
              </w:rPr>
              <w:t>6</w:t>
            </w:r>
          </w:p>
        </w:tc>
        <w:tc>
          <w:tcPr>
            <w:tcW w:type="dxa" w:w="1814"/>
          </w:tcPr>
          <w:p>
            <w:r/>
            <w:r>
              <w:rPr>
                <w:sz w:val="19"/>
              </w:rPr>
              <w:t>Approval</w:t>
            </w:r>
          </w:p>
        </w:tc>
        <w:tc>
          <w:tcPr>
            <w:tcW w:type="dxa" w:w="1587"/>
          </w:tcPr>
          <w:p>
            <w:r/>
            <w:r>
              <w:rPr>
                <w:sz w:val="19"/>
              </w:rPr>
              <w:t>In Design to In Test</w:t>
            </w:r>
          </w:p>
        </w:tc>
        <w:tc>
          <w:tcPr>
            <w:tcW w:type="dxa" w:w="2041"/>
          </w:tcPr>
          <w:p>
            <w:r/>
            <w:r>
              <w:rPr>
                <w:sz w:val="19"/>
              </w:rPr>
              <w:t>PLM</w:t>
            </w:r>
          </w:p>
        </w:tc>
        <w:tc>
          <w:tcPr>
            <w:tcW w:type="dxa" w:w="1644"/>
          </w:tcPr>
          <w:p>
            <w:r/>
            <w:r>
              <w:rPr>
                <w:sz w:val="19"/>
              </w:rPr>
              <w:t>Approvers</w:t>
            </w:r>
          </w:p>
        </w:tc>
        <w:tc>
          <w:tcPr>
            <w:tcW w:type="dxa" w:w="1928"/>
          </w:tcPr>
          <w:p>
            <w:r/>
            <w:r>
              <w:rPr>
                <w:sz w:val="19"/>
              </w:rPr>
              <w:t>Approved design</w:t>
            </w:r>
          </w:p>
        </w:tc>
      </w:tr>
      <w:tr>
        <w:tc>
          <w:tcPr>
            <w:tcW w:type="dxa" w:w="397"/>
          </w:tcPr>
          <w:p>
            <w:r/>
            <w:r>
              <w:rPr>
                <w:b/>
                <w:sz w:val="19"/>
              </w:rPr>
              <w:t>7</w:t>
            </w:r>
          </w:p>
        </w:tc>
        <w:tc>
          <w:tcPr>
            <w:tcW w:type="dxa" w:w="1814"/>
          </w:tcPr>
          <w:p>
            <w:r/>
            <w:r>
              <w:rPr>
                <w:sz w:val="19"/>
              </w:rPr>
              <w:t>Versioning</w:t>
            </w:r>
          </w:p>
        </w:tc>
        <w:tc>
          <w:tcPr>
            <w:tcW w:type="dxa" w:w="1587"/>
          </w:tcPr>
          <w:p>
            <w:r/>
            <w:r>
              <w:rPr>
                <w:sz w:val="19"/>
              </w:rPr>
              <w:t>Any</w:t>
            </w:r>
          </w:p>
        </w:tc>
        <w:tc>
          <w:tcPr>
            <w:tcW w:type="dxa" w:w="2041"/>
          </w:tcPr>
          <w:p>
            <w:r/>
            <w:r>
              <w:rPr>
                <w:sz w:val="19"/>
              </w:rPr>
              <w:t>PLM</w:t>
            </w:r>
          </w:p>
        </w:tc>
        <w:tc>
          <w:tcPr>
            <w:tcW w:type="dxa" w:w="1644"/>
          </w:tcPr>
          <w:p>
            <w:r/>
            <w:r>
              <w:rPr>
                <w:sz w:val="19"/>
              </w:rPr>
              <w:t>PM / Admin</w:t>
            </w:r>
          </w:p>
        </w:tc>
        <w:tc>
          <w:tcPr>
            <w:tcW w:type="dxa" w:w="1928"/>
          </w:tcPr>
          <w:p>
            <w:r/>
            <w:r>
              <w:rPr>
                <w:sz w:val="19"/>
              </w:rPr>
              <w:t>Version history</w:t>
            </w:r>
          </w:p>
        </w:tc>
      </w:tr>
      <w:tr>
        <w:tc>
          <w:tcPr>
            <w:tcW w:type="dxa" w:w="397"/>
          </w:tcPr>
          <w:p>
            <w:r/>
            <w:r>
              <w:rPr>
                <w:b/>
                <w:sz w:val="19"/>
              </w:rPr>
              <w:t>8</w:t>
            </w:r>
          </w:p>
        </w:tc>
        <w:tc>
          <w:tcPr>
            <w:tcW w:type="dxa" w:w="1814"/>
          </w:tcPr>
          <w:p>
            <w:r/>
            <w:r>
              <w:rPr>
                <w:sz w:val="19"/>
              </w:rPr>
              <w:t>Testing &amp; readiness</w:t>
            </w:r>
          </w:p>
        </w:tc>
        <w:tc>
          <w:tcPr>
            <w:tcW w:type="dxa" w:w="1587"/>
          </w:tcPr>
          <w:p>
            <w:r/>
            <w:r>
              <w:rPr>
                <w:sz w:val="19"/>
              </w:rPr>
              <w:t>In Test to Active</w:t>
            </w:r>
          </w:p>
        </w:tc>
        <w:tc>
          <w:tcPr>
            <w:tcW w:type="dxa" w:w="2041"/>
          </w:tcPr>
          <w:p>
            <w:r/>
            <w:r>
              <w:rPr>
                <w:sz w:val="19"/>
              </w:rPr>
              <w:t>PLM</w:t>
            </w:r>
          </w:p>
        </w:tc>
        <w:tc>
          <w:tcPr>
            <w:tcW w:type="dxa" w:w="1644"/>
          </w:tcPr>
          <w:p>
            <w:r/>
            <w:r>
              <w:rPr>
                <w:sz w:val="19"/>
              </w:rPr>
              <w:t>QA / IT</w:t>
            </w:r>
          </w:p>
        </w:tc>
        <w:tc>
          <w:tcPr>
            <w:tcW w:type="dxa" w:w="1928"/>
          </w:tcPr>
          <w:p>
            <w:r/>
            <w:r>
              <w:rPr>
                <w:sz w:val="19"/>
              </w:rPr>
              <w:t>Launch-ready product</w:t>
            </w:r>
          </w:p>
        </w:tc>
      </w:tr>
    </w:tbl>
    <w:p/>
    <w:p>
      <w:pPr>
        <w:pStyle w:val="Heading1"/>
      </w:pPr>
      <w:r>
        <w:t>6. Evidence that this works at real operators</w:t>
      </w:r>
    </w:p>
    <w:tbl>
      <w:tblPr>
        <w:tblStyle w:val="TableGrid"/>
        <w:tblW w:type="auto" w:w="0"/>
        <w:jc w:val="center"/>
        <w:tblLayout w:type="fixed"/>
        <w:tblLook w:firstColumn="1" w:firstRow="1" w:lastColumn="0" w:lastRow="0" w:noHBand="0" w:noVBand="1" w:val="04A0"/>
      </w:tblPr>
      <w:tblGrid>
        <w:gridCol w:w="1928"/>
        <w:gridCol w:w="2494"/>
        <w:gridCol w:w="2835"/>
        <w:gridCol w:w="2154"/>
      </w:tblGrid>
      <w:tr>
        <w:tc>
          <w:tcPr>
            <w:tcW w:type="dxa" w:w="1928"/>
            <w:shd w:val="clear" w:color="auto" w:fill="5B2C83"/>
          </w:tcPr>
          <w:p>
            <w:r/>
            <w:r>
              <w:rPr>
                <w:b/>
                <w:color w:val="FFFFFF"/>
                <w:sz w:val="19"/>
              </w:rPr>
              <w:t>Operator</w:t>
            </w:r>
          </w:p>
        </w:tc>
        <w:tc>
          <w:tcPr>
            <w:tcW w:type="dxa" w:w="2494"/>
            <w:shd w:val="clear" w:color="auto" w:fill="5B2C83"/>
          </w:tcPr>
          <w:p>
            <w:r/>
            <w:r>
              <w:rPr>
                <w:b/>
                <w:color w:val="FFFFFF"/>
                <w:sz w:val="19"/>
              </w:rPr>
              <w:t>What was deployed</w:t>
            </w:r>
          </w:p>
        </w:tc>
        <w:tc>
          <w:tcPr>
            <w:tcW w:type="dxa" w:w="2835"/>
            <w:shd w:val="clear" w:color="auto" w:fill="5B2C83"/>
          </w:tcPr>
          <w:p>
            <w:r/>
            <w:r>
              <w:rPr>
                <w:b/>
                <w:color w:val="FFFFFF"/>
                <w:sz w:val="19"/>
              </w:rPr>
              <w:t>Published result</w:t>
            </w:r>
          </w:p>
        </w:tc>
        <w:tc>
          <w:tcPr>
            <w:tcW w:type="dxa" w:w="2154"/>
            <w:shd w:val="clear" w:color="auto" w:fill="5B2C83"/>
          </w:tcPr>
          <w:p>
            <w:r/>
            <w:r>
              <w:rPr>
                <w:b/>
                <w:color w:val="FFFFFF"/>
                <w:sz w:val="19"/>
              </w:rPr>
              <w:t>Source type</w:t>
            </w:r>
          </w:p>
        </w:tc>
      </w:tr>
      <w:tr>
        <w:tc>
          <w:tcPr>
            <w:tcW w:type="dxa" w:w="1928"/>
          </w:tcPr>
          <w:p>
            <w:r/>
            <w:r>
              <w:rPr>
                <w:b/>
                <w:sz w:val="19"/>
              </w:rPr>
              <w:t>Zain KSA (Saudi Arabia)</w:t>
            </w:r>
          </w:p>
        </w:tc>
        <w:tc>
          <w:tcPr>
            <w:tcW w:type="dxa" w:w="2494"/>
          </w:tcPr>
          <w:p>
            <w:r/>
            <w:r>
              <w:rPr>
                <w:sz w:val="19"/>
              </w:rPr>
              <w:t>Full BSS/OSS including Product Catalog</w:t>
            </w:r>
          </w:p>
        </w:tc>
        <w:tc>
          <w:tcPr>
            <w:tcW w:type="dxa" w:w="2835"/>
          </w:tcPr>
          <w:p>
            <w:r/>
            <w:r>
              <w:rPr>
                <w:sz w:val="19"/>
              </w:rPr>
              <w:t>50% decrease in product development time; done in under 3 years</w:t>
            </w:r>
          </w:p>
        </w:tc>
        <w:tc>
          <w:tcPr>
            <w:tcW w:type="dxa" w:w="2154"/>
          </w:tcPr>
          <w:p>
            <w:r/>
            <w:r>
              <w:rPr>
                <w:sz w:val="19"/>
              </w:rPr>
              <w:t>Netcracker case study with operator quotes</w:t>
            </w:r>
          </w:p>
        </w:tc>
      </w:tr>
      <w:tr>
        <w:tc>
          <w:tcPr>
            <w:tcW w:type="dxa" w:w="1928"/>
          </w:tcPr>
          <w:p>
            <w:r/>
            <w:r>
              <w:rPr>
                <w:b/>
                <w:sz w:val="19"/>
              </w:rPr>
              <w:t>T-Mobile Netherlands</w:t>
            </w:r>
          </w:p>
        </w:tc>
        <w:tc>
          <w:tcPr>
            <w:tcW w:type="dxa" w:w="2494"/>
          </w:tcPr>
          <w:p>
            <w:r/>
            <w:r>
              <w:rPr>
                <w:sz w:val="19"/>
              </w:rPr>
              <w:t>Product Catalog + Product Lifecycle Management specifically</w:t>
            </w:r>
          </w:p>
        </w:tc>
        <w:tc>
          <w:tcPr>
            <w:tcW w:type="dxa" w:w="2835"/>
          </w:tcPr>
          <w:p>
            <w:r/>
            <w:r>
              <w:rPr>
                <w:sz w:val="19"/>
              </w:rPr>
              <w:t>Manage products "from development to production to retirement"; fewer incorrect offers</w:t>
            </w:r>
          </w:p>
        </w:tc>
        <w:tc>
          <w:tcPr>
            <w:tcW w:type="dxa" w:w="2154"/>
          </w:tcPr>
          <w:p>
            <w:r/>
            <w:r>
              <w:rPr>
                <w:sz w:val="19"/>
              </w:rPr>
              <w:t>Netcracker press release with operator quote</w:t>
            </w:r>
          </w:p>
        </w:tc>
      </w:tr>
      <w:tr>
        <w:tc>
          <w:tcPr>
            <w:tcW w:type="dxa" w:w="1928"/>
          </w:tcPr>
          <w:p>
            <w:r/>
            <w:r>
              <w:rPr>
                <w:b/>
                <w:sz w:val="19"/>
              </w:rPr>
              <w:t>e&amp; UAE</w:t>
            </w:r>
          </w:p>
        </w:tc>
        <w:tc>
          <w:tcPr>
            <w:tcW w:type="dxa" w:w="2494"/>
          </w:tcPr>
          <w:p>
            <w:r/>
            <w:r>
              <w:rPr>
                <w:sz w:val="19"/>
              </w:rPr>
              <w:t>Full BSS including product catalog management</w:t>
            </w:r>
          </w:p>
        </w:tc>
        <w:tc>
          <w:tcPr>
            <w:tcW w:type="dxa" w:w="2835"/>
          </w:tcPr>
          <w:p>
            <w:r/>
            <w:r>
              <w:rPr>
                <w:sz w:val="19"/>
              </w:rPr>
              <w:t>"Groundwork for catalog-driven offers"</w:t>
            </w:r>
          </w:p>
        </w:tc>
        <w:tc>
          <w:tcPr>
            <w:tcW w:type="dxa" w:w="2154"/>
          </w:tcPr>
          <w:p>
            <w:r/>
            <w:r>
              <w:rPr>
                <w:sz w:val="19"/>
              </w:rPr>
              <w:t>Netcracker press release with operator quote</w:t>
            </w:r>
          </w:p>
        </w:tc>
      </w:tr>
      <w:tr>
        <w:tc>
          <w:tcPr>
            <w:tcW w:type="dxa" w:w="1928"/>
          </w:tcPr>
          <w:p>
            <w:r/>
            <w:r>
              <w:rPr>
                <w:b/>
                <w:sz w:val="19"/>
              </w:rPr>
              <w:t>Telecom Egypt</w:t>
            </w:r>
          </w:p>
        </w:tc>
        <w:tc>
          <w:tcPr>
            <w:tcW w:type="dxa" w:w="2494"/>
          </w:tcPr>
          <w:p>
            <w:r/>
            <w:r>
              <w:rPr>
                <w:sz w:val="19"/>
              </w:rPr>
              <w:t>Netcracker BSS/OSS (2013, live 2014)</w:t>
            </w:r>
          </w:p>
        </w:tc>
        <w:tc>
          <w:tcPr>
            <w:tcW w:type="dxa" w:w="2835"/>
          </w:tcPr>
          <w:p>
            <w:r/>
            <w:r>
              <w:rPr>
                <w:sz w:val="19"/>
              </w:rPr>
              <w:t>None published</w:t>
            </w:r>
          </w:p>
        </w:tc>
        <w:tc>
          <w:tcPr>
            <w:tcW w:type="dxa" w:w="2154"/>
          </w:tcPr>
          <w:p>
            <w:r/>
            <w:r>
              <w:rPr>
                <w:sz w:val="19"/>
              </w:rPr>
              <w:t>Third-party database only; unconfirmed</w:t>
            </w:r>
          </w:p>
        </w:tc>
      </w:tr>
    </w:tbl>
    <w:p/>
    <w:p>
      <w:pPr>
        <w:jc w:val="center"/>
      </w:pPr>
      <w:r>
        <w:drawing>
          <wp:inline xmlns:a="http://schemas.openxmlformats.org/drawingml/2006/main" xmlns:pic="http://schemas.openxmlformats.org/drawingml/2006/picture">
            <wp:extent cx="4320000" cy="5463529"/>
            <wp:docPr id="4" name="Picture 4"/>
            <wp:cNvGraphicFramePr>
              <a:graphicFrameLocks noChangeAspect="1"/>
            </wp:cNvGraphicFramePr>
            <a:graphic>
              <a:graphicData uri="http://schemas.openxmlformats.org/drawingml/2006/picture">
                <pic:pic>
                  <pic:nvPicPr>
                    <pic:cNvPr id="0" name="04_zain_ksa_case_study_page1.png"/>
                    <pic:cNvPicPr/>
                  </pic:nvPicPr>
                  <pic:blipFill>
                    <a:blip r:embed="rId12"/>
                    <a:stretch>
                      <a:fillRect/>
                    </a:stretch>
                  </pic:blipFill>
                  <pic:spPr>
                    <a:xfrm>
                      <a:off x="0" y="0"/>
                      <a:ext cx="4320000" cy="5463529"/>
                    </a:xfrm>
                    <a:prstGeom prst="rect"/>
                  </pic:spPr>
                </pic:pic>
              </a:graphicData>
            </a:graphic>
          </wp:inline>
        </w:drawing>
      </w:r>
    </w:p>
    <w:p>
      <w:pPr>
        <w:jc w:val="center"/>
      </w:pPr>
      <w:r>
        <w:rPr>
          <w:i/>
          <w:color w:val="5F5A6B"/>
          <w:sz w:val="18"/>
        </w:rPr>
        <w:t>Figure 4. Zain KSA case study: 50% decrease in product development time. Source: Netcracker.</w:t>
      </w:r>
    </w:p>
    <w:p>
      <w:pPr>
        <w:pStyle w:val="Heading1"/>
      </w:pPr>
      <w:r>
        <w:t>7. Open questions for a Netcracker demo or our IT team</w:t>
      </w:r>
    </w:p>
    <w:p>
      <w:pPr>
        <w:pStyle w:val="ListBullet"/>
      </w:pPr>
      <w:r>
        <w:t>Does Telecom Egypt still run Netcracker BSS/OSS (2013 contract), and does it include Product Catalog / PLM?</w:t>
      </w:r>
    </w:p>
    <w:p>
      <w:pPr>
        <w:pStyle w:val="ListBullet"/>
      </w:pPr>
      <w:r>
        <w:t>How are ideas captured and scored before In Study? Is there a business-case approval screen?</w:t>
      </w:r>
    </w:p>
    <w:p>
      <w:pPr>
        <w:pStyle w:val="ListBullet"/>
      </w:pPr>
      <w:r>
        <w:t>How is the product-approval workflow configured: approvers per stage, sequential or parallel, delegation?</w:t>
      </w:r>
    </w:p>
    <w:p>
      <w:pPr>
        <w:pStyle w:val="ListBullet"/>
      </w:pPr>
      <w:r>
        <w:t>What roles and permissions exist for catalog users (view, create, edit, approve, publish)?</w:t>
      </w:r>
    </w:p>
    <w:p>
      <w:pPr>
        <w:pStyle w:val="ListBullet"/>
      </w:pPr>
      <w:r>
        <w:t>Can we add our own lifecycle statuses (e.g. a regulatory approval step)?</w:t>
      </w:r>
    </w:p>
    <w:p>
      <w:pPr>
        <w:pStyle w:val="ListBullet"/>
      </w:pPr>
      <w:r>
        <w:t>How are versions compared, and can two versions be in design at the same time?</w:t>
      </w:r>
    </w:p>
    <w:p>
      <w:pPr>
        <w:pStyle w:val="ListBullet"/>
      </w:pPr>
      <w:r>
        <w:t>Which test environments are supported, and how does a product move from test to production?</w:t>
      </w:r>
    </w:p>
    <w:p>
      <w:pPr>
        <w:pStyle w:val="Heading1"/>
      </w:pPr>
      <w:r>
        <w:t>8. References</w:t>
      </w:r>
    </w:p>
    <w:p>
      <w:pPr>
        <w:spacing w:after="60"/>
        <w:ind w:left="454" w:hanging="340"/>
      </w:pPr>
      <w:r>
        <w:rPr>
          <w:b/>
          <w:color w:val="5B2C83"/>
        </w:rPr>
        <w:t xml:space="preserve">1.  </w:t>
      </w:r>
      <w:r>
        <w:t>Netcracker, Product Management (Product Catalog + PLM): https://www.netcracker.com/portfolio/products/digital-bss/product-management</w:t>
      </w:r>
    </w:p>
    <w:p>
      <w:pPr>
        <w:spacing w:after="60"/>
        <w:ind w:left="454" w:hanging="340"/>
      </w:pPr>
      <w:r>
        <w:rPr>
          <w:b/>
          <w:color w:val="5B2C83"/>
        </w:rPr>
        <w:t xml:space="preserve">2.  </w:t>
      </w:r>
      <w:r>
        <w:t>Netcracker, Commerce Management: https://netcracker.com/portfolio/products/digital-commerce-monetization/commerce-management</w:t>
      </w:r>
    </w:p>
    <w:p>
      <w:pPr>
        <w:spacing w:after="60"/>
        <w:ind w:left="454" w:hanging="340"/>
      </w:pPr>
      <w:r>
        <w:rPr>
          <w:b/>
          <w:color w:val="5B2C83"/>
        </w:rPr>
        <w:t xml:space="preserve">3.  </w:t>
      </w:r>
      <w:r>
        <w:t>Netcracker, Configure-Price-Quote whitepaper (2021), Figures 2 and 3: https://www.netcracker.com/assets/portfolio/solutions/intelligent-sales-automation/netcracker_cpq-whitepaper.pdf</w:t>
      </w:r>
    </w:p>
    <w:p>
      <w:pPr>
        <w:spacing w:after="60"/>
        <w:ind w:left="454" w:hanging="340"/>
      </w:pPr>
      <w:r>
        <w:rPr>
          <w:b/>
          <w:color w:val="5B2C83"/>
        </w:rPr>
        <w:t xml:space="preserve">4.  </w:t>
      </w:r>
      <w:r>
        <w:t>Netcracker, Zain KSA case study: https://netcracker.com/documents/pdf/netcracker_zain_case-study_260918.pdf</w:t>
      </w:r>
    </w:p>
    <w:p>
      <w:pPr>
        <w:spacing w:after="60"/>
        <w:ind w:left="454" w:hanging="340"/>
      </w:pPr>
      <w:r>
        <w:rPr>
          <w:b/>
          <w:color w:val="5B2C83"/>
        </w:rPr>
        <w:t xml:space="preserve">5.  </w:t>
      </w:r>
      <w:r>
        <w:t>Netcracker, T-Mobile Netherlands press release: https://www.netcracker.com/news/press-releases/t-mobile-netherlands-optimizes-end-to-end-product-management-with-netcracker-bss/</w:t>
      </w:r>
    </w:p>
    <w:p>
      <w:pPr>
        <w:spacing w:after="60"/>
        <w:ind w:left="454" w:hanging="340"/>
      </w:pPr>
      <w:r>
        <w:rPr>
          <w:b/>
          <w:color w:val="5B2C83"/>
        </w:rPr>
        <w:t xml:space="preserve">6.  </w:t>
      </w:r>
      <w:r>
        <w:t>Netcracker, e&amp; UAE partnership (Oct 2023): https://netcracker.com/news/press-releases/etisalat-by-e-and-partners-with-netcracker-on-the-largest-full-stack-bss-transformation-project-in-the-middle-east</w:t>
      </w:r>
    </w:p>
    <w:p>
      <w:pPr>
        <w:spacing w:after="60"/>
        <w:ind w:left="454" w:hanging="340"/>
      </w:pPr>
      <w:r>
        <w:rPr>
          <w:b/>
          <w:color w:val="5B2C83"/>
        </w:rPr>
        <w:t xml:space="preserve">7.  </w:t>
      </w:r>
      <w:r>
        <w:t>TM Forum, Netcracker SID certification report (Figure 1): https://www.tmforum.org/wp-content/uploads/2015/03/Netcrakcer-Conformance-Cert-NetCracker-TOMS-Suite-Release-8.2-SID-Report.pdf</w:t>
      </w:r>
    </w:p>
    <w:p>
      <w:pPr>
        <w:spacing w:after="60"/>
        <w:ind w:left="454" w:hanging="340"/>
      </w:pPr>
      <w:r>
        <w:rPr>
          <w:b/>
          <w:color w:val="5B2C83"/>
        </w:rPr>
        <w:t xml:space="preserve">8.  </w:t>
      </w:r>
      <w:r>
        <w:t>TM Forum, Open API conformance list (Netcracker certified TMF620, June 2024): https://www.tmforum.org/conformance-certification/open-api-conformance/</w:t>
      </w:r>
    </w:p>
    <w:p>
      <w:pPr>
        <w:spacing w:after="60"/>
        <w:ind w:left="454" w:hanging="340"/>
      </w:pPr>
      <w:r>
        <w:rPr>
          <w:b/>
          <w:color w:val="5B2C83"/>
        </w:rPr>
        <w:t xml:space="preserve">9.  </w:t>
      </w:r>
      <w:r>
        <w:t>TM Forum, TMF620 Product Catalog Management API (lifecycle statuses): https://www.tmforum.org/open-digital-architecture/open-apis/product-catalog-management-api-TMF620/v5.0</w:t>
      </w:r>
    </w:p>
    <w:p>
      <w:pPr>
        <w:spacing w:after="60"/>
        <w:ind w:left="454" w:hanging="340"/>
      </w:pPr>
      <w:r>
        <w:rPr>
          <w:b/>
          <w:color w:val="5B2C83"/>
        </w:rPr>
        <w:t xml:space="preserve">10.  </w:t>
      </w:r>
      <w:r>
        <w:t>AppsRunTheWorld, Telecom Egypt record (unconfirmed): https://www.appsruntheworld.com/customers-database/customers/view/telecom-egypt-egypt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C8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C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C8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