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  <w:bidi w:val="1"/>
      </w:pPr>
      <w:r>
        <w:rPr>
          <w:rFonts w:ascii="Arial" w:hAnsi="Arial" w:cs="Arial" w:eastAsia="Arial"/>
          <w:b/>
          <w:color w:val="0B4F6C"/>
          <w:sz w:val="40"/>
        </w:rPr>
        <w:t>محمود محمد عبدالفتاح حامد</w:t>
      </w:r>
    </w:p>
    <w:p>
      <w:pPr>
        <w:spacing w:after="80" w:before="0" w:line="240" w:lineRule="auto"/>
        <w:jc w:val="center"/>
        <w:bidi w:val="1"/>
      </w:pPr>
      <w:r>
        <w:rPr>
          <w:rFonts w:ascii="Arial" w:hAnsi="Arial" w:cs="Arial" w:eastAsia="Arial"/>
          <w:b/>
          <w:color w:val="1A2332"/>
          <w:sz w:val="24"/>
        </w:rPr>
        <w:t>Dispatcher | طالب علوم حاسب</w:t>
      </w:r>
    </w:p>
    <w:p>
      <w:pPr>
        <w:spacing w:after="80" w:before="0" w:line="240" w:lineRule="auto"/>
        <w:jc w:val="center"/>
        <w:bidi w:val="1"/>
        <w:pBdr>
          <w:bottom w:val="single" w:sz="18" w:space="4" w:color="0B4F6C"/>
        </w:pBdr>
      </w:pPr>
      <w:r>
        <w:rPr>
          <w:rFonts w:ascii="Arial" w:hAnsi="Arial" w:cs="Arial" w:eastAsia="Arial"/>
          <w:b w:val="0"/>
          <w:color w:val="5C6B7A"/>
          <w:sz w:val="20"/>
        </w:rPr>
        <w:t>01102600149  |  hhuumahmoud@gmail.com  |  القاهرة</w:t>
      </w:r>
    </w:p>
    <w:p>
      <w:pPr>
        <w:spacing w:after="160" w:before="240" w:line="240" w:lineRule="auto"/>
        <w:jc w:val="right"/>
        <w:bidi w:val="1"/>
        <w:pBdr>
          <w:bottom w:val="single" w:sz="18" w:space="4" w:color="0B4F6C"/>
        </w:pBdr>
      </w:pPr>
      <w:r>
        <w:rPr>
          <w:rFonts w:ascii="Arial" w:hAnsi="Arial" w:cs="Arial" w:eastAsia="Arial"/>
          <w:b/>
          <w:color w:val="0B4F6C"/>
          <w:sz w:val="26"/>
        </w:rPr>
        <w:t>نبذة</w:t>
      </w:r>
    </w:p>
    <w:p>
      <w:pPr>
        <w:spacing w:after="12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شغال Dispatcher في شركات توصيل، وبطالب علوم حاسب سنة تالتة. متعود أوزع أوردرات، أتابع المناديب، وأحل مشاكل الشيفت بسرعة.</w:t>
      </w:r>
    </w:p>
    <w:p>
      <w:pPr>
        <w:spacing w:after="160" w:before="240" w:line="240" w:lineRule="auto"/>
        <w:jc w:val="right"/>
        <w:bidi w:val="1"/>
        <w:pBdr>
          <w:bottom w:val="single" w:sz="18" w:space="4" w:color="0B4F6C"/>
        </w:pBdr>
      </w:pPr>
      <w:r>
        <w:rPr>
          <w:rFonts w:ascii="Arial" w:hAnsi="Arial" w:cs="Arial" w:eastAsia="Arial"/>
          <w:b/>
          <w:color w:val="0B4F6C"/>
          <w:sz w:val="26"/>
        </w:rPr>
        <w:t>الخبرة</w:t>
      </w:r>
    </w:p>
    <w:p>
      <w:pPr>
        <w:spacing w:after="20" w:before="0" w:line="240" w:lineRule="auto"/>
        <w:jc w:val="right"/>
        <w:bidi w:val="1"/>
      </w:pPr>
      <w:r>
        <w:rPr>
          <w:rFonts w:ascii="Arial" w:hAnsi="Arial" w:cs="Arial" w:eastAsia="Arial"/>
          <w:b/>
          <w:color w:val="1A2332"/>
          <w:sz w:val="24"/>
        </w:rPr>
        <w:t>Dispatcher — Breadfast</w:t>
      </w:r>
    </w:p>
    <w:p>
      <w:pPr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5C6B7A"/>
          <w:sz w:val="20"/>
        </w:rPr>
        <w:t>يناير 2026 – يونيو 2026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توزيع الأوردرات على المناديب حسب المنطقة والوقت.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متابعة حالة التوصيل والتدخل لو حصل تأخير.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التنسيق مع الدعم والتشغيل وقت الضغط.</w:t>
      </w:r>
    </w:p>
    <w:p>
      <w:pPr>
        <w:spacing w:after="20" w:before="160" w:line="240" w:lineRule="auto"/>
        <w:jc w:val="right"/>
        <w:bidi w:val="1"/>
      </w:pPr>
      <w:r>
        <w:rPr>
          <w:rFonts w:ascii="Arial" w:hAnsi="Arial" w:cs="Arial" w:eastAsia="Arial"/>
          <w:b/>
          <w:color w:val="1A2332"/>
          <w:sz w:val="24"/>
        </w:rPr>
        <w:t>Dispatcher — InstaShop</w:t>
      </w:r>
    </w:p>
    <w:p>
      <w:pPr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5C6B7A"/>
          <w:sz w:val="20"/>
        </w:rPr>
        <w:t>2024 – 2025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تنظيم شغل المناديب ومتابعة الأوردرات اليومية.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التعامل مع مشاكل التوصيل أثناء الشيفت.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التواصل مع العملاء عند الحاجة بخصوص حالة الطلب.</w:t>
      </w:r>
    </w:p>
    <w:p>
      <w:pPr>
        <w:spacing w:after="160" w:before="240" w:line="240" w:lineRule="auto"/>
        <w:jc w:val="right"/>
        <w:bidi w:val="1"/>
        <w:pBdr>
          <w:bottom w:val="single" w:sz="18" w:space="4" w:color="0B4F6C"/>
        </w:pBdr>
      </w:pPr>
      <w:r>
        <w:rPr>
          <w:rFonts w:ascii="Arial" w:hAnsi="Arial" w:cs="Arial" w:eastAsia="Arial"/>
          <w:b/>
          <w:color w:val="0B4F6C"/>
          <w:sz w:val="26"/>
        </w:rPr>
        <w:t>التعليم</w:t>
      </w:r>
    </w:p>
    <w:p>
      <w:pPr>
        <w:spacing w:after="20" w:before="0" w:line="240" w:lineRule="auto"/>
        <w:jc w:val="right"/>
        <w:bidi w:val="1"/>
      </w:pPr>
      <w:r>
        <w:rPr>
          <w:rFonts w:ascii="Arial" w:hAnsi="Arial" w:cs="Arial" w:eastAsia="Arial"/>
          <w:b/>
          <w:color w:val="1A2332"/>
          <w:sz w:val="24"/>
        </w:rPr>
        <w:t>علوم حاسب — المعهد العالي بالتجمع الخامس</w:t>
      </w:r>
    </w:p>
    <w:p>
      <w:pPr>
        <w:spacing w:after="12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5C6B7A"/>
          <w:sz w:val="20"/>
        </w:rPr>
        <w:t>سنة تالتة | متوقع التخرج 2027</w:t>
      </w:r>
    </w:p>
    <w:p>
      <w:pPr>
        <w:spacing w:after="160" w:before="240" w:line="240" w:lineRule="auto"/>
        <w:jc w:val="right"/>
        <w:bidi w:val="1"/>
        <w:pBdr>
          <w:bottom w:val="single" w:sz="18" w:space="4" w:color="0B4F6C"/>
        </w:pBdr>
      </w:pPr>
      <w:r>
        <w:rPr>
          <w:rFonts w:ascii="Arial" w:hAnsi="Arial" w:cs="Arial" w:eastAsia="Arial"/>
          <w:b/>
          <w:color w:val="0B4F6C"/>
          <w:sz w:val="26"/>
        </w:rPr>
        <w:t>المهارات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توزيع ومتابعة الأوردرات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العمل تحت الضغط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التواصل مع المناديب والعملاء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Microsoft Office / Excel</w:t>
      </w:r>
    </w:p>
    <w:p>
      <w:pPr>
        <w:pStyle w:val="ListBullet"/>
        <w:spacing w:after="60" w:before="0" w:line="240" w:lineRule="auto"/>
        <w:jc w:val="right"/>
        <w:bidi w:val="1"/>
      </w:pPr>
      <w:r>
        <w:rPr>
          <w:rFonts w:ascii="Arial" w:hAnsi="Arial" w:cs="Arial" w:eastAsia="Arial"/>
          <w:b w:val="0"/>
          <w:color w:val="1A2332"/>
          <w:sz w:val="22"/>
        </w:rPr>
        <w:t>العربية، وإنجليزي متوسط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