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Billing Refund Flow - Meeting Notes</w:t>
      </w:r>
    </w:p>
    <w:p>
      <w:r>
        <w:rPr>
          <w:i/>
        </w:rPr>
        <w:t>Focus: In-Advance billing</w:t>
      </w:r>
    </w:p>
    <w:p>
      <w:r>
        <w:t>These are simple notes for discussion.</w:t>
      </w:r>
    </w:p>
    <w:p>
      <w:pPr>
        <w:pStyle w:val="Heading2"/>
      </w:pPr>
      <w:r>
        <w:t>1. Get all customer products</w:t>
      </w:r>
    </w:p>
    <w:p>
      <w:r>
        <w:t>Get all customer products for the billing run.</w:t>
      </w:r>
    </w:p>
    <w:p>
      <w:r>
        <w:t>Exclude the products that already have billed termination (already billed refund/termination case).</w:t>
      </w:r>
    </w:p>
    <w:p>
      <w:r>
        <w:rPr>
          <w:b/>
        </w:rPr>
        <w:t xml:space="preserve">Little detail: </w:t>
      </w:r>
      <w:r>
        <w:t>We take only products eligible on the billing date, and skip ones whose termination is already billed.</w:t>
      </w:r>
    </w:p>
    <w:p>
      <w:pPr>
        <w:pStyle w:val="Heading2"/>
      </w:pPr>
      <w:r>
        <w:t>2. Check Billed To Date</w:t>
      </w:r>
    </w:p>
    <w:p>
      <w:r>
        <w:t>If the Billed To Date is null / "na", then it is not charged yet for anything → go to charging.</w:t>
      </w:r>
    </w:p>
    <w:p>
      <w:r>
        <w:t>If not null, go to refund.</w:t>
      </w:r>
    </w:p>
    <w:p>
      <w:r>
        <w:rPr>
          <w:b/>
        </w:rPr>
        <w:t xml:space="preserve">Little detail: </w:t>
      </w:r>
      <w:r>
        <w:t>"na" means never billed before, so there is nothing old to reverse.</w:t>
      </w:r>
    </w:p>
    <w:p>
      <w:pPr>
        <w:pStyle w:val="Heading2"/>
      </w:pPr>
      <w:r>
        <w:t>3. Termination Status Count</w:t>
      </w:r>
    </w:p>
    <w:p>
      <w:r>
        <w:t>Get the termination status count in the last billing period.</w:t>
      </w:r>
    </w:p>
    <w:p>
      <w:r>
        <w:t>If it is more than 0, get out from the refund loop.</w:t>
      </w:r>
    </w:p>
    <w:p>
      <w:r>
        <w:t>That means the termination is already billed.</w:t>
      </w:r>
    </w:p>
    <w:p>
      <w:r>
        <w:rPr>
          <w:b/>
        </w:rPr>
        <w:t xml:space="preserve">Little detail: </w:t>
      </w:r>
      <w:r>
        <w:t>We check Customer Product Status with StatusCode = 3, using Effective Date and Actual Status Date Time against the last invoice dates. If already terminated before last invoice, stop refund.</w:t>
      </w:r>
    </w:p>
    <w:p>
      <w:pPr>
        <w:pStyle w:val="Heading2"/>
      </w:pPr>
      <w:r>
        <w:t>4. Get the earliest period (Min Refund Date)</w:t>
      </w:r>
    </w:p>
    <w:p>
      <w:r>
        <w:t>Get the earliest period, meaning the effective date (and other late changes).</w:t>
      </w:r>
    </w:p>
    <w:p>
      <w:r>
        <w:t>Open the refund window.</w:t>
      </w:r>
    </w:p>
    <w:p>
      <w:r>
        <w:t>The min refund date is controlled with HBM / HBP lookback.</w:t>
      </w:r>
    </w:p>
    <w:p>
      <w:r>
        <w:rPr>
          <w:b/>
        </w:rPr>
        <w:t xml:space="preserve">Little detail: </w:t>
      </w:r>
      <w:r>
        <w:t>Min Prorating Date is the earliest already-billed day impacted by a late change. Lookback comes from settings HBP or HBM.</w:t>
      </w:r>
    </w:p>
    <w:p>
      <w:pPr>
        <w:pStyle w:val="Heading2"/>
      </w:pPr>
      <w:r>
        <w:t>5. Check if termination is aligned</w:t>
      </w:r>
    </w:p>
    <w:p>
      <w:r>
        <w:t>Check if the termination is alignment or not.</w:t>
      </w:r>
    </w:p>
    <w:p>
      <w:r>
        <w:t>If it is aligned, then go out of the loop.</w:t>
      </w:r>
    </w:p>
    <w:p>
      <w:r>
        <w:rPr>
          <w:b/>
        </w:rPr>
        <w:t xml:space="preserve">Little detail: </w:t>
      </w:r>
      <w:r>
        <w:t>Alignment termination means cycle alignment end, not normal cancel. Because Include Alignment is false from DB, aligned termination stops refund.</w:t>
      </w:r>
    </w:p>
    <w:p>
      <w:pPr>
        <w:pStyle w:val="Heading2"/>
      </w:pPr>
      <w:r>
        <w:t>6. Get invoice items and loop</w:t>
      </w:r>
    </w:p>
    <w:p>
      <w:r>
        <w:t>Get the invoice items that will be refunded.</w:t>
      </w:r>
    </w:p>
    <w:p>
      <w:r>
        <w:t>Check if each item is periodic or not, and loop on them.</w:t>
      </w:r>
    </w:p>
    <w:p>
      <w:r>
        <w:rPr>
          <w:b/>
        </w:rPr>
        <w:t xml:space="preserve">Little detail: </w:t>
      </w:r>
      <w:r>
        <w:t>We take old invoice lines where End Date &gt;= Min Refund Date and not superseded. Then process one by one.</w:t>
      </w:r>
    </w:p>
    <w:p>
      <w:pPr>
        <w:pStyle w:val="Heading2"/>
      </w:pPr>
      <w:r>
        <w:t>7. If periodic</w:t>
      </w:r>
    </w:p>
    <w:p>
      <w:r>
        <w:t>If periodic, calculate the keep days and the refund days for every invoice item.</w:t>
      </w:r>
    </w:p>
    <w:p>
      <w:r>
        <w:rPr>
          <w:b/>
        </w:rPr>
        <w:t xml:space="preserve">Little detail: </w:t>
      </w:r>
      <w:r>
        <w:t>Because we bill in advance, keep the used days and refund the unused days from the min refund date.</w:t>
      </w:r>
    </w:p>
    <w:p>
      <w:pPr>
        <w:pStyle w:val="Heading2"/>
      </w:pPr>
      <w:r>
        <w:t>8. If not periodic</w:t>
      </w:r>
    </w:p>
    <w:p>
      <w:r>
        <w:t>If not periodic, refund the whole thing.</w:t>
      </w:r>
    </w:p>
    <w:p>
      <w:r>
        <w:rPr>
          <w:b/>
        </w:rPr>
        <w:t xml:space="preserve">Little detail: </w:t>
      </w:r>
      <w:r>
        <w:t>One-time charges are reversed in full, no day split.</w:t>
      </w:r>
    </w:p>
    <w:p>
      <w:pPr>
        <w:pStyle w:val="Heading2"/>
      </w:pPr>
      <w:r>
        <w:t>Quick Flow</w:t>
      </w:r>
    </w:p>
    <w:p>
      <w:pPr>
        <w:pStyle w:val="ListNumber"/>
      </w:pPr>
      <w:r>
        <w:t>1) Get products (exclude already billed termination)</w:t>
      </w:r>
    </w:p>
    <w:p>
      <w:pPr>
        <w:pStyle w:val="ListNumber"/>
      </w:pPr>
      <w:r>
        <w:t>2) Billed To Date null? -&gt; Charge, else Refund</w:t>
      </w:r>
    </w:p>
    <w:p>
      <w:pPr>
        <w:pStyle w:val="ListNumber"/>
      </w:pPr>
      <w:r>
        <w:t>3) Termination count &gt; 0? -&gt; exit Refund</w:t>
      </w:r>
    </w:p>
    <w:p>
      <w:pPr>
        <w:pStyle w:val="ListNumber"/>
      </w:pPr>
      <w:r>
        <w:t>4) Get earliest min refund date (HBM/HBP window)</w:t>
      </w:r>
    </w:p>
    <w:p>
      <w:pPr>
        <w:pStyle w:val="ListNumber"/>
      </w:pPr>
      <w:r>
        <w:t>5) Alignment termination? -&gt; exit Refund</w:t>
      </w:r>
    </w:p>
    <w:p>
      <w:pPr>
        <w:pStyle w:val="ListNumber"/>
      </w:pPr>
      <w:r>
        <w:t>6) Get invoice items and loop</w:t>
      </w:r>
    </w:p>
    <w:p>
      <w:pPr>
        <w:pStyle w:val="ListNumber"/>
      </w:pPr>
      <w:r>
        <w:t>7) Periodic -&gt; keep + refund days</w:t>
      </w:r>
    </w:p>
    <w:p>
      <w:pPr>
        <w:pStyle w:val="ListNumber"/>
      </w:pPr>
      <w:r>
        <w:t>8) Not periodic -&gt; refund whole amount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