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jc w:val="center"/>
        <w:bidi w:val="1"/>
      </w:pPr>
      <w:r>
        <w:rPr>
          <w:rFonts w:ascii="Arial" w:hAnsi="Arial" w:cs="Arial" w:eastAsia="Arial"/>
          <w:b/>
          <w:color w:val="0B4F6C"/>
          <w:sz w:val="40"/>
        </w:rPr>
        <w:t>محمود محمد عبدالفتاح حامد</w:t>
      </w:r>
    </w:p>
    <w:p>
      <w:pPr>
        <w:spacing w:after="80" w:before="0" w:line="240" w:lineRule="auto"/>
        <w:jc w:val="center"/>
        <w:bidi w:val="1"/>
      </w:pPr>
      <w:r>
        <w:rPr>
          <w:rFonts w:ascii="Arial" w:hAnsi="Arial" w:cs="Arial" w:eastAsia="Arial"/>
          <w:b/>
          <w:color w:val="1A2332"/>
          <w:sz w:val="24"/>
        </w:rPr>
        <w:t>Dispatcher</w:t>
      </w:r>
    </w:p>
    <w:p>
      <w:pPr>
        <w:spacing w:after="80" w:before="0" w:line="240" w:lineRule="auto"/>
        <w:jc w:val="center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 w:val="0"/>
          <w:color w:val="5C6B7A"/>
          <w:sz w:val="20"/>
        </w:rPr>
        <w:t>01102600149  |  hhuumahmoud@gmail.com  |  القاهرة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نبذة</w:t>
      </w:r>
    </w:p>
    <w:p>
      <w:pPr>
        <w:spacing w:after="12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خبرة في عمل الـ Dispatcher بشركات التوصيل، وتشمل توزيع الطلبات ومتابعة المناديب ومعالجة المشكلات أثناء الشيفت.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الخبرة</w:t>
      </w:r>
    </w:p>
    <w:p>
      <w:pPr>
        <w:spacing w:after="20" w:before="0" w:line="240" w:lineRule="auto"/>
        <w:jc w:val="right"/>
        <w:bidi w:val="1"/>
      </w:pPr>
      <w:r>
        <w:rPr>
          <w:rFonts w:ascii="Arial" w:hAnsi="Arial" w:cs="Arial" w:eastAsia="Arial"/>
          <w:b/>
          <w:color w:val="1A2332"/>
          <w:sz w:val="24"/>
        </w:rPr>
        <w:t>Dispatcher — Breadfast</w:t>
      </w:r>
    </w:p>
    <w:p>
      <w:pPr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5C6B7A"/>
          <w:sz w:val="20"/>
        </w:rPr>
        <w:t>يناير 2026 – يونيو 2026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توزيع الطلبات على المناديب حسب المنطقة والوقت.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متابعة حالة التوصيل والتدخل عند حدوث تأخير.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التنسيق مع فريقي الدعم والتشغيل في أوقات الضغط.</w:t>
      </w:r>
    </w:p>
    <w:p>
      <w:pPr>
        <w:spacing w:after="20" w:before="160" w:line="240" w:lineRule="auto"/>
        <w:jc w:val="right"/>
        <w:bidi w:val="1"/>
      </w:pPr>
      <w:r>
        <w:rPr>
          <w:rFonts w:ascii="Arial" w:hAnsi="Arial" w:cs="Arial" w:eastAsia="Arial"/>
          <w:b/>
          <w:color w:val="1A2332"/>
          <w:sz w:val="24"/>
        </w:rPr>
        <w:t>Dispatcher — InstaShop</w:t>
      </w:r>
    </w:p>
    <w:p>
      <w:pPr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5C6B7A"/>
          <w:sz w:val="20"/>
        </w:rPr>
        <w:t>2024 – 2025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تنظيم عمل المناديب ومتابعة الطلبات اليومية.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معالجة مشكلات التوصيل أثناء الشيفت.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التواصل مع العملاء عند الحاجة بخصوص حالة الطلب.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التعليم</w:t>
      </w:r>
    </w:p>
    <w:p>
      <w:pPr>
        <w:spacing w:after="20" w:before="0" w:line="240" w:lineRule="auto"/>
        <w:jc w:val="right"/>
        <w:bidi w:val="1"/>
      </w:pPr>
      <w:r>
        <w:rPr>
          <w:rFonts w:ascii="Arial" w:hAnsi="Arial" w:cs="Arial" w:eastAsia="Arial"/>
          <w:b/>
          <w:color w:val="1A2332"/>
          <w:sz w:val="24"/>
        </w:rPr>
        <w:t>بكالوريوس علوم حاسب — المعهد العالي بالتجمع الخامس</w:t>
      </w:r>
    </w:p>
    <w:p>
      <w:pPr>
        <w:spacing w:after="12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5C6B7A"/>
          <w:sz w:val="20"/>
        </w:rPr>
        <w:t>متوقع التخرج 2027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المهارات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توزيع الطلبات ومتابعتها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العمل تحت الضغط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التواصل مع المناديب والعملاء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Microsoft Office / Excel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العربية، والإنجليزية بمستوى متوسط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