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BE9A0" w14:textId="77777777" w:rsidR="00E60281" w:rsidRDefault="00E60281" w:rsidP="003B2A6B">
      <w:pPr>
        <w:jc w:val="center"/>
      </w:pPr>
      <w:r>
        <w:t>Binary Adaptive Paging:</w:t>
      </w:r>
      <w:r>
        <w:br/>
        <w:t>Power-of-Two Region Decomposition with XOR-Based Address Lookup</w:t>
      </w:r>
    </w:p>
    <w:p w14:paraId="413F335A" w14:textId="77777777" w:rsidR="00E60281" w:rsidRDefault="00E60281" w:rsidP="003B2A6B">
      <w:pPr>
        <w:jc w:val="center"/>
      </w:pPr>
    </w:p>
    <w:p w14:paraId="7672EED9" w14:textId="77777777" w:rsidR="00423374" w:rsidRDefault="00423374" w:rsidP="003B2A6B">
      <w:pPr>
        <w:jc w:val="center"/>
      </w:pPr>
    </w:p>
    <w:p w14:paraId="30A1DAD7" w14:textId="7B3EF40E" w:rsidR="00E60281" w:rsidRDefault="00E60281" w:rsidP="003B2A6B">
      <w:pPr>
        <w:jc w:val="center"/>
      </w:pPr>
      <w:r>
        <w:t xml:space="preserve">Student: </w:t>
      </w:r>
      <w:r w:rsidR="00423374">
        <w:t>Abd</w:t>
      </w:r>
      <w:r w:rsidR="0095428C">
        <w:t>u</w:t>
      </w:r>
      <w:r w:rsidR="00423374">
        <w:t>lmaj</w:t>
      </w:r>
      <w:r w:rsidR="0095428C">
        <w:t>i</w:t>
      </w:r>
      <w:r w:rsidR="00423374">
        <w:t>d alawad</w:t>
      </w:r>
      <w:r>
        <w:br/>
        <w:t>Course: Operating Systems / Memory Management</w:t>
      </w:r>
      <w:r>
        <w:br/>
        <w:t>Instructor: [Instructor Name]</w:t>
      </w:r>
      <w:r>
        <w:br/>
        <w:t>Date: [Submission Date]</w:t>
      </w:r>
    </w:p>
    <w:p w14:paraId="4C552719" w14:textId="77777777" w:rsidR="00E60281" w:rsidRDefault="00E60281" w:rsidP="00176264"/>
    <w:p w14:paraId="4B994FFA" w14:textId="77777777" w:rsidR="00E60281" w:rsidRDefault="00E60281" w:rsidP="00176264">
      <w:pPr>
        <w:rPr>
          <w:rtl/>
          <w:lang w:bidi="ar-SY"/>
        </w:rPr>
      </w:pPr>
      <w:r>
        <w:br w:type="page"/>
      </w:r>
    </w:p>
    <w:p w14:paraId="539E0143" w14:textId="77777777" w:rsidR="00E60281" w:rsidRDefault="00E60281" w:rsidP="00176264">
      <w:pPr>
        <w:pStyle w:val="Heading1"/>
      </w:pPr>
      <w:r>
        <w:lastRenderedPageBreak/>
        <w:t>Abstract</w:t>
      </w:r>
    </w:p>
    <w:p w14:paraId="6FA34034" w14:textId="77777777" w:rsidR="00E60281" w:rsidRDefault="00E60281" w:rsidP="00176264">
      <w:r>
        <w:t>Binary Adaptive Paging (BAP) divides a virtual-memory region into descending power-of-two logical chunks and locates a chunk using MSB(a XOR S), where a is an offset and S is the region size in base pages. Earlier evaluations (v2–v4) examined logical chunk counts and synthetic access/splitting effects; v5 identified virtual-alignment and page-size eligibility constraints; and v6 validated software-model virtual-to-physical translations and protection under 45 deterministic layouts. The new v7 study compares BAP against capped and unbounded generic contiguous-range representations using an explicitly assumed compact metadata layout and instrumented binary-search key comparisons. Across 540 synthetic scenario/trace rows, BAP uses no fewer modeled metadata bytes than either generic-range comparator. For a 10,000-page contiguous region it requires 704 bytes, versus 512 bytes for capped ranges and 56 bytes for unbounded ranges; under 32-page fragmentation the corresponding amounts are 7,712 and 7,544 bytes for both range baselines. BAP reduces child-list search-key comparisons in fragmented cases (4.039 vs. 8.377 on average for uniform-random accesses), but the count excludes XOR/MSB, parent indexing, memory accesses, and cache effects. These are model-derived storage and search-shape results, not hardware memory footprints or translation-time measurements. The findings support BAP as a correct logical organization with an unproven systems-performance advantage.</w:t>
      </w:r>
    </w:p>
    <w:p w14:paraId="71E04F7C" w14:textId="77777777" w:rsidR="00E60281" w:rsidRDefault="00E60281" w:rsidP="00176264">
      <w:r>
        <w:t>Keywords: virtual memory, binary decomposition, XOR/MSB lookup, range translation, metadata overhead, binary search, software model, translation correctness</w:t>
      </w:r>
    </w:p>
    <w:p w14:paraId="45563EBC" w14:textId="77777777" w:rsidR="00E60281" w:rsidRDefault="00E60281" w:rsidP="00176264">
      <w:pPr>
        <w:pStyle w:val="Heading1"/>
      </w:pPr>
      <w:r>
        <w:t>Contents</w:t>
      </w:r>
    </w:p>
    <w:p w14:paraId="18B18159" w14:textId="77777777" w:rsidR="00E60281" w:rsidRDefault="00E60281" w:rsidP="00176264">
      <w:pPr>
        <w:pStyle w:val="ListBullet"/>
      </w:pPr>
      <w:r>
        <w:t>1. Introduction</w:t>
      </w:r>
    </w:p>
    <w:p w14:paraId="6CBBFF02" w14:textId="77777777" w:rsidR="00E60281" w:rsidRDefault="00E60281" w:rsidP="00176264">
      <w:pPr>
        <w:pStyle w:val="ListBullet"/>
      </w:pPr>
      <w:r>
        <w:t>2. Background and Motivation</w:t>
      </w:r>
    </w:p>
    <w:p w14:paraId="0332DB1A" w14:textId="77777777" w:rsidR="00E60281" w:rsidRDefault="00E60281" w:rsidP="00176264">
      <w:pPr>
        <w:pStyle w:val="ListBullet"/>
      </w:pPr>
      <w:r>
        <w:t>3. Binary Adaptive Paging Design</w:t>
      </w:r>
    </w:p>
    <w:p w14:paraId="510C3329" w14:textId="77777777" w:rsidR="00E60281" w:rsidRDefault="00E60281" w:rsidP="00176264">
      <w:pPr>
        <w:pStyle w:val="ListBullet"/>
      </w:pPr>
      <w:r>
        <w:t>4. Formal Model and Lookup Rule</w:t>
      </w:r>
    </w:p>
    <w:p w14:paraId="5C138702" w14:textId="77777777" w:rsidR="00E60281" w:rsidRDefault="00E60281" w:rsidP="00176264">
      <w:pPr>
        <w:pStyle w:val="ListBullet"/>
      </w:pPr>
      <w:r>
        <w:t>5. Correctness Argument</w:t>
      </w:r>
    </w:p>
    <w:p w14:paraId="742F43C5" w14:textId="77777777" w:rsidR="00E60281" w:rsidRDefault="00E60281" w:rsidP="00176264">
      <w:pPr>
        <w:pStyle w:val="ListBullet"/>
      </w:pPr>
      <w:r>
        <w:t>6. Simulation Methodology</w:t>
      </w:r>
    </w:p>
    <w:p w14:paraId="5447D9EC" w14:textId="77777777" w:rsidR="00E60281" w:rsidRDefault="00E60281" w:rsidP="00176264">
      <w:pPr>
        <w:pStyle w:val="ListBullet"/>
      </w:pPr>
      <w:r>
        <w:t>7. Results</w:t>
      </w:r>
    </w:p>
    <w:p w14:paraId="6380083A" w14:textId="77777777" w:rsidR="00E60281" w:rsidRDefault="00E60281" w:rsidP="00176264">
      <w:pPr>
        <w:pStyle w:val="ListBullet"/>
      </w:pPr>
      <w:r>
        <w:t>8. Discussion</w:t>
      </w:r>
    </w:p>
    <w:p w14:paraId="41C87C93" w14:textId="77777777" w:rsidR="00E60281" w:rsidRDefault="00E60281" w:rsidP="00176264">
      <w:pPr>
        <w:pStyle w:val="ListBullet"/>
      </w:pPr>
      <w:r>
        <w:t>9. Limitations and Threats to Validity</w:t>
      </w:r>
    </w:p>
    <w:p w14:paraId="435FF5A2" w14:textId="77777777" w:rsidR="00E60281" w:rsidRDefault="00E60281" w:rsidP="00176264">
      <w:pPr>
        <w:pStyle w:val="ListBullet"/>
      </w:pPr>
      <w:r>
        <w:t>10. Related Work</w:t>
      </w:r>
    </w:p>
    <w:p w14:paraId="535F26B6" w14:textId="77777777" w:rsidR="00E60281" w:rsidRDefault="00E60281" w:rsidP="00176264">
      <w:pPr>
        <w:pStyle w:val="ListBullet"/>
      </w:pPr>
      <w:r>
        <w:t>11. Conclusion</w:t>
      </w:r>
    </w:p>
    <w:p w14:paraId="045CEC50" w14:textId="77777777" w:rsidR="00E60281" w:rsidRDefault="00E60281" w:rsidP="00176264">
      <w:pPr>
        <w:pStyle w:val="ListBullet"/>
      </w:pPr>
      <w:r>
        <w:t>References</w:t>
      </w:r>
    </w:p>
    <w:p w14:paraId="7BE26485" w14:textId="77777777" w:rsidR="00E60281" w:rsidRDefault="00E60281" w:rsidP="00176264">
      <w:pPr>
        <w:pStyle w:val="ListBullet"/>
      </w:pPr>
      <w:r>
        <w:t>Appendix A. Reproducibility Notes</w:t>
      </w:r>
    </w:p>
    <w:p w14:paraId="373729A5" w14:textId="77777777" w:rsidR="00E60281" w:rsidRDefault="00E60281" w:rsidP="00176264">
      <w:r>
        <w:br w:type="page"/>
      </w:r>
    </w:p>
    <w:p w14:paraId="5A456500" w14:textId="77777777" w:rsidR="00E60281" w:rsidRDefault="00E60281" w:rsidP="00176264">
      <w:pPr>
        <w:pStyle w:val="Heading1"/>
      </w:pPr>
      <w:r>
        <w:lastRenderedPageBreak/>
        <w:t>1. Introduction</w:t>
      </w:r>
    </w:p>
    <w:p w14:paraId="33408479" w14:textId="77777777" w:rsidR="00E60281" w:rsidRDefault="00E60281" w:rsidP="00176264">
      <w:r>
        <w:t>Virtual memory is one of the central abstractions in modern operating systems. It allows each process to observe a private address space while the operating system and hardware cooperate to translate virtual addresses into physical locations. The most common practical design is page-based translation with a fixed base page size, such as 4 KB. Fixed-size paging is simple, well supported by hardware, and convenient for protection and demand paging. However, it also means that a large region may require a large number of page-table entries and many small translations in the translation lookaside buffer (TLB).</w:t>
      </w:r>
    </w:p>
    <w:p w14:paraId="4D26D6C5" w14:textId="77777777" w:rsidR="00E60281" w:rsidRDefault="00E60281" w:rsidP="00176264">
      <w:r>
        <w:t>Large pages, huge pages, and superpages address this problem by allowing one translation entry to cover a larger memory range. This increases TLB coverage and can reduce page-table overhead. However, large pages are not a free solution. They often require suitable alignment and physical contiguity, can amplify page faults when access is sparse, and may interact badly with protection boundaries or copy-on-write. Transparent huge-page mechanisms attempt to make this process automatic, but they still need promotion, demotion, and split policies.</w:t>
      </w:r>
    </w:p>
    <w:p w14:paraId="660A21F9" w14:textId="77777777" w:rsidR="00E60281" w:rsidRDefault="00E60281" w:rsidP="00176264">
      <w:r>
        <w:t>This paper explores a different point in the design space. Binary Adaptive Paging (BAP) organizes each virtual memory region into descending power-of-two logical chunks. A region of 13 base pages is represented as 8 + 4 + 1 pages, and for an address offset a in a region of size S the containing logical chunk is identified by MSB(a XOR S). Variable-size mappings already exist: BAP's candidate contribution is a compact region-relative representation and lookup rule, not the invention of large pages. In particular, a logical BAP chunk is not automatically a hardware-supported page mapping or one TLB entry.</w:t>
      </w:r>
    </w:p>
    <w:p w14:paraId="2DC64891" w14:textId="77777777" w:rsidR="00E60281" w:rsidRDefault="00E60281" w:rsidP="00176264">
      <w:r>
        <w:t>This work formulates the logical scheme, provides a correctness argument for its lookup rule, and uses exploratory simulations to evaluate mapping-count tradeoffs, synthetic whole-chunk activation, permission-boundary refinement, and parameter sensitivity. A separate v5 audit tests the virtual-alignment and native-page-size eligibility of BAP's proposed chunks. No operating-system implementation or physical-memory translation mechanism is claimed.</w:t>
      </w:r>
    </w:p>
    <w:p>
      <w:pPr/>
      <w:r>
        <w:t>The v6 extension completes virtual-to-physical address semantics in a controlled software model using explicit page-frame and permission metadata. It does not implement BAP in Linux, modify a hardware page walker, or measure TLB performance. The central open question is whether structured XOR/MSB parent lookup outweighs the descriptor, subrecord, and update costs of a generic range representation.</w:t>
      </w:r>
    </w:p>
    <w:p>
      <w:pPr/>
      <w:r>
        <w:t>The v7 analysis now tests that cost question directly under a declared storage layout and comparable physical mappings. Its central outcome is negative for metadata space: generic ranges use fewer bytes in every tested case. BAP needs fewer child-list key comparisons on fragmented regions, but that metric does not account for the extra indexing stage or establish a latency improvement. These outcomes narrow the claim of this paper rather than imply a faster hardware translator.</w:t>
      </w:r>
    </w:p>
    <w:p w14:paraId="2ADAA6DD" w14:textId="77777777" w:rsidR="00E60281" w:rsidRDefault="00E60281" w:rsidP="00176264">
      <w:pPr>
        <w:pStyle w:val="Heading2"/>
      </w:pPr>
      <w:r>
        <w:t>Contributions</w:t>
      </w:r>
    </w:p>
    <w:p w14:paraId="21402B01" w14:textId="77777777" w:rsidR="00E60281" w:rsidRDefault="00E60281" w:rsidP="00176264">
      <w:pPr>
        <w:pStyle w:val="ListNumber"/>
      </w:pPr>
      <w:r>
        <w:t>A region-relative logical chunk representation based on descending power-of-two decomposition.</w:t>
      </w:r>
    </w:p>
    <w:p w14:paraId="35BE7A1D" w14:textId="77777777" w:rsidR="00E60281" w:rsidRDefault="00E60281" w:rsidP="00176264">
      <w:pPr>
        <w:pStyle w:val="ListNumber"/>
      </w:pPr>
      <w:r>
        <w:t>A compact XOR/MSB lookup rule for identifying the logical chunk containing an address inside a binary-decomposed region.</w:t>
      </w:r>
    </w:p>
    <w:p w14:paraId="675F7F94" w14:textId="77777777" w:rsidR="00E60281" w:rsidRDefault="00E60281" w:rsidP="00176264">
      <w:pPr>
        <w:pStyle w:val="ListNumber"/>
      </w:pPr>
      <w:r>
        <w:t>A comparison of logical chunk counts for fixed, huge-page-style, idealized multi-size, aligned multi-size, and limited/unbounded BAP models under stated assumptions.</w:t>
      </w:r>
    </w:p>
    <w:p w14:paraId="55AE30D3" w14:textId="77777777" w:rsidR="00E60281" w:rsidRDefault="00E60281" w:rsidP="00176264">
      <w:pPr>
        <w:pStyle w:val="ListNumber"/>
      </w:pPr>
      <w:r>
        <w:t>A workload-aware synthetic model of whole-chunk activation, split pressure, and permission-boundary refinement (not measured OS page faults).</w:t>
      </w:r>
    </w:p>
    <w:p w14:paraId="1693E340" w14:textId="77777777" w:rsidR="00E60281" w:rsidRDefault="00E60281" w:rsidP="00176264">
      <w:pPr>
        <w:pStyle w:val="ListNumber"/>
      </w:pPr>
      <w:r>
        <w:t>A parameter sensitivity study and a v5 audit of virtual alignment and native leaf-page eligibility that identify conditions under which logical BAP chunks cannot be treated as conventional hardware translations.</w:t>
      </w:r>
    </w:p>
    <w:p>
      <w:pPr/>
      <w:r>
        <w:t>6. A v6 software-model correctness check for physical-frame translation and protection, with explicit generic-range and native page-leaf comparators across fragmentation and alignment scenarios.</w:t>
      </w:r>
    </w:p>
    <w:p>
      <w:pPr/>
      <w:r>
        <w:t>7. A v7 synthetic metadata-budget and instrumented lookup-comparison study, reporting both a negative storage result and the bounded interpretation of reduced child-list key comparisons.</w:t>
      </w:r>
    </w:p>
    <w:p w14:paraId="4281C480" w14:textId="77777777" w:rsidR="00E60281" w:rsidRDefault="00E60281" w:rsidP="00176264">
      <w:pPr>
        <w:pStyle w:val="Heading1"/>
      </w:pPr>
      <w:r>
        <w:t>2. Background and Motivation</w:t>
      </w:r>
    </w:p>
    <w:p w14:paraId="075C2976" w14:textId="77777777" w:rsidR="00E60281" w:rsidRDefault="00E60281" w:rsidP="00176264">
      <w:pPr>
        <w:pStyle w:val="Heading2"/>
      </w:pPr>
      <w:r>
        <w:t>2.1 Fixed-size paging</w:t>
      </w:r>
    </w:p>
    <w:p w14:paraId="75AF47DD" w14:textId="77777777" w:rsidR="00E60281" w:rsidRDefault="00E60281" w:rsidP="00176264">
      <w:r>
        <w:t>In fixed-size paging, a process address space is divided into equal-size virtual pages, and physical memory is divided into equal-size frames. For a base page size of 4 KB, the lower 12 address bits are the offset inside the page, and the remaining bits identify the virtual page number. This structure makes translation simple, but a large region requires one mapping entry per base page.</w:t>
      </w:r>
    </w:p>
    <w:tbl>
      <w:tblPr>
        <w:tblStyle w:val="TableGrid"/>
        <w:tblW w:w="0" w:type="auto"/>
        <w:tblLook w:val="04A0" w:firstRow="1" w:lastRow="0" w:firstColumn="1" w:lastColumn="0" w:noHBand="0" w:noVBand="1"/>
      </w:tblPr>
      <w:tblGrid>
        <w:gridCol w:w="10070"/>
      </w:tblGrid>
      <w:tr w:rsidR="00E60281" w14:paraId="1AB46E48" w14:textId="77777777" w:rsidTr="001B2D53">
        <w:tc>
          <w:tcPr>
            <w:tcW w:w="10080" w:type="dxa"/>
            <w:shd w:val="clear" w:color="auto" w:fill="F2F2F2"/>
          </w:tcPr>
          <w:p w14:paraId="6064EBBC" w14:textId="77777777" w:rsidR="00E60281" w:rsidRDefault="00E60281" w:rsidP="00176264">
            <w:pPr>
              <w:jc w:val="left"/>
            </w:pPr>
            <w:r>
              <w:rPr>
                <w:rFonts w:eastAsia="Consolas"/>
              </w:rPr>
              <w:lastRenderedPageBreak/>
              <w:t>page_number = address &gt;&gt; 12</w:t>
            </w:r>
            <w:r>
              <w:br/>
            </w:r>
            <w:r>
              <w:rPr>
                <w:rFonts w:eastAsia="Consolas"/>
              </w:rPr>
              <w:t>offset      = address &amp; 0xFFF</w:t>
            </w:r>
            <w:r>
              <w:br/>
            </w:r>
          </w:p>
        </w:tc>
      </w:tr>
    </w:tbl>
    <w:p w14:paraId="16F7719D" w14:textId="77777777" w:rsidR="00E60281" w:rsidRDefault="00E60281" w:rsidP="00176264"/>
    <w:p w14:paraId="2DCE4304" w14:textId="77777777" w:rsidR="00E60281" w:rsidRDefault="00E60281" w:rsidP="00176264">
      <w:pPr>
        <w:pStyle w:val="Heading2"/>
      </w:pPr>
      <w:r>
        <w:t>2.2 Huge pages and superpages</w:t>
      </w:r>
    </w:p>
    <w:p w14:paraId="5CEDC605" w14:textId="77777777" w:rsidR="00E60281" w:rsidRDefault="00E60281" w:rsidP="00176264">
      <w:r>
        <w:t>Huge pages and superpages reduce the number of translations by allowing larger mappings. Prior work on superpages notes that one TLB entry can map a large physical memory region into a virtual address space, which increases TLB coverage and may reduce TLB misses [1]. Linux HugeTLB and Transparent Huge Pages are practical examples of large-page mechanisms. Linux documentation describes Transparent Huge Pages as a mechanism for automatically using huge pages as backing for virtual memory, including promotion and demotion of page sizes [2]. Linux HugeTLB documentation also highlights the importance of physically contiguous huge-page allocation, especially when huge pages are allocated early in boot [3].</w:t>
      </w:r>
    </w:p>
    <w:p w14:paraId="28D2984B" w14:textId="77777777" w:rsidR="00E60281" w:rsidRDefault="00E60281" w:rsidP="00176264">
      <w:r>
        <w:t>Large pages can reduce translation-entry counts, but their feasibility is constrained by supported page sizes, alignment, backing, and protection requirements. Whether touching part of a larger range triggers whole-range allocation or loading is operating-system and policy dependent. Accordingly, the synthetic 'fault amplification' measure later in this paper is a modeled whole-chunk-activation ratio, not a universal prediction of hardware page faults.</w:t>
      </w:r>
    </w:p>
    <w:p w14:paraId="32292CFE" w14:textId="77777777" w:rsidR="00E60281" w:rsidRDefault="00E60281" w:rsidP="00176264">
      <w:pPr>
        <w:pStyle w:val="Heading2"/>
      </w:pPr>
      <w:r>
        <w:t>2.3 Multi-size mappings and region-based designs</w:t>
      </w:r>
    </w:p>
    <w:p w14:paraId="70AFEB81" w14:textId="77777777" w:rsidR="00E60281" w:rsidRDefault="00E60281" w:rsidP="00176264">
      <w:r>
        <w:t>Modern processors and operating systems often support multiple page sizes. For example, x86-64 systems commonly support 4 KB, 2 MB, and 1 GB pages, and recent research such as Trident studies how to exploit all page sizes dynamically in Linux [5]. Region-based designs, including Direct Segments, also reduce translation overhead by mapping large contiguous regions using base, limit, and offset-style hardware support [4]. BAP is related to these ideas, but it is region-relative and binary-decomposed. It studies whether a compact bit-level lookup rule can organize variable-size chunks without treating the whole process as one fixed segment.</w:t>
      </w:r>
    </w:p>
    <w:p w14:paraId="27EAAEE6" w14:textId="77777777" w:rsidR="00E60281" w:rsidRDefault="00E60281" w:rsidP="00176264">
      <w:pPr>
        <w:pStyle w:val="Heading1"/>
      </w:pPr>
      <w:r>
        <w:t>3. Binary Adaptive Paging Design</w:t>
      </w:r>
    </w:p>
    <w:p w14:paraId="71446AEB" w14:textId="77777777" w:rsidR="00E60281" w:rsidRDefault="00E60281" w:rsidP="00176264">
      <w:pPr>
        <w:pStyle w:val="Heading2"/>
      </w:pPr>
      <w:r>
        <w:t>3.1 Design overview</w:t>
      </w:r>
    </w:p>
    <w:p w14:paraId="68C6B081" w14:textId="77777777" w:rsidR="00E60281" w:rsidRDefault="00E60281" w:rsidP="00176264">
      <w:r>
        <w:t>Binary Adaptive Paging operates at the level of virtual memory regions rather than whole processes. A process normally contains several regions, such as code, read-only data, heap, mapped files, shared libraries, stack, and guard pages. These regions may have different permissions and backing policies, so the scheme decomposes each region independently. The smallest unit is still the normal base page; all sizes in this paper are measured in base-page units.</w:t>
      </w:r>
    </w:p>
    <w:p w14:paraId="296E3DE0" w14:textId="77777777" w:rsidR="00E60281" w:rsidRDefault="00E60281" w:rsidP="00176264">
      <w:r>
        <w:t>For a region of size S, the scheme represents S as a sum of descending powers of two. For example:</w:t>
      </w:r>
    </w:p>
    <w:tbl>
      <w:tblPr>
        <w:tblStyle w:val="TableGrid"/>
        <w:tblW w:w="0" w:type="auto"/>
        <w:tblLook w:val="04A0" w:firstRow="1" w:lastRow="0" w:firstColumn="1" w:lastColumn="0" w:noHBand="0" w:noVBand="1"/>
      </w:tblPr>
      <w:tblGrid>
        <w:gridCol w:w="10070"/>
      </w:tblGrid>
      <w:tr w:rsidR="00E60281" w14:paraId="48AD9EB8" w14:textId="77777777" w:rsidTr="001B2D53">
        <w:tc>
          <w:tcPr>
            <w:tcW w:w="10080" w:type="dxa"/>
            <w:shd w:val="clear" w:color="auto" w:fill="F2F2F2"/>
          </w:tcPr>
          <w:p w14:paraId="05487B44" w14:textId="77777777" w:rsidR="00E60281" w:rsidRDefault="00E60281" w:rsidP="00176264">
            <w:pPr>
              <w:jc w:val="left"/>
            </w:pPr>
            <w:r>
              <w:rPr>
                <w:rFonts w:eastAsia="Consolas"/>
              </w:rPr>
              <w:t>S = 13 = 8 + 4 + 1</w:t>
            </w:r>
            <w:r>
              <w:br/>
            </w:r>
            <w:r>
              <w:rPr>
                <w:rFonts w:eastAsia="Consolas"/>
              </w:rPr>
              <w:t>S = 19 = 16 + 2 + 1</w:t>
            </w:r>
            <w:r>
              <w:br/>
            </w:r>
            <w:r>
              <w:rPr>
                <w:rFonts w:eastAsia="Consolas"/>
              </w:rPr>
              <w:t>S = 10000 = 8192 + 1024 + 512 + 256 + 16</w:t>
            </w:r>
            <w:r>
              <w:br/>
            </w:r>
          </w:p>
        </w:tc>
      </w:tr>
    </w:tbl>
    <w:p w14:paraId="47AEC977" w14:textId="77777777" w:rsidR="00E60281" w:rsidRDefault="00E60281" w:rsidP="00176264"/>
    <w:p w14:paraId="1773C528" w14:textId="77777777" w:rsidR="00E60281" w:rsidRDefault="00E60281" w:rsidP="00176264">
      <w:r>
        <w:t>The chunks are laid out in descending order from the beginning of the region. For S = 13, the layout is [0,8), [8,12), and [12,13). Each chunk has a size that is a power of two, and the number of chunks is equal to the number of set bits in S if the unbounded scheme is used.</w:t>
      </w:r>
    </w:p>
    <w:p w14:paraId="4F5F4AB9" w14:textId="77777777" w:rsidR="00E60281" w:rsidRDefault="00E60281" w:rsidP="00176264">
      <w:pPr>
        <w:pStyle w:val="Heading2"/>
      </w:pPr>
      <w:r>
        <w:lastRenderedPageBreak/>
        <w:t>3.2 Limited and unbounded variants</w:t>
      </w:r>
    </w:p>
    <w:p w14:paraId="15C28815" w14:textId="77777777" w:rsidR="00E60281" w:rsidRDefault="00E60281" w:rsidP="00176264">
      <w:r>
        <w:t>The evaluation distinguishes two logical BAP variants. Unbounded BAP represents the region using the set-bit decomposition of S without an imposed maximum. Limited BAP divides any larger logical chunk into subchunks capped at 512 base pages in the main experiments. Although 512 base pages equals 2 MiB for a 4 KiB base page, these are logical region-relative chunks: the cap by itself does not establish native hardware support, virtual/physical alignment, or contiguity. The cap makes logical-size comparisons meaningful; hardware realizability is examined separately in Section 7.3.1.</w:t>
      </w:r>
    </w:p>
    <w:p w14:paraId="62EB3E2E" w14:textId="77777777" w:rsidR="00E60281" w:rsidRDefault="00E60281" w:rsidP="00176264">
      <w:pPr>
        <w:pStyle w:val="Caption"/>
      </w:pPr>
      <w:r>
        <w:t>Table 1. BAP variants used in the paper.</w:t>
      </w:r>
    </w:p>
    <w:tbl>
      <w:tblPr>
        <w:tblStyle w:val="TableGrid"/>
        <w:tblW w:w="0" w:type="auto"/>
        <w:jc w:val="center"/>
        <w:tblLook w:val="04A0" w:firstRow="1" w:lastRow="0" w:firstColumn="1" w:lastColumn="0" w:noHBand="0" w:noVBand="1"/>
      </w:tblPr>
      <w:tblGrid>
        <w:gridCol w:w="3358"/>
        <w:gridCol w:w="3356"/>
        <w:gridCol w:w="3356"/>
      </w:tblGrid>
      <w:tr w:rsidR="00E60281" w14:paraId="3FFB432B" w14:textId="77777777" w:rsidTr="001B2D53">
        <w:trPr>
          <w:cantSplit/>
          <w:tblHeader/>
          <w:jc w:val="center"/>
        </w:trPr>
        <w:tc>
          <w:tcPr>
            <w:tcW w:w="3360" w:type="dxa"/>
            <w:shd w:val="clear" w:color="auto" w:fill="D9EAF7"/>
          </w:tcPr>
          <w:p w14:paraId="75BD5F85" w14:textId="77777777" w:rsidR="00E60281" w:rsidRDefault="00E60281" w:rsidP="00176264">
            <w:r>
              <w:t>Variant</w:t>
            </w:r>
          </w:p>
        </w:tc>
        <w:tc>
          <w:tcPr>
            <w:tcW w:w="3360" w:type="dxa"/>
            <w:shd w:val="clear" w:color="auto" w:fill="D9EAF7"/>
          </w:tcPr>
          <w:p w14:paraId="7D067855" w14:textId="77777777" w:rsidR="00E60281" w:rsidRDefault="00E60281" w:rsidP="00176264">
            <w:r>
              <w:t>Meaning</w:t>
            </w:r>
          </w:p>
        </w:tc>
        <w:tc>
          <w:tcPr>
            <w:tcW w:w="3360" w:type="dxa"/>
            <w:shd w:val="clear" w:color="auto" w:fill="D9EAF7"/>
          </w:tcPr>
          <w:p w14:paraId="7C43615E" w14:textId="77777777" w:rsidR="00E60281" w:rsidRDefault="00E60281" w:rsidP="00176264">
            <w:r>
              <w:t>Use in evaluation</w:t>
            </w:r>
          </w:p>
        </w:tc>
      </w:tr>
      <w:tr w:rsidR="00E60281" w14:paraId="6EE329AC" w14:textId="77777777" w:rsidTr="001B2D53">
        <w:trPr>
          <w:cantSplit/>
          <w:jc w:val="center"/>
        </w:trPr>
        <w:tc>
          <w:tcPr>
            <w:tcW w:w="3360" w:type="dxa"/>
            <w:vAlign w:val="center"/>
          </w:tcPr>
          <w:p w14:paraId="254C9161" w14:textId="77777777" w:rsidR="00E60281" w:rsidRDefault="00E60281" w:rsidP="00176264">
            <w:r>
              <w:t>binary_adaptive_limited</w:t>
            </w:r>
          </w:p>
        </w:tc>
        <w:tc>
          <w:tcPr>
            <w:tcW w:w="3360" w:type="dxa"/>
            <w:vAlign w:val="center"/>
          </w:tcPr>
          <w:p>
            <w:r>
              <w:t>Caps region-relative logical chunks, e.g., at 512 base pages; not automatically native leaves</w:t>
            </w:r>
          </w:p>
        </w:tc>
        <w:tc>
          <w:tcPr>
            <w:tcW w:w="3360" w:type="dxa"/>
            <w:vAlign w:val="center"/>
          </w:tcPr>
          <w:p>
            <w:r>
              <w:t>Size-capped logical comparison; virtual-alignment eligibility audited in v5</w:t>
            </w:r>
          </w:p>
        </w:tc>
      </w:tr>
      <w:tr w:rsidR="00E60281" w14:paraId="797BBD83" w14:textId="77777777" w:rsidTr="001B2D53">
        <w:trPr>
          <w:cantSplit/>
          <w:jc w:val="center"/>
        </w:trPr>
        <w:tc>
          <w:tcPr>
            <w:tcW w:w="3360" w:type="dxa"/>
            <w:vAlign w:val="center"/>
          </w:tcPr>
          <w:p w14:paraId="1BC29AE8" w14:textId="77777777" w:rsidR="00E60281" w:rsidRDefault="00E60281" w:rsidP="00176264">
            <w:r>
              <w:t>binary_adaptive_unbounded</w:t>
            </w:r>
          </w:p>
        </w:tc>
        <w:tc>
          <w:tcPr>
            <w:tcW w:w="3360" w:type="dxa"/>
            <w:vAlign w:val="center"/>
          </w:tcPr>
          <w:p>
            <w:r>
              <w:t>Allows logical chunks larger than the common 512-base-page comparison cap</w:t>
            </w:r>
          </w:p>
        </w:tc>
        <w:tc>
          <w:tcPr>
            <w:tcW w:w="3360" w:type="dxa"/>
            <w:vAlign w:val="center"/>
          </w:tcPr>
          <w:p w14:paraId="674C6997" w14:textId="77777777" w:rsidR="00E60281" w:rsidRDefault="00E60281" w:rsidP="00176264">
            <w:r>
              <w:t>Theoretical upper bound</w:t>
            </w:r>
          </w:p>
        </w:tc>
      </w:tr>
    </w:tbl>
    <w:p w14:paraId="1B224DDE" w14:textId="77777777" w:rsidR="00E60281" w:rsidRDefault="00E60281" w:rsidP="00176264"/>
    <w:p w14:paraId="0E11FA1E" w14:textId="77777777" w:rsidR="00E60281" w:rsidRDefault="00E60281" w:rsidP="00176264">
      <w:pPr>
        <w:pStyle w:val="Heading2"/>
      </w:pPr>
      <w:r>
        <w:t>3.3 Adaptive split and merge motivation</w:t>
      </w:r>
    </w:p>
    <w:p w14:paraId="62B51AC7" w14:textId="77777777" w:rsidR="00E60281" w:rsidRDefault="00E60281" w:rsidP="00176264">
      <w:r>
        <w:t>A large logical chunk may be economical for a densely accessed uniform region, but a practical mapping design must handle sparse access, copy-on-write, permission boundaries, and updates. The v3 simulator approximates a policy that loads or activates an entire touched chunk and then counts segments produced by a simplified split rule. These figures describe pressure under that policy assumption; they are not measurements of real kernel splitting or hardware page-fault behavior.</w:t>
      </w:r>
    </w:p>
    <w:p w14:paraId="58D121E1" w14:textId="77777777" w:rsidR="00E60281" w:rsidRDefault="00E60281" w:rsidP="00176264">
      <w:pPr>
        <w:pStyle w:val="Heading1"/>
      </w:pPr>
      <w:r>
        <w:t>4. Formal Model and Lookup Rule</w:t>
      </w:r>
    </w:p>
    <w:p w14:paraId="6A0D898E" w14:textId="77777777" w:rsidR="00E60281" w:rsidRDefault="00E60281" w:rsidP="00176264">
      <w:pPr>
        <w:pStyle w:val="Heading2"/>
      </w:pPr>
      <w:r>
        <w:t>4.1 Region model</w:t>
      </w:r>
    </w:p>
    <w:p w14:paraId="2462FE1B" w14:textId="77777777" w:rsidR="00E60281" w:rsidRDefault="00E60281" w:rsidP="00176264">
      <w:r>
        <w:t>A virtual memory region R is represented by a base address B, a size S measured in base pages, and attributes such as permissions and backing type. For a virtual address A inside the region, the normalized address offset is a = A - B. All formulas below use normalized offsets in base-page units.</w:t>
      </w:r>
    </w:p>
    <w:tbl>
      <w:tblPr>
        <w:tblStyle w:val="TableGrid"/>
        <w:tblW w:w="0" w:type="auto"/>
        <w:tblLook w:val="04A0" w:firstRow="1" w:lastRow="0" w:firstColumn="1" w:lastColumn="0" w:noHBand="0" w:noVBand="1"/>
      </w:tblPr>
      <w:tblGrid>
        <w:gridCol w:w="10070"/>
      </w:tblGrid>
      <w:tr w:rsidR="00E60281" w14:paraId="16D7A6E9" w14:textId="77777777" w:rsidTr="001B2D53">
        <w:tc>
          <w:tcPr>
            <w:tcW w:w="10080" w:type="dxa"/>
            <w:shd w:val="clear" w:color="auto" w:fill="F2F2F2"/>
          </w:tcPr>
          <w:p w14:paraId="04BB0C68" w14:textId="77777777" w:rsidR="00E60281" w:rsidRDefault="00E60281" w:rsidP="00176264">
            <w:pPr>
              <w:jc w:val="left"/>
            </w:pPr>
            <w:r>
              <w:rPr>
                <w:rFonts w:eastAsia="Consolas"/>
              </w:rPr>
              <w:t>R = (B, S, permissions, backing)</w:t>
            </w:r>
            <w:r>
              <w:br/>
            </w:r>
            <w:r>
              <w:rPr>
                <w:rFonts w:eastAsia="Consolas"/>
              </w:rPr>
              <w:t>0 &lt;= a &lt; S</w:t>
            </w:r>
            <w:r>
              <w:br/>
            </w:r>
            <w:r>
              <w:rPr>
                <w:rFonts w:eastAsia="Consolas"/>
              </w:rPr>
              <w:t>a = A - B</w:t>
            </w:r>
            <w:r>
              <w:br/>
            </w:r>
          </w:p>
        </w:tc>
      </w:tr>
    </w:tbl>
    <w:p w14:paraId="6A2AE3CD" w14:textId="77777777" w:rsidR="00E60281" w:rsidRDefault="00E60281" w:rsidP="00176264"/>
    <w:p w14:paraId="0A72214B" w14:textId="77777777" w:rsidR="00E60281" w:rsidRDefault="00E60281" w:rsidP="00176264">
      <w:pPr>
        <w:pStyle w:val="Heading2"/>
      </w:pPr>
      <w:r>
        <w:t>4.2 Binary decomposition</w:t>
      </w:r>
    </w:p>
    <w:p w14:paraId="5773EA59" w14:textId="77777777" w:rsidR="00E60281" w:rsidRDefault="00E60281" w:rsidP="00176264">
      <w:r>
        <w:t>Let S be a positive integer. Its binary representation defines a descending list of powers of two. If bit k is set in S, then the decomposition contains a chunk of size 2^k. Chunks are ordered from larger powers to smaller powers.</w:t>
      </w:r>
    </w:p>
    <w:tbl>
      <w:tblPr>
        <w:tblStyle w:val="TableGrid"/>
        <w:tblW w:w="0" w:type="auto"/>
        <w:tblLook w:val="04A0" w:firstRow="1" w:lastRow="0" w:firstColumn="1" w:lastColumn="0" w:noHBand="0" w:noVBand="1"/>
      </w:tblPr>
      <w:tblGrid>
        <w:gridCol w:w="10070"/>
      </w:tblGrid>
      <w:tr w:rsidR="00E60281" w14:paraId="2E022B0D" w14:textId="77777777" w:rsidTr="001B2D53">
        <w:tc>
          <w:tcPr>
            <w:tcW w:w="10080" w:type="dxa"/>
            <w:shd w:val="clear" w:color="auto" w:fill="F2F2F2"/>
          </w:tcPr>
          <w:p w14:paraId="14F249B4" w14:textId="77777777" w:rsidR="00E60281" w:rsidRDefault="00E60281" w:rsidP="00176264">
            <w:pPr>
              <w:jc w:val="left"/>
            </w:pPr>
            <w:r>
              <w:rPr>
                <w:rFonts w:eastAsia="Consolas"/>
              </w:rPr>
              <w:t>decompose(S):</w:t>
            </w:r>
            <w:r>
              <w:br/>
            </w:r>
            <w:r>
              <w:rPr>
                <w:rFonts w:eastAsia="Consolas"/>
              </w:rPr>
              <w:t xml:space="preserve">    chunks = []</w:t>
            </w:r>
            <w:r>
              <w:br/>
            </w:r>
            <w:r>
              <w:rPr>
                <w:rFonts w:eastAsia="Consolas"/>
              </w:rPr>
              <w:t xml:space="preserve">    for k from floor(log2(S)) down to 0:</w:t>
            </w:r>
            <w:r>
              <w:br/>
            </w:r>
            <w:r>
              <w:rPr>
                <w:rFonts w:eastAsia="Consolas"/>
              </w:rPr>
              <w:t xml:space="preserve">        if bit k of S is set:</w:t>
            </w:r>
            <w:r>
              <w:br/>
            </w:r>
            <w:r>
              <w:rPr>
                <w:rFonts w:eastAsia="Consolas"/>
              </w:rPr>
              <w:t xml:space="preserve">            chunks.append(2^k)</w:t>
            </w:r>
            <w:r>
              <w:br/>
            </w:r>
            <w:r>
              <w:rPr>
                <w:rFonts w:eastAsia="Consolas"/>
              </w:rPr>
              <w:lastRenderedPageBreak/>
              <w:t xml:space="preserve">    return chunks</w:t>
            </w:r>
            <w:r>
              <w:br/>
            </w:r>
          </w:p>
        </w:tc>
      </w:tr>
    </w:tbl>
    <w:p w14:paraId="243A4F17" w14:textId="77777777" w:rsidR="00E60281" w:rsidRDefault="00E60281" w:rsidP="00176264"/>
    <w:p w14:paraId="6BF8F620" w14:textId="77777777" w:rsidR="00E60281" w:rsidRDefault="00E60281" w:rsidP="00176264">
      <w:pPr>
        <w:pStyle w:val="Heading2"/>
      </w:pPr>
      <w:r>
        <w:t>4.3 XOR/MSB lookup rule</w:t>
      </w:r>
    </w:p>
    <w:p w14:paraId="4907227C" w14:textId="77777777" w:rsidR="00E60281" w:rsidRDefault="00E60281" w:rsidP="00176264">
      <w:r>
        <w:t>For an address offset a inside a region of size S, BAP computes x = a XOR S and then k = MSB(x), where MSB returns the index of the most significant set bit. The logical chunk size is then 2^k. The chunk base is obtained by clearing the lower k+1 bits of S:</w:t>
      </w:r>
    </w:p>
    <w:tbl>
      <w:tblPr>
        <w:tblStyle w:val="TableGrid"/>
        <w:tblW w:w="0" w:type="auto"/>
        <w:tblLook w:val="04A0" w:firstRow="1" w:lastRow="0" w:firstColumn="1" w:lastColumn="0" w:noHBand="0" w:noVBand="1"/>
      </w:tblPr>
      <w:tblGrid>
        <w:gridCol w:w="10070"/>
      </w:tblGrid>
      <w:tr w:rsidR="00E60281" w14:paraId="18903EEA" w14:textId="77777777" w:rsidTr="001B2D53">
        <w:tc>
          <w:tcPr>
            <w:tcW w:w="10080" w:type="dxa"/>
            <w:shd w:val="clear" w:color="auto" w:fill="F2F2F2"/>
          </w:tcPr>
          <w:p w14:paraId="31C2C870" w14:textId="77777777" w:rsidR="00E60281" w:rsidRDefault="00E60281" w:rsidP="00176264">
            <w:pPr>
              <w:jc w:val="left"/>
            </w:pPr>
            <w:r>
              <w:rPr>
                <w:rFonts w:eastAsia="Consolas"/>
              </w:rPr>
              <w:t>x = a XOR S</w:t>
            </w:r>
            <w:r>
              <w:br/>
            </w:r>
            <w:r>
              <w:rPr>
                <w:rFonts w:eastAsia="Consolas"/>
              </w:rPr>
              <w:t>k = MSB_position(x)</w:t>
            </w:r>
            <w:r>
              <w:br/>
            </w:r>
            <w:r>
              <w:rPr>
                <w:rFonts w:eastAsia="Consolas"/>
              </w:rPr>
              <w:t>chunk_size = 1 &lt;&lt; k</w:t>
            </w:r>
            <w:r>
              <w:br/>
            </w:r>
            <w:r>
              <w:rPr>
                <w:rFonts w:eastAsia="Consolas"/>
              </w:rPr>
              <w:t>chunk_base = S &amp; ~((1 &lt;&lt; (k + 1)) - 1)</w:t>
            </w:r>
            <w:r>
              <w:br/>
            </w:r>
          </w:p>
        </w:tc>
      </w:tr>
    </w:tbl>
    <w:p w14:paraId="70CA62C2" w14:textId="77777777" w:rsidR="00E60281" w:rsidRDefault="00E60281" w:rsidP="00176264"/>
    <w:p w14:paraId="1F3B9ED2" w14:textId="77777777" w:rsidR="00E60281" w:rsidRDefault="00E60281" w:rsidP="00176264">
      <w:r>
        <w:t>For example, when S = 13 = 1101b, the decomposition is 8 + 4 + 1. For a = 9, x = 9 XOR 13 = 4, so k = 2 and the address belongs to the 4-page chunk. For a = 12, x = 12 XOR 13 = 1, so k = 0 and the address belongs to the 1-page chunk.</w:t>
      </w:r>
    </w:p>
    <w:p w14:paraId="4D4898F5" w14:textId="77777777" w:rsidR="00E60281" w:rsidRDefault="00E60281" w:rsidP="00176264">
      <w:pPr>
        <w:pStyle w:val="Heading2"/>
      </w:pPr>
      <w:r>
        <w:t>4.4 Translation algorithm</w:t>
      </w:r>
    </w:p>
    <w:tbl>
      <w:tblPr>
        <w:tblStyle w:val="TableGrid"/>
        <w:tblW w:w="0" w:type="auto"/>
        <w:tblLook w:val="04A0" w:firstRow="1" w:lastRow="0" w:firstColumn="1" w:lastColumn="0" w:noHBand="0" w:noVBand="1"/>
      </w:tblPr>
      <w:tblGrid>
        <w:gridCol w:w="10070"/>
      </w:tblGrid>
      <w:tr w:rsidR="00E60281" w14:paraId="07106946" w14:textId="77777777" w:rsidTr="001B2D53">
        <w:trPr>
          <w:cantSplit/>
        </w:trPr>
        <w:tc>
          <w:tcPr>
            <w:tcW w:w="10080" w:type="dxa"/>
            <w:shd w:val="clear" w:color="auto" w:fill="F2F2F2"/>
          </w:tcPr>
          <w:p>
            <w:pPr>
              <w:spacing w:before="0" w:after="0"/>
              <w:jc w:val="left"/>
            </w:pPr>
            <w:r>
              <w:rPr>
                <w:rFonts w:ascii="Consolas" w:hAnsi="Consolas"/>
                <w:sz w:val="16"/>
              </w:rPr>
              <w:t>locate_logical_chunk(A, region, max_chunk):</w:t>
              <w:br/>
              <w:t xml:space="preserve">    B, S = region.base, region.size  # base-page units</w:t>
              <w:br/>
              <w:t xml:space="preserve">    if A &lt; B or A &gt;= B + S:</w:t>
              <w:br/>
              <w:t xml:space="preserve">        raise RegionMiss</w:t>
              <w:br/>
              <w:t xml:space="preserve">    a = A - B</w:t>
              <w:br/>
              <w:t xml:space="preserve">    k = MSB_position(a XOR S)</w:t>
              <w:br/>
              <w:t xml:space="preserve">    logical_base = S &amp; ~((1 &lt;&lt; (k + 1)) - 1)</w:t>
              <w:br/>
              <w:t xml:space="preserve">    logical_size = 1 &lt;&lt; k</w:t>
              <w:br/>
              <w:t xml:space="preserve">    if logical_size &lt;= max_chunk:</w:t>
              <w:br/>
              <w:t xml:space="preserve">        chunk_base, chunk_size = logical_base, logical_size</w:t>
              <w:br/>
              <w:t xml:space="preserve">    else:</w:t>
              <w:br/>
              <w:t xml:space="preserve">        sub_index = (a - logical_base) // max_chunk</w:t>
              <w:br/>
              <w:t xml:space="preserve">        chunk_base = logical_base + sub_index * max_chunk</w:t>
              <w:br/>
              <w:t xml:space="preserve">        chunk_size = max_chunk</w:t>
              <w:br/>
              <w:t xml:space="preserve">    return chunk_base, chunk_size, a - chunk_base</w:t>
              <w:br/>
              <w:t># Logical chunk only; physical mapping handled separately.</w:t>
            </w:r>
          </w:p>
        </w:tc>
      </w:tr>
    </w:tbl>
    <w:p w14:paraId="1BA347F9" w14:textId="77777777" w:rsidR="00E60281" w:rsidRDefault="00E60281" w:rsidP="00176264"/>
    <w:p>
      <w:pPr/>
      <w:r>
        <w:t>The algorithm above locates a logical chunk and an intra-chunk offset; it is not a complete virtual-to-physical translation algorithm. Such a translation additionally needs a region-discovery mechanism, a mapping from each eligible chunk or base page to physical backing, appropriate permissions, and a defined TLB/page-walker interface. Section 7.3.1 tests the necessary virtual prerequisites under selected page-size profiles, while physical prerequisites remain open.</w:t>
      </w:r>
    </w:p>
    <w:p>
      <w:pPr>
        <w:pStyle w:val="Heading2"/>
        <w:keepNext/>
      </w:pPr>
      <w:r>
        <w:t>4.5 Physical-frame and permission semantics (v6)</w:t>
      </w:r>
    </w:p>
    <w:p>
      <w:pPr/>
      <w:r>
        <w:t>A virtual-to-physical translation requires more than the XOR/MSB parent index. In v6, a region descriptor provides its virtual start and length; a reference map associates each base page with a physical frame number (PFN) and read/write/execute rights. The BAP model first finds the 512-page-capped logical parent using XOR/MSB. Within that parent, it searches subrecords that contain physically consecutive frames and uniform permissions. A selected record yields physical address PA = (start_PFN + (VPN - record_start_VPN)) × 4096 + byte_offset, subject to bounds and permission checks.</w:t>
      </w:r>
    </w:p>
    <w:p>
      <w:pPr/>
      <w:r>
        <w:t>The comparator range models encode identical physical and permission runs without BAP parent boundaries: one limits each descriptor to 512 pages and the other allows arbitrary run lengths. An x86-like leaf model permits 4 KiB leaves or 2 MiB leaves only when the starting virtual page and PFN are both multiples of 512, all 512 PFNs are consecutive, and their permissions agree. This construction validates software-model translation semantics; it assumes a hypothetical region-aware lookup path for BAP and generic ranges. It does not establish native hardware support or a TLB-fill mechanism.</w:t>
      </w:r>
    </w:p>
    <w:p>
      <w:pPr>
        <w:pStyle w:val="Heading2"/>
        <w:keepNext/>
      </w:pPr>
      <w:r>
        <w:t>4.6 Capped-parent indexing and metadata contract (v7)</w:t>
      </w:r>
    </w:p>
    <w:p>
      <w:pPr/>
      <w:r>
        <w:t>The v7 program locates the capped BAP parent with arithmetic in the region-relative coordinate system. Let C = 512 base pages and S be the region length; set full = floor(S/C). For an offset a &lt; full*C, the parent index is floor(a/C). Otherwise let rem = S mod C and k = MSB((a - full*C) XOR rem); the parent index is full + popcount(rem &gt;&gt; (k+1)). The index selects a parent-directory entry containing the start and count of child-run records. The record within that parent is found by binary search, after which the same physical-frame and permission semantics from Section 4.5 apply.</w:t>
      </w:r>
    </w:p>
    <w:p>
      <w:pPr/>
      <w:r>
        <w:t>The arithmetic index avoids scanning all parent boundaries, but it adds work beyond the measured child-list comparisons: bit operations, arithmetic, the parent-directory read and bounds/protection checks. It also assumes that the appropriate region descriptor has already been found. Correctness is tested against explicit parent lists for region sizes 1–1,099 and starts 0, 1 and 7; this does not establish latency or TLB integration.</w:t>
      </w:r>
    </w:p>
    <w:p w14:paraId="620CCF02" w14:textId="77777777" w:rsidR="00E60281" w:rsidRDefault="00E60281" w:rsidP="00176264">
      <w:pPr>
        <w:pStyle w:val="Heading1"/>
      </w:pPr>
      <w:r>
        <w:lastRenderedPageBreak/>
        <w:t>5. Correctness Argument</w:t>
      </w:r>
    </w:p>
    <w:p w14:paraId="206E585E" w14:textId="77777777" w:rsidR="00E60281" w:rsidRDefault="00E60281" w:rsidP="00176264">
      <w:r>
        <w:t>The central correctness property is that MSB(a XOR S) identifies the power-of-two chunk containing a when the region is decomposed into descending powers of two. The proof is based on the fact that the descending binary chunks correspond to intervals formed by clearing suffixes of S.</w:t>
      </w:r>
    </w:p>
    <w:p w14:paraId="4440E36B" w14:textId="77777777" w:rsidR="00E60281" w:rsidRDefault="00E60281" w:rsidP="00176264">
      <w:pPr>
        <w:pStyle w:val="Heading2"/>
      </w:pPr>
      <w:r>
        <w:t>Theorem</w:t>
      </w:r>
    </w:p>
    <w:p w14:paraId="08614E79" w14:textId="77777777" w:rsidR="00E60281" w:rsidRDefault="00E60281" w:rsidP="00176264">
      <w:r>
        <w:t>Let S be a positive integer and let 0 &lt;= a &lt; S. Suppose S is decomposed into descending powers of two according to its set bits, and the resulting chunks are laid out from lower to higher offsets. Let k = MSB(a XOR S). Then a lies in the chunk of size 2^k whose base is S with all bits below and including k cleared.</w:t>
      </w:r>
    </w:p>
    <w:p w14:paraId="180C4031" w14:textId="77777777" w:rsidR="00E60281" w:rsidRDefault="00E60281" w:rsidP="00176264">
      <w:pPr>
        <w:pStyle w:val="Heading2"/>
      </w:pPr>
      <w:r>
        <w:t>Proof sketch</w:t>
      </w:r>
    </w:p>
    <w:p w14:paraId="29074F2D" w14:textId="77777777" w:rsidR="00E60281" w:rsidRDefault="00E60281" w:rsidP="00176264">
      <w:r>
        <w:t>Because a &lt; S, the binary strings of a and S must differ at some most significant bit. Let k be the highest bit at which they differ. Since S is larger than a, S has bit k equal to 1 and a has bit k equal to 0 after the common higher prefix. Bits above k are equal in both numbers. Therefore, clearing the lower k+1 bits of S gives the start of the interval whose length is 2^k. The address a shares the higher prefix, has 0 at bit k, and can vary in lower bits, so it falls inside that interval. This interval is exactly the chunk corresponding to bit k in the descending binary decomposition. Since XOR marks exactly the bit positions where a and S differ, MSB(a XOR S) returns this same k.</w:t>
      </w:r>
    </w:p>
    <w:p w14:paraId="18752DBE" w14:textId="77777777" w:rsidR="00E60281" w:rsidRDefault="00E60281" w:rsidP="00176264">
      <w:r>
        <w:t>The simulator also validates this rule exhaustively for all region sizes up to the configured maximum by comparing the XOR/MSB lookup with a naive boundary scan. This validation is not a formal proof by itself, but it is useful as an implementation sanity check.</w:t>
      </w:r>
    </w:p>
    <w:p w14:paraId="626894EF" w14:textId="77777777" w:rsidR="00E60281" w:rsidRDefault="00E60281" w:rsidP="00176264">
      <w:pPr>
        <w:pStyle w:val="Heading1"/>
      </w:pPr>
      <w:r>
        <w:t>6. Simulation Methodology</w:t>
      </w:r>
    </w:p>
    <w:p w14:paraId="61267687" w14:textId="77777777" w:rsidR="00E60281" w:rsidRDefault="00E60281" w:rsidP="00176264">
      <w:pPr>
        <w:pStyle w:val="Heading2"/>
      </w:pPr>
      <w:r>
        <w:t>6.1 Goals</w:t>
      </w:r>
    </w:p>
    <w:p w14:paraId="1B9E13DA" w14:textId="77777777" w:rsidR="00E60281" w:rsidRDefault="00E60281" w:rsidP="00176264">
      <w:r>
        <w:t>The evaluation consists of two distinct types of evidence. Simulators v2–v4 estimate logical region chunk counts, an optimistic TLB-reach proxy based on choosing the largest chunks, and synthetic whole-chunk activation and splitting behavior. Simulator v5 checks virtual alignment and native page-size eligibility of the same logical chunks for two explicit hypothetical/conventional leaf-size profiles. Neither class of experiment measures real TLB hit rates, page-walk latency, physical contiguity, or end-to-end program performance.</w:t>
      </w:r>
    </w:p>
    <w:p w14:paraId="1A6C60DF" w14:textId="77777777" w:rsidR="00E60281" w:rsidRDefault="00E60281" w:rsidP="00176264">
      <w:pPr>
        <w:pStyle w:val="Heading2"/>
      </w:pPr>
      <w:r>
        <w:t>6.2 Baselines</w:t>
      </w:r>
    </w:p>
    <w:p w14:paraId="4ACD1A36" w14:textId="77777777" w:rsidR="00E60281" w:rsidRDefault="00E60281" w:rsidP="00176264">
      <w:pPr>
        <w:pStyle w:val="Caption"/>
      </w:pPr>
      <w:r>
        <w:t>Table 2. Mapping strategies evaluated by the simulator.</w:t>
      </w:r>
    </w:p>
    <w:tbl>
      <w:tblPr>
        <w:tblStyle w:val="TableGrid"/>
        <w:tblW w:w="0" w:type="auto"/>
        <w:jc w:val="center"/>
        <w:tblLook w:val="04A0" w:firstRow="1" w:lastRow="0" w:firstColumn="1" w:lastColumn="0" w:noHBand="0" w:noVBand="1"/>
      </w:tblPr>
      <w:tblGrid>
        <w:gridCol w:w="3358"/>
        <w:gridCol w:w="3356"/>
        <w:gridCol w:w="3356"/>
      </w:tblGrid>
      <w:tr w:rsidR="00E60281" w14:paraId="06ABA448" w14:textId="77777777" w:rsidTr="001B2D53">
        <w:trPr>
          <w:cantSplit/>
          <w:tblHeader/>
          <w:jc w:val="center"/>
        </w:trPr>
        <w:tc>
          <w:tcPr>
            <w:tcW w:w="3360" w:type="dxa"/>
            <w:shd w:val="clear" w:color="auto" w:fill="D9EAF7"/>
          </w:tcPr>
          <w:p w14:paraId="3973633B" w14:textId="77777777" w:rsidR="00E60281" w:rsidRDefault="00E60281" w:rsidP="00176264">
            <w:r>
              <w:t>Strategy</w:t>
            </w:r>
          </w:p>
        </w:tc>
        <w:tc>
          <w:tcPr>
            <w:tcW w:w="3360" w:type="dxa"/>
            <w:shd w:val="clear" w:color="auto" w:fill="D9EAF7"/>
          </w:tcPr>
          <w:p w14:paraId="1AB2B191" w14:textId="77777777" w:rsidR="00E60281" w:rsidRDefault="00E60281" w:rsidP="00176264">
            <w:r>
              <w:t>Description</w:t>
            </w:r>
          </w:p>
        </w:tc>
        <w:tc>
          <w:tcPr>
            <w:tcW w:w="3360" w:type="dxa"/>
            <w:shd w:val="clear" w:color="auto" w:fill="D9EAF7"/>
          </w:tcPr>
          <w:p w14:paraId="5452C710" w14:textId="77777777" w:rsidR="00E60281" w:rsidRDefault="00E60281" w:rsidP="00176264">
            <w:r>
              <w:t>Purpose</w:t>
            </w:r>
          </w:p>
        </w:tc>
      </w:tr>
      <w:tr w:rsidR="00E60281" w14:paraId="4269813D" w14:textId="77777777" w:rsidTr="001B2D53">
        <w:trPr>
          <w:cantSplit/>
          <w:jc w:val="center"/>
        </w:trPr>
        <w:tc>
          <w:tcPr>
            <w:tcW w:w="3360" w:type="dxa"/>
            <w:vAlign w:val="center"/>
          </w:tcPr>
          <w:p w14:paraId="01CA0E1D" w14:textId="77777777" w:rsidR="00E60281" w:rsidRDefault="00E60281" w:rsidP="00176264">
            <w:r>
              <w:t>fixed</w:t>
            </w:r>
          </w:p>
        </w:tc>
        <w:tc>
          <w:tcPr>
            <w:tcW w:w="3360" w:type="dxa"/>
            <w:vAlign w:val="center"/>
          </w:tcPr>
          <w:p w14:paraId="3F8C2B9A" w14:textId="77777777" w:rsidR="00E60281" w:rsidRDefault="00E60281" w:rsidP="00176264">
            <w:r>
              <w:t>One mapping per base page</w:t>
            </w:r>
          </w:p>
        </w:tc>
        <w:tc>
          <w:tcPr>
            <w:tcW w:w="3360" w:type="dxa"/>
            <w:vAlign w:val="center"/>
          </w:tcPr>
          <w:p w14:paraId="7F718E35" w14:textId="77777777" w:rsidR="00E60281" w:rsidRDefault="00E60281" w:rsidP="00176264">
            <w:r>
              <w:t>Standard page-based baseline</w:t>
            </w:r>
          </w:p>
        </w:tc>
      </w:tr>
      <w:tr w:rsidR="00E60281" w14:paraId="48F624AA" w14:textId="77777777" w:rsidTr="001B2D53">
        <w:trPr>
          <w:cantSplit/>
          <w:jc w:val="center"/>
        </w:trPr>
        <w:tc>
          <w:tcPr>
            <w:tcW w:w="3360" w:type="dxa"/>
            <w:vAlign w:val="center"/>
          </w:tcPr>
          <w:p w14:paraId="648FCFE8" w14:textId="77777777" w:rsidR="00E60281" w:rsidRDefault="00E60281" w:rsidP="00176264">
            <w:r>
              <w:t>huge_mixed</w:t>
            </w:r>
          </w:p>
        </w:tc>
        <w:tc>
          <w:tcPr>
            <w:tcW w:w="3360" w:type="dxa"/>
            <w:vAlign w:val="center"/>
          </w:tcPr>
          <w:p w14:paraId="7C27F3CF" w14:textId="77777777" w:rsidR="00E60281" w:rsidRDefault="00E60281" w:rsidP="00176264">
            <w:r>
              <w:t>512-page mappings plus base-page remainder</w:t>
            </w:r>
          </w:p>
        </w:tc>
        <w:tc>
          <w:tcPr>
            <w:tcW w:w="3360" w:type="dxa"/>
            <w:vAlign w:val="center"/>
          </w:tcPr>
          <w:p w14:paraId="23C1480F" w14:textId="77777777" w:rsidR="00E60281" w:rsidRDefault="00E60281" w:rsidP="00176264">
            <w:r>
              <w:t>Simple huge-page-style baseline</w:t>
            </w:r>
          </w:p>
        </w:tc>
      </w:tr>
      <w:tr w:rsidR="00E60281" w14:paraId="1FE30328" w14:textId="77777777" w:rsidTr="001B2D53">
        <w:trPr>
          <w:cantSplit/>
          <w:jc w:val="center"/>
        </w:trPr>
        <w:tc>
          <w:tcPr>
            <w:tcW w:w="3360" w:type="dxa"/>
            <w:vAlign w:val="center"/>
          </w:tcPr>
          <w:p w14:paraId="25E976F6" w14:textId="77777777" w:rsidR="00E60281" w:rsidRDefault="00E60281" w:rsidP="00176264">
            <w:r>
              <w:t>multi_size_unaligned</w:t>
            </w:r>
          </w:p>
        </w:tc>
        <w:tc>
          <w:tcPr>
            <w:tcW w:w="3360" w:type="dxa"/>
            <w:vAlign w:val="center"/>
          </w:tcPr>
          <w:p w14:paraId="08856FBF" w14:textId="77777777" w:rsidR="00E60281" w:rsidRDefault="00E60281" w:rsidP="00176264">
            <w:r>
              <w:t>Greedy use of multiple sizes without alignment constraints</w:t>
            </w:r>
          </w:p>
        </w:tc>
        <w:tc>
          <w:tcPr>
            <w:tcW w:w="3360" w:type="dxa"/>
            <w:vAlign w:val="center"/>
          </w:tcPr>
          <w:p w14:paraId="021CA498" w14:textId="77777777" w:rsidR="00E60281" w:rsidRDefault="00E60281" w:rsidP="00176264">
            <w:r>
              <w:t>Strong idealized baseline</w:t>
            </w:r>
          </w:p>
        </w:tc>
      </w:tr>
      <w:tr w:rsidR="00E60281" w14:paraId="248C59A1" w14:textId="77777777" w:rsidTr="001B2D53">
        <w:trPr>
          <w:cantSplit/>
          <w:jc w:val="center"/>
        </w:trPr>
        <w:tc>
          <w:tcPr>
            <w:tcW w:w="3360" w:type="dxa"/>
            <w:vAlign w:val="center"/>
          </w:tcPr>
          <w:p w14:paraId="62FCE841" w14:textId="77777777" w:rsidR="00E60281" w:rsidRDefault="00E60281" w:rsidP="00176264">
            <w:r>
              <w:t>multi_size_aligned</w:t>
            </w:r>
          </w:p>
        </w:tc>
        <w:tc>
          <w:tcPr>
            <w:tcW w:w="3360" w:type="dxa"/>
            <w:vAlign w:val="center"/>
          </w:tcPr>
          <w:p w14:paraId="1B66E47A" w14:textId="77777777" w:rsidR="00E60281" w:rsidRDefault="00E60281" w:rsidP="00176264">
            <w:r>
              <w:t>Greedy multi-size mapping with virtual alignment constraints</w:t>
            </w:r>
          </w:p>
        </w:tc>
        <w:tc>
          <w:tcPr>
            <w:tcW w:w="3360" w:type="dxa"/>
            <w:vAlign w:val="center"/>
          </w:tcPr>
          <w:p w14:paraId="5557CE26" w14:textId="77777777" w:rsidR="00E60281" w:rsidRDefault="00E60281" w:rsidP="00176264">
            <w:r>
              <w:t>More realistic multi-size baseline</w:t>
            </w:r>
          </w:p>
        </w:tc>
      </w:tr>
      <w:tr w:rsidR="00E60281" w14:paraId="2C1F64ED" w14:textId="77777777" w:rsidTr="001B2D53">
        <w:trPr>
          <w:cantSplit/>
          <w:jc w:val="center"/>
        </w:trPr>
        <w:tc>
          <w:tcPr>
            <w:tcW w:w="3360" w:type="dxa"/>
            <w:vAlign w:val="center"/>
          </w:tcPr>
          <w:p w14:paraId="37573674" w14:textId="77777777" w:rsidR="00E60281" w:rsidRDefault="00E60281" w:rsidP="00176264">
            <w:r>
              <w:t>binary_adaptive_limited</w:t>
            </w:r>
          </w:p>
        </w:tc>
        <w:tc>
          <w:tcPr>
            <w:tcW w:w="3360" w:type="dxa"/>
            <w:vAlign w:val="center"/>
          </w:tcPr>
          <w:p w14:paraId="27D0C620" w14:textId="77777777" w:rsidR="00E60281" w:rsidRDefault="00E60281" w:rsidP="00176264">
            <w:r>
              <w:t>BAP with maximum chunk cap</w:t>
            </w:r>
          </w:p>
        </w:tc>
        <w:tc>
          <w:tcPr>
            <w:tcW w:w="3360" w:type="dxa"/>
            <w:vAlign w:val="center"/>
          </w:tcPr>
          <w:p w14:paraId="0F4D8621" w14:textId="77777777" w:rsidR="00E60281" w:rsidRDefault="00E60281" w:rsidP="00176264">
            <w:r>
              <w:t>Fair BAP comparison</w:t>
            </w:r>
          </w:p>
        </w:tc>
      </w:tr>
      <w:tr w:rsidR="00E60281" w14:paraId="1B4058D4" w14:textId="77777777" w:rsidTr="001B2D53">
        <w:trPr>
          <w:cantSplit/>
          <w:jc w:val="center"/>
        </w:trPr>
        <w:tc>
          <w:tcPr>
            <w:tcW w:w="3360" w:type="dxa"/>
            <w:vAlign w:val="center"/>
          </w:tcPr>
          <w:p w14:paraId="4B6F8FC5" w14:textId="77777777" w:rsidR="00E60281" w:rsidRDefault="00E60281" w:rsidP="00176264">
            <w:r>
              <w:t>binary_adaptive_unbounded</w:t>
            </w:r>
          </w:p>
        </w:tc>
        <w:tc>
          <w:tcPr>
            <w:tcW w:w="3360" w:type="dxa"/>
            <w:vAlign w:val="center"/>
          </w:tcPr>
          <w:p w14:paraId="11EB50D6" w14:textId="77777777" w:rsidR="00E60281" w:rsidRDefault="00E60281" w:rsidP="00176264">
            <w:r>
              <w:t>BAP without maximum chunk cap</w:t>
            </w:r>
          </w:p>
        </w:tc>
        <w:tc>
          <w:tcPr>
            <w:tcW w:w="3360" w:type="dxa"/>
            <w:vAlign w:val="center"/>
          </w:tcPr>
          <w:p w14:paraId="0B88D42C" w14:textId="77777777" w:rsidR="00E60281" w:rsidRDefault="00E60281" w:rsidP="00176264">
            <w:r>
              <w:t>Theoretical upper bound</w:t>
            </w:r>
          </w:p>
        </w:tc>
      </w:tr>
    </w:tbl>
    <w:p w14:paraId="0E9C8360" w14:textId="77777777" w:rsidR="00E60281" w:rsidRDefault="00E60281" w:rsidP="00176264"/>
    <w:p w14:paraId="2568C2DB" w14:textId="77777777" w:rsidR="00E60281" w:rsidRDefault="00E60281" w:rsidP="00176264">
      <w:pPr>
        <w:pStyle w:val="Heading2"/>
      </w:pPr>
      <w:r>
        <w:t>6.3 Metrics</w:t>
      </w:r>
    </w:p>
    <w:p w14:paraId="3F082240" w14:textId="77777777" w:rsidR="00E60281" w:rsidRDefault="00E60281" w:rsidP="00176264">
      <w:pPr>
        <w:pStyle w:val="Caption"/>
      </w:pPr>
      <w:r>
        <w:t>Table 3. Main simulation metrics.</w:t>
      </w:r>
    </w:p>
    <w:tbl>
      <w:tblPr>
        <w:tblStyle w:val="TableGrid"/>
        <w:tblW w:w="0" w:type="auto"/>
        <w:jc w:val="center"/>
        <w:tblLook w:val="04A0" w:firstRow="1" w:lastRow="0" w:firstColumn="1" w:lastColumn="0" w:noHBand="0" w:noVBand="1"/>
      </w:tblPr>
      <w:tblGrid>
        <w:gridCol w:w="5037"/>
        <w:gridCol w:w="5033"/>
      </w:tblGrid>
      <w:tr w:rsidR="00E60281" w14:paraId="7F1A7E13" w14:textId="77777777" w:rsidTr="001B2D53">
        <w:trPr>
          <w:cantSplit/>
          <w:tblHeader/>
          <w:jc w:val="center"/>
        </w:trPr>
        <w:tc>
          <w:tcPr>
            <w:tcW w:w="5040" w:type="dxa"/>
            <w:shd w:val="clear" w:color="auto" w:fill="D9EAF7"/>
          </w:tcPr>
          <w:p w14:paraId="3616D129" w14:textId="77777777" w:rsidR="00E60281" w:rsidRDefault="00E60281" w:rsidP="00176264">
            <w:r>
              <w:t>Metric</w:t>
            </w:r>
          </w:p>
        </w:tc>
        <w:tc>
          <w:tcPr>
            <w:tcW w:w="5040" w:type="dxa"/>
            <w:shd w:val="clear" w:color="auto" w:fill="D9EAF7"/>
          </w:tcPr>
          <w:p w14:paraId="2462D88E" w14:textId="77777777" w:rsidR="00E60281" w:rsidRDefault="00E60281" w:rsidP="00176264">
            <w:r>
              <w:t>Meaning</w:t>
            </w:r>
          </w:p>
        </w:tc>
      </w:tr>
      <w:tr w:rsidR="00E60281" w14:paraId="769AE896" w14:textId="77777777" w:rsidTr="001B2D53">
        <w:trPr>
          <w:cantSplit/>
          <w:jc w:val="center"/>
        </w:trPr>
        <w:tc>
          <w:tcPr>
            <w:tcW w:w="5040" w:type="dxa"/>
            <w:vAlign w:val="center"/>
          </w:tcPr>
          <w:p>
            <w:r>
              <w:t>logical_mapping_count</w:t>
            </w:r>
          </w:p>
        </w:tc>
        <w:tc>
          <w:tcPr>
            <w:tcW w:w="5040" w:type="dxa"/>
            <w:vAlign w:val="center"/>
          </w:tcPr>
          <w:p>
            <w:r>
              <w:t>Number of region-relative logical chunks (not necessarily hardware leaf entries)</w:t>
            </w:r>
          </w:p>
        </w:tc>
      </w:tr>
      <w:tr w:rsidR="00E60281" w14:paraId="4DC352C1" w14:textId="77777777" w:rsidTr="001B2D53">
        <w:trPr>
          <w:cantSplit/>
          <w:jc w:val="center"/>
        </w:trPr>
        <w:tc>
          <w:tcPr>
            <w:tcW w:w="5040" w:type="dxa"/>
            <w:vAlign w:val="center"/>
          </w:tcPr>
          <w:p w14:paraId="2FD9C3E5" w14:textId="77777777" w:rsidR="00E60281" w:rsidRDefault="00E60281" w:rsidP="00176264">
            <w:r>
              <w:t>estimated_tlb_reach_pages</w:t>
            </w:r>
          </w:p>
        </w:tc>
        <w:tc>
          <w:tcPr>
            <w:tcW w:w="5040" w:type="dxa"/>
            <w:vAlign w:val="center"/>
          </w:tcPr>
          <w:p>
            <w:r>
              <w:t>Optimistic largest-chunk coverage proxy; not simulated TLB hit rate</w:t>
            </w:r>
          </w:p>
        </w:tc>
      </w:tr>
      <w:tr w:rsidR="00E60281" w14:paraId="28F0F1AB" w14:textId="77777777" w:rsidTr="001B2D53">
        <w:trPr>
          <w:cantSplit/>
          <w:jc w:val="center"/>
        </w:trPr>
        <w:tc>
          <w:tcPr>
            <w:tcW w:w="5040" w:type="dxa"/>
            <w:vAlign w:val="center"/>
          </w:tcPr>
          <w:p w14:paraId="594A8636" w14:textId="77777777" w:rsidR="00E60281" w:rsidRDefault="00E60281" w:rsidP="00176264">
            <w:r>
              <w:t>alignment_penalty_entries</w:t>
            </w:r>
          </w:p>
        </w:tc>
        <w:tc>
          <w:tcPr>
            <w:tcW w:w="5040" w:type="dxa"/>
            <w:vAlign w:val="center"/>
          </w:tcPr>
          <w:p>
            <w:r>
              <w:t>Difference in logical counts when absolute virtual alignment is imposed</w:t>
            </w:r>
          </w:p>
        </w:tc>
      </w:tr>
      <w:tr w:rsidR="00E60281" w14:paraId="5104700F" w14:textId="77777777" w:rsidTr="001B2D53">
        <w:trPr>
          <w:cantSplit/>
          <w:jc w:val="center"/>
        </w:trPr>
        <w:tc>
          <w:tcPr>
            <w:tcW w:w="5040" w:type="dxa"/>
            <w:vAlign w:val="center"/>
          </w:tcPr>
          <w:p w14:paraId="3E73F102" w14:textId="77777777" w:rsidR="00E60281" w:rsidRDefault="00E60281" w:rsidP="00176264">
            <w:r>
              <w:t>fault_amplification</w:t>
            </w:r>
          </w:p>
        </w:tc>
        <w:tc>
          <w:tcPr>
            <w:tcW w:w="5040" w:type="dxa"/>
            <w:vAlign w:val="center"/>
          </w:tcPr>
          <w:p>
            <w:r>
              <w:t>Modeled loaded/touched ratio under whole-chunk-activation assumption</w:t>
            </w:r>
          </w:p>
        </w:tc>
      </w:tr>
      <w:tr w:rsidR="00E60281" w14:paraId="39C44760" w14:textId="77777777" w:rsidTr="001B2D53">
        <w:trPr>
          <w:cantSplit/>
          <w:jc w:val="center"/>
        </w:trPr>
        <w:tc>
          <w:tcPr>
            <w:tcW w:w="5040" w:type="dxa"/>
            <w:vAlign w:val="center"/>
          </w:tcPr>
          <w:p w14:paraId="324BC2FF" w14:textId="77777777" w:rsidR="00E60281" w:rsidRDefault="00E60281" w:rsidP="00176264">
            <w:r>
              <w:t>adaptive_split_added_entries</w:t>
            </w:r>
          </w:p>
        </w:tc>
        <w:tc>
          <w:tcPr>
            <w:tcW w:w="5040" w:type="dxa"/>
            <w:vAlign w:val="center"/>
          </w:tcPr>
          <w:p w14:paraId="1F8483E2" w14:textId="77777777" w:rsidR="00E60281" w:rsidRDefault="00E60281" w:rsidP="00176264">
            <w:r>
              <w:t>Extra entries introduced by adaptive split</w:t>
            </w:r>
          </w:p>
        </w:tc>
      </w:tr>
      <w:tr w:rsidR="00E60281" w14:paraId="643669D3" w14:textId="77777777" w:rsidTr="001B2D53">
        <w:trPr>
          <w:cantSplit/>
          <w:jc w:val="center"/>
        </w:trPr>
        <w:tc>
          <w:tcPr>
            <w:tcW w:w="5040" w:type="dxa"/>
            <w:vAlign w:val="center"/>
          </w:tcPr>
          <w:p w14:paraId="39F2F249" w14:textId="77777777" w:rsidR="00E60281" w:rsidRDefault="00E60281" w:rsidP="00176264">
            <w:r>
              <w:t>permission_refined_mapping_count</w:t>
            </w:r>
          </w:p>
        </w:tc>
        <w:tc>
          <w:tcPr>
            <w:tcW w:w="5040" w:type="dxa"/>
            <w:vAlign w:val="center"/>
          </w:tcPr>
          <w:p w14:paraId="3845AE24" w14:textId="77777777" w:rsidR="00E60281" w:rsidRDefault="00E60281" w:rsidP="00176264">
            <w:r>
              <w:t>Mapping count after splitting at permission boundaries</w:t>
            </w:r>
          </w:p>
        </w:tc>
      </w:tr>
    </w:tbl>
    <w:p w14:paraId="1686C030" w14:textId="77777777" w:rsidR="00E60281" w:rsidRDefault="00E60281" w:rsidP="00176264"/>
    <w:p w14:paraId="4A87A091" w14:textId="77777777" w:rsidR="00E60281" w:rsidRDefault="00E60281" w:rsidP="00176264">
      <w:pPr>
        <w:pStyle w:val="Heading2"/>
      </w:pPr>
      <w:r>
        <w:t>6.4 Workloads</w:t>
      </w:r>
    </w:p>
    <w:p w14:paraId="5027BE2E" w14:textId="77777777" w:rsidR="00E60281" w:rsidRDefault="00E60281" w:rsidP="00176264">
      <w:pPr>
        <w:pStyle w:val="Caption"/>
      </w:pPr>
      <w:r>
        <w:t>Table 4. Synthetic workloads in Simulator v3.</w:t>
      </w:r>
    </w:p>
    <w:tbl>
      <w:tblPr>
        <w:tblStyle w:val="TableGrid"/>
        <w:tblW w:w="0" w:type="auto"/>
        <w:jc w:val="center"/>
        <w:tblLook w:val="04A0" w:firstRow="1" w:lastRow="0" w:firstColumn="1" w:lastColumn="0" w:noHBand="0" w:noVBand="1"/>
      </w:tblPr>
      <w:tblGrid>
        <w:gridCol w:w="5035"/>
        <w:gridCol w:w="5035"/>
      </w:tblGrid>
      <w:tr w:rsidR="00E60281" w14:paraId="0E3B4C57" w14:textId="77777777" w:rsidTr="001B2D53">
        <w:trPr>
          <w:cantSplit/>
          <w:tblHeader/>
          <w:jc w:val="center"/>
        </w:trPr>
        <w:tc>
          <w:tcPr>
            <w:tcW w:w="5040" w:type="dxa"/>
            <w:shd w:val="clear" w:color="auto" w:fill="D9EAF7"/>
          </w:tcPr>
          <w:p w14:paraId="1FB7CCF2" w14:textId="77777777" w:rsidR="00E60281" w:rsidRDefault="00E60281" w:rsidP="00176264">
            <w:r>
              <w:t>Workload</w:t>
            </w:r>
          </w:p>
        </w:tc>
        <w:tc>
          <w:tcPr>
            <w:tcW w:w="5040" w:type="dxa"/>
            <w:shd w:val="clear" w:color="auto" w:fill="D9EAF7"/>
          </w:tcPr>
          <w:p w14:paraId="693E1868" w14:textId="77777777" w:rsidR="00E60281" w:rsidRDefault="00E60281" w:rsidP="00176264">
            <w:r>
              <w:t>Description</w:t>
            </w:r>
          </w:p>
        </w:tc>
      </w:tr>
      <w:tr w:rsidR="00E60281" w14:paraId="4067BD10" w14:textId="77777777" w:rsidTr="001B2D53">
        <w:trPr>
          <w:cantSplit/>
          <w:jc w:val="center"/>
        </w:trPr>
        <w:tc>
          <w:tcPr>
            <w:tcW w:w="5040" w:type="dxa"/>
            <w:vAlign w:val="center"/>
          </w:tcPr>
          <w:p w14:paraId="13EC5111" w14:textId="77777777" w:rsidR="00E60281" w:rsidRDefault="00E60281" w:rsidP="00176264">
            <w:r>
              <w:t>dense_sequential</w:t>
            </w:r>
          </w:p>
        </w:tc>
        <w:tc>
          <w:tcPr>
            <w:tcW w:w="5040" w:type="dxa"/>
            <w:vAlign w:val="center"/>
          </w:tcPr>
          <w:p w14:paraId="6BEEBA23" w14:textId="77777777" w:rsidR="00E60281" w:rsidRDefault="00E60281" w:rsidP="00176264">
            <w:r>
              <w:t>Every page in the region is touched</w:t>
            </w:r>
          </w:p>
        </w:tc>
      </w:tr>
      <w:tr w:rsidR="00E60281" w14:paraId="5BAAB63D" w14:textId="77777777" w:rsidTr="001B2D53">
        <w:trPr>
          <w:cantSplit/>
          <w:jc w:val="center"/>
        </w:trPr>
        <w:tc>
          <w:tcPr>
            <w:tcW w:w="5040" w:type="dxa"/>
            <w:vAlign w:val="center"/>
          </w:tcPr>
          <w:p w14:paraId="66CCDB76" w14:textId="77777777" w:rsidR="00E60281" w:rsidRDefault="00E60281" w:rsidP="00176264">
            <w:r>
              <w:t>sparse_random</w:t>
            </w:r>
          </w:p>
        </w:tc>
        <w:tc>
          <w:tcPr>
            <w:tcW w:w="5040" w:type="dxa"/>
            <w:vAlign w:val="center"/>
          </w:tcPr>
          <w:p w14:paraId="5C0C371A" w14:textId="77777777" w:rsidR="00E60281" w:rsidRDefault="00E60281" w:rsidP="00176264">
            <w:r>
              <w:t>About 2% of pages are touched randomly</w:t>
            </w:r>
          </w:p>
        </w:tc>
      </w:tr>
      <w:tr w:rsidR="00E60281" w14:paraId="461DFC14" w14:textId="77777777" w:rsidTr="001B2D53">
        <w:trPr>
          <w:cantSplit/>
          <w:jc w:val="center"/>
        </w:trPr>
        <w:tc>
          <w:tcPr>
            <w:tcW w:w="5040" w:type="dxa"/>
            <w:vAlign w:val="center"/>
          </w:tcPr>
          <w:p w14:paraId="3F1E1B2D" w14:textId="77777777" w:rsidR="00E60281" w:rsidRDefault="00E60281" w:rsidP="00176264">
            <w:r>
              <w:t>very_sparse_random</w:t>
            </w:r>
          </w:p>
        </w:tc>
        <w:tc>
          <w:tcPr>
            <w:tcW w:w="5040" w:type="dxa"/>
            <w:vAlign w:val="center"/>
          </w:tcPr>
          <w:p w14:paraId="01055F19" w14:textId="77777777" w:rsidR="00E60281" w:rsidRDefault="00E60281" w:rsidP="00176264">
            <w:r>
              <w:t>About 0.2% of pages are touched randomly</w:t>
            </w:r>
          </w:p>
        </w:tc>
      </w:tr>
      <w:tr w:rsidR="00E60281" w14:paraId="561ECD3F" w14:textId="77777777" w:rsidTr="001B2D53">
        <w:trPr>
          <w:cantSplit/>
          <w:jc w:val="center"/>
        </w:trPr>
        <w:tc>
          <w:tcPr>
            <w:tcW w:w="5040" w:type="dxa"/>
            <w:vAlign w:val="center"/>
          </w:tcPr>
          <w:p w14:paraId="075C5560" w14:textId="77777777" w:rsidR="00E60281" w:rsidRDefault="00E60281" w:rsidP="00176264">
            <w:r>
              <w:t>hot_cold_clustered</w:t>
            </w:r>
          </w:p>
        </w:tc>
        <w:tc>
          <w:tcPr>
            <w:tcW w:w="5040" w:type="dxa"/>
            <w:vAlign w:val="center"/>
          </w:tcPr>
          <w:p w14:paraId="7C43F519" w14:textId="77777777" w:rsidR="00E60281" w:rsidRDefault="00E60281" w:rsidP="00176264">
            <w:r>
              <w:t>One hot cluster plus a small number of cold random touches</w:t>
            </w:r>
          </w:p>
        </w:tc>
      </w:tr>
      <w:tr w:rsidR="00E60281" w14:paraId="2DBD3841" w14:textId="77777777" w:rsidTr="001B2D53">
        <w:trPr>
          <w:cantSplit/>
          <w:jc w:val="center"/>
        </w:trPr>
        <w:tc>
          <w:tcPr>
            <w:tcW w:w="5040" w:type="dxa"/>
            <w:vAlign w:val="center"/>
          </w:tcPr>
          <w:p w14:paraId="76B4CBD1" w14:textId="77777777" w:rsidR="00E60281" w:rsidRDefault="00E60281" w:rsidP="00176264">
            <w:r>
              <w:t>boundary_sparse</w:t>
            </w:r>
          </w:p>
        </w:tc>
        <w:tc>
          <w:tcPr>
            <w:tcW w:w="5040" w:type="dxa"/>
            <w:vAlign w:val="center"/>
          </w:tcPr>
          <w:p w14:paraId="10FBFA47" w14:textId="77777777" w:rsidR="00E60281" w:rsidRDefault="00E60281" w:rsidP="00176264">
            <w:r>
              <w:t>Pages near chunk boundaries are touched</w:t>
            </w:r>
          </w:p>
        </w:tc>
      </w:tr>
      <w:tr w:rsidR="00E60281" w14:paraId="569A9A80" w14:textId="77777777" w:rsidTr="001B2D53">
        <w:trPr>
          <w:cantSplit/>
          <w:jc w:val="center"/>
        </w:trPr>
        <w:tc>
          <w:tcPr>
            <w:tcW w:w="5040" w:type="dxa"/>
            <w:vAlign w:val="center"/>
          </w:tcPr>
          <w:p w14:paraId="4F23F3DF" w14:textId="77777777" w:rsidR="00E60281" w:rsidRDefault="00E60281" w:rsidP="00176264">
            <w:r>
              <w:t>cow_burst</w:t>
            </w:r>
          </w:p>
        </w:tc>
        <w:tc>
          <w:tcPr>
            <w:tcW w:w="5040" w:type="dxa"/>
            <w:vAlign w:val="center"/>
          </w:tcPr>
          <w:p w14:paraId="314F9F2F" w14:textId="77777777" w:rsidR="00E60281" w:rsidRDefault="00E60281" w:rsidP="00176264">
            <w:r>
              <w:t>A small contiguous write burst approximates COW pressure</w:t>
            </w:r>
          </w:p>
        </w:tc>
      </w:tr>
      <w:tr w:rsidR="00E60281" w14:paraId="69E33EDF" w14:textId="77777777" w:rsidTr="001B2D53">
        <w:trPr>
          <w:cantSplit/>
          <w:jc w:val="center"/>
        </w:trPr>
        <w:tc>
          <w:tcPr>
            <w:tcW w:w="5040" w:type="dxa"/>
            <w:vAlign w:val="center"/>
          </w:tcPr>
          <w:p w14:paraId="042604D5" w14:textId="77777777" w:rsidR="00E60281" w:rsidRDefault="00E60281" w:rsidP="00176264">
            <w:r>
              <w:t>mixed_permissions</w:t>
            </w:r>
          </w:p>
        </w:tc>
        <w:tc>
          <w:tcPr>
            <w:tcW w:w="5040" w:type="dxa"/>
            <w:vAlign w:val="center"/>
          </w:tcPr>
          <w:p w14:paraId="41941B2C" w14:textId="77777777" w:rsidR="00E60281" w:rsidRDefault="00E60281" w:rsidP="00176264">
            <w:r>
              <w:t>Synthetic permission boundaries force mapping refinement</w:t>
            </w:r>
          </w:p>
        </w:tc>
      </w:tr>
    </w:tbl>
    <w:p w14:paraId="4DEFF3B0" w14:textId="77777777" w:rsidR="00E60281" w:rsidRDefault="00E60281" w:rsidP="00176264"/>
    <w:p w14:paraId="09647863" w14:textId="77777777" w:rsidR="00E60281" w:rsidRDefault="00E60281" w:rsidP="00176264">
      <w:pPr>
        <w:pStyle w:val="Heading2"/>
      </w:pPr>
      <w:r>
        <w:t>6.5 Experimental settings</w:t>
      </w:r>
    </w:p>
    <w:p w14:paraId="6E6B3272" w14:textId="77777777" w:rsidR="00E60281" w:rsidRDefault="00E60281" w:rsidP="00176264">
      <w:r>
        <w:t>Unless stated otherwise, one base page is the simulation unit and the principal cap is 512 base pages. The v2–v4 experiments use a 64-slot optimistic largest-chunk coverage proxy (not a TLB simulator); structural region sizes include 1–10,000 pages, and workload-aware runs focus on 1,000, 4,096, and 10,000 pages. Sensitivity runs vary BAP's cap among 128, 256, 512, 1,024, and 2,048 pages and the density threshold among 0.05, 0.10, 0.25, and 0.50, over five seeds. In v5, the cap is 512 pages, region sizes are 13, 19, 513, 1,000, 4,096, and 10,000, and starts are 0, 1, 7, 13, 64, and 255, for two leaf-size profiles (72 cases). v5 tests only virtual alignment and page-size membership, not physical backing or actual TLB behavior.</w:t>
      </w:r>
    </w:p>
    <w:p>
      <w:pPr>
        <w:pStyle w:val="Heading2"/>
        <w:keepNext/>
      </w:pPr>
      <w:r>
        <w:t>6.6 v6 translation-correctness protocol</w:t>
      </w:r>
    </w:p>
    <w:p>
      <w:pPr/>
      <w:r>
        <w:t>The v6 experiment uses a 4 KiB base page and considers three region sizes (1,000, 4,096, and 10,000 pages), three starting VPNs (0, 1, and 7), and five deterministic backing layouts: contiguous, contiguous_phase_matched, fragmented_32, mixed_permissions, and fragmented_permissions. The Cartesian product contains 45 cases. Each strategy receives the same page-to-PFN map and permissions. Every base page is checked at byte offsets 0, 17, and 4,095 for read, write, and execute access, including expected protection faults; out-of-region accesses are also rejected by validation. The code reports structural parent, subrecord, range, and x86-like leaf counts, not allocation costs or runtime metrics.</w:t>
      </w:r>
    </w:p>
    <w:p>
      <w:pPr/>
      <w:r>
        <w:t>In the contiguous layout, physical frames begin at an aligned PFN independently of the region start, which can mismatch the virtual 2 MiB alignment phase. The contiguous_phase_matched layout aligns the virtual and physical phases; fragmented_32 adds a deterministic discontinuity every 32 pages. Mixed-permission cases divide the region into RX, R, and RW thirds. Validation was reproduced using python translation_v6.py --validate, with 45 rows identical to the supplied v6 CSV. The numerical comparison refers exclusively to the specified software model and its assumptions.</w:t>
      </w:r>
    </w:p>
    <w:p>
      <w:pPr>
        <w:pStyle w:val="Heading2"/>
        <w:keepNext/>
      </w:pPr>
      <w:r>
        <w:t>6.7 v7 modeled metadata and lookup-comparison protocol</w:t>
      </w:r>
    </w:p>
    <w:p>
      <w:pPr/>
      <w:r>
        <w:t>v7 reuses the same per-base-page PFN and permission reference from v6 and the same three representations: capped BAP parents with child runs, generic uniform-permission contiguous ranges capped at 512 pages, and unbounded contiguous ranges. Native x86 page-table storage is not included because a fair byte comparison would require a separate page-table allocation model. The representation study assigns 32 bytes to a region descriptor for all models, 24 bytes to each permission-uniform physical run record for all models, and an additional 8 bytes for each BAP parent-directory slot. These sizes are declared packing assumptions, not measured memory usage.</w:t>
      </w:r>
    </w:p>
    <w:p>
      <w:pPr/>
      <w:r>
        <w:t>The resulting budget is BAP_bytes = 32 + 24*BAP_child_records + 8*BAP_parents; capped_range_bytes = 32 + 24*capped_records; and unbounded_range_bytes = 32 + 24*unbounded_records. Region discovery and its index, allocator overhead, page-table pages, cache-line occupation, shootdowns, and physical TLB storage are outside this byte model. Comparisons count only binary-search tests on the start-VPN key of a child/run record; BAP XOR/MSB and parent indexing are not charged as comparisons.</w:t>
      </w:r>
    </w:p>
    <w:p>
      <w:pPr/>
      <w:r>
        <w:t>The factorial design includes region lengths 1,000, 4,096 and 10,000 pages; starting VPNs 0, 1 and 7; five backing/permission layouts; uniform-random, sequential, hot/cold and boundary-stress address patterns; and seeds 1, 2 and 3. Thus, 3*3*5*4*3 = 540 scenario/trace rows are recorded, with 1,024 lookups per row by default. Every modeled translation is checked against the reference PFN and permissions. Results include mean, 95th-percentile and maximum search-key comparisons; the next section reports mean values for three representative layouts with uniform-random accesses.</w:t>
      </w:r>
    </w:p>
    <w:p>
      <w:pPr>
        <w:pStyle w:val="Caption"/>
      </w:pPr>
      <w:r>
        <w:t>Table 4a. Assumed compact layout for v7 (abstract software representations).</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blHeader w:val="true"/>
        </w:trPr>
        <w:tc>
          <w:tcPr>
            <w:tcW w:type="dxa" w:w="3360"/>
            <w:vAlign w:val="center"/>
            <w:shd w:fill="DFEAF4"/>
          </w:tcPr>
          <w:p>
            <w:pPr>
              <w:spacing w:before="20" w:after="20" w:line="247" w:lineRule="auto"/>
              <w:jc w:val="left"/>
            </w:pPr>
            <w:r>
              <w:rPr>
                <w:rFonts w:ascii="Times New Roman" w:hAnsi="Times New Roman"/>
                <w:b/>
                <w:sz w:val="16"/>
              </w:rPr>
              <w:t>Object</w:t>
            </w:r>
          </w:p>
        </w:tc>
        <w:tc>
          <w:tcPr>
            <w:tcW w:type="dxa" w:w="3360"/>
            <w:vAlign w:val="center"/>
            <w:shd w:fill="DFEAF4"/>
          </w:tcPr>
          <w:p>
            <w:pPr>
              <w:spacing w:before="20" w:after="20" w:line="247" w:lineRule="auto"/>
              <w:jc w:val="center"/>
            </w:pPr>
            <w:r>
              <w:rPr>
                <w:rFonts w:ascii="Times New Roman" w:hAnsi="Times New Roman"/>
                <w:b/>
                <w:sz w:val="16"/>
              </w:rPr>
              <w:t>Bytes</w:t>
            </w:r>
          </w:p>
        </w:tc>
        <w:tc>
          <w:tcPr>
            <w:tcW w:type="dxa" w:w="3360"/>
            <w:vAlign w:val="center"/>
            <w:shd w:fill="DFEAF4"/>
          </w:tcPr>
          <w:p>
            <w:pPr>
              <w:spacing w:before="20" w:after="20" w:line="247" w:lineRule="auto"/>
              <w:jc w:val="center"/>
            </w:pPr>
            <w:r>
              <w:rPr>
                <w:rFonts w:ascii="Times New Roman" w:hAnsi="Times New Roman"/>
                <w:b/>
                <w:sz w:val="16"/>
              </w:rPr>
              <w:t>Coverage / qualification</w:t>
            </w:r>
          </w:p>
        </w:tc>
      </w:tr>
      <w:tr>
        <w:trPr>
          <w:cantSplit/>
        </w:trPr>
        <w:tc>
          <w:tcPr>
            <w:tcW w:type="dxa" w:w="3360"/>
            <w:vAlign w:val="center"/>
          </w:tcPr>
          <w:p>
            <w:pPr>
              <w:spacing w:before="20" w:after="20" w:line="247" w:lineRule="auto"/>
              <w:jc w:val="left"/>
            </w:pPr>
            <w:r>
              <w:rPr>
                <w:rFonts w:ascii="Times New Roman" w:hAnsi="Times New Roman"/>
                <w:sz w:val="16"/>
              </w:rPr>
              <w:t>Region descriptor</w:t>
            </w:r>
          </w:p>
        </w:tc>
        <w:tc>
          <w:tcPr>
            <w:tcW w:type="dxa" w:w="3360"/>
            <w:vAlign w:val="center"/>
          </w:tcPr>
          <w:p>
            <w:pPr>
              <w:spacing w:before="20" w:after="20" w:line="247" w:lineRule="auto"/>
              <w:jc w:val="center"/>
            </w:pPr>
            <w:r>
              <w:rPr>
                <w:rFonts w:ascii="Times New Roman" w:hAnsi="Times New Roman"/>
                <w:sz w:val="16"/>
              </w:rPr>
              <w:t>32</w:t>
            </w:r>
          </w:p>
        </w:tc>
        <w:tc>
          <w:tcPr>
            <w:tcW w:type="dxa" w:w="3360"/>
            <w:vAlign w:val="center"/>
          </w:tcPr>
          <w:p>
            <w:pPr>
              <w:spacing w:before="20" w:after="20" w:line="247" w:lineRule="auto"/>
              <w:jc w:val="center"/>
            </w:pPr>
            <w:r>
              <w:rPr>
                <w:rFonts w:ascii="Times New Roman" w:hAnsi="Times New Roman"/>
                <w:sz w:val="16"/>
              </w:rPr>
              <w:t>Charged to all representations; descriptor discovery excluded</w:t>
            </w:r>
          </w:p>
        </w:tc>
      </w:tr>
      <w:tr>
        <w:trPr>
          <w:cantSplit/>
        </w:trPr>
        <w:tc>
          <w:tcPr>
            <w:tcW w:type="dxa" w:w="3360"/>
            <w:vAlign w:val="center"/>
          </w:tcPr>
          <w:p>
            <w:pPr>
              <w:spacing w:before="20" w:after="20" w:line="247" w:lineRule="auto"/>
              <w:jc w:val="left"/>
            </w:pPr>
            <w:r>
              <w:rPr>
                <w:rFonts w:ascii="Times New Roman" w:hAnsi="Times New Roman"/>
                <w:sz w:val="16"/>
              </w:rPr>
              <w:t>Physical contiguous-run record</w:t>
            </w:r>
          </w:p>
        </w:tc>
        <w:tc>
          <w:tcPr>
            <w:tcW w:type="dxa" w:w="3360"/>
            <w:vAlign w:val="center"/>
          </w:tcPr>
          <w:p>
            <w:pPr>
              <w:spacing w:before="20" w:after="20" w:line="247" w:lineRule="auto"/>
              <w:jc w:val="center"/>
            </w:pPr>
            <w:r>
              <w:rPr>
                <w:rFonts w:ascii="Times New Roman" w:hAnsi="Times New Roman"/>
                <w:sz w:val="16"/>
              </w:rPr>
              <w:t>24</w:t>
            </w:r>
          </w:p>
        </w:tc>
        <w:tc>
          <w:tcPr>
            <w:tcW w:type="dxa" w:w="3360"/>
            <w:vAlign w:val="center"/>
          </w:tcPr>
          <w:p>
            <w:pPr>
              <w:spacing w:before="20" w:after="20" w:line="247" w:lineRule="auto"/>
              <w:jc w:val="center"/>
            </w:pPr>
            <w:r>
              <w:rPr>
                <w:rFonts w:ascii="Times New Roman" w:hAnsi="Times New Roman"/>
                <w:sz w:val="16"/>
              </w:rPr>
              <w:t>Same run-record structure for BAP and generic ranges</w:t>
            </w:r>
          </w:p>
        </w:tc>
      </w:tr>
      <w:tr>
        <w:trPr>
          <w:cantSplit/>
        </w:trPr>
        <w:tc>
          <w:tcPr>
            <w:tcW w:type="dxa" w:w="3360"/>
            <w:vAlign w:val="center"/>
          </w:tcPr>
          <w:p>
            <w:pPr>
              <w:spacing w:before="20" w:after="20" w:line="247" w:lineRule="auto"/>
              <w:jc w:val="left"/>
            </w:pPr>
            <w:r>
              <w:rPr>
                <w:rFonts w:ascii="Times New Roman" w:hAnsi="Times New Roman"/>
                <w:sz w:val="16"/>
              </w:rPr>
              <w:t>BAP parent-directory slot</w:t>
            </w:r>
          </w:p>
        </w:tc>
        <w:tc>
          <w:tcPr>
            <w:tcW w:type="dxa" w:w="3360"/>
            <w:vAlign w:val="center"/>
          </w:tcPr>
          <w:p>
            <w:pPr>
              <w:spacing w:before="20" w:after="20" w:line="247" w:lineRule="auto"/>
              <w:jc w:val="center"/>
            </w:pPr>
            <w:r>
              <w:rPr>
                <w:rFonts w:ascii="Times New Roman" w:hAnsi="Times New Roman"/>
                <w:sz w:val="16"/>
              </w:rPr>
              <w:t>8</w:t>
            </w:r>
          </w:p>
        </w:tc>
        <w:tc>
          <w:tcPr>
            <w:tcW w:type="dxa" w:w="3360"/>
            <w:vAlign w:val="center"/>
          </w:tcPr>
          <w:p>
            <w:pPr>
              <w:spacing w:before="20" w:after="20" w:line="247" w:lineRule="auto"/>
              <w:jc w:val="center"/>
            </w:pPr>
            <w:r>
              <w:rPr>
                <w:rFonts w:ascii="Times New Roman" w:hAnsi="Times New Roman"/>
                <w:sz w:val="16"/>
              </w:rPr>
              <w:t>Child start-index + child count; additional BAP cost</w:t>
            </w:r>
          </w:p>
        </w:tc>
      </w:tr>
    </w:tbl>
    <w:p>
      <w:pPr>
        <w:pStyle w:val="SmallNote"/>
      </w:pPr>
      <w:r>
        <w:t>Note. The run record comprises start VPN (8 bytes), length (4), start PFN (8), permissions (1), and padding/reserved bytes (3). A parent slot uses two 4-byte indices. Byte totals are layout assumptions, not Python object sizes or real kernel allocations.</w:t>
      </w:r>
    </w:p>
    <w:p w14:paraId="217B405E" w14:textId="77777777" w:rsidR="00E60281" w:rsidRDefault="00E60281" w:rsidP="00176264">
      <w:pPr>
        <w:pStyle w:val="Heading1"/>
      </w:pPr>
      <w:r>
        <w:lastRenderedPageBreak/>
        <w:t>7. Results</w:t>
      </w:r>
    </w:p>
    <w:p w14:paraId="106120DB" w14:textId="77777777" w:rsidR="00E60281" w:rsidRDefault="00E60281" w:rsidP="00176264">
      <w:pPr>
        <w:pStyle w:val="Heading2"/>
      </w:pPr>
      <w:r>
        <w:t>7.1 Structural mapping-count results</w:t>
      </w:r>
    </w:p>
    <w:p w14:paraId="793628B4" w14:textId="77777777" w:rsidR="00E60281" w:rsidRDefault="00E60281" w:rsidP="00176264">
      <w:r>
        <w:t>The original structural experiment compares logical chunk counts when regions start at page 0. The BAP limited and idealized multi-size strategies share the same maximum logical block size. This controls the logical decomposition comparison, but does not establish equivalent native page-table support or TLB representation.</w:t>
      </w:r>
    </w:p>
    <w:p w14:paraId="2DC4759B" w14:textId="77777777" w:rsidR="00E60281" w:rsidRDefault="00E60281" w:rsidP="00176264">
      <w:pPr>
        <w:pStyle w:val="Caption"/>
      </w:pPr>
      <w:r>
        <w:t>Table 5. Fair structural comparison for aligned region start.</w:t>
      </w:r>
    </w:p>
    <w:tbl>
      <w:tblPr>
        <w:tblStyle w:val="TableGrid"/>
        <w:tblW w:w="0" w:type="auto"/>
        <w:jc w:val="center"/>
        <w:tblLook w:val="04A0" w:firstRow="1" w:lastRow="0" w:firstColumn="1" w:lastColumn="0" w:noHBand="0" w:noVBand="1"/>
      </w:tblPr>
      <w:tblGrid>
        <w:gridCol w:w="1439"/>
        <w:gridCol w:w="1438"/>
        <w:gridCol w:w="1438"/>
        <w:gridCol w:w="1439"/>
        <w:gridCol w:w="1439"/>
        <w:gridCol w:w="1438"/>
        <w:gridCol w:w="1439"/>
      </w:tblGrid>
      <w:tr w:rsidR="00E60281" w14:paraId="0AD65209" w14:textId="77777777" w:rsidTr="001B2D53">
        <w:trPr>
          <w:cantSplit/>
          <w:tblHeader/>
          <w:jc w:val="center"/>
        </w:trPr>
        <w:tc>
          <w:tcPr>
            <w:tcW w:w="1440" w:type="dxa"/>
            <w:shd w:val="clear" w:color="auto" w:fill="D9EAF7"/>
          </w:tcPr>
          <w:p w14:paraId="64E08AA8" w14:textId="77777777" w:rsidR="00E60281" w:rsidRDefault="00E60281" w:rsidP="00176264">
            <w:r>
              <w:t>Region size</w:t>
            </w:r>
          </w:p>
        </w:tc>
        <w:tc>
          <w:tcPr>
            <w:tcW w:w="1440" w:type="dxa"/>
            <w:shd w:val="clear" w:color="auto" w:fill="D9EAF7"/>
          </w:tcPr>
          <w:p w14:paraId="15343696" w14:textId="77777777" w:rsidR="00E60281" w:rsidRDefault="00E60281" w:rsidP="00176264">
            <w:r>
              <w:t>Fixed</w:t>
            </w:r>
          </w:p>
        </w:tc>
        <w:tc>
          <w:tcPr>
            <w:tcW w:w="1440" w:type="dxa"/>
            <w:shd w:val="clear" w:color="auto" w:fill="D9EAF7"/>
          </w:tcPr>
          <w:p w14:paraId="0F1ECD05" w14:textId="77777777" w:rsidR="00E60281" w:rsidRDefault="00E60281" w:rsidP="00176264">
            <w:r>
              <w:t>Huge mixed</w:t>
            </w:r>
          </w:p>
        </w:tc>
        <w:tc>
          <w:tcPr>
            <w:tcW w:w="1440" w:type="dxa"/>
            <w:shd w:val="clear" w:color="auto" w:fill="D9EAF7"/>
          </w:tcPr>
          <w:p w14:paraId="2BABF8F5" w14:textId="77777777" w:rsidR="00E60281" w:rsidRDefault="00E60281" w:rsidP="00176264">
            <w:r>
              <w:t>Multi-size unaligned</w:t>
            </w:r>
          </w:p>
        </w:tc>
        <w:tc>
          <w:tcPr>
            <w:tcW w:w="1440" w:type="dxa"/>
            <w:shd w:val="clear" w:color="auto" w:fill="D9EAF7"/>
          </w:tcPr>
          <w:p w14:paraId="7F7A950F" w14:textId="77777777" w:rsidR="00E60281" w:rsidRDefault="00E60281" w:rsidP="00176264">
            <w:r>
              <w:t>Multi-size aligned</w:t>
            </w:r>
          </w:p>
        </w:tc>
        <w:tc>
          <w:tcPr>
            <w:tcW w:w="1440" w:type="dxa"/>
            <w:shd w:val="clear" w:color="auto" w:fill="D9EAF7"/>
          </w:tcPr>
          <w:p w14:paraId="1CB55A49" w14:textId="77777777" w:rsidR="00E60281" w:rsidRDefault="00E60281" w:rsidP="00176264">
            <w:r>
              <w:t>BAP limited</w:t>
            </w:r>
          </w:p>
        </w:tc>
        <w:tc>
          <w:tcPr>
            <w:tcW w:w="1440" w:type="dxa"/>
            <w:shd w:val="clear" w:color="auto" w:fill="D9EAF7"/>
          </w:tcPr>
          <w:p w14:paraId="7455637B" w14:textId="77777777" w:rsidR="00E60281" w:rsidRDefault="00E60281" w:rsidP="00176264">
            <w:r>
              <w:t>BAP reduction vs fixed (%)</w:t>
            </w:r>
          </w:p>
        </w:tc>
      </w:tr>
      <w:tr w:rsidR="00E60281" w14:paraId="7259B0F9" w14:textId="77777777" w:rsidTr="001B2D53">
        <w:trPr>
          <w:cantSplit/>
          <w:jc w:val="center"/>
        </w:trPr>
        <w:tc>
          <w:tcPr>
            <w:tcW w:w="1440" w:type="dxa"/>
            <w:vAlign w:val="center"/>
          </w:tcPr>
          <w:p w14:paraId="5B15C98E" w14:textId="77777777" w:rsidR="00E60281" w:rsidRDefault="00E60281" w:rsidP="00176264">
            <w:r>
              <w:t>13</w:t>
            </w:r>
          </w:p>
        </w:tc>
        <w:tc>
          <w:tcPr>
            <w:tcW w:w="1440" w:type="dxa"/>
            <w:vAlign w:val="center"/>
          </w:tcPr>
          <w:p w14:paraId="6DE245D1" w14:textId="77777777" w:rsidR="00E60281" w:rsidRDefault="00E60281" w:rsidP="00176264">
            <w:r>
              <w:t>13</w:t>
            </w:r>
          </w:p>
        </w:tc>
        <w:tc>
          <w:tcPr>
            <w:tcW w:w="1440" w:type="dxa"/>
            <w:vAlign w:val="center"/>
          </w:tcPr>
          <w:p w14:paraId="1C9D5F16" w14:textId="77777777" w:rsidR="00E60281" w:rsidRDefault="00E60281" w:rsidP="00176264">
            <w:r>
              <w:t>13</w:t>
            </w:r>
          </w:p>
        </w:tc>
        <w:tc>
          <w:tcPr>
            <w:tcW w:w="1440" w:type="dxa"/>
            <w:vAlign w:val="center"/>
          </w:tcPr>
          <w:p w14:paraId="5C5581B8" w14:textId="77777777" w:rsidR="00E60281" w:rsidRDefault="00E60281" w:rsidP="00176264">
            <w:r>
              <w:t>3</w:t>
            </w:r>
          </w:p>
        </w:tc>
        <w:tc>
          <w:tcPr>
            <w:tcW w:w="1440" w:type="dxa"/>
            <w:vAlign w:val="center"/>
          </w:tcPr>
          <w:p w14:paraId="575E488F" w14:textId="77777777" w:rsidR="00E60281" w:rsidRDefault="00E60281" w:rsidP="00176264">
            <w:r>
              <w:t>3</w:t>
            </w:r>
          </w:p>
        </w:tc>
        <w:tc>
          <w:tcPr>
            <w:tcW w:w="1440" w:type="dxa"/>
            <w:vAlign w:val="center"/>
          </w:tcPr>
          <w:p w14:paraId="5712722F" w14:textId="77777777" w:rsidR="00E60281" w:rsidRDefault="00E60281" w:rsidP="00176264">
            <w:r>
              <w:t>3</w:t>
            </w:r>
          </w:p>
        </w:tc>
        <w:tc>
          <w:tcPr>
            <w:tcW w:w="1440" w:type="dxa"/>
            <w:vAlign w:val="center"/>
          </w:tcPr>
          <w:p w14:paraId="79B365EA" w14:textId="77777777" w:rsidR="00E60281" w:rsidRDefault="00E60281" w:rsidP="00176264">
            <w:r>
              <w:t>76.92</w:t>
            </w:r>
          </w:p>
        </w:tc>
      </w:tr>
      <w:tr w:rsidR="00E60281" w14:paraId="4E35B2F1" w14:textId="77777777" w:rsidTr="001B2D53">
        <w:trPr>
          <w:cantSplit/>
          <w:jc w:val="center"/>
        </w:trPr>
        <w:tc>
          <w:tcPr>
            <w:tcW w:w="1440" w:type="dxa"/>
            <w:vAlign w:val="center"/>
          </w:tcPr>
          <w:p w14:paraId="75E7411B" w14:textId="77777777" w:rsidR="00E60281" w:rsidRDefault="00E60281" w:rsidP="00176264">
            <w:r>
              <w:t>19</w:t>
            </w:r>
          </w:p>
        </w:tc>
        <w:tc>
          <w:tcPr>
            <w:tcW w:w="1440" w:type="dxa"/>
            <w:vAlign w:val="center"/>
          </w:tcPr>
          <w:p w14:paraId="43B9A45E" w14:textId="77777777" w:rsidR="00E60281" w:rsidRDefault="00E60281" w:rsidP="00176264">
            <w:r>
              <w:t>19</w:t>
            </w:r>
          </w:p>
        </w:tc>
        <w:tc>
          <w:tcPr>
            <w:tcW w:w="1440" w:type="dxa"/>
            <w:vAlign w:val="center"/>
          </w:tcPr>
          <w:p w14:paraId="43E371DB" w14:textId="77777777" w:rsidR="00E60281" w:rsidRDefault="00E60281" w:rsidP="00176264">
            <w:r>
              <w:t>19</w:t>
            </w:r>
          </w:p>
        </w:tc>
        <w:tc>
          <w:tcPr>
            <w:tcW w:w="1440" w:type="dxa"/>
            <w:vAlign w:val="center"/>
          </w:tcPr>
          <w:p w14:paraId="0793B1E2" w14:textId="77777777" w:rsidR="00E60281" w:rsidRDefault="00E60281" w:rsidP="00176264">
            <w:r>
              <w:t>3</w:t>
            </w:r>
          </w:p>
        </w:tc>
        <w:tc>
          <w:tcPr>
            <w:tcW w:w="1440" w:type="dxa"/>
            <w:vAlign w:val="center"/>
          </w:tcPr>
          <w:p w14:paraId="481BDDFA" w14:textId="77777777" w:rsidR="00E60281" w:rsidRDefault="00E60281" w:rsidP="00176264">
            <w:r>
              <w:t>3</w:t>
            </w:r>
          </w:p>
        </w:tc>
        <w:tc>
          <w:tcPr>
            <w:tcW w:w="1440" w:type="dxa"/>
            <w:vAlign w:val="center"/>
          </w:tcPr>
          <w:p w14:paraId="701FA678" w14:textId="77777777" w:rsidR="00E60281" w:rsidRDefault="00E60281" w:rsidP="00176264">
            <w:r>
              <w:t>3</w:t>
            </w:r>
          </w:p>
        </w:tc>
        <w:tc>
          <w:tcPr>
            <w:tcW w:w="1440" w:type="dxa"/>
            <w:vAlign w:val="center"/>
          </w:tcPr>
          <w:p w14:paraId="094243F5" w14:textId="77777777" w:rsidR="00E60281" w:rsidRDefault="00E60281" w:rsidP="00176264">
            <w:r>
              <w:t>84.21</w:t>
            </w:r>
          </w:p>
        </w:tc>
      </w:tr>
      <w:tr w:rsidR="00E60281" w14:paraId="73DC58E8" w14:textId="77777777" w:rsidTr="001B2D53">
        <w:trPr>
          <w:cantSplit/>
          <w:jc w:val="center"/>
        </w:trPr>
        <w:tc>
          <w:tcPr>
            <w:tcW w:w="1440" w:type="dxa"/>
            <w:vAlign w:val="center"/>
          </w:tcPr>
          <w:p w14:paraId="7D1EB671" w14:textId="77777777" w:rsidR="00E60281" w:rsidRDefault="00E60281" w:rsidP="00176264">
            <w:r>
              <w:t>512</w:t>
            </w:r>
          </w:p>
        </w:tc>
        <w:tc>
          <w:tcPr>
            <w:tcW w:w="1440" w:type="dxa"/>
            <w:vAlign w:val="center"/>
          </w:tcPr>
          <w:p w14:paraId="1E4A06A9" w14:textId="77777777" w:rsidR="00E60281" w:rsidRDefault="00E60281" w:rsidP="00176264">
            <w:r>
              <w:t>512</w:t>
            </w:r>
          </w:p>
        </w:tc>
        <w:tc>
          <w:tcPr>
            <w:tcW w:w="1440" w:type="dxa"/>
            <w:vAlign w:val="center"/>
          </w:tcPr>
          <w:p w14:paraId="18EE53BE" w14:textId="77777777" w:rsidR="00E60281" w:rsidRDefault="00E60281" w:rsidP="00176264">
            <w:r>
              <w:t>1</w:t>
            </w:r>
          </w:p>
        </w:tc>
        <w:tc>
          <w:tcPr>
            <w:tcW w:w="1440" w:type="dxa"/>
            <w:vAlign w:val="center"/>
          </w:tcPr>
          <w:p w14:paraId="0A0F6B68" w14:textId="77777777" w:rsidR="00E60281" w:rsidRDefault="00E60281" w:rsidP="00176264">
            <w:r>
              <w:t>1</w:t>
            </w:r>
          </w:p>
        </w:tc>
        <w:tc>
          <w:tcPr>
            <w:tcW w:w="1440" w:type="dxa"/>
            <w:vAlign w:val="center"/>
          </w:tcPr>
          <w:p w14:paraId="0C981DEC" w14:textId="77777777" w:rsidR="00E60281" w:rsidRDefault="00E60281" w:rsidP="00176264">
            <w:r>
              <w:t>1</w:t>
            </w:r>
          </w:p>
        </w:tc>
        <w:tc>
          <w:tcPr>
            <w:tcW w:w="1440" w:type="dxa"/>
            <w:vAlign w:val="center"/>
          </w:tcPr>
          <w:p w14:paraId="42C08F7F" w14:textId="77777777" w:rsidR="00E60281" w:rsidRDefault="00E60281" w:rsidP="00176264">
            <w:r>
              <w:t>1</w:t>
            </w:r>
          </w:p>
        </w:tc>
        <w:tc>
          <w:tcPr>
            <w:tcW w:w="1440" w:type="dxa"/>
            <w:vAlign w:val="center"/>
          </w:tcPr>
          <w:p w14:paraId="704DCDC8" w14:textId="77777777" w:rsidR="00E60281" w:rsidRDefault="00E60281" w:rsidP="00176264">
            <w:r>
              <w:t>99.80</w:t>
            </w:r>
          </w:p>
        </w:tc>
      </w:tr>
      <w:tr w:rsidR="00E60281" w14:paraId="65992F1B" w14:textId="77777777" w:rsidTr="001B2D53">
        <w:trPr>
          <w:cantSplit/>
          <w:jc w:val="center"/>
        </w:trPr>
        <w:tc>
          <w:tcPr>
            <w:tcW w:w="1440" w:type="dxa"/>
            <w:vAlign w:val="center"/>
          </w:tcPr>
          <w:p w14:paraId="674BA1CF" w14:textId="77777777" w:rsidR="00E60281" w:rsidRDefault="00E60281" w:rsidP="00176264">
            <w:r>
              <w:t>513</w:t>
            </w:r>
          </w:p>
        </w:tc>
        <w:tc>
          <w:tcPr>
            <w:tcW w:w="1440" w:type="dxa"/>
            <w:vAlign w:val="center"/>
          </w:tcPr>
          <w:p w14:paraId="5B8B60D5" w14:textId="77777777" w:rsidR="00E60281" w:rsidRDefault="00E60281" w:rsidP="00176264">
            <w:r>
              <w:t>513</w:t>
            </w:r>
          </w:p>
        </w:tc>
        <w:tc>
          <w:tcPr>
            <w:tcW w:w="1440" w:type="dxa"/>
            <w:vAlign w:val="center"/>
          </w:tcPr>
          <w:p w14:paraId="0D0EB508" w14:textId="77777777" w:rsidR="00E60281" w:rsidRDefault="00E60281" w:rsidP="00176264">
            <w:r>
              <w:t>2</w:t>
            </w:r>
          </w:p>
        </w:tc>
        <w:tc>
          <w:tcPr>
            <w:tcW w:w="1440" w:type="dxa"/>
            <w:vAlign w:val="center"/>
          </w:tcPr>
          <w:p w14:paraId="0843ABBB" w14:textId="77777777" w:rsidR="00E60281" w:rsidRDefault="00E60281" w:rsidP="00176264">
            <w:r>
              <w:t>2</w:t>
            </w:r>
          </w:p>
        </w:tc>
        <w:tc>
          <w:tcPr>
            <w:tcW w:w="1440" w:type="dxa"/>
            <w:vAlign w:val="center"/>
          </w:tcPr>
          <w:p w14:paraId="271FE4C6" w14:textId="77777777" w:rsidR="00E60281" w:rsidRDefault="00E60281" w:rsidP="00176264">
            <w:r>
              <w:t>2</w:t>
            </w:r>
          </w:p>
        </w:tc>
        <w:tc>
          <w:tcPr>
            <w:tcW w:w="1440" w:type="dxa"/>
            <w:vAlign w:val="center"/>
          </w:tcPr>
          <w:p w14:paraId="0D98507B" w14:textId="77777777" w:rsidR="00E60281" w:rsidRDefault="00E60281" w:rsidP="00176264">
            <w:r>
              <w:t>2</w:t>
            </w:r>
          </w:p>
        </w:tc>
        <w:tc>
          <w:tcPr>
            <w:tcW w:w="1440" w:type="dxa"/>
            <w:vAlign w:val="center"/>
          </w:tcPr>
          <w:p w14:paraId="27543C47" w14:textId="77777777" w:rsidR="00E60281" w:rsidRDefault="00E60281" w:rsidP="00176264">
            <w:r>
              <w:t>99.61</w:t>
            </w:r>
          </w:p>
        </w:tc>
      </w:tr>
      <w:tr w:rsidR="00E60281" w14:paraId="306EFEE1" w14:textId="77777777" w:rsidTr="001B2D53">
        <w:trPr>
          <w:cantSplit/>
          <w:jc w:val="center"/>
        </w:trPr>
        <w:tc>
          <w:tcPr>
            <w:tcW w:w="1440" w:type="dxa"/>
            <w:vAlign w:val="center"/>
          </w:tcPr>
          <w:p w14:paraId="40B10B4E" w14:textId="77777777" w:rsidR="00E60281" w:rsidRDefault="00E60281" w:rsidP="00176264">
            <w:r>
              <w:t>1000</w:t>
            </w:r>
          </w:p>
        </w:tc>
        <w:tc>
          <w:tcPr>
            <w:tcW w:w="1440" w:type="dxa"/>
            <w:vAlign w:val="center"/>
          </w:tcPr>
          <w:p w14:paraId="630B89C6" w14:textId="77777777" w:rsidR="00E60281" w:rsidRDefault="00E60281" w:rsidP="00176264">
            <w:r>
              <w:t>1000</w:t>
            </w:r>
          </w:p>
        </w:tc>
        <w:tc>
          <w:tcPr>
            <w:tcW w:w="1440" w:type="dxa"/>
            <w:vAlign w:val="center"/>
          </w:tcPr>
          <w:p w14:paraId="4CB153FC" w14:textId="77777777" w:rsidR="00E60281" w:rsidRDefault="00E60281" w:rsidP="00176264">
            <w:r>
              <w:t>489</w:t>
            </w:r>
          </w:p>
        </w:tc>
        <w:tc>
          <w:tcPr>
            <w:tcW w:w="1440" w:type="dxa"/>
            <w:vAlign w:val="center"/>
          </w:tcPr>
          <w:p w14:paraId="49EFC955" w14:textId="77777777" w:rsidR="00E60281" w:rsidRDefault="00E60281" w:rsidP="00176264">
            <w:r>
              <w:t>6</w:t>
            </w:r>
          </w:p>
        </w:tc>
        <w:tc>
          <w:tcPr>
            <w:tcW w:w="1440" w:type="dxa"/>
            <w:vAlign w:val="center"/>
          </w:tcPr>
          <w:p w14:paraId="0F0B931B" w14:textId="77777777" w:rsidR="00E60281" w:rsidRDefault="00E60281" w:rsidP="00176264">
            <w:r>
              <w:t>6</w:t>
            </w:r>
          </w:p>
        </w:tc>
        <w:tc>
          <w:tcPr>
            <w:tcW w:w="1440" w:type="dxa"/>
            <w:vAlign w:val="center"/>
          </w:tcPr>
          <w:p w14:paraId="4A172263" w14:textId="77777777" w:rsidR="00E60281" w:rsidRDefault="00E60281" w:rsidP="00176264">
            <w:r>
              <w:t>6</w:t>
            </w:r>
          </w:p>
        </w:tc>
        <w:tc>
          <w:tcPr>
            <w:tcW w:w="1440" w:type="dxa"/>
            <w:vAlign w:val="center"/>
          </w:tcPr>
          <w:p w14:paraId="748F16EA" w14:textId="77777777" w:rsidR="00E60281" w:rsidRDefault="00E60281" w:rsidP="00176264">
            <w:r>
              <w:t>99.40</w:t>
            </w:r>
          </w:p>
        </w:tc>
      </w:tr>
      <w:tr w:rsidR="00E60281" w14:paraId="7872E261" w14:textId="77777777" w:rsidTr="001B2D53">
        <w:trPr>
          <w:cantSplit/>
          <w:jc w:val="center"/>
        </w:trPr>
        <w:tc>
          <w:tcPr>
            <w:tcW w:w="1440" w:type="dxa"/>
            <w:vAlign w:val="center"/>
          </w:tcPr>
          <w:p w14:paraId="2D34B88F" w14:textId="77777777" w:rsidR="00E60281" w:rsidRDefault="00E60281" w:rsidP="00176264">
            <w:r>
              <w:t>4096</w:t>
            </w:r>
          </w:p>
        </w:tc>
        <w:tc>
          <w:tcPr>
            <w:tcW w:w="1440" w:type="dxa"/>
            <w:vAlign w:val="center"/>
          </w:tcPr>
          <w:p w14:paraId="5A990FFA" w14:textId="77777777" w:rsidR="00E60281" w:rsidRDefault="00E60281" w:rsidP="00176264">
            <w:r>
              <w:t>4096</w:t>
            </w:r>
          </w:p>
        </w:tc>
        <w:tc>
          <w:tcPr>
            <w:tcW w:w="1440" w:type="dxa"/>
            <w:vAlign w:val="center"/>
          </w:tcPr>
          <w:p w14:paraId="3D06D558" w14:textId="77777777" w:rsidR="00E60281" w:rsidRDefault="00E60281" w:rsidP="00176264">
            <w:r>
              <w:t>8</w:t>
            </w:r>
          </w:p>
        </w:tc>
        <w:tc>
          <w:tcPr>
            <w:tcW w:w="1440" w:type="dxa"/>
            <w:vAlign w:val="center"/>
          </w:tcPr>
          <w:p w14:paraId="4A335D8C" w14:textId="77777777" w:rsidR="00E60281" w:rsidRDefault="00E60281" w:rsidP="00176264">
            <w:r>
              <w:t>8</w:t>
            </w:r>
          </w:p>
        </w:tc>
        <w:tc>
          <w:tcPr>
            <w:tcW w:w="1440" w:type="dxa"/>
            <w:vAlign w:val="center"/>
          </w:tcPr>
          <w:p w14:paraId="2F988FC3" w14:textId="77777777" w:rsidR="00E60281" w:rsidRDefault="00E60281" w:rsidP="00176264">
            <w:r>
              <w:t>8</w:t>
            </w:r>
          </w:p>
        </w:tc>
        <w:tc>
          <w:tcPr>
            <w:tcW w:w="1440" w:type="dxa"/>
            <w:vAlign w:val="center"/>
          </w:tcPr>
          <w:p w14:paraId="0AD005C2" w14:textId="77777777" w:rsidR="00E60281" w:rsidRDefault="00E60281" w:rsidP="00176264">
            <w:r>
              <w:t>8</w:t>
            </w:r>
          </w:p>
        </w:tc>
        <w:tc>
          <w:tcPr>
            <w:tcW w:w="1440" w:type="dxa"/>
            <w:vAlign w:val="center"/>
          </w:tcPr>
          <w:p w14:paraId="697995C0" w14:textId="77777777" w:rsidR="00E60281" w:rsidRDefault="00E60281" w:rsidP="00176264">
            <w:r>
              <w:t>99.80</w:t>
            </w:r>
          </w:p>
        </w:tc>
      </w:tr>
      <w:tr w:rsidR="00E60281" w14:paraId="2843F24F" w14:textId="77777777" w:rsidTr="001B2D53">
        <w:trPr>
          <w:cantSplit/>
          <w:jc w:val="center"/>
        </w:trPr>
        <w:tc>
          <w:tcPr>
            <w:tcW w:w="1440" w:type="dxa"/>
            <w:vAlign w:val="center"/>
          </w:tcPr>
          <w:p w14:paraId="6A639833" w14:textId="77777777" w:rsidR="00E60281" w:rsidRDefault="00E60281" w:rsidP="00176264">
            <w:r>
              <w:t>10000</w:t>
            </w:r>
          </w:p>
        </w:tc>
        <w:tc>
          <w:tcPr>
            <w:tcW w:w="1440" w:type="dxa"/>
            <w:vAlign w:val="center"/>
          </w:tcPr>
          <w:p w14:paraId="09D2CB33" w14:textId="77777777" w:rsidR="00E60281" w:rsidRDefault="00E60281" w:rsidP="00176264">
            <w:r>
              <w:t>10000</w:t>
            </w:r>
          </w:p>
        </w:tc>
        <w:tc>
          <w:tcPr>
            <w:tcW w:w="1440" w:type="dxa"/>
            <w:vAlign w:val="center"/>
          </w:tcPr>
          <w:p w14:paraId="76CA21DD" w14:textId="77777777" w:rsidR="00E60281" w:rsidRDefault="00E60281" w:rsidP="00176264">
            <w:r>
              <w:t>291</w:t>
            </w:r>
          </w:p>
        </w:tc>
        <w:tc>
          <w:tcPr>
            <w:tcW w:w="1440" w:type="dxa"/>
            <w:vAlign w:val="center"/>
          </w:tcPr>
          <w:p w14:paraId="43822048" w14:textId="77777777" w:rsidR="00E60281" w:rsidRDefault="00E60281" w:rsidP="00176264">
            <w:r>
              <w:t>21</w:t>
            </w:r>
          </w:p>
        </w:tc>
        <w:tc>
          <w:tcPr>
            <w:tcW w:w="1440" w:type="dxa"/>
            <w:vAlign w:val="center"/>
          </w:tcPr>
          <w:p w14:paraId="721D53E1" w14:textId="77777777" w:rsidR="00E60281" w:rsidRDefault="00E60281" w:rsidP="00176264">
            <w:r>
              <w:t>21</w:t>
            </w:r>
          </w:p>
        </w:tc>
        <w:tc>
          <w:tcPr>
            <w:tcW w:w="1440" w:type="dxa"/>
            <w:vAlign w:val="center"/>
          </w:tcPr>
          <w:p w14:paraId="6A27C3E4" w14:textId="77777777" w:rsidR="00E60281" w:rsidRDefault="00E60281" w:rsidP="00176264">
            <w:r>
              <w:t>21</w:t>
            </w:r>
          </w:p>
        </w:tc>
        <w:tc>
          <w:tcPr>
            <w:tcW w:w="1440" w:type="dxa"/>
            <w:vAlign w:val="center"/>
          </w:tcPr>
          <w:p w14:paraId="1292E410" w14:textId="77777777" w:rsidR="00E60281" w:rsidRDefault="00E60281" w:rsidP="00176264">
            <w:r>
              <w:t>99.79</w:t>
            </w:r>
          </w:p>
        </w:tc>
      </w:tr>
    </w:tbl>
    <w:p w14:paraId="51B398E4" w14:textId="77777777" w:rsidR="00E60281" w:rsidRDefault="00E60281" w:rsidP="00E60281">
      <w:pPr>
        <w:pStyle w:val="SmallNote"/>
      </w:pPr>
      <w:r>
        <w:t>Note. Counts are logical chunk counts; a 512-page cap alone does not imply that every resulting block is a native 2 MiB translation.</w:t>
      </w:r>
    </w:p>
    <w:p w14:paraId="71FD34A6" w14:textId="77777777" w:rsidR="00E60281" w:rsidRDefault="00E60281" w:rsidP="00176264"/>
    <w:p w14:paraId="19D9ABA2" w14:textId="77777777" w:rsidR="00E60281" w:rsidRDefault="00E60281" w:rsidP="00176264">
      <w:r>
        <w:rPr>
          <w:noProof/>
        </w:rPr>
        <w:drawing>
          <wp:inline distT="0" distB="0" distL="0" distR="0" wp14:anchorId="54FE13EB" wp14:editId="324F0553">
            <wp:extent cx="5303520" cy="31941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r_mapping_entries_v2.png"/>
                    <pic:cNvPicPr/>
                  </pic:nvPicPr>
                  <pic:blipFill>
                    <a:blip r:embed="rId7"/>
                    <a:stretch>
                      <a:fillRect/>
                    </a:stretch>
                  </pic:blipFill>
                  <pic:spPr>
                    <a:xfrm>
                      <a:off x="0" y="0"/>
                      <a:ext cx="5303520" cy="3194165"/>
                    </a:xfrm>
                    <a:prstGeom prst="rect">
                      <a:avLst/>
                    </a:prstGeom>
                  </pic:spPr>
                </pic:pic>
              </a:graphicData>
            </a:graphic>
          </wp:inline>
        </w:drawing>
      </w:r>
    </w:p>
    <w:p w14:paraId="4E9A2BE9" w14:textId="77777777" w:rsidR="00E60281" w:rsidRDefault="00E60281" w:rsidP="00176264">
      <w:pPr>
        <w:pStyle w:val="Caption"/>
      </w:pPr>
      <w:r>
        <w:t>Figure 1. Fair comparison: mapping entries by region size.</w:t>
      </w:r>
    </w:p>
    <w:p w14:paraId="0B935D1E" w14:textId="77777777" w:rsidR="00E60281" w:rsidRDefault="00E60281" w:rsidP="00176264"/>
    <w:p w14:paraId="2F6808B6" w14:textId="77777777" w:rsidR="00E60281" w:rsidRDefault="00E60281" w:rsidP="00176264">
      <w:r>
        <w:t>In the logical decomposition model, a 10,000-page region uses 10,000 fixed-size chunks or 21 BAP limited chunks. For aligned starts and the same maximum chunk size, BAP limited matches the strong idealized multi-size models rather than improving their count. These counts should not be interpreted as actual page-table entries or hardware TLB entries without an implementation model and page-size/alignment eligibility checks.</w:t>
      </w:r>
    </w:p>
    <w:p w14:paraId="45230C87" w14:textId="77777777" w:rsidR="00E60281" w:rsidRDefault="00E60281" w:rsidP="00176264">
      <w:pPr>
        <w:pStyle w:val="Heading2"/>
      </w:pPr>
      <w:r>
        <w:t>7.2 Upper-bound behavior</w:t>
      </w:r>
    </w:p>
    <w:p w14:paraId="6CA46BC9" w14:textId="77777777" w:rsidR="00E60281" w:rsidRDefault="00E60281" w:rsidP="00176264">
      <w:pPr>
        <w:pStyle w:val="Caption"/>
      </w:pPr>
      <w:r>
        <w:t>Table 6. Upper-bound comparison with unbounded BAP.</w:t>
      </w:r>
    </w:p>
    <w:tbl>
      <w:tblPr>
        <w:tblStyle w:val="TableGrid"/>
        <w:tblW w:w="0" w:type="auto"/>
        <w:jc w:val="center"/>
        <w:tblLook w:val="04A0" w:firstRow="1" w:lastRow="0" w:firstColumn="1" w:lastColumn="0" w:noHBand="0" w:noVBand="1"/>
      </w:tblPr>
      <w:tblGrid>
        <w:gridCol w:w="1678"/>
        <w:gridCol w:w="1678"/>
        <w:gridCol w:w="1678"/>
        <w:gridCol w:w="1678"/>
        <w:gridCol w:w="1679"/>
        <w:gridCol w:w="1679"/>
      </w:tblGrid>
      <w:tr w:rsidR="00E60281" w14:paraId="4C869C5B" w14:textId="77777777" w:rsidTr="001B2D53">
        <w:trPr>
          <w:cantSplit/>
          <w:tblHeader/>
          <w:jc w:val="center"/>
        </w:trPr>
        <w:tc>
          <w:tcPr>
            <w:tcW w:w="1680" w:type="dxa"/>
            <w:shd w:val="clear" w:color="auto" w:fill="D9EAF7"/>
          </w:tcPr>
          <w:p w14:paraId="7AC7E890" w14:textId="77777777" w:rsidR="00E60281" w:rsidRDefault="00E60281" w:rsidP="00176264">
            <w:r>
              <w:t>Region size</w:t>
            </w:r>
          </w:p>
        </w:tc>
        <w:tc>
          <w:tcPr>
            <w:tcW w:w="1680" w:type="dxa"/>
            <w:shd w:val="clear" w:color="auto" w:fill="D9EAF7"/>
          </w:tcPr>
          <w:p w14:paraId="6231E7E7" w14:textId="77777777" w:rsidR="00E60281" w:rsidRDefault="00E60281" w:rsidP="00176264">
            <w:r>
              <w:t>Fixed</w:t>
            </w:r>
          </w:p>
        </w:tc>
        <w:tc>
          <w:tcPr>
            <w:tcW w:w="1680" w:type="dxa"/>
            <w:shd w:val="clear" w:color="auto" w:fill="D9EAF7"/>
          </w:tcPr>
          <w:p w14:paraId="2F9A720B" w14:textId="77777777" w:rsidR="00E60281" w:rsidRDefault="00E60281" w:rsidP="00176264">
            <w:r>
              <w:t>Huge mixed</w:t>
            </w:r>
          </w:p>
        </w:tc>
        <w:tc>
          <w:tcPr>
            <w:tcW w:w="1680" w:type="dxa"/>
            <w:shd w:val="clear" w:color="auto" w:fill="D9EAF7"/>
          </w:tcPr>
          <w:p w14:paraId="5315E3C4" w14:textId="77777777" w:rsidR="00E60281" w:rsidRDefault="00E60281" w:rsidP="00176264">
            <w:r>
              <w:t>BAP limited</w:t>
            </w:r>
          </w:p>
        </w:tc>
        <w:tc>
          <w:tcPr>
            <w:tcW w:w="1680" w:type="dxa"/>
            <w:shd w:val="clear" w:color="auto" w:fill="D9EAF7"/>
          </w:tcPr>
          <w:p w14:paraId="09CFB2E5" w14:textId="77777777" w:rsidR="00E60281" w:rsidRDefault="00E60281" w:rsidP="00176264">
            <w:r>
              <w:t>BAP unbounded</w:t>
            </w:r>
          </w:p>
        </w:tc>
        <w:tc>
          <w:tcPr>
            <w:tcW w:w="1680" w:type="dxa"/>
            <w:shd w:val="clear" w:color="auto" w:fill="D9EAF7"/>
          </w:tcPr>
          <w:p w14:paraId="000EA2C2" w14:textId="77777777" w:rsidR="00E60281" w:rsidRDefault="00E60281" w:rsidP="00176264">
            <w:r>
              <w:t>Unbounded reduction vs fixed (%)</w:t>
            </w:r>
          </w:p>
        </w:tc>
      </w:tr>
      <w:tr w:rsidR="00E60281" w14:paraId="201ABD16" w14:textId="77777777" w:rsidTr="001B2D53">
        <w:trPr>
          <w:cantSplit/>
          <w:jc w:val="center"/>
        </w:trPr>
        <w:tc>
          <w:tcPr>
            <w:tcW w:w="1680" w:type="dxa"/>
            <w:vAlign w:val="center"/>
          </w:tcPr>
          <w:p w14:paraId="63292B85" w14:textId="77777777" w:rsidR="00E60281" w:rsidRDefault="00E60281" w:rsidP="00176264">
            <w:r>
              <w:t>13</w:t>
            </w:r>
          </w:p>
        </w:tc>
        <w:tc>
          <w:tcPr>
            <w:tcW w:w="1680" w:type="dxa"/>
            <w:vAlign w:val="center"/>
          </w:tcPr>
          <w:p w14:paraId="3D777A56" w14:textId="77777777" w:rsidR="00E60281" w:rsidRDefault="00E60281" w:rsidP="00176264">
            <w:r>
              <w:t>13</w:t>
            </w:r>
          </w:p>
        </w:tc>
        <w:tc>
          <w:tcPr>
            <w:tcW w:w="1680" w:type="dxa"/>
            <w:vAlign w:val="center"/>
          </w:tcPr>
          <w:p w14:paraId="2B9D1A19" w14:textId="77777777" w:rsidR="00E60281" w:rsidRDefault="00E60281" w:rsidP="00176264">
            <w:r>
              <w:t>13</w:t>
            </w:r>
          </w:p>
        </w:tc>
        <w:tc>
          <w:tcPr>
            <w:tcW w:w="1680" w:type="dxa"/>
            <w:vAlign w:val="center"/>
          </w:tcPr>
          <w:p w14:paraId="44FEF74A" w14:textId="77777777" w:rsidR="00E60281" w:rsidRDefault="00E60281" w:rsidP="00176264">
            <w:r>
              <w:t>3</w:t>
            </w:r>
          </w:p>
        </w:tc>
        <w:tc>
          <w:tcPr>
            <w:tcW w:w="1680" w:type="dxa"/>
            <w:vAlign w:val="center"/>
          </w:tcPr>
          <w:p w14:paraId="0461B34B" w14:textId="77777777" w:rsidR="00E60281" w:rsidRDefault="00E60281" w:rsidP="00176264">
            <w:r>
              <w:t>3</w:t>
            </w:r>
          </w:p>
        </w:tc>
        <w:tc>
          <w:tcPr>
            <w:tcW w:w="1680" w:type="dxa"/>
            <w:vAlign w:val="center"/>
          </w:tcPr>
          <w:p w14:paraId="3327FCD1" w14:textId="77777777" w:rsidR="00E60281" w:rsidRDefault="00E60281" w:rsidP="00176264">
            <w:r>
              <w:t>76.92</w:t>
            </w:r>
          </w:p>
        </w:tc>
      </w:tr>
      <w:tr w:rsidR="00E60281" w14:paraId="522FB206" w14:textId="77777777" w:rsidTr="001B2D53">
        <w:trPr>
          <w:cantSplit/>
          <w:jc w:val="center"/>
        </w:trPr>
        <w:tc>
          <w:tcPr>
            <w:tcW w:w="1680" w:type="dxa"/>
            <w:vAlign w:val="center"/>
          </w:tcPr>
          <w:p w14:paraId="3CD4C2B1" w14:textId="77777777" w:rsidR="00E60281" w:rsidRDefault="00E60281" w:rsidP="00176264">
            <w:r>
              <w:t>19</w:t>
            </w:r>
          </w:p>
        </w:tc>
        <w:tc>
          <w:tcPr>
            <w:tcW w:w="1680" w:type="dxa"/>
            <w:vAlign w:val="center"/>
          </w:tcPr>
          <w:p w14:paraId="493DE800" w14:textId="77777777" w:rsidR="00E60281" w:rsidRDefault="00E60281" w:rsidP="00176264">
            <w:r>
              <w:t>19</w:t>
            </w:r>
          </w:p>
        </w:tc>
        <w:tc>
          <w:tcPr>
            <w:tcW w:w="1680" w:type="dxa"/>
            <w:vAlign w:val="center"/>
          </w:tcPr>
          <w:p w14:paraId="66FA30D3" w14:textId="77777777" w:rsidR="00E60281" w:rsidRDefault="00E60281" w:rsidP="00176264">
            <w:r>
              <w:t>19</w:t>
            </w:r>
          </w:p>
        </w:tc>
        <w:tc>
          <w:tcPr>
            <w:tcW w:w="1680" w:type="dxa"/>
            <w:vAlign w:val="center"/>
          </w:tcPr>
          <w:p w14:paraId="272FECEA" w14:textId="77777777" w:rsidR="00E60281" w:rsidRDefault="00E60281" w:rsidP="00176264">
            <w:r>
              <w:t>3</w:t>
            </w:r>
          </w:p>
        </w:tc>
        <w:tc>
          <w:tcPr>
            <w:tcW w:w="1680" w:type="dxa"/>
            <w:vAlign w:val="center"/>
          </w:tcPr>
          <w:p w14:paraId="74A093D0" w14:textId="77777777" w:rsidR="00E60281" w:rsidRDefault="00E60281" w:rsidP="00176264">
            <w:r>
              <w:t>3</w:t>
            </w:r>
          </w:p>
        </w:tc>
        <w:tc>
          <w:tcPr>
            <w:tcW w:w="1680" w:type="dxa"/>
            <w:vAlign w:val="center"/>
          </w:tcPr>
          <w:p w14:paraId="4F53855A" w14:textId="77777777" w:rsidR="00E60281" w:rsidRDefault="00E60281" w:rsidP="00176264">
            <w:r>
              <w:t>84.21</w:t>
            </w:r>
          </w:p>
        </w:tc>
      </w:tr>
      <w:tr w:rsidR="00E60281" w14:paraId="7CE52DC4" w14:textId="77777777" w:rsidTr="001B2D53">
        <w:trPr>
          <w:cantSplit/>
          <w:jc w:val="center"/>
        </w:trPr>
        <w:tc>
          <w:tcPr>
            <w:tcW w:w="1680" w:type="dxa"/>
            <w:vAlign w:val="center"/>
          </w:tcPr>
          <w:p w14:paraId="0ACD7257" w14:textId="77777777" w:rsidR="00E60281" w:rsidRDefault="00E60281" w:rsidP="00176264">
            <w:r>
              <w:t>512</w:t>
            </w:r>
          </w:p>
        </w:tc>
        <w:tc>
          <w:tcPr>
            <w:tcW w:w="1680" w:type="dxa"/>
            <w:vAlign w:val="center"/>
          </w:tcPr>
          <w:p w14:paraId="06A82523" w14:textId="77777777" w:rsidR="00E60281" w:rsidRDefault="00E60281" w:rsidP="00176264">
            <w:r>
              <w:t>512</w:t>
            </w:r>
          </w:p>
        </w:tc>
        <w:tc>
          <w:tcPr>
            <w:tcW w:w="1680" w:type="dxa"/>
            <w:vAlign w:val="center"/>
          </w:tcPr>
          <w:p w14:paraId="7BA565A9" w14:textId="77777777" w:rsidR="00E60281" w:rsidRDefault="00E60281" w:rsidP="00176264">
            <w:r>
              <w:t>1</w:t>
            </w:r>
          </w:p>
        </w:tc>
        <w:tc>
          <w:tcPr>
            <w:tcW w:w="1680" w:type="dxa"/>
            <w:vAlign w:val="center"/>
          </w:tcPr>
          <w:p w14:paraId="1339FC35" w14:textId="77777777" w:rsidR="00E60281" w:rsidRDefault="00E60281" w:rsidP="00176264">
            <w:r>
              <w:t>1</w:t>
            </w:r>
          </w:p>
        </w:tc>
        <w:tc>
          <w:tcPr>
            <w:tcW w:w="1680" w:type="dxa"/>
            <w:vAlign w:val="center"/>
          </w:tcPr>
          <w:p w14:paraId="328D41D0" w14:textId="77777777" w:rsidR="00E60281" w:rsidRDefault="00E60281" w:rsidP="00176264">
            <w:r>
              <w:t>1</w:t>
            </w:r>
          </w:p>
        </w:tc>
        <w:tc>
          <w:tcPr>
            <w:tcW w:w="1680" w:type="dxa"/>
            <w:vAlign w:val="center"/>
          </w:tcPr>
          <w:p w14:paraId="7022AA1E" w14:textId="77777777" w:rsidR="00E60281" w:rsidRDefault="00E60281" w:rsidP="00176264">
            <w:r>
              <w:t>99.80</w:t>
            </w:r>
          </w:p>
        </w:tc>
      </w:tr>
      <w:tr w:rsidR="00E60281" w14:paraId="33251ECF" w14:textId="77777777" w:rsidTr="001B2D53">
        <w:trPr>
          <w:cantSplit/>
          <w:jc w:val="center"/>
        </w:trPr>
        <w:tc>
          <w:tcPr>
            <w:tcW w:w="1680" w:type="dxa"/>
            <w:vAlign w:val="center"/>
          </w:tcPr>
          <w:p w14:paraId="7F19B58E" w14:textId="77777777" w:rsidR="00E60281" w:rsidRDefault="00E60281" w:rsidP="00176264">
            <w:r>
              <w:t>513</w:t>
            </w:r>
          </w:p>
        </w:tc>
        <w:tc>
          <w:tcPr>
            <w:tcW w:w="1680" w:type="dxa"/>
            <w:vAlign w:val="center"/>
          </w:tcPr>
          <w:p w14:paraId="18570472" w14:textId="77777777" w:rsidR="00E60281" w:rsidRDefault="00E60281" w:rsidP="00176264">
            <w:r>
              <w:t>513</w:t>
            </w:r>
          </w:p>
        </w:tc>
        <w:tc>
          <w:tcPr>
            <w:tcW w:w="1680" w:type="dxa"/>
            <w:vAlign w:val="center"/>
          </w:tcPr>
          <w:p w14:paraId="5D5246A1" w14:textId="77777777" w:rsidR="00E60281" w:rsidRDefault="00E60281" w:rsidP="00176264">
            <w:r>
              <w:t>2</w:t>
            </w:r>
          </w:p>
        </w:tc>
        <w:tc>
          <w:tcPr>
            <w:tcW w:w="1680" w:type="dxa"/>
            <w:vAlign w:val="center"/>
          </w:tcPr>
          <w:p w14:paraId="386C77B0" w14:textId="77777777" w:rsidR="00E60281" w:rsidRDefault="00E60281" w:rsidP="00176264">
            <w:r>
              <w:t>2</w:t>
            </w:r>
          </w:p>
        </w:tc>
        <w:tc>
          <w:tcPr>
            <w:tcW w:w="1680" w:type="dxa"/>
            <w:vAlign w:val="center"/>
          </w:tcPr>
          <w:p w14:paraId="343875AD" w14:textId="77777777" w:rsidR="00E60281" w:rsidRDefault="00E60281" w:rsidP="00176264">
            <w:r>
              <w:t>2</w:t>
            </w:r>
          </w:p>
        </w:tc>
        <w:tc>
          <w:tcPr>
            <w:tcW w:w="1680" w:type="dxa"/>
            <w:vAlign w:val="center"/>
          </w:tcPr>
          <w:p w14:paraId="75074669" w14:textId="77777777" w:rsidR="00E60281" w:rsidRDefault="00E60281" w:rsidP="00176264">
            <w:r>
              <w:t>99.61</w:t>
            </w:r>
          </w:p>
        </w:tc>
      </w:tr>
      <w:tr w:rsidR="00E60281" w14:paraId="488127E8" w14:textId="77777777" w:rsidTr="001B2D53">
        <w:trPr>
          <w:cantSplit/>
          <w:jc w:val="center"/>
        </w:trPr>
        <w:tc>
          <w:tcPr>
            <w:tcW w:w="1680" w:type="dxa"/>
            <w:vAlign w:val="center"/>
          </w:tcPr>
          <w:p w14:paraId="321BBDFF" w14:textId="77777777" w:rsidR="00E60281" w:rsidRDefault="00E60281" w:rsidP="00176264">
            <w:r>
              <w:t>1000</w:t>
            </w:r>
          </w:p>
        </w:tc>
        <w:tc>
          <w:tcPr>
            <w:tcW w:w="1680" w:type="dxa"/>
            <w:vAlign w:val="center"/>
          </w:tcPr>
          <w:p w14:paraId="6D54AE75" w14:textId="77777777" w:rsidR="00E60281" w:rsidRDefault="00E60281" w:rsidP="00176264">
            <w:r>
              <w:t>1000</w:t>
            </w:r>
          </w:p>
        </w:tc>
        <w:tc>
          <w:tcPr>
            <w:tcW w:w="1680" w:type="dxa"/>
            <w:vAlign w:val="center"/>
          </w:tcPr>
          <w:p w14:paraId="64B5C200" w14:textId="77777777" w:rsidR="00E60281" w:rsidRDefault="00E60281" w:rsidP="00176264">
            <w:r>
              <w:t>489</w:t>
            </w:r>
          </w:p>
        </w:tc>
        <w:tc>
          <w:tcPr>
            <w:tcW w:w="1680" w:type="dxa"/>
            <w:vAlign w:val="center"/>
          </w:tcPr>
          <w:p w14:paraId="2BE071D0" w14:textId="77777777" w:rsidR="00E60281" w:rsidRDefault="00E60281" w:rsidP="00176264">
            <w:r>
              <w:t>6</w:t>
            </w:r>
          </w:p>
        </w:tc>
        <w:tc>
          <w:tcPr>
            <w:tcW w:w="1680" w:type="dxa"/>
            <w:vAlign w:val="center"/>
          </w:tcPr>
          <w:p w14:paraId="5C7AFD0C" w14:textId="77777777" w:rsidR="00E60281" w:rsidRDefault="00E60281" w:rsidP="00176264">
            <w:r>
              <w:t>6</w:t>
            </w:r>
          </w:p>
        </w:tc>
        <w:tc>
          <w:tcPr>
            <w:tcW w:w="1680" w:type="dxa"/>
            <w:vAlign w:val="center"/>
          </w:tcPr>
          <w:p w14:paraId="754A8FF2" w14:textId="77777777" w:rsidR="00E60281" w:rsidRDefault="00E60281" w:rsidP="00176264">
            <w:r>
              <w:t>99.40</w:t>
            </w:r>
          </w:p>
        </w:tc>
      </w:tr>
      <w:tr w:rsidR="00E60281" w14:paraId="75B08F91" w14:textId="77777777" w:rsidTr="001B2D53">
        <w:trPr>
          <w:cantSplit/>
          <w:jc w:val="center"/>
        </w:trPr>
        <w:tc>
          <w:tcPr>
            <w:tcW w:w="1680" w:type="dxa"/>
            <w:vAlign w:val="center"/>
          </w:tcPr>
          <w:p w14:paraId="1DE4C5D3" w14:textId="77777777" w:rsidR="00E60281" w:rsidRDefault="00E60281" w:rsidP="00176264">
            <w:r>
              <w:t>4096</w:t>
            </w:r>
          </w:p>
        </w:tc>
        <w:tc>
          <w:tcPr>
            <w:tcW w:w="1680" w:type="dxa"/>
            <w:vAlign w:val="center"/>
          </w:tcPr>
          <w:p w14:paraId="6C86019F" w14:textId="77777777" w:rsidR="00E60281" w:rsidRDefault="00E60281" w:rsidP="00176264">
            <w:r>
              <w:t>4096</w:t>
            </w:r>
          </w:p>
        </w:tc>
        <w:tc>
          <w:tcPr>
            <w:tcW w:w="1680" w:type="dxa"/>
            <w:vAlign w:val="center"/>
          </w:tcPr>
          <w:p w14:paraId="6BF92606" w14:textId="77777777" w:rsidR="00E60281" w:rsidRDefault="00E60281" w:rsidP="00176264">
            <w:r>
              <w:t>8</w:t>
            </w:r>
          </w:p>
        </w:tc>
        <w:tc>
          <w:tcPr>
            <w:tcW w:w="1680" w:type="dxa"/>
            <w:vAlign w:val="center"/>
          </w:tcPr>
          <w:p w14:paraId="5034985C" w14:textId="77777777" w:rsidR="00E60281" w:rsidRDefault="00E60281" w:rsidP="00176264">
            <w:r>
              <w:t>8</w:t>
            </w:r>
          </w:p>
        </w:tc>
        <w:tc>
          <w:tcPr>
            <w:tcW w:w="1680" w:type="dxa"/>
            <w:vAlign w:val="center"/>
          </w:tcPr>
          <w:p w14:paraId="0CC5D5B8" w14:textId="77777777" w:rsidR="00E60281" w:rsidRDefault="00E60281" w:rsidP="00176264">
            <w:r>
              <w:t>1</w:t>
            </w:r>
          </w:p>
        </w:tc>
        <w:tc>
          <w:tcPr>
            <w:tcW w:w="1680" w:type="dxa"/>
            <w:vAlign w:val="center"/>
          </w:tcPr>
          <w:p w14:paraId="1CA4B496" w14:textId="77777777" w:rsidR="00E60281" w:rsidRDefault="00E60281" w:rsidP="00176264">
            <w:r>
              <w:t>99.98</w:t>
            </w:r>
          </w:p>
        </w:tc>
      </w:tr>
      <w:tr w:rsidR="00E60281" w14:paraId="614E9705" w14:textId="77777777" w:rsidTr="001B2D53">
        <w:trPr>
          <w:cantSplit/>
          <w:jc w:val="center"/>
        </w:trPr>
        <w:tc>
          <w:tcPr>
            <w:tcW w:w="1680" w:type="dxa"/>
            <w:vAlign w:val="center"/>
          </w:tcPr>
          <w:p w14:paraId="1180ACE8" w14:textId="77777777" w:rsidR="00E60281" w:rsidRDefault="00E60281" w:rsidP="00176264">
            <w:r>
              <w:t>10000</w:t>
            </w:r>
          </w:p>
        </w:tc>
        <w:tc>
          <w:tcPr>
            <w:tcW w:w="1680" w:type="dxa"/>
            <w:vAlign w:val="center"/>
          </w:tcPr>
          <w:p w14:paraId="1076043F" w14:textId="77777777" w:rsidR="00E60281" w:rsidRDefault="00E60281" w:rsidP="00176264">
            <w:r>
              <w:t>10000</w:t>
            </w:r>
          </w:p>
        </w:tc>
        <w:tc>
          <w:tcPr>
            <w:tcW w:w="1680" w:type="dxa"/>
            <w:vAlign w:val="center"/>
          </w:tcPr>
          <w:p w14:paraId="1A8D8EB3" w14:textId="77777777" w:rsidR="00E60281" w:rsidRDefault="00E60281" w:rsidP="00176264">
            <w:r>
              <w:t>291</w:t>
            </w:r>
          </w:p>
        </w:tc>
        <w:tc>
          <w:tcPr>
            <w:tcW w:w="1680" w:type="dxa"/>
            <w:vAlign w:val="center"/>
          </w:tcPr>
          <w:p w14:paraId="43A82A24" w14:textId="77777777" w:rsidR="00E60281" w:rsidRDefault="00E60281" w:rsidP="00176264">
            <w:r>
              <w:t>21</w:t>
            </w:r>
          </w:p>
        </w:tc>
        <w:tc>
          <w:tcPr>
            <w:tcW w:w="1680" w:type="dxa"/>
            <w:vAlign w:val="center"/>
          </w:tcPr>
          <w:p w14:paraId="25657B00" w14:textId="77777777" w:rsidR="00E60281" w:rsidRDefault="00E60281" w:rsidP="00176264">
            <w:r>
              <w:t>5</w:t>
            </w:r>
          </w:p>
        </w:tc>
        <w:tc>
          <w:tcPr>
            <w:tcW w:w="1680" w:type="dxa"/>
            <w:vAlign w:val="center"/>
          </w:tcPr>
          <w:p w14:paraId="412C7343" w14:textId="77777777" w:rsidR="00E60281" w:rsidRDefault="00E60281" w:rsidP="00176264">
            <w:r>
              <w:t>99.95</w:t>
            </w:r>
          </w:p>
        </w:tc>
      </w:tr>
    </w:tbl>
    <w:p w14:paraId="1F04982C" w14:textId="77777777" w:rsidR="00E60281" w:rsidRDefault="00E60281" w:rsidP="00E60281">
      <w:pPr>
        <w:pStyle w:val="SmallNote"/>
      </w:pPr>
      <w:r>
        <w:t>Note. Unbounded BAP is a logical decomposition upper bound, not a claim of support for an arbitrary hardware page size.</w:t>
      </w:r>
    </w:p>
    <w:p w14:paraId="0E4EA568" w14:textId="77777777" w:rsidR="00E60281" w:rsidRDefault="00E60281" w:rsidP="00176264"/>
    <w:p w14:paraId="7A2C3CF4" w14:textId="77777777" w:rsidR="00E60281" w:rsidRDefault="00E60281" w:rsidP="00176264">
      <w:r>
        <w:rPr>
          <w:noProof/>
        </w:rPr>
        <w:drawing>
          <wp:inline distT="0" distB="0" distL="0" distR="0" wp14:anchorId="1C8C0AA9" wp14:editId="4381B023">
            <wp:extent cx="5303520" cy="31941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per_bound_mapping_entries_v2.png"/>
                    <pic:cNvPicPr/>
                  </pic:nvPicPr>
                  <pic:blipFill>
                    <a:blip r:embed="rId8"/>
                    <a:stretch>
                      <a:fillRect/>
                    </a:stretch>
                  </pic:blipFill>
                  <pic:spPr>
                    <a:xfrm>
                      <a:off x="0" y="0"/>
                      <a:ext cx="5303520" cy="3194165"/>
                    </a:xfrm>
                    <a:prstGeom prst="rect">
                      <a:avLst/>
                    </a:prstGeom>
                  </pic:spPr>
                </pic:pic>
              </a:graphicData>
            </a:graphic>
          </wp:inline>
        </w:drawing>
      </w:r>
    </w:p>
    <w:p w14:paraId="0E2B42FF" w14:textId="77777777" w:rsidR="00E60281" w:rsidRDefault="00E60281" w:rsidP="00176264">
      <w:pPr>
        <w:pStyle w:val="Caption"/>
      </w:pPr>
      <w:r>
        <w:t>Figure 2. Upper-bound comparison: unbounded BAP.</w:t>
      </w:r>
    </w:p>
    <w:p w14:paraId="2CB5E8E9" w14:textId="77777777" w:rsidR="00E60281" w:rsidRDefault="00E60281" w:rsidP="00176264"/>
    <w:p w14:paraId="59B4F5EE" w14:textId="77777777" w:rsidR="00E60281" w:rsidRDefault="00E60281" w:rsidP="00176264">
      <w:r>
        <w:t>Unbounded BAP decomposes 4,096 pages into one logical chunk and 10,000 pages into five logical chunks (8,192 + 1,024 + 512 + 256 + 16). This is an upper bound on logical representation size only; it does not assume existing hardware can implement each chunk as an independent translation leaf.</w:t>
      </w:r>
    </w:p>
    <w:p w14:paraId="0E4B89A6" w14:textId="77777777" w:rsidR="00E60281" w:rsidRDefault="00E60281" w:rsidP="00176264">
      <w:pPr>
        <w:pStyle w:val="Heading2"/>
      </w:pPr>
      <w:r>
        <w:t>7.3 Alignment sensitivity</w:t>
      </w:r>
    </w:p>
    <w:p w14:paraId="02EC6526" w14:textId="77777777" w:rsidR="00E60281" w:rsidRDefault="00E60281" w:rsidP="00176264">
      <w:pPr>
        <w:pStyle w:val="Caption"/>
      </w:pPr>
      <w:r>
        <w:t>Table 7. Logical chunk counts under region-start offsets (abstract v2 model).</w:t>
      </w:r>
    </w:p>
    <w:tbl>
      <w:tblPr>
        <w:tblStyle w:val="TableGrid"/>
        <w:tblW w:w="0" w:type="auto"/>
        <w:jc w:val="center"/>
        <w:tblLook w:val="04A0" w:firstRow="1" w:lastRow="0" w:firstColumn="1" w:lastColumn="0" w:noHBand="0" w:noVBand="1"/>
      </w:tblPr>
      <w:tblGrid>
        <w:gridCol w:w="1677"/>
        <w:gridCol w:w="1679"/>
        <w:gridCol w:w="1678"/>
        <w:gridCol w:w="1678"/>
        <w:gridCol w:w="1679"/>
        <w:gridCol w:w="1679"/>
      </w:tblGrid>
      <w:tr w:rsidR="00E60281" w14:paraId="46B5E868" w14:textId="77777777" w:rsidTr="001B2D53">
        <w:trPr>
          <w:cantSplit/>
          <w:tblHeader/>
          <w:jc w:val="center"/>
        </w:trPr>
        <w:tc>
          <w:tcPr>
            <w:tcW w:w="1680" w:type="dxa"/>
            <w:shd w:val="clear" w:color="auto" w:fill="D9EAF7"/>
          </w:tcPr>
          <w:p w14:paraId="41F10CFD" w14:textId="77777777" w:rsidR="00E60281" w:rsidRDefault="00E60281" w:rsidP="00176264">
            <w:r>
              <w:t>Region start</w:t>
            </w:r>
          </w:p>
        </w:tc>
        <w:tc>
          <w:tcPr>
            <w:tcW w:w="1680" w:type="dxa"/>
            <w:shd w:val="clear" w:color="auto" w:fill="D9EAF7"/>
          </w:tcPr>
          <w:p w14:paraId="578C29DE" w14:textId="77777777" w:rsidR="00E60281" w:rsidRDefault="00E60281" w:rsidP="00176264">
            <w:r>
              <w:t>Multi-size unaligned</w:t>
            </w:r>
          </w:p>
        </w:tc>
        <w:tc>
          <w:tcPr>
            <w:tcW w:w="1680" w:type="dxa"/>
            <w:shd w:val="clear" w:color="auto" w:fill="D9EAF7"/>
          </w:tcPr>
          <w:p w14:paraId="372EFFF7" w14:textId="77777777" w:rsidR="00E60281" w:rsidRDefault="00E60281" w:rsidP="00176264">
            <w:r>
              <w:t>Multi-size aligned</w:t>
            </w:r>
          </w:p>
        </w:tc>
        <w:tc>
          <w:tcPr>
            <w:tcW w:w="1680" w:type="dxa"/>
            <w:shd w:val="clear" w:color="auto" w:fill="D9EAF7"/>
          </w:tcPr>
          <w:p w14:paraId="211E8A2A" w14:textId="77777777" w:rsidR="00E60281" w:rsidRDefault="00E60281" w:rsidP="00176264">
            <w:r>
              <w:t>BAP limited</w:t>
            </w:r>
          </w:p>
        </w:tc>
        <w:tc>
          <w:tcPr>
            <w:tcW w:w="1680" w:type="dxa"/>
            <w:shd w:val="clear" w:color="auto" w:fill="D9EAF7"/>
          </w:tcPr>
          <w:p w14:paraId="2BA72229" w14:textId="77777777" w:rsidR="00E60281" w:rsidRDefault="00E60281" w:rsidP="00176264">
            <w:r>
              <w:t>BAP unbounded</w:t>
            </w:r>
          </w:p>
        </w:tc>
        <w:tc>
          <w:tcPr>
            <w:tcW w:w="1680" w:type="dxa"/>
            <w:shd w:val="clear" w:color="auto" w:fill="D9EAF7"/>
          </w:tcPr>
          <w:p w14:paraId="45D63B83" w14:textId="77777777" w:rsidR="00E60281" w:rsidRDefault="00E60281" w:rsidP="00176264">
            <w:r>
              <w:t>Alignment penalty</w:t>
            </w:r>
          </w:p>
        </w:tc>
      </w:tr>
      <w:tr w:rsidR="00E60281" w14:paraId="348D1D82" w14:textId="77777777" w:rsidTr="001B2D53">
        <w:trPr>
          <w:cantSplit/>
          <w:jc w:val="center"/>
        </w:trPr>
        <w:tc>
          <w:tcPr>
            <w:tcW w:w="1680" w:type="dxa"/>
            <w:vAlign w:val="center"/>
          </w:tcPr>
          <w:p w14:paraId="4BA1B320" w14:textId="77777777" w:rsidR="00E60281" w:rsidRDefault="00E60281" w:rsidP="00176264">
            <w:r>
              <w:t>0</w:t>
            </w:r>
          </w:p>
        </w:tc>
        <w:tc>
          <w:tcPr>
            <w:tcW w:w="1680" w:type="dxa"/>
            <w:vAlign w:val="center"/>
          </w:tcPr>
          <w:p w14:paraId="1561A832" w14:textId="77777777" w:rsidR="00E60281" w:rsidRDefault="00E60281" w:rsidP="00176264">
            <w:r>
              <w:t>21</w:t>
            </w:r>
          </w:p>
        </w:tc>
        <w:tc>
          <w:tcPr>
            <w:tcW w:w="1680" w:type="dxa"/>
            <w:vAlign w:val="center"/>
          </w:tcPr>
          <w:p w14:paraId="5E7E4A46" w14:textId="77777777" w:rsidR="00E60281" w:rsidRDefault="00E60281" w:rsidP="00176264">
            <w:r>
              <w:t>21</w:t>
            </w:r>
          </w:p>
        </w:tc>
        <w:tc>
          <w:tcPr>
            <w:tcW w:w="1680" w:type="dxa"/>
            <w:vAlign w:val="center"/>
          </w:tcPr>
          <w:p w14:paraId="2DF43D8B" w14:textId="77777777" w:rsidR="00E60281" w:rsidRDefault="00E60281" w:rsidP="00176264">
            <w:r>
              <w:t>21</w:t>
            </w:r>
          </w:p>
        </w:tc>
        <w:tc>
          <w:tcPr>
            <w:tcW w:w="1680" w:type="dxa"/>
            <w:vAlign w:val="center"/>
          </w:tcPr>
          <w:p w14:paraId="0DE9B65F" w14:textId="77777777" w:rsidR="00E60281" w:rsidRDefault="00E60281" w:rsidP="00176264">
            <w:r>
              <w:t>5</w:t>
            </w:r>
          </w:p>
        </w:tc>
        <w:tc>
          <w:tcPr>
            <w:tcW w:w="1680" w:type="dxa"/>
            <w:vAlign w:val="center"/>
          </w:tcPr>
          <w:p w14:paraId="5A0608D1" w14:textId="77777777" w:rsidR="00E60281" w:rsidRDefault="00E60281" w:rsidP="00176264">
            <w:r>
              <w:t>0</w:t>
            </w:r>
          </w:p>
        </w:tc>
      </w:tr>
      <w:tr w:rsidR="00E60281" w14:paraId="1692187E" w14:textId="77777777" w:rsidTr="001B2D53">
        <w:trPr>
          <w:cantSplit/>
          <w:jc w:val="center"/>
        </w:trPr>
        <w:tc>
          <w:tcPr>
            <w:tcW w:w="1680" w:type="dxa"/>
            <w:vAlign w:val="center"/>
          </w:tcPr>
          <w:p w14:paraId="24B1C711" w14:textId="77777777" w:rsidR="00E60281" w:rsidRDefault="00E60281" w:rsidP="00176264">
            <w:r>
              <w:t>1</w:t>
            </w:r>
          </w:p>
        </w:tc>
        <w:tc>
          <w:tcPr>
            <w:tcW w:w="1680" w:type="dxa"/>
            <w:vAlign w:val="center"/>
          </w:tcPr>
          <w:p w14:paraId="532E8B8D" w14:textId="77777777" w:rsidR="00E60281" w:rsidRDefault="00E60281" w:rsidP="00176264">
            <w:r>
              <w:t>21</w:t>
            </w:r>
          </w:p>
        </w:tc>
        <w:tc>
          <w:tcPr>
            <w:tcW w:w="1680" w:type="dxa"/>
            <w:vAlign w:val="center"/>
          </w:tcPr>
          <w:p w14:paraId="3BAC78CA" w14:textId="77777777" w:rsidR="00E60281" w:rsidRDefault="00E60281" w:rsidP="00176264">
            <w:r>
              <w:t>30</w:t>
            </w:r>
          </w:p>
        </w:tc>
        <w:tc>
          <w:tcPr>
            <w:tcW w:w="1680" w:type="dxa"/>
            <w:vAlign w:val="center"/>
          </w:tcPr>
          <w:p w14:paraId="62A2ABAE" w14:textId="77777777" w:rsidR="00E60281" w:rsidRDefault="00E60281" w:rsidP="00176264">
            <w:r>
              <w:t>21</w:t>
            </w:r>
          </w:p>
        </w:tc>
        <w:tc>
          <w:tcPr>
            <w:tcW w:w="1680" w:type="dxa"/>
            <w:vAlign w:val="center"/>
          </w:tcPr>
          <w:p w14:paraId="15A12B4C" w14:textId="77777777" w:rsidR="00E60281" w:rsidRDefault="00E60281" w:rsidP="00176264">
            <w:r>
              <w:t>5</w:t>
            </w:r>
          </w:p>
        </w:tc>
        <w:tc>
          <w:tcPr>
            <w:tcW w:w="1680" w:type="dxa"/>
            <w:vAlign w:val="center"/>
          </w:tcPr>
          <w:p w14:paraId="6306CA77" w14:textId="77777777" w:rsidR="00E60281" w:rsidRDefault="00E60281" w:rsidP="00176264">
            <w:r>
              <w:t>9</w:t>
            </w:r>
          </w:p>
        </w:tc>
      </w:tr>
      <w:tr w:rsidR="00E60281" w14:paraId="39400145" w14:textId="77777777" w:rsidTr="001B2D53">
        <w:trPr>
          <w:cantSplit/>
          <w:jc w:val="center"/>
        </w:trPr>
        <w:tc>
          <w:tcPr>
            <w:tcW w:w="1680" w:type="dxa"/>
            <w:vAlign w:val="center"/>
          </w:tcPr>
          <w:p w14:paraId="7DC24467" w14:textId="77777777" w:rsidR="00E60281" w:rsidRDefault="00E60281" w:rsidP="00176264">
            <w:r>
              <w:t>7</w:t>
            </w:r>
          </w:p>
        </w:tc>
        <w:tc>
          <w:tcPr>
            <w:tcW w:w="1680" w:type="dxa"/>
            <w:vAlign w:val="center"/>
          </w:tcPr>
          <w:p w14:paraId="20C7312F" w14:textId="77777777" w:rsidR="00E60281" w:rsidRDefault="00E60281" w:rsidP="00176264">
            <w:r>
              <w:t>21</w:t>
            </w:r>
          </w:p>
        </w:tc>
        <w:tc>
          <w:tcPr>
            <w:tcW w:w="1680" w:type="dxa"/>
            <w:vAlign w:val="center"/>
          </w:tcPr>
          <w:p w14:paraId="14B6A507" w14:textId="77777777" w:rsidR="00E60281" w:rsidRDefault="00E60281" w:rsidP="00176264">
            <w:r>
              <w:t>30</w:t>
            </w:r>
          </w:p>
        </w:tc>
        <w:tc>
          <w:tcPr>
            <w:tcW w:w="1680" w:type="dxa"/>
            <w:vAlign w:val="center"/>
          </w:tcPr>
          <w:p w14:paraId="3DE5C5ED" w14:textId="77777777" w:rsidR="00E60281" w:rsidRDefault="00E60281" w:rsidP="00176264">
            <w:r>
              <w:t>21</w:t>
            </w:r>
          </w:p>
        </w:tc>
        <w:tc>
          <w:tcPr>
            <w:tcW w:w="1680" w:type="dxa"/>
            <w:vAlign w:val="center"/>
          </w:tcPr>
          <w:p w14:paraId="32E6DA68" w14:textId="77777777" w:rsidR="00E60281" w:rsidRDefault="00E60281" w:rsidP="00176264">
            <w:r>
              <w:t>5</w:t>
            </w:r>
          </w:p>
        </w:tc>
        <w:tc>
          <w:tcPr>
            <w:tcW w:w="1680" w:type="dxa"/>
            <w:vAlign w:val="center"/>
          </w:tcPr>
          <w:p w14:paraId="5D55A24B" w14:textId="77777777" w:rsidR="00E60281" w:rsidRDefault="00E60281" w:rsidP="00176264">
            <w:r>
              <w:t>9</w:t>
            </w:r>
          </w:p>
        </w:tc>
      </w:tr>
      <w:tr w:rsidR="00E60281" w14:paraId="1C17EF5D" w14:textId="77777777" w:rsidTr="001B2D53">
        <w:trPr>
          <w:cantSplit/>
          <w:jc w:val="center"/>
        </w:trPr>
        <w:tc>
          <w:tcPr>
            <w:tcW w:w="1680" w:type="dxa"/>
            <w:vAlign w:val="center"/>
          </w:tcPr>
          <w:p w14:paraId="677D8EBA" w14:textId="77777777" w:rsidR="00E60281" w:rsidRDefault="00E60281" w:rsidP="00176264">
            <w:r>
              <w:t>13</w:t>
            </w:r>
          </w:p>
        </w:tc>
        <w:tc>
          <w:tcPr>
            <w:tcW w:w="1680" w:type="dxa"/>
            <w:vAlign w:val="center"/>
          </w:tcPr>
          <w:p w14:paraId="56D96D88" w14:textId="77777777" w:rsidR="00E60281" w:rsidRDefault="00E60281" w:rsidP="00176264">
            <w:r>
              <w:t>21</w:t>
            </w:r>
          </w:p>
        </w:tc>
        <w:tc>
          <w:tcPr>
            <w:tcW w:w="1680" w:type="dxa"/>
            <w:vAlign w:val="center"/>
          </w:tcPr>
          <w:p w14:paraId="6E4BCCD3" w14:textId="77777777" w:rsidR="00E60281" w:rsidRDefault="00E60281" w:rsidP="00176264">
            <w:r>
              <w:t>30</w:t>
            </w:r>
          </w:p>
        </w:tc>
        <w:tc>
          <w:tcPr>
            <w:tcW w:w="1680" w:type="dxa"/>
            <w:vAlign w:val="center"/>
          </w:tcPr>
          <w:p w14:paraId="6CFDB35C" w14:textId="77777777" w:rsidR="00E60281" w:rsidRDefault="00E60281" w:rsidP="00176264">
            <w:r>
              <w:t>21</w:t>
            </w:r>
          </w:p>
        </w:tc>
        <w:tc>
          <w:tcPr>
            <w:tcW w:w="1680" w:type="dxa"/>
            <w:vAlign w:val="center"/>
          </w:tcPr>
          <w:p w14:paraId="5BD6C23D" w14:textId="77777777" w:rsidR="00E60281" w:rsidRDefault="00E60281" w:rsidP="00176264">
            <w:r>
              <w:t>5</w:t>
            </w:r>
          </w:p>
        </w:tc>
        <w:tc>
          <w:tcPr>
            <w:tcW w:w="1680" w:type="dxa"/>
            <w:vAlign w:val="center"/>
          </w:tcPr>
          <w:p w14:paraId="58E674B3" w14:textId="77777777" w:rsidR="00E60281" w:rsidRDefault="00E60281" w:rsidP="00176264">
            <w:r>
              <w:t>9</w:t>
            </w:r>
          </w:p>
        </w:tc>
      </w:tr>
      <w:tr w:rsidR="00E60281" w14:paraId="57910D85" w14:textId="77777777" w:rsidTr="001B2D53">
        <w:trPr>
          <w:cantSplit/>
          <w:jc w:val="center"/>
        </w:trPr>
        <w:tc>
          <w:tcPr>
            <w:tcW w:w="1680" w:type="dxa"/>
            <w:vAlign w:val="center"/>
          </w:tcPr>
          <w:p w14:paraId="5D4691AF" w14:textId="77777777" w:rsidR="00E60281" w:rsidRDefault="00E60281" w:rsidP="00176264">
            <w:r>
              <w:t>64</w:t>
            </w:r>
          </w:p>
        </w:tc>
        <w:tc>
          <w:tcPr>
            <w:tcW w:w="1680" w:type="dxa"/>
            <w:vAlign w:val="center"/>
          </w:tcPr>
          <w:p w14:paraId="774FCAAD" w14:textId="77777777" w:rsidR="00E60281" w:rsidRDefault="00E60281" w:rsidP="00176264">
            <w:r>
              <w:t>21</w:t>
            </w:r>
          </w:p>
        </w:tc>
        <w:tc>
          <w:tcPr>
            <w:tcW w:w="1680" w:type="dxa"/>
            <w:vAlign w:val="center"/>
          </w:tcPr>
          <w:p w14:paraId="4B1F4276" w14:textId="77777777" w:rsidR="00E60281" w:rsidRDefault="00E60281" w:rsidP="00176264">
            <w:r>
              <w:t>24</w:t>
            </w:r>
          </w:p>
        </w:tc>
        <w:tc>
          <w:tcPr>
            <w:tcW w:w="1680" w:type="dxa"/>
            <w:vAlign w:val="center"/>
          </w:tcPr>
          <w:p w14:paraId="09458D33" w14:textId="77777777" w:rsidR="00E60281" w:rsidRDefault="00E60281" w:rsidP="00176264">
            <w:r>
              <w:t>21</w:t>
            </w:r>
          </w:p>
        </w:tc>
        <w:tc>
          <w:tcPr>
            <w:tcW w:w="1680" w:type="dxa"/>
            <w:vAlign w:val="center"/>
          </w:tcPr>
          <w:p w14:paraId="4C469952" w14:textId="77777777" w:rsidR="00E60281" w:rsidRDefault="00E60281" w:rsidP="00176264">
            <w:r>
              <w:t>5</w:t>
            </w:r>
          </w:p>
        </w:tc>
        <w:tc>
          <w:tcPr>
            <w:tcW w:w="1680" w:type="dxa"/>
            <w:vAlign w:val="center"/>
          </w:tcPr>
          <w:p w14:paraId="4B74B6AE" w14:textId="77777777" w:rsidR="00E60281" w:rsidRDefault="00E60281" w:rsidP="00176264">
            <w:r>
              <w:t>3</w:t>
            </w:r>
          </w:p>
        </w:tc>
      </w:tr>
      <w:tr w:rsidR="00E60281" w14:paraId="22C39DB4" w14:textId="77777777" w:rsidTr="001B2D53">
        <w:trPr>
          <w:cantSplit/>
          <w:jc w:val="center"/>
        </w:trPr>
        <w:tc>
          <w:tcPr>
            <w:tcW w:w="1680" w:type="dxa"/>
            <w:vAlign w:val="center"/>
          </w:tcPr>
          <w:p w14:paraId="72C09F20" w14:textId="77777777" w:rsidR="00E60281" w:rsidRDefault="00E60281" w:rsidP="00176264">
            <w:r>
              <w:t>255</w:t>
            </w:r>
          </w:p>
        </w:tc>
        <w:tc>
          <w:tcPr>
            <w:tcW w:w="1680" w:type="dxa"/>
            <w:vAlign w:val="center"/>
          </w:tcPr>
          <w:p w14:paraId="62A57979" w14:textId="77777777" w:rsidR="00E60281" w:rsidRDefault="00E60281" w:rsidP="00176264">
            <w:r>
              <w:t>21</w:t>
            </w:r>
          </w:p>
        </w:tc>
        <w:tc>
          <w:tcPr>
            <w:tcW w:w="1680" w:type="dxa"/>
            <w:vAlign w:val="center"/>
          </w:tcPr>
          <w:p w14:paraId="0131F1B3" w14:textId="77777777" w:rsidR="00E60281" w:rsidRDefault="00E60281" w:rsidP="00176264">
            <w:r>
              <w:t>25</w:t>
            </w:r>
          </w:p>
        </w:tc>
        <w:tc>
          <w:tcPr>
            <w:tcW w:w="1680" w:type="dxa"/>
            <w:vAlign w:val="center"/>
          </w:tcPr>
          <w:p w14:paraId="7412123A" w14:textId="77777777" w:rsidR="00E60281" w:rsidRDefault="00E60281" w:rsidP="00176264">
            <w:r>
              <w:t>21</w:t>
            </w:r>
          </w:p>
        </w:tc>
        <w:tc>
          <w:tcPr>
            <w:tcW w:w="1680" w:type="dxa"/>
            <w:vAlign w:val="center"/>
          </w:tcPr>
          <w:p w14:paraId="74522FBB" w14:textId="77777777" w:rsidR="00E60281" w:rsidRDefault="00E60281" w:rsidP="00176264">
            <w:r>
              <w:t>5</w:t>
            </w:r>
          </w:p>
        </w:tc>
        <w:tc>
          <w:tcPr>
            <w:tcW w:w="1680" w:type="dxa"/>
            <w:vAlign w:val="center"/>
          </w:tcPr>
          <w:p w14:paraId="0FFE1DA3" w14:textId="77777777" w:rsidR="00E60281" w:rsidRDefault="00E60281" w:rsidP="00176264">
            <w:r>
              <w:t>4</w:t>
            </w:r>
          </w:p>
        </w:tc>
      </w:tr>
    </w:tbl>
    <w:p w14:paraId="4585D1AA" w14:textId="77777777" w:rsidR="00E60281" w:rsidRDefault="00E60281" w:rsidP="00E60281">
      <w:pPr>
        <w:pStyle w:val="SmallNote"/>
      </w:pPr>
      <w:r>
        <w:t>Note. BAP chunks are relative to the region base and are NOT necessarily legal native hardware page mappings. Section 7.3.1 audits the prerequisite alignment and size support.</w:t>
      </w:r>
    </w:p>
    <w:p w14:paraId="39C94757" w14:textId="77777777" w:rsidR="00E60281" w:rsidRDefault="00E60281" w:rsidP="00176264"/>
    <w:p w14:paraId="79C2B39D" w14:textId="77777777" w:rsidR="00E60281" w:rsidRDefault="00E60281" w:rsidP="00176264">
      <w:r>
        <w:rPr>
          <w:noProof/>
        </w:rPr>
        <w:drawing>
          <wp:inline distT="0" distB="0" distL="0" distR="0" wp14:anchorId="614F1823" wp14:editId="325DE65C">
            <wp:extent cx="5303520" cy="3194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ignment_effect_10000_v2.png"/>
                    <pic:cNvPicPr/>
                  </pic:nvPicPr>
                  <pic:blipFill>
                    <a:blip r:embed="rId9"/>
                    <a:stretch>
                      <a:fillRect/>
                    </a:stretch>
                  </pic:blipFill>
                  <pic:spPr>
                    <a:xfrm>
                      <a:off x="0" y="0"/>
                      <a:ext cx="5303520" cy="3194165"/>
                    </a:xfrm>
                    <a:prstGeom prst="rect">
                      <a:avLst/>
                    </a:prstGeom>
                  </pic:spPr>
                </pic:pic>
              </a:graphicData>
            </a:graphic>
          </wp:inline>
        </w:drawing>
      </w:r>
    </w:p>
    <w:p w14:paraId="3D71742A" w14:textId="77777777" w:rsidR="00E60281" w:rsidRDefault="00E60281" w:rsidP="00176264">
      <w:pPr>
        <w:pStyle w:val="Caption"/>
      </w:pPr>
      <w:r>
        <w:t>Figure 3. Logical region-relative chunk counts versus aligned multi-size counts (not TLB results).</w:t>
      </w:r>
    </w:p>
    <w:p w14:paraId="448238EA" w14:textId="77777777" w:rsidR="00E60281" w:rsidRDefault="00E60281" w:rsidP="00176264"/>
    <w:p w14:paraId="52CE31B0" w14:textId="77777777" w:rsidR="00E60281" w:rsidRDefault="00E60281" w:rsidP="00176264">
      <w:r>
        <w:t>The original v2 model counts 21 BAP limited logical chunks for a 10,000-page region regardless of whether the region starts at page 0, 1, 7, or 13; the alignment-constrained multi-size model counts 21 for start 0 and 30 for starts 1, 7, or 13. This demonstrates an assumption of the region-relative representation, not 21 immediately realizable hardware translation leaves. A native large-page entry requires an allowed size and virtual alignment, with further physical and protection constraints. The feasibility check below tests these necessary virtual conditions rather than assuming them away.</w:t>
      </w:r>
    </w:p>
    <w:p>
      <w:pPr>
        <w:pStyle w:val="Heading3"/>
      </w:pPr>
      <w:r>
        <w:t>7.3.1 Virtual-alignment and page-size feasibility (v5)</w:t>
      </w:r>
    </w:p>
    <w:p>
      <w:pPr/>
      <w:r>
        <w:t>The v5 structural audit examines whether each original BAP limited block has an allowed native leaf size and begins at an absolutely aligned virtual address. It reports (i) original logical blocks, (ii) blocks individually eligible for a native leaf, (iii) legal aligned leaves obtained by splitting within original BAP block boundaries, and (iv) leaves obtained by realigning/retiling the entire region. Two explicit profiles are considered: 'ideal powers of two' (every native size 1, 2, 4, ..., 512 base pages, hypothetical) and 'x86 4 KiB/2 MiB' (native leaf sizes 1 and 512 base pages only; 1 GiB leaves are excluded by this 512-page cap). All counts assume adequate physical backing and do not model TLB operation.</w:t>
      </w:r>
    </w:p>
    <w:p>
      <w:pPr>
        <w:pStyle w:val="Caption"/>
      </w:pPr>
      <w:r>
        <w:t>Table 7a. Virtual eligibility and aligned retiling, S = 10,000 base pages (v5).</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tcPr>
          <w:p>
            <w:r>
              <w:rPr>
                <w:b/>
                <w:color w:val="1A415D"/>
                <w:sz w:val="16"/>
              </w:rPr>
              <w:t>Profile</w:t>
            </w:r>
          </w:p>
        </w:tc>
        <w:tc>
          <w:tcPr>
            <w:tcW w:type="dxa" w:w="1680"/>
            <w:vAlign w:val="center"/>
          </w:tcPr>
          <w:p>
            <w:r>
              <w:rPr>
                <w:b/>
                <w:color w:val="1A415D"/>
                <w:sz w:val="16"/>
              </w:rPr>
              <w:t>Start page</w:t>
            </w:r>
          </w:p>
        </w:tc>
        <w:tc>
          <w:tcPr>
            <w:tcW w:type="dxa" w:w="1680"/>
            <w:vAlign w:val="center"/>
          </w:tcPr>
          <w:p>
            <w:r>
              <w:rPr>
                <w:b/>
                <w:color w:val="1A415D"/>
                <w:sz w:val="16"/>
              </w:rPr>
              <w:t>BAP logical chunks</w:t>
            </w:r>
          </w:p>
        </w:tc>
        <w:tc>
          <w:tcPr>
            <w:tcW w:type="dxa" w:w="1680"/>
            <w:vAlign w:val="center"/>
          </w:tcPr>
          <w:p>
            <w:r>
              <w:rPr>
                <w:b/>
                <w:color w:val="1A415D"/>
                <w:sz w:val="16"/>
              </w:rPr>
              <w:t>Directly eligible chunks</w:t>
            </w:r>
          </w:p>
        </w:tc>
        <w:tc>
          <w:tcPr>
            <w:tcW w:type="dxa" w:w="1680"/>
            <w:vAlign w:val="center"/>
          </w:tcPr>
          <w:p>
            <w:r>
              <w:rPr>
                <w:b/>
                <w:color w:val="1A415D"/>
                <w:sz w:val="16"/>
              </w:rPr>
              <w:t>Split only: legal leaves</w:t>
            </w:r>
          </w:p>
        </w:tc>
        <w:tc>
          <w:tcPr>
            <w:tcW w:type="dxa" w:w="1680"/>
            <w:vAlign w:val="center"/>
          </w:tcPr>
          <w:p>
            <w:r>
              <w:rPr>
                <w:b/>
                <w:color w:val="1A415D"/>
                <w:sz w:val="16"/>
              </w:rPr>
              <w:t>Retile: aligned leaves</w:t>
            </w:r>
          </w:p>
        </w:tc>
      </w:tr>
      <w:tr>
        <w:tc>
          <w:tcPr>
            <w:tcW w:type="dxa" w:w="1680"/>
            <w:vAlign w:val="center"/>
          </w:tcPr>
          <w:p>
            <w:r>
              <w:rPr>
                <w:sz w:val="16"/>
              </w:rPr>
              <w:t>Ideal powers of two</w:t>
            </w:r>
          </w:p>
        </w:tc>
        <w:tc>
          <w:tcPr>
            <w:tcW w:type="dxa" w:w="1680"/>
            <w:vAlign w:val="center"/>
          </w:tcPr>
          <w:p>
            <w:r>
              <w:rPr>
                <w:sz w:val="16"/>
              </w:rPr>
              <w:t>0</w:t>
            </w:r>
          </w:p>
        </w:tc>
        <w:tc>
          <w:tcPr>
            <w:tcW w:type="dxa" w:w="1680"/>
            <w:vAlign w:val="center"/>
          </w:tcPr>
          <w:p>
            <w:r>
              <w:rPr>
                <w:sz w:val="16"/>
              </w:rPr>
              <w:t>21</w:t>
            </w:r>
          </w:p>
        </w:tc>
        <w:tc>
          <w:tcPr>
            <w:tcW w:type="dxa" w:w="1680"/>
            <w:vAlign w:val="center"/>
          </w:tcPr>
          <w:p>
            <w:r>
              <w:rPr>
                <w:sz w:val="16"/>
              </w:rPr>
              <w:t>21</w:t>
            </w:r>
          </w:p>
        </w:tc>
        <w:tc>
          <w:tcPr>
            <w:tcW w:type="dxa" w:w="1680"/>
            <w:vAlign w:val="center"/>
          </w:tcPr>
          <w:p>
            <w:r>
              <w:rPr>
                <w:sz w:val="16"/>
              </w:rPr>
              <w:t>21</w:t>
            </w:r>
          </w:p>
        </w:tc>
        <w:tc>
          <w:tcPr>
            <w:tcW w:type="dxa" w:w="1680"/>
            <w:vAlign w:val="center"/>
          </w:tcPr>
          <w:p>
            <w:r>
              <w:rPr>
                <w:sz w:val="16"/>
              </w:rPr>
              <w:t>21</w:t>
            </w:r>
          </w:p>
        </w:tc>
      </w:tr>
      <w:tr>
        <w:tc>
          <w:tcPr>
            <w:tcW w:type="dxa" w:w="1680"/>
            <w:vAlign w:val="center"/>
          </w:tcPr>
          <w:p>
            <w:r>
              <w:rPr>
                <w:sz w:val="16"/>
              </w:rPr>
              <w:t>Ideal powers of two</w:t>
            </w:r>
          </w:p>
        </w:tc>
        <w:tc>
          <w:tcPr>
            <w:tcW w:type="dxa" w:w="1680"/>
            <w:vAlign w:val="center"/>
          </w:tcPr>
          <w:p>
            <w:r>
              <w:rPr>
                <w:sz w:val="16"/>
              </w:rPr>
              <w:t>1</w:t>
            </w:r>
          </w:p>
        </w:tc>
        <w:tc>
          <w:tcPr>
            <w:tcW w:type="dxa" w:w="1680"/>
            <w:vAlign w:val="center"/>
          </w:tcPr>
          <w:p>
            <w:r>
              <w:rPr>
                <w:sz w:val="16"/>
              </w:rPr>
              <w:t>21</w:t>
            </w:r>
          </w:p>
        </w:tc>
        <w:tc>
          <w:tcPr>
            <w:tcW w:type="dxa" w:w="1680"/>
            <w:vAlign w:val="center"/>
          </w:tcPr>
          <w:p>
            <w:r>
              <w:rPr>
                <w:sz w:val="16"/>
              </w:rPr>
              <w:t>0</w:t>
            </w:r>
          </w:p>
        </w:tc>
        <w:tc>
          <w:tcPr>
            <w:tcW w:type="dxa" w:w="1680"/>
            <w:vAlign w:val="center"/>
          </w:tcPr>
          <w:p>
            <w:r>
              <w:rPr>
                <w:sz w:val="16"/>
              </w:rPr>
              <w:t>204</w:t>
            </w:r>
          </w:p>
        </w:tc>
        <w:tc>
          <w:tcPr>
            <w:tcW w:type="dxa" w:w="1680"/>
            <w:vAlign w:val="center"/>
          </w:tcPr>
          <w:p>
            <w:r>
              <w:rPr>
                <w:sz w:val="16"/>
              </w:rPr>
              <w:t>30</w:t>
            </w:r>
          </w:p>
        </w:tc>
      </w:tr>
      <w:tr>
        <w:tc>
          <w:tcPr>
            <w:tcW w:type="dxa" w:w="1680"/>
            <w:vAlign w:val="center"/>
          </w:tcPr>
          <w:p>
            <w:r>
              <w:rPr>
                <w:sz w:val="16"/>
              </w:rPr>
              <w:t>Ideal powers of two</w:t>
            </w:r>
          </w:p>
        </w:tc>
        <w:tc>
          <w:tcPr>
            <w:tcW w:type="dxa" w:w="1680"/>
            <w:vAlign w:val="center"/>
          </w:tcPr>
          <w:p>
            <w:r>
              <w:rPr>
                <w:sz w:val="16"/>
              </w:rPr>
              <w:t>64</w:t>
            </w:r>
          </w:p>
        </w:tc>
        <w:tc>
          <w:tcPr>
            <w:tcW w:type="dxa" w:w="1680"/>
            <w:vAlign w:val="center"/>
          </w:tcPr>
          <w:p>
            <w:r>
              <w:rPr>
                <w:sz w:val="16"/>
              </w:rPr>
              <w:t>21</w:t>
            </w:r>
          </w:p>
        </w:tc>
        <w:tc>
          <w:tcPr>
            <w:tcW w:type="dxa" w:w="1680"/>
            <w:vAlign w:val="center"/>
          </w:tcPr>
          <w:p>
            <w:r>
              <w:rPr>
                <w:sz w:val="16"/>
              </w:rPr>
              <w:t>1</w:t>
            </w:r>
          </w:p>
        </w:tc>
        <w:tc>
          <w:tcPr>
            <w:tcW w:type="dxa" w:w="1680"/>
            <w:vAlign w:val="center"/>
          </w:tcPr>
          <w:p>
            <w:r>
              <w:rPr>
                <w:sz w:val="16"/>
              </w:rPr>
              <w:t>80</w:t>
            </w:r>
          </w:p>
        </w:tc>
        <w:tc>
          <w:tcPr>
            <w:tcW w:type="dxa" w:w="1680"/>
            <w:vAlign w:val="center"/>
          </w:tcPr>
          <w:p>
            <w:r>
              <w:rPr>
                <w:sz w:val="16"/>
              </w:rPr>
              <w:t>24</w:t>
            </w:r>
          </w:p>
        </w:tc>
      </w:tr>
      <w:tr>
        <w:tc>
          <w:tcPr>
            <w:tcW w:type="dxa" w:w="1680"/>
            <w:vAlign w:val="center"/>
          </w:tcPr>
          <w:p>
            <w:r>
              <w:rPr>
                <w:sz w:val="16"/>
              </w:rPr>
              <w:t>x86 4 KiB/2 MiB</w:t>
            </w:r>
          </w:p>
        </w:tc>
        <w:tc>
          <w:tcPr>
            <w:tcW w:type="dxa" w:w="1680"/>
            <w:vAlign w:val="center"/>
          </w:tcPr>
          <w:p>
            <w:r>
              <w:rPr>
                <w:sz w:val="16"/>
              </w:rPr>
              <w:t>0</w:t>
            </w:r>
          </w:p>
        </w:tc>
        <w:tc>
          <w:tcPr>
            <w:tcW w:type="dxa" w:w="1680"/>
            <w:vAlign w:val="center"/>
          </w:tcPr>
          <w:p>
            <w:r>
              <w:rPr>
                <w:sz w:val="16"/>
              </w:rPr>
              <w:t>21</w:t>
            </w:r>
          </w:p>
        </w:tc>
        <w:tc>
          <w:tcPr>
            <w:tcW w:type="dxa" w:w="1680"/>
            <w:vAlign w:val="center"/>
          </w:tcPr>
          <w:p>
            <w:r>
              <w:rPr>
                <w:sz w:val="16"/>
              </w:rPr>
              <w:t>19</w:t>
            </w:r>
          </w:p>
        </w:tc>
        <w:tc>
          <w:tcPr>
            <w:tcW w:type="dxa" w:w="1680"/>
            <w:vAlign w:val="center"/>
          </w:tcPr>
          <w:p>
            <w:r>
              <w:rPr>
                <w:sz w:val="16"/>
              </w:rPr>
              <w:t>291</w:t>
            </w:r>
          </w:p>
        </w:tc>
        <w:tc>
          <w:tcPr>
            <w:tcW w:type="dxa" w:w="1680"/>
            <w:vAlign w:val="center"/>
          </w:tcPr>
          <w:p>
            <w:r>
              <w:rPr>
                <w:sz w:val="16"/>
              </w:rPr>
              <w:t>291</w:t>
            </w:r>
          </w:p>
        </w:tc>
      </w:tr>
      <w:tr>
        <w:tc>
          <w:tcPr>
            <w:tcW w:type="dxa" w:w="1680"/>
            <w:vAlign w:val="center"/>
          </w:tcPr>
          <w:p>
            <w:r>
              <w:rPr>
                <w:sz w:val="16"/>
              </w:rPr>
              <w:t>x86 4 KiB/2 MiB</w:t>
            </w:r>
          </w:p>
        </w:tc>
        <w:tc>
          <w:tcPr>
            <w:tcW w:type="dxa" w:w="1680"/>
            <w:vAlign w:val="center"/>
          </w:tcPr>
          <w:p>
            <w:r>
              <w:rPr>
                <w:sz w:val="16"/>
              </w:rPr>
              <w:t>1</w:t>
            </w:r>
          </w:p>
        </w:tc>
        <w:tc>
          <w:tcPr>
            <w:tcW w:type="dxa" w:w="1680"/>
            <w:vAlign w:val="center"/>
          </w:tcPr>
          <w:p>
            <w:r>
              <w:rPr>
                <w:sz w:val="16"/>
              </w:rPr>
              <w:t>21</w:t>
            </w:r>
          </w:p>
        </w:tc>
        <w:tc>
          <w:tcPr>
            <w:tcW w:type="dxa" w:w="1680"/>
            <w:vAlign w:val="center"/>
          </w:tcPr>
          <w:p>
            <w:r>
              <w:rPr>
                <w:sz w:val="16"/>
              </w:rPr>
              <w:t>0</w:t>
            </w:r>
          </w:p>
        </w:tc>
        <w:tc>
          <w:tcPr>
            <w:tcW w:type="dxa" w:w="1680"/>
            <w:vAlign w:val="center"/>
          </w:tcPr>
          <w:p>
            <w:r>
              <w:rPr>
                <w:sz w:val="16"/>
              </w:rPr>
              <w:t>10000</w:t>
            </w:r>
          </w:p>
        </w:tc>
        <w:tc>
          <w:tcPr>
            <w:tcW w:type="dxa" w:w="1680"/>
            <w:vAlign w:val="center"/>
          </w:tcPr>
          <w:p>
            <w:r>
              <w:rPr>
                <w:sz w:val="16"/>
              </w:rPr>
              <w:t>802</w:t>
            </w:r>
          </w:p>
        </w:tc>
      </w:tr>
      <w:tr>
        <w:tc>
          <w:tcPr>
            <w:tcW w:type="dxa" w:w="1680"/>
            <w:vAlign w:val="center"/>
          </w:tcPr>
          <w:p>
            <w:r>
              <w:rPr>
                <w:sz w:val="16"/>
              </w:rPr>
              <w:t>x86 4 KiB/2 MiB</w:t>
            </w:r>
          </w:p>
        </w:tc>
        <w:tc>
          <w:tcPr>
            <w:tcW w:type="dxa" w:w="1680"/>
            <w:vAlign w:val="center"/>
          </w:tcPr>
          <w:p>
            <w:r>
              <w:rPr>
                <w:sz w:val="16"/>
              </w:rPr>
              <w:t>64</w:t>
            </w:r>
          </w:p>
        </w:tc>
        <w:tc>
          <w:tcPr>
            <w:tcW w:type="dxa" w:w="1680"/>
            <w:vAlign w:val="center"/>
          </w:tcPr>
          <w:p>
            <w:r>
              <w:rPr>
                <w:sz w:val="16"/>
              </w:rPr>
              <w:t>21</w:t>
            </w:r>
          </w:p>
        </w:tc>
        <w:tc>
          <w:tcPr>
            <w:tcW w:type="dxa" w:w="1680"/>
            <w:vAlign w:val="center"/>
          </w:tcPr>
          <w:p>
            <w:r>
              <w:rPr>
                <w:sz w:val="16"/>
              </w:rPr>
              <w:t>0</w:t>
            </w:r>
          </w:p>
        </w:tc>
        <w:tc>
          <w:tcPr>
            <w:tcW w:type="dxa" w:w="1680"/>
            <w:vAlign w:val="center"/>
          </w:tcPr>
          <w:p>
            <w:r>
              <w:rPr>
                <w:sz w:val="16"/>
              </w:rPr>
              <w:t>10000</w:t>
            </w:r>
          </w:p>
        </w:tc>
        <w:tc>
          <w:tcPr>
            <w:tcW w:type="dxa" w:w="1680"/>
            <w:vAlign w:val="center"/>
          </w:tcPr>
          <w:p>
            <w:r>
              <w:rPr>
                <w:sz w:val="16"/>
              </w:rPr>
              <w:t>802</w:t>
            </w:r>
          </w:p>
        </w:tc>
      </w:tr>
    </w:tbl>
    <w:p>
      <w:pPr>
        <w:pStyle w:val="SmallNote"/>
      </w:pPr>
      <w:r>
        <w:t>Note. Direct eligibility tests only allowed size and virtual alignment, not physical feasibility. Split-only keeps BAP boundaries and is not optimized. Retiling may change them. The all-powers-of-two profile is hypothetical.</w:t>
      </w:r>
    </w:p>
    <w:p>
      <w:pPr/>
      <w:r>
        <w:t>Interpretation. The apparent 21-versus-30 advantage in Table 7 is a logical representation comparison, not a native hardware paging advantage. Under the hypothetical all-powers-of-two profile, legal retiling at start page 1 needs the same 30 aligned leaves as the aligned multi-size baseline. Under the limited x86 4 KiB/2 MiB profile, it needs 802 legal leaves; the original 21 BAP chunks cannot serve as native page-table leaves. These findings do not rule out a newly designed region-relative translation mechanism, but such a mechanism must specify its region lookup, physical mapping, metadata costs, protection semantics, and TLB interface. No end-to-end speedup is implied.</w:t>
      </w:r>
    </w:p>
    <w:p>
      <w:pPr>
        <w:pStyle w:val="Heading3"/>
        <w:keepNext/>
      </w:pPr>
      <w:r>
        <w:t>7.3.2 End-to-end translation semantics and physical-layout checks (v6)</w:t>
      </w:r>
    </w:p>
    <w:p>
      <w:pPr/>
      <w:r>
        <w:t>Unlike v5, which checked necessary virtual leaf prerequisites, v6 builds byte-address translations from specific physical frame sequences and permission maps. BAP uses a two-stage software lookup: a region-relative XOR/MSB parent plus a search among contiguous, permission-uniform child subrecords. Two generic range representations and an x86-like page-leaf construction act as comparators. All four models must return the same physical address for permitted accesses and reject disallowed accesses. A region-aware hardware translation interface for BAP is assumed, not demonstrated.</w:t>
      </w:r>
    </w:p>
    <w:p>
      <w:pPr>
        <w:pStyle w:val="Caption"/>
      </w:pPr>
      <w:r>
        <w:t>Table 7b. Structural translation representation counts under five backing layouts (v6; region S = 10,000 pages, starting VPN = 1).</w:t>
      </w:r>
    </w:p>
    <w:tbl>
      <w:tblPr>
        <w:tblStyle w:val="TableGrid"/>
        <w:tblW w:type="auto" w:w="0"/>
        <w:jc w:val="center"/>
        <w:tblLayout w:type="fixed"/>
        <w:tblLook w:firstColumn="1" w:firstRow="1" w:lastColumn="0" w:lastRow="0" w:noHBand="0" w:noVBand="1" w:val="04A0"/>
      </w:tblPr>
      <w:tblGrid>
        <w:gridCol w:w="1680"/>
        <w:gridCol w:w="1680"/>
        <w:gridCol w:w="1680"/>
        <w:gridCol w:w="1680"/>
        <w:gridCol w:w="1680"/>
        <w:gridCol w:w="1680"/>
      </w:tblGrid>
      <w:tr>
        <w:trPr>
          <w:cantSplit/>
          <w:tblHeader w:val="true"/>
        </w:trPr>
        <w:tc>
          <w:tcPr>
            <w:tcW w:type="dxa" w:w="2477"/>
            <w:vAlign w:val="center"/>
            <w:shd w:fill="E7F0F7"/>
          </w:tcPr>
          <w:p>
            <w:pPr>
              <w:spacing w:before="20" w:after="20" w:line="252" w:lineRule="auto"/>
              <w:jc w:val="left"/>
            </w:pPr>
            <w:r>
              <w:rPr>
                <w:rFonts w:ascii="Times New Roman" w:hAnsi="Times New Roman"/>
                <w:b/>
                <w:sz w:val="16"/>
              </w:rPr>
              <w:t>Physical backing</w:t>
            </w:r>
          </w:p>
        </w:tc>
        <w:tc>
          <w:tcPr>
            <w:tcW w:type="dxa" w:w="1267"/>
            <w:vAlign w:val="center"/>
            <w:shd w:fill="E7F0F7"/>
          </w:tcPr>
          <w:p>
            <w:pPr>
              <w:spacing w:before="20" w:after="20" w:line="252" w:lineRule="auto"/>
              <w:jc w:val="center"/>
            </w:pPr>
            <w:r>
              <w:rPr>
                <w:rFonts w:ascii="Times New Roman" w:hAnsi="Times New Roman"/>
                <w:b/>
                <w:sz w:val="16"/>
              </w:rPr>
              <w:t>BAP parents</w:t>
            </w:r>
          </w:p>
        </w:tc>
        <w:tc>
          <w:tcPr>
            <w:tcW w:type="dxa" w:w="1440"/>
            <w:vAlign w:val="center"/>
            <w:shd w:fill="E7F0F7"/>
          </w:tcPr>
          <w:p>
            <w:pPr>
              <w:spacing w:before="20" w:after="20" w:line="252" w:lineRule="auto"/>
              <w:jc w:val="center"/>
            </w:pPr>
            <w:r>
              <w:rPr>
                <w:rFonts w:ascii="Times New Roman" w:hAnsi="Times New Roman"/>
                <w:b/>
                <w:sz w:val="16"/>
              </w:rPr>
              <w:t>BAP subrecords</w:t>
            </w:r>
          </w:p>
        </w:tc>
        <w:tc>
          <w:tcPr>
            <w:tcW w:type="dxa" w:w="1555"/>
            <w:vAlign w:val="center"/>
            <w:shd w:fill="E7F0F7"/>
          </w:tcPr>
          <w:p>
            <w:pPr>
              <w:spacing w:before="20" w:after="20" w:line="252" w:lineRule="auto"/>
              <w:jc w:val="center"/>
            </w:pPr>
            <w:r>
              <w:rPr>
                <w:rFonts w:ascii="Times New Roman" w:hAnsi="Times New Roman"/>
                <w:b/>
                <w:sz w:val="16"/>
              </w:rPr>
              <w:t>Generic range ≤512</w:t>
            </w:r>
          </w:p>
        </w:tc>
        <w:tc>
          <w:tcPr>
            <w:tcW w:type="dxa" w:w="1757"/>
            <w:vAlign w:val="center"/>
            <w:shd w:fill="E7F0F7"/>
          </w:tcPr>
          <w:p>
            <w:pPr>
              <w:spacing w:before="20" w:after="20" w:line="252" w:lineRule="auto"/>
              <w:jc w:val="center"/>
            </w:pPr>
            <w:r>
              <w:rPr>
                <w:rFonts w:ascii="Times New Roman" w:hAnsi="Times New Roman"/>
                <w:b/>
                <w:sz w:val="16"/>
              </w:rPr>
              <w:t>Generic range unlimited</w:t>
            </w:r>
          </w:p>
        </w:tc>
        <w:tc>
          <w:tcPr>
            <w:tcW w:type="dxa" w:w="1584"/>
            <w:vAlign w:val="center"/>
            <w:shd w:fill="E7F0F7"/>
          </w:tcPr>
          <w:p>
            <w:pPr>
              <w:spacing w:before="20" w:after="20" w:line="252" w:lineRule="auto"/>
              <w:jc w:val="center"/>
            </w:pPr>
            <w:r>
              <w:rPr>
                <w:rFonts w:ascii="Times New Roman" w:hAnsi="Times New Roman"/>
                <w:b/>
                <w:sz w:val="16"/>
              </w:rPr>
              <w:t>x86-like leaves</w:t>
            </w:r>
          </w:p>
        </w:tc>
      </w:tr>
      <w:tr>
        <w:trPr>
          <w:cantSplit/>
        </w:trPr>
        <w:tc>
          <w:tcPr>
            <w:tcW w:type="dxa" w:w="2477"/>
            <w:vAlign w:val="center"/>
          </w:tcPr>
          <w:p>
            <w:pPr>
              <w:spacing w:before="20" w:after="20" w:line="252" w:lineRule="auto"/>
              <w:jc w:val="left"/>
            </w:pPr>
            <w:r>
              <w:rPr>
                <w:rFonts w:ascii="Times New Roman" w:hAnsi="Times New Roman"/>
                <w:sz w:val="16"/>
              </w:rPr>
              <w:t>Contiguous; phase differs</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21</w:t>
            </w:r>
          </w:p>
        </w:tc>
        <w:tc>
          <w:tcPr>
            <w:tcW w:type="dxa" w:w="1555"/>
            <w:vAlign w:val="center"/>
          </w:tcPr>
          <w:p>
            <w:pPr>
              <w:spacing w:before="20" w:after="20" w:line="252" w:lineRule="auto"/>
              <w:jc w:val="center"/>
            </w:pPr>
            <w:r>
              <w:rPr>
                <w:rFonts w:ascii="Times New Roman" w:hAnsi="Times New Roman"/>
                <w:sz w:val="16"/>
              </w:rPr>
              <w:t>20</w:t>
            </w:r>
          </w:p>
        </w:tc>
        <w:tc>
          <w:tcPr>
            <w:tcW w:type="dxa" w:w="1757"/>
            <w:vAlign w:val="center"/>
          </w:tcPr>
          <w:p>
            <w:pPr>
              <w:spacing w:before="20" w:after="20" w:line="252" w:lineRule="auto"/>
              <w:jc w:val="center"/>
            </w:pPr>
            <w:r>
              <w:rPr>
                <w:rFonts w:ascii="Times New Roman" w:hAnsi="Times New Roman"/>
                <w:sz w:val="16"/>
              </w:rPr>
              <w:t>1</w:t>
            </w:r>
          </w:p>
        </w:tc>
        <w:tc>
          <w:tcPr>
            <w:tcW w:type="dxa" w:w="1584"/>
            <w:vAlign w:val="center"/>
          </w:tcPr>
          <w:p>
            <w:pPr>
              <w:spacing w:before="20" w:after="20" w:line="252" w:lineRule="auto"/>
              <w:jc w:val="center"/>
            </w:pPr>
            <w:r>
              <w:rPr>
                <w:rFonts w:ascii="Times New Roman" w:hAnsi="Times New Roman"/>
                <w:sz w:val="16"/>
              </w:rPr>
              <w:t>10000</w:t>
            </w:r>
          </w:p>
        </w:tc>
      </w:tr>
      <w:tr>
        <w:trPr>
          <w:cantSplit/>
        </w:trPr>
        <w:tc>
          <w:tcPr>
            <w:tcW w:type="dxa" w:w="2477"/>
            <w:vAlign w:val="center"/>
          </w:tcPr>
          <w:p>
            <w:pPr>
              <w:spacing w:before="20" w:after="20" w:line="252" w:lineRule="auto"/>
              <w:jc w:val="left"/>
            </w:pPr>
            <w:r>
              <w:rPr>
                <w:rFonts w:ascii="Times New Roman" w:hAnsi="Times New Roman"/>
                <w:sz w:val="16"/>
              </w:rPr>
              <w:t>Contiguous; phase matched</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21</w:t>
            </w:r>
          </w:p>
        </w:tc>
        <w:tc>
          <w:tcPr>
            <w:tcW w:type="dxa" w:w="1555"/>
            <w:vAlign w:val="center"/>
          </w:tcPr>
          <w:p>
            <w:pPr>
              <w:spacing w:before="20" w:after="20" w:line="252" w:lineRule="auto"/>
              <w:jc w:val="center"/>
            </w:pPr>
            <w:r>
              <w:rPr>
                <w:rFonts w:ascii="Times New Roman" w:hAnsi="Times New Roman"/>
                <w:sz w:val="16"/>
              </w:rPr>
              <w:t>20</w:t>
            </w:r>
          </w:p>
        </w:tc>
        <w:tc>
          <w:tcPr>
            <w:tcW w:type="dxa" w:w="1757"/>
            <w:vAlign w:val="center"/>
          </w:tcPr>
          <w:p>
            <w:pPr>
              <w:spacing w:before="20" w:after="20" w:line="252" w:lineRule="auto"/>
              <w:jc w:val="center"/>
            </w:pPr>
            <w:r>
              <w:rPr>
                <w:rFonts w:ascii="Times New Roman" w:hAnsi="Times New Roman"/>
                <w:sz w:val="16"/>
              </w:rPr>
              <w:t>1</w:t>
            </w:r>
          </w:p>
        </w:tc>
        <w:tc>
          <w:tcPr>
            <w:tcW w:type="dxa" w:w="1584"/>
            <w:vAlign w:val="center"/>
          </w:tcPr>
          <w:p>
            <w:pPr>
              <w:spacing w:before="20" w:after="20" w:line="252" w:lineRule="auto"/>
              <w:jc w:val="center"/>
            </w:pPr>
            <w:r>
              <w:rPr>
                <w:rFonts w:ascii="Times New Roman" w:hAnsi="Times New Roman"/>
                <w:sz w:val="16"/>
              </w:rPr>
              <w:t>802</w:t>
            </w:r>
          </w:p>
        </w:tc>
      </w:tr>
      <w:tr>
        <w:trPr>
          <w:cantSplit/>
        </w:trPr>
        <w:tc>
          <w:tcPr>
            <w:tcW w:type="dxa" w:w="2477"/>
            <w:vAlign w:val="center"/>
          </w:tcPr>
          <w:p>
            <w:pPr>
              <w:spacing w:before="20" w:after="20" w:line="252" w:lineRule="auto"/>
              <w:jc w:val="left"/>
            </w:pPr>
            <w:r>
              <w:rPr>
                <w:rFonts w:ascii="Times New Roman" w:hAnsi="Times New Roman"/>
                <w:sz w:val="16"/>
              </w:rPr>
              <w:t>Fragmented every 32 pages</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313</w:t>
            </w:r>
          </w:p>
        </w:tc>
        <w:tc>
          <w:tcPr>
            <w:tcW w:type="dxa" w:w="1555"/>
            <w:vAlign w:val="center"/>
          </w:tcPr>
          <w:p>
            <w:pPr>
              <w:spacing w:before="20" w:after="20" w:line="252" w:lineRule="auto"/>
              <w:jc w:val="center"/>
            </w:pPr>
            <w:r>
              <w:rPr>
                <w:rFonts w:ascii="Times New Roman" w:hAnsi="Times New Roman"/>
                <w:sz w:val="16"/>
              </w:rPr>
              <w:t>313</w:t>
            </w:r>
          </w:p>
        </w:tc>
        <w:tc>
          <w:tcPr>
            <w:tcW w:type="dxa" w:w="1757"/>
            <w:vAlign w:val="center"/>
          </w:tcPr>
          <w:p>
            <w:pPr>
              <w:spacing w:before="20" w:after="20" w:line="252" w:lineRule="auto"/>
              <w:jc w:val="center"/>
            </w:pPr>
            <w:r>
              <w:rPr>
                <w:rFonts w:ascii="Times New Roman" w:hAnsi="Times New Roman"/>
                <w:sz w:val="16"/>
              </w:rPr>
              <w:t>313</w:t>
            </w:r>
          </w:p>
        </w:tc>
        <w:tc>
          <w:tcPr>
            <w:tcW w:type="dxa" w:w="1584"/>
            <w:vAlign w:val="center"/>
          </w:tcPr>
          <w:p>
            <w:pPr>
              <w:spacing w:before="20" w:after="20" w:line="252" w:lineRule="auto"/>
              <w:jc w:val="center"/>
            </w:pPr>
            <w:r>
              <w:rPr>
                <w:rFonts w:ascii="Times New Roman" w:hAnsi="Times New Roman"/>
                <w:sz w:val="16"/>
              </w:rPr>
              <w:t>10000</w:t>
            </w:r>
          </w:p>
        </w:tc>
      </w:tr>
      <w:tr>
        <w:trPr>
          <w:cantSplit/>
        </w:trPr>
        <w:tc>
          <w:tcPr>
            <w:tcW w:type="dxa" w:w="2477"/>
            <w:vAlign w:val="center"/>
          </w:tcPr>
          <w:p>
            <w:pPr>
              <w:spacing w:before="20" w:after="20" w:line="252" w:lineRule="auto"/>
              <w:jc w:val="left"/>
            </w:pPr>
            <w:r>
              <w:rPr>
                <w:rFonts w:ascii="Times New Roman" w:hAnsi="Times New Roman"/>
                <w:sz w:val="16"/>
              </w:rPr>
              <w:t>Three permission zones</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23</w:t>
            </w:r>
          </w:p>
        </w:tc>
        <w:tc>
          <w:tcPr>
            <w:tcW w:type="dxa" w:w="1555"/>
            <w:vAlign w:val="center"/>
          </w:tcPr>
          <w:p>
            <w:pPr>
              <w:spacing w:before="20" w:after="20" w:line="252" w:lineRule="auto"/>
              <w:jc w:val="center"/>
            </w:pPr>
            <w:r>
              <w:rPr>
                <w:rFonts w:ascii="Times New Roman" w:hAnsi="Times New Roman"/>
                <w:sz w:val="16"/>
              </w:rPr>
              <w:t>21</w:t>
            </w:r>
          </w:p>
        </w:tc>
        <w:tc>
          <w:tcPr>
            <w:tcW w:type="dxa" w:w="1757"/>
            <w:vAlign w:val="center"/>
          </w:tcPr>
          <w:p>
            <w:pPr>
              <w:spacing w:before="20" w:after="20" w:line="252" w:lineRule="auto"/>
              <w:jc w:val="center"/>
            </w:pPr>
            <w:r>
              <w:rPr>
                <w:rFonts w:ascii="Times New Roman" w:hAnsi="Times New Roman"/>
                <w:sz w:val="16"/>
              </w:rPr>
              <w:t>3</w:t>
            </w:r>
          </w:p>
        </w:tc>
        <w:tc>
          <w:tcPr>
            <w:tcW w:type="dxa" w:w="1584"/>
            <w:vAlign w:val="center"/>
          </w:tcPr>
          <w:p>
            <w:pPr>
              <w:spacing w:before="20" w:after="20" w:line="252" w:lineRule="auto"/>
              <w:jc w:val="center"/>
            </w:pPr>
            <w:r>
              <w:rPr>
                <w:rFonts w:ascii="Times New Roman" w:hAnsi="Times New Roman"/>
                <w:sz w:val="16"/>
              </w:rPr>
              <w:t>10000</w:t>
            </w:r>
          </w:p>
        </w:tc>
      </w:tr>
      <w:tr>
        <w:trPr>
          <w:cantSplit/>
        </w:trPr>
        <w:tc>
          <w:tcPr>
            <w:tcW w:type="dxa" w:w="2477"/>
            <w:vAlign w:val="center"/>
          </w:tcPr>
          <w:p>
            <w:pPr>
              <w:spacing w:before="20" w:after="20" w:line="252" w:lineRule="auto"/>
              <w:jc w:val="left"/>
            </w:pPr>
            <w:r>
              <w:rPr>
                <w:rFonts w:ascii="Times New Roman" w:hAnsi="Times New Roman"/>
                <w:sz w:val="16"/>
              </w:rPr>
              <w:t>Fragmented + permissions</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315</w:t>
            </w:r>
          </w:p>
        </w:tc>
        <w:tc>
          <w:tcPr>
            <w:tcW w:type="dxa" w:w="1555"/>
            <w:vAlign w:val="center"/>
          </w:tcPr>
          <w:p>
            <w:pPr>
              <w:spacing w:before="20" w:after="20" w:line="252" w:lineRule="auto"/>
              <w:jc w:val="center"/>
            </w:pPr>
            <w:r>
              <w:rPr>
                <w:rFonts w:ascii="Times New Roman" w:hAnsi="Times New Roman"/>
                <w:sz w:val="16"/>
              </w:rPr>
              <w:t>315</w:t>
            </w:r>
          </w:p>
        </w:tc>
        <w:tc>
          <w:tcPr>
            <w:tcW w:type="dxa" w:w="1757"/>
            <w:vAlign w:val="center"/>
          </w:tcPr>
          <w:p>
            <w:pPr>
              <w:spacing w:before="20" w:after="20" w:line="252" w:lineRule="auto"/>
              <w:jc w:val="center"/>
            </w:pPr>
            <w:r>
              <w:rPr>
                <w:rFonts w:ascii="Times New Roman" w:hAnsi="Times New Roman"/>
                <w:sz w:val="16"/>
              </w:rPr>
              <w:t>315</w:t>
            </w:r>
          </w:p>
        </w:tc>
        <w:tc>
          <w:tcPr>
            <w:tcW w:type="dxa" w:w="1584"/>
            <w:vAlign w:val="center"/>
          </w:tcPr>
          <w:p>
            <w:pPr>
              <w:spacing w:before="20" w:after="20" w:line="252" w:lineRule="auto"/>
              <w:jc w:val="center"/>
            </w:pPr>
            <w:r>
              <w:rPr>
                <w:rFonts w:ascii="Times New Roman" w:hAnsi="Times New Roman"/>
                <w:sz w:val="16"/>
              </w:rPr>
              <w:t>10000</w:t>
            </w:r>
          </w:p>
        </w:tc>
      </w:tr>
    </w:tbl>
    <w:p>
      <w:pPr>
        <w:pStyle w:val="SmallNote"/>
      </w:pPr>
      <w:r>
        <w:t>Note. BAP subrecords exclude parent-index and region-descriptor storage; range records are not TLB entries. The x86-like leaf count reflects eligibility under virtual/physical alignment and uniform-permission constraints only. Generic ranges and BAP use hypothetical lookup support. No memory-byte or time cost is measured.</w:t>
      </w:r>
    </w:p>
    <w:p>
      <w:pPr/>
      <w:r>
        <w:t>With contiguous uniform backing, 21 BAP parent chunks correspond to 21 physical/permission subrecords, while a capped generic-range partition needs 20 records and an unbounded range needs only one. Therefore, the structural results do not show that BAP is inherently more compact than generic range metadata. When physical continuity is broken every 32 pages, both BAP and generic range representations require 313 subrecords or records. Under three protection zones, BAP needs 23 subrecords versus 21 capped or 3 unbounded generic-range records. The parent boundaries do not eliminate extra fragmentation and protection metadata.</w:t>
      </w:r>
    </w:p>
    <w:p>
      <w:pPr/>
      <w:r>
        <w:t>The x86-like outcome depends sharply on *both* virtual and physical alignment. At starting VPN 1, contiguous frames beginning at a 2 MiB-aligned PFN have a different phase from the virtual start; no 2 MiB leaf is eligible, so the model needs 10,000 base-page leaves. When phases are matched, 18 2 MiB leaves become eligible and the total falls to 802 leaves. The latter matches the best-case virtual-alignment count from v5, but only under the added physical assumptions. Across all 45 scenarios, translation and permission validation succeeded in the local reference-model rerun; no TLB latency, metadata byte budget, allocation dynamics, or operating-system integration was evaluated.</w:t>
      </w:r>
    </w:p>
    <w:p w14:paraId="4B550E1E" w14:textId="77777777" w:rsidR="00E60281" w:rsidRDefault="00E60281" w:rsidP="00176264">
      <w:pPr>
        <w:pStyle w:val="Heading2"/>
      </w:pPr>
      <w:r>
        <w:lastRenderedPageBreak/>
        <w:t>7.4 Workload-aware fault amplification</w:t>
      </w:r>
    </w:p>
    <w:p w14:paraId="190B854B" w14:textId="77777777" w:rsidR="00E60281" w:rsidRDefault="00E60281" w:rsidP="00176264">
      <w:r>
        <w:t>The workload-aware v3 simulation models a deliberate whole-chunk-activation rule: if a chunk is touched, all base pages in that chunk are counted as loaded until a split rule is applied. The ratio (modeled loaded pages)/(unique touched pages) is labeled 'fault amplification' in the original plots. It is not a measured OS page-fault rate, nor a necessary consequence of an abstract translation chunk. In this synthetic model, dense access gives a ratio of 1.0.</w:t>
      </w:r>
    </w:p>
    <w:p w14:paraId="6A055367" w14:textId="77777777" w:rsidR="00E60281" w:rsidRDefault="00E60281" w:rsidP="00176264">
      <w:pPr>
        <w:pStyle w:val="Caption"/>
      </w:pPr>
      <w:r>
        <w:t>Table 8. Selected workload-aware stress results for a 10,000-page region.</w:t>
      </w:r>
    </w:p>
    <w:tbl>
      <w:tblPr>
        <w:tblStyle w:val="TableGrid"/>
        <w:tblW w:w="0" w:type="auto"/>
        <w:jc w:val="center"/>
        <w:tblLook w:val="04A0" w:firstRow="1" w:lastRow="0" w:firstColumn="1" w:lastColumn="0" w:noHBand="0" w:noVBand="1"/>
      </w:tblPr>
      <w:tblGrid>
        <w:gridCol w:w="2159"/>
        <w:gridCol w:w="1515"/>
        <w:gridCol w:w="899"/>
        <w:gridCol w:w="813"/>
        <w:gridCol w:w="728"/>
        <w:gridCol w:w="1174"/>
        <w:gridCol w:w="880"/>
        <w:gridCol w:w="728"/>
        <w:gridCol w:w="1174"/>
      </w:tblGrid>
      <w:tr w:rsidR="00E60281" w14:paraId="3E5BE82A" w14:textId="77777777" w:rsidTr="001B2D53">
        <w:trPr>
          <w:cantSplit/>
          <w:tblHeader/>
          <w:jc w:val="center"/>
        </w:trPr>
        <w:tc>
          <w:tcPr>
            <w:tcW w:w="1120" w:type="dxa"/>
            <w:shd w:val="clear" w:color="auto" w:fill="D9EAF7"/>
          </w:tcPr>
          <w:p w14:paraId="695D895B" w14:textId="77777777" w:rsidR="00E60281" w:rsidRDefault="00E60281" w:rsidP="00176264">
            <w:r>
              <w:t>Strategy</w:t>
            </w:r>
          </w:p>
        </w:tc>
        <w:tc>
          <w:tcPr>
            <w:tcW w:w="1120" w:type="dxa"/>
            <w:shd w:val="clear" w:color="auto" w:fill="D9EAF7"/>
          </w:tcPr>
          <w:p w14:paraId="446B5A53" w14:textId="77777777" w:rsidR="00E60281" w:rsidRDefault="00E60281" w:rsidP="00176264">
            <w:r>
              <w:t>Workload</w:t>
            </w:r>
          </w:p>
        </w:tc>
        <w:tc>
          <w:tcPr>
            <w:tcW w:w="1120" w:type="dxa"/>
            <w:shd w:val="clear" w:color="auto" w:fill="D9EAF7"/>
          </w:tcPr>
          <w:p w14:paraId="6574FC10" w14:textId="77777777" w:rsidR="00E60281" w:rsidRDefault="00E60281" w:rsidP="00176264">
            <w:r>
              <w:t>Mappings</w:t>
            </w:r>
          </w:p>
        </w:tc>
        <w:tc>
          <w:tcPr>
            <w:tcW w:w="1120" w:type="dxa"/>
            <w:shd w:val="clear" w:color="auto" w:fill="D9EAF7"/>
          </w:tcPr>
          <w:p w14:paraId="53F6F0D1" w14:textId="77777777" w:rsidR="00E60281" w:rsidRDefault="00E60281" w:rsidP="00176264">
            <w:r>
              <w:t>Touched</w:t>
            </w:r>
          </w:p>
        </w:tc>
        <w:tc>
          <w:tcPr>
            <w:tcW w:w="1120" w:type="dxa"/>
            <w:shd w:val="clear" w:color="auto" w:fill="D9EAF7"/>
          </w:tcPr>
          <w:p w14:paraId="43815732" w14:textId="77777777" w:rsidR="00E60281" w:rsidRDefault="00E60281" w:rsidP="00176264">
            <w:r>
              <w:t>Loaded no split</w:t>
            </w:r>
          </w:p>
        </w:tc>
        <w:tc>
          <w:tcPr>
            <w:tcW w:w="1120" w:type="dxa"/>
            <w:shd w:val="clear" w:color="auto" w:fill="D9EAF7"/>
          </w:tcPr>
          <w:p w14:paraId="53FAE7C3" w14:textId="77777777" w:rsidR="00E60281" w:rsidRDefault="00E60281" w:rsidP="00176264">
            <w:r>
              <w:t>Amplification no split</w:t>
            </w:r>
          </w:p>
        </w:tc>
        <w:tc>
          <w:tcPr>
            <w:tcW w:w="1120" w:type="dxa"/>
            <w:shd w:val="clear" w:color="auto" w:fill="D9EAF7"/>
          </w:tcPr>
          <w:p w14:paraId="5B9A126F" w14:textId="77777777" w:rsidR="00E60281" w:rsidRDefault="00E60281" w:rsidP="00176264">
            <w:r>
              <w:t>Adaptive mappings</w:t>
            </w:r>
          </w:p>
        </w:tc>
        <w:tc>
          <w:tcPr>
            <w:tcW w:w="1120" w:type="dxa"/>
            <w:shd w:val="clear" w:color="auto" w:fill="D9EAF7"/>
          </w:tcPr>
          <w:p w14:paraId="40C20A0F" w14:textId="77777777" w:rsidR="00E60281" w:rsidRDefault="00E60281" w:rsidP="00176264">
            <w:r>
              <w:t>Loaded after split</w:t>
            </w:r>
          </w:p>
        </w:tc>
        <w:tc>
          <w:tcPr>
            <w:tcW w:w="1120" w:type="dxa"/>
            <w:shd w:val="clear" w:color="auto" w:fill="D9EAF7"/>
          </w:tcPr>
          <w:p w14:paraId="6F08C434" w14:textId="77777777" w:rsidR="00E60281" w:rsidRDefault="00E60281" w:rsidP="00176264">
            <w:r>
              <w:t>Amplification after split</w:t>
            </w:r>
          </w:p>
        </w:tc>
      </w:tr>
      <w:tr w:rsidR="00E60281" w14:paraId="2A3E27C8" w14:textId="77777777" w:rsidTr="001B2D53">
        <w:trPr>
          <w:cantSplit/>
          <w:jc w:val="center"/>
        </w:trPr>
        <w:tc>
          <w:tcPr>
            <w:tcW w:w="1120" w:type="dxa"/>
            <w:vAlign w:val="center"/>
          </w:tcPr>
          <w:p w14:paraId="66E6750A" w14:textId="77777777" w:rsidR="00E60281" w:rsidRDefault="00E60281" w:rsidP="00176264">
            <w:r>
              <w:t>fixed</w:t>
            </w:r>
          </w:p>
        </w:tc>
        <w:tc>
          <w:tcPr>
            <w:tcW w:w="1120" w:type="dxa"/>
            <w:vAlign w:val="center"/>
          </w:tcPr>
          <w:p w14:paraId="3224DC0C" w14:textId="77777777" w:rsidR="00E60281" w:rsidRDefault="00E60281" w:rsidP="00176264">
            <w:r>
              <w:t>sparse_random</w:t>
            </w:r>
          </w:p>
        </w:tc>
        <w:tc>
          <w:tcPr>
            <w:tcW w:w="1120" w:type="dxa"/>
            <w:vAlign w:val="center"/>
          </w:tcPr>
          <w:p w14:paraId="4B1A82EA" w14:textId="77777777" w:rsidR="00E60281" w:rsidRDefault="00E60281" w:rsidP="00176264">
            <w:r>
              <w:t>10000</w:t>
            </w:r>
          </w:p>
        </w:tc>
        <w:tc>
          <w:tcPr>
            <w:tcW w:w="1120" w:type="dxa"/>
            <w:vAlign w:val="center"/>
          </w:tcPr>
          <w:p w14:paraId="531D1A95" w14:textId="77777777" w:rsidR="00E60281" w:rsidRDefault="00E60281" w:rsidP="00176264">
            <w:r>
              <w:t>200</w:t>
            </w:r>
          </w:p>
        </w:tc>
        <w:tc>
          <w:tcPr>
            <w:tcW w:w="1120" w:type="dxa"/>
            <w:vAlign w:val="center"/>
          </w:tcPr>
          <w:p w14:paraId="1E919C39" w14:textId="77777777" w:rsidR="00E60281" w:rsidRDefault="00E60281" w:rsidP="00176264">
            <w:r>
              <w:t>200</w:t>
            </w:r>
          </w:p>
        </w:tc>
        <w:tc>
          <w:tcPr>
            <w:tcW w:w="1120" w:type="dxa"/>
            <w:vAlign w:val="center"/>
          </w:tcPr>
          <w:p w14:paraId="5323053B" w14:textId="77777777" w:rsidR="00E60281" w:rsidRDefault="00E60281" w:rsidP="00176264">
            <w:r>
              <w:t>1</w:t>
            </w:r>
          </w:p>
        </w:tc>
        <w:tc>
          <w:tcPr>
            <w:tcW w:w="1120" w:type="dxa"/>
            <w:vAlign w:val="center"/>
          </w:tcPr>
          <w:p w14:paraId="018C9010" w14:textId="77777777" w:rsidR="00E60281" w:rsidRDefault="00E60281" w:rsidP="00176264">
            <w:r>
              <w:t>10000</w:t>
            </w:r>
          </w:p>
        </w:tc>
        <w:tc>
          <w:tcPr>
            <w:tcW w:w="1120" w:type="dxa"/>
            <w:vAlign w:val="center"/>
          </w:tcPr>
          <w:p w14:paraId="087F714F" w14:textId="77777777" w:rsidR="00E60281" w:rsidRDefault="00E60281" w:rsidP="00176264">
            <w:r>
              <w:t>200</w:t>
            </w:r>
          </w:p>
        </w:tc>
        <w:tc>
          <w:tcPr>
            <w:tcW w:w="1120" w:type="dxa"/>
            <w:vAlign w:val="center"/>
          </w:tcPr>
          <w:p w14:paraId="1C2A9FB8" w14:textId="77777777" w:rsidR="00E60281" w:rsidRDefault="00E60281" w:rsidP="00176264">
            <w:r>
              <w:t>1</w:t>
            </w:r>
          </w:p>
        </w:tc>
      </w:tr>
      <w:tr w:rsidR="00E60281" w14:paraId="3148C892" w14:textId="77777777" w:rsidTr="001B2D53">
        <w:trPr>
          <w:cantSplit/>
          <w:jc w:val="center"/>
        </w:trPr>
        <w:tc>
          <w:tcPr>
            <w:tcW w:w="1120" w:type="dxa"/>
            <w:vAlign w:val="center"/>
          </w:tcPr>
          <w:p w14:paraId="2D88DBE4" w14:textId="77777777" w:rsidR="00E60281" w:rsidRDefault="00E60281" w:rsidP="00176264">
            <w:r>
              <w:t>binary_adaptive_limited</w:t>
            </w:r>
          </w:p>
        </w:tc>
        <w:tc>
          <w:tcPr>
            <w:tcW w:w="1120" w:type="dxa"/>
            <w:vAlign w:val="center"/>
          </w:tcPr>
          <w:p w14:paraId="76688CCF" w14:textId="77777777" w:rsidR="00E60281" w:rsidRDefault="00E60281" w:rsidP="00176264">
            <w:r>
              <w:t>sparse_random</w:t>
            </w:r>
          </w:p>
        </w:tc>
        <w:tc>
          <w:tcPr>
            <w:tcW w:w="1120" w:type="dxa"/>
            <w:vAlign w:val="center"/>
          </w:tcPr>
          <w:p w14:paraId="23EED4A1" w14:textId="77777777" w:rsidR="00E60281" w:rsidRDefault="00E60281" w:rsidP="00176264">
            <w:r>
              <w:t>21</w:t>
            </w:r>
          </w:p>
        </w:tc>
        <w:tc>
          <w:tcPr>
            <w:tcW w:w="1120" w:type="dxa"/>
            <w:vAlign w:val="center"/>
          </w:tcPr>
          <w:p w14:paraId="1C5FE441" w14:textId="77777777" w:rsidR="00E60281" w:rsidRDefault="00E60281" w:rsidP="00176264">
            <w:r>
              <w:t>200</w:t>
            </w:r>
          </w:p>
        </w:tc>
        <w:tc>
          <w:tcPr>
            <w:tcW w:w="1120" w:type="dxa"/>
            <w:vAlign w:val="center"/>
          </w:tcPr>
          <w:p w14:paraId="25C45B32" w14:textId="77777777" w:rsidR="00E60281" w:rsidRDefault="00E60281" w:rsidP="00176264">
            <w:r>
              <w:t>9984</w:t>
            </w:r>
          </w:p>
        </w:tc>
        <w:tc>
          <w:tcPr>
            <w:tcW w:w="1120" w:type="dxa"/>
            <w:vAlign w:val="center"/>
          </w:tcPr>
          <w:p w14:paraId="78EB4EDF" w14:textId="77777777" w:rsidR="00E60281" w:rsidRDefault="00E60281" w:rsidP="00176264">
            <w:r>
              <w:t>49.92</w:t>
            </w:r>
          </w:p>
        </w:tc>
        <w:tc>
          <w:tcPr>
            <w:tcW w:w="1120" w:type="dxa"/>
            <w:vAlign w:val="center"/>
          </w:tcPr>
          <w:p w14:paraId="763DCCAD" w14:textId="77777777" w:rsidR="00E60281" w:rsidRDefault="00E60281" w:rsidP="00176264">
            <w:r>
              <w:t>416</w:t>
            </w:r>
          </w:p>
        </w:tc>
        <w:tc>
          <w:tcPr>
            <w:tcW w:w="1120" w:type="dxa"/>
            <w:vAlign w:val="center"/>
          </w:tcPr>
          <w:p w14:paraId="3BE1F8DE" w14:textId="77777777" w:rsidR="00E60281" w:rsidRDefault="00E60281" w:rsidP="00176264">
            <w:r>
              <w:t>200</w:t>
            </w:r>
          </w:p>
        </w:tc>
        <w:tc>
          <w:tcPr>
            <w:tcW w:w="1120" w:type="dxa"/>
            <w:vAlign w:val="center"/>
          </w:tcPr>
          <w:p w14:paraId="67152567" w14:textId="77777777" w:rsidR="00E60281" w:rsidRDefault="00E60281" w:rsidP="00176264">
            <w:r>
              <w:t>1</w:t>
            </w:r>
          </w:p>
        </w:tc>
      </w:tr>
      <w:tr w:rsidR="00E60281" w14:paraId="20C3BE15" w14:textId="77777777" w:rsidTr="001B2D53">
        <w:trPr>
          <w:cantSplit/>
          <w:jc w:val="center"/>
        </w:trPr>
        <w:tc>
          <w:tcPr>
            <w:tcW w:w="1120" w:type="dxa"/>
            <w:vAlign w:val="center"/>
          </w:tcPr>
          <w:p w14:paraId="50434EF2" w14:textId="77777777" w:rsidR="00E60281" w:rsidRDefault="00E60281" w:rsidP="00176264">
            <w:r>
              <w:t>binary_adaptive_unbounded</w:t>
            </w:r>
          </w:p>
        </w:tc>
        <w:tc>
          <w:tcPr>
            <w:tcW w:w="1120" w:type="dxa"/>
            <w:vAlign w:val="center"/>
          </w:tcPr>
          <w:p w14:paraId="413885D0" w14:textId="77777777" w:rsidR="00E60281" w:rsidRDefault="00E60281" w:rsidP="00176264">
            <w:r>
              <w:t>sparse_random</w:t>
            </w:r>
          </w:p>
        </w:tc>
        <w:tc>
          <w:tcPr>
            <w:tcW w:w="1120" w:type="dxa"/>
            <w:vAlign w:val="center"/>
          </w:tcPr>
          <w:p w14:paraId="3072459E" w14:textId="77777777" w:rsidR="00E60281" w:rsidRDefault="00E60281" w:rsidP="00176264">
            <w:r>
              <w:t>5</w:t>
            </w:r>
          </w:p>
        </w:tc>
        <w:tc>
          <w:tcPr>
            <w:tcW w:w="1120" w:type="dxa"/>
            <w:vAlign w:val="center"/>
          </w:tcPr>
          <w:p w14:paraId="2AE59C0F" w14:textId="77777777" w:rsidR="00E60281" w:rsidRDefault="00E60281" w:rsidP="00176264">
            <w:r>
              <w:t>200</w:t>
            </w:r>
          </w:p>
        </w:tc>
        <w:tc>
          <w:tcPr>
            <w:tcW w:w="1120" w:type="dxa"/>
            <w:vAlign w:val="center"/>
          </w:tcPr>
          <w:p w14:paraId="45A0C73D" w14:textId="77777777" w:rsidR="00E60281" w:rsidRDefault="00E60281" w:rsidP="00176264">
            <w:r>
              <w:t>9984</w:t>
            </w:r>
          </w:p>
        </w:tc>
        <w:tc>
          <w:tcPr>
            <w:tcW w:w="1120" w:type="dxa"/>
            <w:vAlign w:val="center"/>
          </w:tcPr>
          <w:p w14:paraId="44083631" w14:textId="77777777" w:rsidR="00E60281" w:rsidRDefault="00E60281" w:rsidP="00176264">
            <w:r>
              <w:t>49.92</w:t>
            </w:r>
          </w:p>
        </w:tc>
        <w:tc>
          <w:tcPr>
            <w:tcW w:w="1120" w:type="dxa"/>
            <w:vAlign w:val="center"/>
          </w:tcPr>
          <w:p w14:paraId="0A13D723" w14:textId="77777777" w:rsidR="00E60281" w:rsidRDefault="00E60281" w:rsidP="00176264">
            <w:r>
              <w:t>402</w:t>
            </w:r>
          </w:p>
        </w:tc>
        <w:tc>
          <w:tcPr>
            <w:tcW w:w="1120" w:type="dxa"/>
            <w:vAlign w:val="center"/>
          </w:tcPr>
          <w:p w14:paraId="36310B51" w14:textId="77777777" w:rsidR="00E60281" w:rsidRDefault="00E60281" w:rsidP="00176264">
            <w:r>
              <w:t>200</w:t>
            </w:r>
          </w:p>
        </w:tc>
        <w:tc>
          <w:tcPr>
            <w:tcW w:w="1120" w:type="dxa"/>
            <w:vAlign w:val="center"/>
          </w:tcPr>
          <w:p w14:paraId="128C05B5" w14:textId="77777777" w:rsidR="00E60281" w:rsidRDefault="00E60281" w:rsidP="00176264">
            <w:r>
              <w:t>1</w:t>
            </w:r>
          </w:p>
        </w:tc>
      </w:tr>
      <w:tr w:rsidR="00E60281" w14:paraId="06009B29" w14:textId="77777777" w:rsidTr="001B2D53">
        <w:trPr>
          <w:cantSplit/>
          <w:jc w:val="center"/>
        </w:trPr>
        <w:tc>
          <w:tcPr>
            <w:tcW w:w="1120" w:type="dxa"/>
            <w:vAlign w:val="center"/>
          </w:tcPr>
          <w:p w14:paraId="105FF07E" w14:textId="77777777" w:rsidR="00E60281" w:rsidRDefault="00E60281" w:rsidP="00176264">
            <w:r>
              <w:t>binary_adaptive_limited</w:t>
            </w:r>
          </w:p>
        </w:tc>
        <w:tc>
          <w:tcPr>
            <w:tcW w:w="1120" w:type="dxa"/>
            <w:vAlign w:val="center"/>
          </w:tcPr>
          <w:p w14:paraId="4B99C27A" w14:textId="77777777" w:rsidR="00E60281" w:rsidRDefault="00E60281" w:rsidP="00176264">
            <w:r>
              <w:t>hot_cold_clustered</w:t>
            </w:r>
          </w:p>
        </w:tc>
        <w:tc>
          <w:tcPr>
            <w:tcW w:w="1120" w:type="dxa"/>
            <w:vAlign w:val="center"/>
          </w:tcPr>
          <w:p w14:paraId="64C69EB4" w14:textId="77777777" w:rsidR="00E60281" w:rsidRDefault="00E60281" w:rsidP="00176264">
            <w:r>
              <w:t>21</w:t>
            </w:r>
          </w:p>
        </w:tc>
        <w:tc>
          <w:tcPr>
            <w:tcW w:w="1120" w:type="dxa"/>
            <w:vAlign w:val="center"/>
          </w:tcPr>
          <w:p w14:paraId="32C35E2C" w14:textId="77777777" w:rsidR="00E60281" w:rsidRDefault="00E60281" w:rsidP="00176264">
            <w:r>
              <w:t>550</w:t>
            </w:r>
          </w:p>
        </w:tc>
        <w:tc>
          <w:tcPr>
            <w:tcW w:w="1120" w:type="dxa"/>
            <w:vAlign w:val="center"/>
          </w:tcPr>
          <w:p w14:paraId="0C007E5A" w14:textId="77777777" w:rsidR="00E60281" w:rsidRDefault="00E60281" w:rsidP="00176264">
            <w:r>
              <w:t>9216</w:t>
            </w:r>
          </w:p>
        </w:tc>
        <w:tc>
          <w:tcPr>
            <w:tcW w:w="1120" w:type="dxa"/>
            <w:vAlign w:val="center"/>
          </w:tcPr>
          <w:p w14:paraId="09FBF74C" w14:textId="77777777" w:rsidR="00E60281" w:rsidRDefault="00E60281" w:rsidP="00176264">
            <w:r>
              <w:t>16.76</w:t>
            </w:r>
          </w:p>
        </w:tc>
        <w:tc>
          <w:tcPr>
            <w:tcW w:w="1120" w:type="dxa"/>
            <w:vAlign w:val="center"/>
          </w:tcPr>
          <w:p w14:paraId="224AE5B8" w14:textId="77777777" w:rsidR="00E60281" w:rsidRDefault="00E60281" w:rsidP="00176264">
            <w:r>
              <w:t>113</w:t>
            </w:r>
          </w:p>
        </w:tc>
        <w:tc>
          <w:tcPr>
            <w:tcW w:w="1120" w:type="dxa"/>
            <w:vAlign w:val="center"/>
          </w:tcPr>
          <w:p w14:paraId="2E5B85C8" w14:textId="77777777" w:rsidR="00E60281" w:rsidRDefault="00E60281" w:rsidP="00176264">
            <w:r>
              <w:t>1070</w:t>
            </w:r>
          </w:p>
        </w:tc>
        <w:tc>
          <w:tcPr>
            <w:tcW w:w="1120" w:type="dxa"/>
            <w:vAlign w:val="center"/>
          </w:tcPr>
          <w:p w14:paraId="08281D81" w14:textId="77777777" w:rsidR="00E60281" w:rsidRDefault="00E60281" w:rsidP="00176264">
            <w:r>
              <w:t>1.95</w:t>
            </w:r>
          </w:p>
        </w:tc>
      </w:tr>
      <w:tr w:rsidR="00E60281" w14:paraId="798F8E22" w14:textId="77777777" w:rsidTr="001B2D53">
        <w:trPr>
          <w:cantSplit/>
          <w:jc w:val="center"/>
        </w:trPr>
        <w:tc>
          <w:tcPr>
            <w:tcW w:w="1120" w:type="dxa"/>
            <w:vAlign w:val="center"/>
          </w:tcPr>
          <w:p w14:paraId="604D1755" w14:textId="77777777" w:rsidR="00E60281" w:rsidRDefault="00E60281" w:rsidP="00176264">
            <w:r>
              <w:t>binary_adaptive_unbounded</w:t>
            </w:r>
          </w:p>
        </w:tc>
        <w:tc>
          <w:tcPr>
            <w:tcW w:w="1120" w:type="dxa"/>
            <w:vAlign w:val="center"/>
          </w:tcPr>
          <w:p w14:paraId="088514DD" w14:textId="77777777" w:rsidR="00E60281" w:rsidRDefault="00E60281" w:rsidP="00176264">
            <w:r>
              <w:t>hot_cold_clustered</w:t>
            </w:r>
          </w:p>
        </w:tc>
        <w:tc>
          <w:tcPr>
            <w:tcW w:w="1120" w:type="dxa"/>
            <w:vAlign w:val="center"/>
          </w:tcPr>
          <w:p w14:paraId="747E14DC" w14:textId="77777777" w:rsidR="00E60281" w:rsidRDefault="00E60281" w:rsidP="00176264">
            <w:r>
              <w:t>5</w:t>
            </w:r>
          </w:p>
        </w:tc>
        <w:tc>
          <w:tcPr>
            <w:tcW w:w="1120" w:type="dxa"/>
            <w:vAlign w:val="center"/>
          </w:tcPr>
          <w:p w14:paraId="23F32D11" w14:textId="77777777" w:rsidR="00E60281" w:rsidRDefault="00E60281" w:rsidP="00176264">
            <w:r>
              <w:t>550</w:t>
            </w:r>
          </w:p>
        </w:tc>
        <w:tc>
          <w:tcPr>
            <w:tcW w:w="1120" w:type="dxa"/>
            <w:vAlign w:val="center"/>
          </w:tcPr>
          <w:p w14:paraId="4314A371" w14:textId="77777777" w:rsidR="00E60281" w:rsidRDefault="00E60281" w:rsidP="00176264">
            <w:r>
              <w:t>9728</w:t>
            </w:r>
          </w:p>
        </w:tc>
        <w:tc>
          <w:tcPr>
            <w:tcW w:w="1120" w:type="dxa"/>
            <w:vAlign w:val="center"/>
          </w:tcPr>
          <w:p w14:paraId="09CEFDB8" w14:textId="77777777" w:rsidR="00E60281" w:rsidRDefault="00E60281" w:rsidP="00176264">
            <w:r>
              <w:t>17.69</w:t>
            </w:r>
          </w:p>
        </w:tc>
        <w:tc>
          <w:tcPr>
            <w:tcW w:w="1120" w:type="dxa"/>
            <w:vAlign w:val="center"/>
          </w:tcPr>
          <w:p w14:paraId="64E84340" w14:textId="77777777" w:rsidR="00E60281" w:rsidRDefault="00E60281" w:rsidP="00176264">
            <w:r>
              <w:t>606</w:t>
            </w:r>
          </w:p>
        </w:tc>
        <w:tc>
          <w:tcPr>
            <w:tcW w:w="1120" w:type="dxa"/>
            <w:vAlign w:val="center"/>
          </w:tcPr>
          <w:p w14:paraId="3D68CC10" w14:textId="77777777" w:rsidR="00E60281" w:rsidRDefault="00E60281" w:rsidP="00176264">
            <w:r>
              <w:t>550</w:t>
            </w:r>
          </w:p>
        </w:tc>
        <w:tc>
          <w:tcPr>
            <w:tcW w:w="1120" w:type="dxa"/>
            <w:vAlign w:val="center"/>
          </w:tcPr>
          <w:p w14:paraId="7869452B" w14:textId="77777777" w:rsidR="00E60281" w:rsidRDefault="00E60281" w:rsidP="00176264">
            <w:r>
              <w:t>1</w:t>
            </w:r>
          </w:p>
        </w:tc>
      </w:tr>
      <w:tr w:rsidR="00E60281" w14:paraId="26B8A1A2" w14:textId="77777777" w:rsidTr="001B2D53">
        <w:trPr>
          <w:cantSplit/>
          <w:jc w:val="center"/>
        </w:trPr>
        <w:tc>
          <w:tcPr>
            <w:tcW w:w="1120" w:type="dxa"/>
            <w:vAlign w:val="center"/>
          </w:tcPr>
          <w:p w14:paraId="134CB6F3" w14:textId="77777777" w:rsidR="00E60281" w:rsidRDefault="00E60281" w:rsidP="00176264">
            <w:r>
              <w:t>fixed</w:t>
            </w:r>
          </w:p>
        </w:tc>
        <w:tc>
          <w:tcPr>
            <w:tcW w:w="1120" w:type="dxa"/>
            <w:vAlign w:val="center"/>
          </w:tcPr>
          <w:p w14:paraId="011340DA" w14:textId="77777777" w:rsidR="00E60281" w:rsidRDefault="00E60281" w:rsidP="00176264">
            <w:r>
              <w:t>cow_burst</w:t>
            </w:r>
          </w:p>
        </w:tc>
        <w:tc>
          <w:tcPr>
            <w:tcW w:w="1120" w:type="dxa"/>
            <w:vAlign w:val="center"/>
          </w:tcPr>
          <w:p w14:paraId="5AABA3FD" w14:textId="77777777" w:rsidR="00E60281" w:rsidRDefault="00E60281" w:rsidP="00176264">
            <w:r>
              <w:t>10000</w:t>
            </w:r>
          </w:p>
        </w:tc>
        <w:tc>
          <w:tcPr>
            <w:tcW w:w="1120" w:type="dxa"/>
            <w:vAlign w:val="center"/>
          </w:tcPr>
          <w:p w14:paraId="05BF14FB" w14:textId="77777777" w:rsidR="00E60281" w:rsidRDefault="00E60281" w:rsidP="00176264">
            <w:r>
              <w:t>100</w:t>
            </w:r>
          </w:p>
        </w:tc>
        <w:tc>
          <w:tcPr>
            <w:tcW w:w="1120" w:type="dxa"/>
            <w:vAlign w:val="center"/>
          </w:tcPr>
          <w:p w14:paraId="0E9487A0" w14:textId="77777777" w:rsidR="00E60281" w:rsidRDefault="00E60281" w:rsidP="00176264">
            <w:r>
              <w:t>100</w:t>
            </w:r>
          </w:p>
        </w:tc>
        <w:tc>
          <w:tcPr>
            <w:tcW w:w="1120" w:type="dxa"/>
            <w:vAlign w:val="center"/>
          </w:tcPr>
          <w:p w14:paraId="7323BF91" w14:textId="77777777" w:rsidR="00E60281" w:rsidRDefault="00E60281" w:rsidP="00176264">
            <w:r>
              <w:t>1</w:t>
            </w:r>
          </w:p>
        </w:tc>
        <w:tc>
          <w:tcPr>
            <w:tcW w:w="1120" w:type="dxa"/>
            <w:vAlign w:val="center"/>
          </w:tcPr>
          <w:p w14:paraId="3D791197" w14:textId="77777777" w:rsidR="00E60281" w:rsidRDefault="00E60281" w:rsidP="00176264">
            <w:r>
              <w:t>10000</w:t>
            </w:r>
          </w:p>
        </w:tc>
        <w:tc>
          <w:tcPr>
            <w:tcW w:w="1120" w:type="dxa"/>
            <w:vAlign w:val="center"/>
          </w:tcPr>
          <w:p w14:paraId="68A4A7B1" w14:textId="77777777" w:rsidR="00E60281" w:rsidRDefault="00E60281" w:rsidP="00176264">
            <w:r>
              <w:t>100</w:t>
            </w:r>
          </w:p>
        </w:tc>
        <w:tc>
          <w:tcPr>
            <w:tcW w:w="1120" w:type="dxa"/>
            <w:vAlign w:val="center"/>
          </w:tcPr>
          <w:p w14:paraId="0FC22957" w14:textId="77777777" w:rsidR="00E60281" w:rsidRDefault="00E60281" w:rsidP="00176264">
            <w:r>
              <w:t>1</w:t>
            </w:r>
          </w:p>
        </w:tc>
      </w:tr>
      <w:tr w:rsidR="00E60281" w14:paraId="547B9E69" w14:textId="77777777" w:rsidTr="001B2D53">
        <w:trPr>
          <w:cantSplit/>
          <w:jc w:val="center"/>
        </w:trPr>
        <w:tc>
          <w:tcPr>
            <w:tcW w:w="1120" w:type="dxa"/>
            <w:vAlign w:val="center"/>
          </w:tcPr>
          <w:p w14:paraId="141D9214" w14:textId="77777777" w:rsidR="00E60281" w:rsidRDefault="00E60281" w:rsidP="00176264">
            <w:r>
              <w:t>binary_adaptive_limited</w:t>
            </w:r>
          </w:p>
        </w:tc>
        <w:tc>
          <w:tcPr>
            <w:tcW w:w="1120" w:type="dxa"/>
            <w:vAlign w:val="center"/>
          </w:tcPr>
          <w:p w14:paraId="4D79D505" w14:textId="77777777" w:rsidR="00E60281" w:rsidRDefault="00E60281" w:rsidP="00176264">
            <w:r>
              <w:t>cow_burst</w:t>
            </w:r>
          </w:p>
        </w:tc>
        <w:tc>
          <w:tcPr>
            <w:tcW w:w="1120" w:type="dxa"/>
            <w:vAlign w:val="center"/>
          </w:tcPr>
          <w:p w14:paraId="55EDECCB" w14:textId="77777777" w:rsidR="00E60281" w:rsidRDefault="00E60281" w:rsidP="00176264">
            <w:r>
              <w:t>21</w:t>
            </w:r>
          </w:p>
        </w:tc>
        <w:tc>
          <w:tcPr>
            <w:tcW w:w="1120" w:type="dxa"/>
            <w:vAlign w:val="center"/>
          </w:tcPr>
          <w:p w14:paraId="23A208A1" w14:textId="77777777" w:rsidR="00E60281" w:rsidRDefault="00E60281" w:rsidP="00176264">
            <w:r>
              <w:t>100</w:t>
            </w:r>
          </w:p>
        </w:tc>
        <w:tc>
          <w:tcPr>
            <w:tcW w:w="1120" w:type="dxa"/>
            <w:vAlign w:val="center"/>
          </w:tcPr>
          <w:p w14:paraId="1A31DD03" w14:textId="77777777" w:rsidR="00E60281" w:rsidRDefault="00E60281" w:rsidP="00176264">
            <w:r>
              <w:t>512</w:t>
            </w:r>
          </w:p>
        </w:tc>
        <w:tc>
          <w:tcPr>
            <w:tcW w:w="1120" w:type="dxa"/>
            <w:vAlign w:val="center"/>
          </w:tcPr>
          <w:p w14:paraId="05F86B60" w14:textId="77777777" w:rsidR="00E60281" w:rsidRDefault="00E60281" w:rsidP="00176264">
            <w:r>
              <w:t>5.12</w:t>
            </w:r>
          </w:p>
        </w:tc>
        <w:tc>
          <w:tcPr>
            <w:tcW w:w="1120" w:type="dxa"/>
            <w:vAlign w:val="center"/>
          </w:tcPr>
          <w:p w14:paraId="263BE697" w14:textId="77777777" w:rsidR="00E60281" w:rsidRDefault="00E60281" w:rsidP="00176264">
            <w:r>
              <w:t>122</w:t>
            </w:r>
          </w:p>
        </w:tc>
        <w:tc>
          <w:tcPr>
            <w:tcW w:w="1120" w:type="dxa"/>
            <w:vAlign w:val="center"/>
          </w:tcPr>
          <w:p w14:paraId="630A08D8" w14:textId="77777777" w:rsidR="00E60281" w:rsidRDefault="00E60281" w:rsidP="00176264">
            <w:r>
              <w:t>100</w:t>
            </w:r>
          </w:p>
        </w:tc>
        <w:tc>
          <w:tcPr>
            <w:tcW w:w="1120" w:type="dxa"/>
            <w:vAlign w:val="center"/>
          </w:tcPr>
          <w:p w14:paraId="13022615" w14:textId="77777777" w:rsidR="00E60281" w:rsidRDefault="00E60281" w:rsidP="00176264">
            <w:r>
              <w:t>1</w:t>
            </w:r>
          </w:p>
        </w:tc>
      </w:tr>
      <w:tr w:rsidR="00E60281" w14:paraId="24BD2133" w14:textId="77777777" w:rsidTr="001B2D53">
        <w:trPr>
          <w:cantSplit/>
          <w:jc w:val="center"/>
        </w:trPr>
        <w:tc>
          <w:tcPr>
            <w:tcW w:w="1120" w:type="dxa"/>
            <w:vAlign w:val="center"/>
          </w:tcPr>
          <w:p w14:paraId="2579177C" w14:textId="77777777" w:rsidR="00E60281" w:rsidRDefault="00E60281" w:rsidP="00176264">
            <w:r>
              <w:t>binary_adaptive_unbounded</w:t>
            </w:r>
          </w:p>
        </w:tc>
        <w:tc>
          <w:tcPr>
            <w:tcW w:w="1120" w:type="dxa"/>
            <w:vAlign w:val="center"/>
          </w:tcPr>
          <w:p w14:paraId="3186B4C2" w14:textId="77777777" w:rsidR="00E60281" w:rsidRDefault="00E60281" w:rsidP="00176264">
            <w:r>
              <w:t>cow_burst</w:t>
            </w:r>
          </w:p>
        </w:tc>
        <w:tc>
          <w:tcPr>
            <w:tcW w:w="1120" w:type="dxa"/>
            <w:vAlign w:val="center"/>
          </w:tcPr>
          <w:p w14:paraId="17D13F9C" w14:textId="77777777" w:rsidR="00E60281" w:rsidRDefault="00E60281" w:rsidP="00176264">
            <w:r>
              <w:t>5</w:t>
            </w:r>
          </w:p>
        </w:tc>
        <w:tc>
          <w:tcPr>
            <w:tcW w:w="1120" w:type="dxa"/>
            <w:vAlign w:val="center"/>
          </w:tcPr>
          <w:p w14:paraId="518201F0" w14:textId="77777777" w:rsidR="00E60281" w:rsidRDefault="00E60281" w:rsidP="00176264">
            <w:r>
              <w:t>100</w:t>
            </w:r>
          </w:p>
        </w:tc>
        <w:tc>
          <w:tcPr>
            <w:tcW w:w="1120" w:type="dxa"/>
            <w:vAlign w:val="center"/>
          </w:tcPr>
          <w:p w14:paraId="03912BDC" w14:textId="77777777" w:rsidR="00E60281" w:rsidRDefault="00E60281" w:rsidP="00176264">
            <w:r>
              <w:t>8192</w:t>
            </w:r>
          </w:p>
        </w:tc>
        <w:tc>
          <w:tcPr>
            <w:tcW w:w="1120" w:type="dxa"/>
            <w:vAlign w:val="center"/>
          </w:tcPr>
          <w:p w14:paraId="734C37F6" w14:textId="77777777" w:rsidR="00E60281" w:rsidRDefault="00E60281" w:rsidP="00176264">
            <w:r>
              <w:t>81.92</w:t>
            </w:r>
          </w:p>
        </w:tc>
        <w:tc>
          <w:tcPr>
            <w:tcW w:w="1120" w:type="dxa"/>
            <w:vAlign w:val="center"/>
          </w:tcPr>
          <w:p w14:paraId="4E0BDC8A" w14:textId="77777777" w:rsidR="00E60281" w:rsidRDefault="00E60281" w:rsidP="00176264">
            <w:r>
              <w:t>106</w:t>
            </w:r>
          </w:p>
        </w:tc>
        <w:tc>
          <w:tcPr>
            <w:tcW w:w="1120" w:type="dxa"/>
            <w:vAlign w:val="center"/>
          </w:tcPr>
          <w:p w14:paraId="381883DC" w14:textId="77777777" w:rsidR="00E60281" w:rsidRDefault="00E60281" w:rsidP="00176264">
            <w:r>
              <w:t>100</w:t>
            </w:r>
          </w:p>
        </w:tc>
        <w:tc>
          <w:tcPr>
            <w:tcW w:w="1120" w:type="dxa"/>
            <w:vAlign w:val="center"/>
          </w:tcPr>
          <w:p w14:paraId="1F874DB7" w14:textId="77777777" w:rsidR="00E60281" w:rsidRDefault="00E60281" w:rsidP="00176264">
            <w:r>
              <w:t>1</w:t>
            </w:r>
          </w:p>
        </w:tc>
      </w:tr>
    </w:tbl>
    <w:p w14:paraId="06AF7274" w14:textId="77777777" w:rsidR="00E60281" w:rsidRDefault="00E60281" w:rsidP="00E60281">
      <w:pPr>
        <w:pStyle w:val="SmallNote"/>
      </w:pPr>
      <w:r>
        <w:t>Note. All loaded-page/amplification results are from the synthetic whole-chunk-activation assumption; split costs, actual allocation behavior, and TLB invalidations are not modeled.</w:t>
      </w:r>
    </w:p>
    <w:p w14:paraId="13C68637" w14:textId="77777777" w:rsidR="00E60281" w:rsidRDefault="00E60281" w:rsidP="00176264"/>
    <w:p w14:paraId="421796B1" w14:textId="77777777" w:rsidR="00E60281" w:rsidRDefault="00E60281" w:rsidP="00176264">
      <w:r>
        <w:rPr>
          <w:noProof/>
        </w:rPr>
        <w:lastRenderedPageBreak/>
        <w:drawing>
          <wp:inline distT="0" distB="0" distL="0" distR="0" wp14:anchorId="575B239F" wp14:editId="5E72808C">
            <wp:extent cx="5303520" cy="27268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ult_amplification_sparse_random_v3.png"/>
                    <pic:cNvPicPr/>
                  </pic:nvPicPr>
                  <pic:blipFill>
                    <a:blip r:embed="rId10"/>
                    <a:stretch>
                      <a:fillRect/>
                    </a:stretch>
                  </pic:blipFill>
                  <pic:spPr>
                    <a:xfrm>
                      <a:off x="0" y="0"/>
                      <a:ext cx="5303520" cy="2726859"/>
                    </a:xfrm>
                    <a:prstGeom prst="rect">
                      <a:avLst/>
                    </a:prstGeom>
                  </pic:spPr>
                </pic:pic>
              </a:graphicData>
            </a:graphic>
          </wp:inline>
        </w:drawing>
      </w:r>
    </w:p>
    <w:p w14:paraId="1DFCCC4F" w14:textId="77777777" w:rsidR="00E60281" w:rsidRDefault="00E60281" w:rsidP="00176264">
      <w:pPr>
        <w:pStyle w:val="Caption"/>
      </w:pPr>
      <w:r>
        <w:t>Figure 4. Fault amplification under sparse random access.</w:t>
      </w:r>
    </w:p>
    <w:p w14:paraId="0636BB89" w14:textId="77777777" w:rsidR="00E60281" w:rsidRDefault="00E60281" w:rsidP="00176264"/>
    <w:p w14:paraId="7CC51929" w14:textId="77777777" w:rsidR="00E60281" w:rsidRDefault="00E60281" w:rsidP="00176264">
      <w:r>
        <w:rPr>
          <w:noProof/>
        </w:rPr>
        <w:drawing>
          <wp:inline distT="0" distB="0" distL="0" distR="0" wp14:anchorId="69BA6960" wp14:editId="2F698502">
            <wp:extent cx="5303520" cy="272685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ult_amplification_cow_burst_v3.png"/>
                    <pic:cNvPicPr/>
                  </pic:nvPicPr>
                  <pic:blipFill>
                    <a:blip r:embed="rId11"/>
                    <a:stretch>
                      <a:fillRect/>
                    </a:stretch>
                  </pic:blipFill>
                  <pic:spPr>
                    <a:xfrm>
                      <a:off x="0" y="0"/>
                      <a:ext cx="5303520" cy="2726859"/>
                    </a:xfrm>
                    <a:prstGeom prst="rect">
                      <a:avLst/>
                    </a:prstGeom>
                  </pic:spPr>
                </pic:pic>
              </a:graphicData>
            </a:graphic>
          </wp:inline>
        </w:drawing>
      </w:r>
    </w:p>
    <w:p w14:paraId="3063220C" w14:textId="77777777" w:rsidR="00E60281" w:rsidRDefault="00E60281" w:rsidP="00176264">
      <w:pPr>
        <w:pStyle w:val="Caption"/>
      </w:pPr>
      <w:r>
        <w:t>Figure 5. Fault amplification under COW-like burst access.</w:t>
      </w:r>
    </w:p>
    <w:p w14:paraId="661DEC6A" w14:textId="77777777" w:rsidR="00E60281" w:rsidRDefault="00E60281" w:rsidP="00176264"/>
    <w:p w14:paraId="25039858" w14:textId="77777777" w:rsidR="00E60281" w:rsidRDefault="00E60281" w:rsidP="00176264">
      <w:r>
        <w:t>For the 10,000-page synthetic region, the sparse workload touches 200 distinct pages. The whole-chunk-activation model counts 9,984 pages before splitting for BAP limited, giving a modeled ratio of 49.92; the fixed-page model counts 200 pages (ratio 1.0). For the COW-like burst, the modeled BAP limited ratio is 5.12 and unbounded BAP is 81.92. These observations identify a sensitivity of the chosen activation policy to chunk size. They do not independently establish page-fault behavior or a special BAP advantage over conventional aligned multi-size mappings.</w:t>
      </w:r>
    </w:p>
    <w:p w14:paraId="15F828C9" w14:textId="77777777" w:rsidR="00E60281" w:rsidRDefault="00E60281" w:rsidP="00176264">
      <w:r>
        <w:rPr>
          <w:noProof/>
        </w:rPr>
        <w:lastRenderedPageBreak/>
        <w:drawing>
          <wp:inline distT="0" distB="0" distL="0" distR="0" wp14:anchorId="7E205E3D" wp14:editId="3ACC330F">
            <wp:extent cx="5303520" cy="26983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ed_pages_binary_adaptive_limited_v3.png"/>
                    <pic:cNvPicPr/>
                  </pic:nvPicPr>
                  <pic:blipFill>
                    <a:blip r:embed="rId12"/>
                    <a:stretch>
                      <a:fillRect/>
                    </a:stretch>
                  </pic:blipFill>
                  <pic:spPr>
                    <a:xfrm>
                      <a:off x="0" y="0"/>
                      <a:ext cx="5303520" cy="2698373"/>
                    </a:xfrm>
                    <a:prstGeom prst="rect">
                      <a:avLst/>
                    </a:prstGeom>
                  </pic:spPr>
                </pic:pic>
              </a:graphicData>
            </a:graphic>
          </wp:inline>
        </w:drawing>
      </w:r>
    </w:p>
    <w:p w14:paraId="6C415F10" w14:textId="77777777" w:rsidR="00E60281" w:rsidRDefault="00E60281" w:rsidP="00176264">
      <w:pPr>
        <w:pStyle w:val="Caption"/>
      </w:pPr>
      <w:r>
        <w:t>Figure 6. Loaded pages by workload for BAP limited.</w:t>
      </w:r>
    </w:p>
    <w:p w14:paraId="22E8E3EC" w14:textId="77777777" w:rsidR="00E60281" w:rsidRDefault="00E60281" w:rsidP="00176264"/>
    <w:p w14:paraId="5B7C98FE" w14:textId="77777777" w:rsidR="00E60281" w:rsidRDefault="00E60281" w:rsidP="00176264">
      <w:pPr>
        <w:pStyle w:val="Heading2"/>
      </w:pPr>
      <w:r>
        <w:t>7.5 Permission-boundary refinement</w:t>
      </w:r>
    </w:p>
    <w:p w14:paraId="56063452" w14:textId="77777777" w:rsidR="00E60281" w:rsidRDefault="00E60281" w:rsidP="00176264">
      <w:r>
        <w:rPr>
          <w:noProof/>
        </w:rPr>
        <w:drawing>
          <wp:inline distT="0" distB="0" distL="0" distR="0" wp14:anchorId="46CFABAD" wp14:editId="27F9F4E6">
            <wp:extent cx="5303520" cy="27268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_refinement_v3.png"/>
                    <pic:cNvPicPr/>
                  </pic:nvPicPr>
                  <pic:blipFill>
                    <a:blip r:embed="rId13"/>
                    <a:stretch>
                      <a:fillRect/>
                    </a:stretch>
                  </pic:blipFill>
                  <pic:spPr>
                    <a:xfrm>
                      <a:off x="0" y="0"/>
                      <a:ext cx="5303520" cy="2726859"/>
                    </a:xfrm>
                    <a:prstGeom prst="rect">
                      <a:avLst/>
                    </a:prstGeom>
                  </pic:spPr>
                </pic:pic>
              </a:graphicData>
            </a:graphic>
          </wp:inline>
        </w:drawing>
      </w:r>
    </w:p>
    <w:p w14:paraId="471204C8" w14:textId="77777777" w:rsidR="00E60281" w:rsidRDefault="00E60281" w:rsidP="00176264">
      <w:pPr>
        <w:pStyle w:val="Caption"/>
      </w:pPr>
      <w:r>
        <w:t>Figure 7. Mapping refinement after synthetic permission boundaries.</w:t>
      </w:r>
    </w:p>
    <w:p w14:paraId="194E4214" w14:textId="77777777" w:rsidR="00E60281" w:rsidRDefault="00E60281" w:rsidP="00176264"/>
    <w:p w14:paraId="6A49AF70" w14:textId="77777777" w:rsidR="00E60281" w:rsidRDefault="00E60281" w:rsidP="00176264">
      <w:r>
        <w:t>Under synthetic permission-boundary refinement, the 10,000-page example increases BAP limited from 21 to 62 logical segments and unbounded BAP from 5 to 46. This models segmentation pressure, not a validated hardware page-table construction; the resulting segments must still satisfy page-size, virtual/physical alignment, and protection requirements for native mappings.</w:t>
      </w:r>
    </w:p>
    <w:p w14:paraId="27DC420B" w14:textId="77777777" w:rsidR="00E60281" w:rsidRDefault="00E60281" w:rsidP="00176264">
      <w:r>
        <w:br w:type="page"/>
      </w:r>
    </w:p>
    <w:p w14:paraId="47DE581E" w14:textId="77777777" w:rsidR="00E60281" w:rsidRDefault="00E60281" w:rsidP="00176264">
      <w:pPr>
        <w:pStyle w:val="Heading2"/>
      </w:pPr>
      <w:r>
        <w:lastRenderedPageBreak/>
        <w:t>7.6 Sensitivity analysis</w:t>
      </w:r>
    </w:p>
    <w:p w14:paraId="37E7529D" w14:textId="77777777" w:rsidR="00E60281" w:rsidRDefault="00E60281" w:rsidP="00176264">
      <w:pPr>
        <w:pStyle w:val="Caption"/>
      </w:pPr>
      <w:r>
        <w:t>Table 9. Mapping-count sensitivity for BAP limited.</w:t>
      </w:r>
    </w:p>
    <w:tbl>
      <w:tblPr>
        <w:tblStyle w:val="TableGrid"/>
        <w:tblW w:w="0" w:type="auto"/>
        <w:jc w:val="center"/>
        <w:tblLook w:val="04A0" w:firstRow="1" w:lastRow="0" w:firstColumn="1" w:lastColumn="0" w:noHBand="0" w:noVBand="1"/>
      </w:tblPr>
      <w:tblGrid>
        <w:gridCol w:w="5035"/>
        <w:gridCol w:w="5035"/>
      </w:tblGrid>
      <w:tr w:rsidR="00E60281" w14:paraId="5F004C5C" w14:textId="77777777" w:rsidTr="001B2D53">
        <w:trPr>
          <w:cantSplit/>
          <w:tblHeader/>
          <w:jc w:val="center"/>
        </w:trPr>
        <w:tc>
          <w:tcPr>
            <w:tcW w:w="5040" w:type="dxa"/>
            <w:shd w:val="clear" w:color="auto" w:fill="D9EAF7"/>
          </w:tcPr>
          <w:p w14:paraId="40591119" w14:textId="77777777" w:rsidR="00E60281" w:rsidRDefault="00E60281" w:rsidP="00176264">
            <w:r>
              <w:t>Max BAP chunk</w:t>
            </w:r>
          </w:p>
        </w:tc>
        <w:tc>
          <w:tcPr>
            <w:tcW w:w="5040" w:type="dxa"/>
            <w:shd w:val="clear" w:color="auto" w:fill="D9EAF7"/>
          </w:tcPr>
          <w:p w14:paraId="33F1D189" w14:textId="77777777" w:rsidR="00E60281" w:rsidRDefault="00E60281" w:rsidP="00176264">
            <w:r>
              <w:t>Mean mappings</w:t>
            </w:r>
          </w:p>
        </w:tc>
      </w:tr>
      <w:tr w:rsidR="00E60281" w14:paraId="263B3E91" w14:textId="77777777" w:rsidTr="001B2D53">
        <w:trPr>
          <w:cantSplit/>
          <w:jc w:val="center"/>
        </w:trPr>
        <w:tc>
          <w:tcPr>
            <w:tcW w:w="5040" w:type="dxa"/>
            <w:vAlign w:val="center"/>
          </w:tcPr>
          <w:p w14:paraId="297E4C3A" w14:textId="77777777" w:rsidR="00E60281" w:rsidRDefault="00E60281" w:rsidP="00176264">
            <w:r>
              <w:t>128</w:t>
            </w:r>
          </w:p>
        </w:tc>
        <w:tc>
          <w:tcPr>
            <w:tcW w:w="5040" w:type="dxa"/>
            <w:vAlign w:val="center"/>
          </w:tcPr>
          <w:p w14:paraId="6D3F08A3" w14:textId="77777777" w:rsidR="00E60281" w:rsidRDefault="00E60281" w:rsidP="00176264">
            <w:r>
              <w:t>79</w:t>
            </w:r>
          </w:p>
        </w:tc>
      </w:tr>
      <w:tr w:rsidR="00E60281" w14:paraId="49E3C4A1" w14:textId="77777777" w:rsidTr="001B2D53">
        <w:trPr>
          <w:cantSplit/>
          <w:jc w:val="center"/>
        </w:trPr>
        <w:tc>
          <w:tcPr>
            <w:tcW w:w="5040" w:type="dxa"/>
            <w:vAlign w:val="center"/>
          </w:tcPr>
          <w:p w14:paraId="49DC0323" w14:textId="77777777" w:rsidR="00E60281" w:rsidRDefault="00E60281" w:rsidP="00176264">
            <w:r>
              <w:t>256</w:t>
            </w:r>
          </w:p>
        </w:tc>
        <w:tc>
          <w:tcPr>
            <w:tcW w:w="5040" w:type="dxa"/>
            <w:vAlign w:val="center"/>
          </w:tcPr>
          <w:p w14:paraId="187133FA" w14:textId="77777777" w:rsidR="00E60281" w:rsidRDefault="00E60281" w:rsidP="00176264">
            <w:r>
              <w:t>40</w:t>
            </w:r>
          </w:p>
        </w:tc>
      </w:tr>
      <w:tr w:rsidR="00E60281" w14:paraId="2EAFE666" w14:textId="77777777" w:rsidTr="001B2D53">
        <w:trPr>
          <w:cantSplit/>
          <w:jc w:val="center"/>
        </w:trPr>
        <w:tc>
          <w:tcPr>
            <w:tcW w:w="5040" w:type="dxa"/>
            <w:vAlign w:val="center"/>
          </w:tcPr>
          <w:p w14:paraId="41FB20EA" w14:textId="77777777" w:rsidR="00E60281" w:rsidRDefault="00E60281" w:rsidP="00176264">
            <w:r>
              <w:t>512</w:t>
            </w:r>
          </w:p>
        </w:tc>
        <w:tc>
          <w:tcPr>
            <w:tcW w:w="5040" w:type="dxa"/>
            <w:vAlign w:val="center"/>
          </w:tcPr>
          <w:p w14:paraId="5A2A9556" w14:textId="77777777" w:rsidR="00E60281" w:rsidRDefault="00E60281" w:rsidP="00176264">
            <w:r>
              <w:t>21</w:t>
            </w:r>
          </w:p>
        </w:tc>
      </w:tr>
      <w:tr w:rsidR="00E60281" w14:paraId="1A82C085" w14:textId="77777777" w:rsidTr="001B2D53">
        <w:trPr>
          <w:cantSplit/>
          <w:jc w:val="center"/>
        </w:trPr>
        <w:tc>
          <w:tcPr>
            <w:tcW w:w="5040" w:type="dxa"/>
            <w:vAlign w:val="center"/>
          </w:tcPr>
          <w:p w14:paraId="2D26AEF2" w14:textId="77777777" w:rsidR="00E60281" w:rsidRDefault="00E60281" w:rsidP="00176264">
            <w:r>
              <w:t>1024</w:t>
            </w:r>
          </w:p>
        </w:tc>
        <w:tc>
          <w:tcPr>
            <w:tcW w:w="5040" w:type="dxa"/>
            <w:vAlign w:val="center"/>
          </w:tcPr>
          <w:p w14:paraId="4012563A" w14:textId="77777777" w:rsidR="00E60281" w:rsidRDefault="00E60281" w:rsidP="00176264">
            <w:r>
              <w:t>12</w:t>
            </w:r>
          </w:p>
        </w:tc>
      </w:tr>
      <w:tr w:rsidR="00E60281" w14:paraId="1A591972" w14:textId="77777777" w:rsidTr="001B2D53">
        <w:trPr>
          <w:cantSplit/>
          <w:jc w:val="center"/>
        </w:trPr>
        <w:tc>
          <w:tcPr>
            <w:tcW w:w="5040" w:type="dxa"/>
            <w:vAlign w:val="center"/>
          </w:tcPr>
          <w:p w14:paraId="252072CE" w14:textId="77777777" w:rsidR="00E60281" w:rsidRDefault="00E60281" w:rsidP="00176264">
            <w:r>
              <w:t>2048</w:t>
            </w:r>
          </w:p>
        </w:tc>
        <w:tc>
          <w:tcPr>
            <w:tcW w:w="5040" w:type="dxa"/>
            <w:vAlign w:val="center"/>
          </w:tcPr>
          <w:p w14:paraId="68E0FD0F" w14:textId="77777777" w:rsidR="00E60281" w:rsidRDefault="00E60281" w:rsidP="00176264">
            <w:r>
              <w:t>8</w:t>
            </w:r>
          </w:p>
        </w:tc>
      </w:tr>
    </w:tbl>
    <w:p w14:paraId="6731DA97" w14:textId="77777777" w:rsidR="00E60281" w:rsidRDefault="00E60281" w:rsidP="00E60281">
      <w:pPr>
        <w:pStyle w:val="SmallNote"/>
      </w:pPr>
      <w:r>
        <w:t>Note. Increasing the logical BAP cap reduces chunk count in this sweep; the comparator cap was not co-varied, so cross-strategy trends at different caps are not a controlled native-hardware comparison.</w:t>
      </w:r>
    </w:p>
    <w:p w14:paraId="7E9BCB30" w14:textId="77777777" w:rsidR="00E60281" w:rsidRDefault="00E60281" w:rsidP="00176264"/>
    <w:p w14:paraId="39CEE5B3" w14:textId="77777777" w:rsidR="00E60281" w:rsidRDefault="00E60281" w:rsidP="00176264">
      <w:r>
        <w:rPr>
          <w:noProof/>
        </w:rPr>
        <w:drawing>
          <wp:inline distT="0" distB="0" distL="0" distR="0" wp14:anchorId="3B34E85B" wp14:editId="77C2CBDD">
            <wp:extent cx="5303520" cy="30143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_chunk_mapping_count_v4.png"/>
                    <pic:cNvPicPr/>
                  </pic:nvPicPr>
                  <pic:blipFill>
                    <a:blip r:embed="rId14"/>
                    <a:stretch>
                      <a:fillRect/>
                    </a:stretch>
                  </pic:blipFill>
                  <pic:spPr>
                    <a:xfrm>
                      <a:off x="0" y="0"/>
                      <a:ext cx="5303520" cy="3014305"/>
                    </a:xfrm>
                    <a:prstGeom prst="rect">
                      <a:avLst/>
                    </a:prstGeom>
                  </pic:spPr>
                </pic:pic>
              </a:graphicData>
            </a:graphic>
          </wp:inline>
        </w:drawing>
      </w:r>
    </w:p>
    <w:p w14:paraId="514EE835" w14:textId="77777777" w:rsidR="00E60281" w:rsidRDefault="00E60281" w:rsidP="00176264">
      <w:pPr>
        <w:pStyle w:val="Caption"/>
      </w:pPr>
      <w:r>
        <w:t>Figure 8. Mapping-count sensitivity to maximum chunk size.</w:t>
      </w:r>
    </w:p>
    <w:p w14:paraId="5B2F0D79" w14:textId="77777777" w:rsidR="00E60281" w:rsidRDefault="00E60281" w:rsidP="00176264"/>
    <w:p w14:paraId="3724BB17" w14:textId="77777777" w:rsidR="00E60281" w:rsidRDefault="00E60281" w:rsidP="00176264">
      <w:r>
        <w:rPr>
          <w:noProof/>
        </w:rPr>
        <w:lastRenderedPageBreak/>
        <w:drawing>
          <wp:inline distT="0" distB="0" distL="0" distR="0" wp14:anchorId="0713D134" wp14:editId="1E4D6B5E">
            <wp:extent cx="5303520" cy="30143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_chunk_fault_amplification_v4.png"/>
                    <pic:cNvPicPr/>
                  </pic:nvPicPr>
                  <pic:blipFill>
                    <a:blip r:embed="rId15"/>
                    <a:stretch>
                      <a:fillRect/>
                    </a:stretch>
                  </pic:blipFill>
                  <pic:spPr>
                    <a:xfrm>
                      <a:off x="0" y="0"/>
                      <a:ext cx="5303520" cy="3014305"/>
                    </a:xfrm>
                    <a:prstGeom prst="rect">
                      <a:avLst/>
                    </a:prstGeom>
                  </pic:spPr>
                </pic:pic>
              </a:graphicData>
            </a:graphic>
          </wp:inline>
        </w:drawing>
      </w:r>
    </w:p>
    <w:p w14:paraId="172A3CEC" w14:textId="77777777" w:rsidR="00E60281" w:rsidRDefault="00E60281" w:rsidP="00176264">
      <w:pPr>
        <w:pStyle w:val="Caption"/>
      </w:pPr>
      <w:r>
        <w:t>Figure 9. Chunk-size sensitivity before split under sparse random access.</w:t>
      </w:r>
    </w:p>
    <w:p w14:paraId="4A6FDBDC" w14:textId="77777777" w:rsidR="00E60281" w:rsidRDefault="00E60281" w:rsidP="00176264"/>
    <w:p w14:paraId="4052749E" w14:textId="77777777" w:rsidR="00E60281" w:rsidRDefault="00E60281" w:rsidP="00176264">
      <w:r>
        <w:br w:type="page"/>
      </w:r>
    </w:p>
    <w:p w14:paraId="3650A83E" w14:textId="77777777" w:rsidR="00E60281" w:rsidRDefault="00E60281" w:rsidP="00176264">
      <w:pPr>
        <w:pStyle w:val="Caption"/>
      </w:pPr>
      <w:r>
        <w:lastRenderedPageBreak/>
        <w:t>Table 10. Split-threshold tradeoff for BAP limited under hot/cold workload.</w:t>
      </w:r>
    </w:p>
    <w:tbl>
      <w:tblPr>
        <w:tblStyle w:val="TableGrid"/>
        <w:tblW w:w="0" w:type="auto"/>
        <w:jc w:val="center"/>
        <w:tblLook w:val="04A0" w:firstRow="1" w:lastRow="0" w:firstColumn="1" w:lastColumn="0" w:noHBand="0" w:noVBand="1"/>
      </w:tblPr>
      <w:tblGrid>
        <w:gridCol w:w="3357"/>
        <w:gridCol w:w="3357"/>
        <w:gridCol w:w="3356"/>
      </w:tblGrid>
      <w:tr w:rsidR="00E60281" w14:paraId="2213FFBE" w14:textId="77777777" w:rsidTr="001B2D53">
        <w:trPr>
          <w:cantSplit/>
          <w:tblHeader/>
          <w:jc w:val="center"/>
        </w:trPr>
        <w:tc>
          <w:tcPr>
            <w:tcW w:w="3360" w:type="dxa"/>
            <w:shd w:val="clear" w:color="auto" w:fill="D9EAF7"/>
          </w:tcPr>
          <w:p w14:paraId="4F531A01" w14:textId="77777777" w:rsidR="00E60281" w:rsidRDefault="00E60281" w:rsidP="00176264">
            <w:r>
              <w:t>Split threshold</w:t>
            </w:r>
          </w:p>
        </w:tc>
        <w:tc>
          <w:tcPr>
            <w:tcW w:w="3360" w:type="dxa"/>
            <w:shd w:val="clear" w:color="auto" w:fill="D9EAF7"/>
          </w:tcPr>
          <w:p w14:paraId="42197D24" w14:textId="77777777" w:rsidR="00E60281" w:rsidRDefault="00E60281" w:rsidP="00176264">
            <w:r>
              <w:t>Mean amplification after split</w:t>
            </w:r>
          </w:p>
        </w:tc>
        <w:tc>
          <w:tcPr>
            <w:tcW w:w="3360" w:type="dxa"/>
            <w:shd w:val="clear" w:color="auto" w:fill="D9EAF7"/>
          </w:tcPr>
          <w:p w14:paraId="66E2B3AE" w14:textId="77777777" w:rsidR="00E60281" w:rsidRDefault="00E60281" w:rsidP="00176264">
            <w:r>
              <w:t>Mean added entries</w:t>
            </w:r>
          </w:p>
        </w:tc>
      </w:tr>
      <w:tr w:rsidR="00E60281" w14:paraId="43F5E5BF" w14:textId="77777777" w:rsidTr="001B2D53">
        <w:trPr>
          <w:cantSplit/>
          <w:jc w:val="center"/>
        </w:trPr>
        <w:tc>
          <w:tcPr>
            <w:tcW w:w="3360" w:type="dxa"/>
            <w:vAlign w:val="center"/>
          </w:tcPr>
          <w:p w14:paraId="7446D437" w14:textId="77777777" w:rsidR="00E60281" w:rsidRDefault="00E60281" w:rsidP="00176264">
            <w:r>
              <w:t>0.05</w:t>
            </w:r>
          </w:p>
        </w:tc>
        <w:tc>
          <w:tcPr>
            <w:tcW w:w="3360" w:type="dxa"/>
            <w:vAlign w:val="center"/>
          </w:tcPr>
          <w:p w14:paraId="5C484B06" w14:textId="77777777" w:rsidR="00E60281" w:rsidRDefault="00E60281" w:rsidP="00176264">
            <w:r>
              <w:t>1.95</w:t>
            </w:r>
          </w:p>
        </w:tc>
        <w:tc>
          <w:tcPr>
            <w:tcW w:w="3360" w:type="dxa"/>
            <w:vAlign w:val="center"/>
          </w:tcPr>
          <w:p w14:paraId="5C73078F" w14:textId="77777777" w:rsidR="00E60281" w:rsidRDefault="00E60281" w:rsidP="00176264">
            <w:r>
              <w:t>93</w:t>
            </w:r>
          </w:p>
        </w:tc>
      </w:tr>
      <w:tr w:rsidR="00E60281" w14:paraId="3F0983F8" w14:textId="77777777" w:rsidTr="001B2D53">
        <w:trPr>
          <w:cantSplit/>
          <w:jc w:val="center"/>
        </w:trPr>
        <w:tc>
          <w:tcPr>
            <w:tcW w:w="3360" w:type="dxa"/>
            <w:vAlign w:val="center"/>
          </w:tcPr>
          <w:p w14:paraId="4B7BA056" w14:textId="77777777" w:rsidR="00E60281" w:rsidRDefault="00E60281" w:rsidP="00176264">
            <w:r>
              <w:t>0.10</w:t>
            </w:r>
          </w:p>
        </w:tc>
        <w:tc>
          <w:tcPr>
            <w:tcW w:w="3360" w:type="dxa"/>
            <w:vAlign w:val="center"/>
          </w:tcPr>
          <w:p w14:paraId="60C2D5D0" w14:textId="77777777" w:rsidR="00E60281" w:rsidRDefault="00E60281" w:rsidP="00176264">
            <w:r>
              <w:t>1.95</w:t>
            </w:r>
          </w:p>
        </w:tc>
        <w:tc>
          <w:tcPr>
            <w:tcW w:w="3360" w:type="dxa"/>
            <w:vAlign w:val="center"/>
          </w:tcPr>
          <w:p w14:paraId="2D916CD9" w14:textId="77777777" w:rsidR="00E60281" w:rsidRDefault="00E60281" w:rsidP="00176264">
            <w:r>
              <w:t>93</w:t>
            </w:r>
          </w:p>
        </w:tc>
      </w:tr>
      <w:tr w:rsidR="00E60281" w14:paraId="678DA00E" w14:textId="77777777" w:rsidTr="001B2D53">
        <w:trPr>
          <w:cantSplit/>
          <w:jc w:val="center"/>
        </w:trPr>
        <w:tc>
          <w:tcPr>
            <w:tcW w:w="3360" w:type="dxa"/>
            <w:vAlign w:val="center"/>
          </w:tcPr>
          <w:p w14:paraId="6B189157" w14:textId="77777777" w:rsidR="00E60281" w:rsidRDefault="00E60281" w:rsidP="00176264">
            <w:r>
              <w:t>0.25</w:t>
            </w:r>
          </w:p>
        </w:tc>
        <w:tc>
          <w:tcPr>
            <w:tcW w:w="3360" w:type="dxa"/>
            <w:vAlign w:val="center"/>
          </w:tcPr>
          <w:p w14:paraId="288CA50D" w14:textId="77777777" w:rsidR="00E60281" w:rsidRDefault="00E60281" w:rsidP="00176264">
            <w:r>
              <w:t>1.95</w:t>
            </w:r>
          </w:p>
        </w:tc>
        <w:tc>
          <w:tcPr>
            <w:tcW w:w="3360" w:type="dxa"/>
            <w:vAlign w:val="center"/>
          </w:tcPr>
          <w:p w14:paraId="36A4B3AC" w14:textId="77777777" w:rsidR="00E60281" w:rsidRDefault="00E60281" w:rsidP="00176264">
            <w:r>
              <w:t>93</w:t>
            </w:r>
          </w:p>
        </w:tc>
      </w:tr>
      <w:tr w:rsidR="00E60281" w14:paraId="023AB3AC" w14:textId="77777777" w:rsidTr="001B2D53">
        <w:trPr>
          <w:cantSplit/>
          <w:jc w:val="center"/>
        </w:trPr>
        <w:tc>
          <w:tcPr>
            <w:tcW w:w="3360" w:type="dxa"/>
            <w:vAlign w:val="center"/>
          </w:tcPr>
          <w:p w14:paraId="3F42195F" w14:textId="77777777" w:rsidR="00E60281" w:rsidRDefault="00E60281" w:rsidP="00176264">
            <w:r>
              <w:t>0.50</w:t>
            </w:r>
          </w:p>
        </w:tc>
        <w:tc>
          <w:tcPr>
            <w:tcW w:w="3360" w:type="dxa"/>
            <w:vAlign w:val="center"/>
          </w:tcPr>
          <w:p w14:paraId="65D414A5" w14:textId="77777777" w:rsidR="00E60281" w:rsidRDefault="00E60281" w:rsidP="00176264">
            <w:r>
              <w:t>1</w:t>
            </w:r>
          </w:p>
        </w:tc>
        <w:tc>
          <w:tcPr>
            <w:tcW w:w="3360" w:type="dxa"/>
            <w:vAlign w:val="center"/>
          </w:tcPr>
          <w:p w14:paraId="1428F48E" w14:textId="77777777" w:rsidR="00E60281" w:rsidRDefault="00E60281" w:rsidP="00176264">
            <w:r>
              <w:t>599.40</w:t>
            </w:r>
          </w:p>
        </w:tc>
      </w:tr>
    </w:tbl>
    <w:p w14:paraId="210B76EC" w14:textId="77777777" w:rsidR="00E60281" w:rsidRDefault="00E60281" w:rsidP="00E60281">
      <w:pPr>
        <w:pStyle w:val="SmallNote"/>
      </w:pPr>
      <w:r>
        <w:rPr>
          <w:b/>
        </w:rPr>
        <w:t xml:space="preserve">Note. </w:t>
      </w:r>
      <w:r>
        <w:t>Higher split thresholds reduce amplification but can add many mappings.</w:t>
      </w:r>
    </w:p>
    <w:p w14:paraId="4FDE005F" w14:textId="77777777" w:rsidR="00E60281" w:rsidRDefault="00E60281" w:rsidP="00176264"/>
    <w:p w14:paraId="12C115AE" w14:textId="77777777" w:rsidR="00E60281" w:rsidRDefault="00E60281" w:rsidP="00176264">
      <w:r>
        <w:rPr>
          <w:noProof/>
        </w:rPr>
        <w:drawing>
          <wp:inline distT="0" distB="0" distL="0" distR="0" wp14:anchorId="1B1CC6D3" wp14:editId="3A043FAE">
            <wp:extent cx="5303520" cy="30143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split_tradeoff_v4.png"/>
                    <pic:cNvPicPr/>
                  </pic:nvPicPr>
                  <pic:blipFill>
                    <a:blip r:embed="rId16"/>
                    <a:stretch>
                      <a:fillRect/>
                    </a:stretch>
                  </pic:blipFill>
                  <pic:spPr>
                    <a:xfrm>
                      <a:off x="0" y="0"/>
                      <a:ext cx="5303520" cy="3014305"/>
                    </a:xfrm>
                    <a:prstGeom prst="rect">
                      <a:avLst/>
                    </a:prstGeom>
                  </pic:spPr>
                </pic:pic>
              </a:graphicData>
            </a:graphic>
          </wp:inline>
        </w:drawing>
      </w:r>
    </w:p>
    <w:p w14:paraId="14696D89" w14:textId="77777777" w:rsidR="00E60281" w:rsidRDefault="00E60281" w:rsidP="00176264">
      <w:pPr>
        <w:pStyle w:val="Caption"/>
      </w:pPr>
      <w:r>
        <w:t>Figure 10. Split-threshold tradeoff for BAP limited.</w:t>
      </w:r>
    </w:p>
    <w:p w14:paraId="2B9BD286" w14:textId="77777777" w:rsidR="00E60281" w:rsidRDefault="00E60281" w:rsidP="00176264"/>
    <w:p w14:paraId="13E82989" w14:textId="77777777" w:rsidR="00E60281" w:rsidRDefault="00E60281" w:rsidP="00176264">
      <w:r>
        <w:t>Sensitivity runs show that increasing the logical BAP cap from 128 to 2,048 pages reduces its chunk count from about 79 to 8 for the 10,000-page region. More aggressive synthetic splitting can reduce the modeled whole-chunk-activation ratio, but at the expense of extra segments. These trends are within-model parameter effects; native leaf-size eligibility, physical backing, and runtime costs were not included. In particular, Figure 8 varies BAP's cap while the comparison baseline's cap is fixed, so it should not be read as a fair hardware mapping advantage.</w:t>
      </w:r>
    </w:p>
    <w:p>
      <w:pPr>
        <w:pStyle w:val="Heading2"/>
        <w:keepNext/>
      </w:pPr>
      <w:r>
        <w:t>7.7 Metadata-budget and key-comparison results (v7)</w:t>
      </w:r>
    </w:p>
    <w:p>
      <w:pPr/>
      <w:r>
        <w:t>For comparability with the v6 examples, the tables below select a 10,000-page region starting at VPN 1. All byte totals are derived from the declared v7 model; they are invariant across access patterns and random seeds for a given physical/permission layout. The search-key means are averaged across three seeds of the uniform-random pattern (1,024 lookups per seed).</w:t>
      </w:r>
    </w:p>
    <w:p>
      <w:pPr>
        <w:pStyle w:val="Caption"/>
        <w:keepNext/>
        <w:pageBreakBefore/>
      </w:pPr>
      <w:r>
        <w:t>Table 11. Modeled metadata bytes at S = 10,000, starting VPN = 1 (v7).</w:t>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rPr>
          <w:cantSplit/>
          <w:tblHeader w:val="true"/>
        </w:trPr>
        <w:tc>
          <w:tcPr>
            <w:tcW w:type="dxa" w:w="2016"/>
            <w:vAlign w:val="center"/>
            <w:shd w:fill="DFEAF4"/>
          </w:tcPr>
          <w:p>
            <w:pPr>
              <w:spacing w:before="20" w:after="20" w:line="247" w:lineRule="auto"/>
              <w:jc w:val="left"/>
            </w:pPr>
            <w:r>
              <w:rPr>
                <w:rFonts w:ascii="Times New Roman" w:hAnsi="Times New Roman"/>
                <w:b/>
                <w:sz w:val="16"/>
              </w:rPr>
              <w:t>Physical / permission layout</w:t>
            </w:r>
          </w:p>
        </w:tc>
        <w:tc>
          <w:tcPr>
            <w:tcW w:type="dxa" w:w="2016"/>
            <w:vAlign w:val="center"/>
            <w:shd w:fill="DFEAF4"/>
          </w:tcPr>
          <w:p>
            <w:pPr>
              <w:spacing w:before="20" w:after="20" w:line="247" w:lineRule="auto"/>
              <w:jc w:val="center"/>
            </w:pPr>
            <w:r>
              <w:rPr>
                <w:rFonts w:ascii="Times New Roman" w:hAnsi="Times New Roman"/>
                <w:b/>
                <w:sz w:val="16"/>
              </w:rPr>
              <w:t>BAP parents / child records</w:t>
            </w:r>
          </w:p>
        </w:tc>
        <w:tc>
          <w:tcPr>
            <w:tcW w:type="dxa" w:w="2016"/>
            <w:vAlign w:val="center"/>
            <w:shd w:fill="DFEAF4"/>
          </w:tcPr>
          <w:p>
            <w:pPr>
              <w:spacing w:before="20" w:after="20" w:line="247" w:lineRule="auto"/>
              <w:jc w:val="center"/>
            </w:pPr>
            <w:r>
              <w:rPr>
                <w:rFonts w:ascii="Times New Roman" w:hAnsi="Times New Roman"/>
                <w:b/>
                <w:sz w:val="16"/>
              </w:rPr>
              <w:t>BAP bytes</w:t>
            </w:r>
          </w:p>
        </w:tc>
        <w:tc>
          <w:tcPr>
            <w:tcW w:type="dxa" w:w="2016"/>
            <w:vAlign w:val="center"/>
            <w:shd w:fill="DFEAF4"/>
          </w:tcPr>
          <w:p>
            <w:pPr>
              <w:spacing w:before="20" w:after="20" w:line="247" w:lineRule="auto"/>
              <w:jc w:val="center"/>
            </w:pPr>
            <w:r>
              <w:rPr>
                <w:rFonts w:ascii="Times New Roman" w:hAnsi="Times New Roman"/>
                <w:b/>
                <w:sz w:val="16"/>
              </w:rPr>
              <w:t>Range &lt;=512 bytes</w:t>
            </w:r>
          </w:p>
        </w:tc>
        <w:tc>
          <w:tcPr>
            <w:tcW w:type="dxa" w:w="2016"/>
            <w:vAlign w:val="center"/>
            <w:shd w:fill="DFEAF4"/>
          </w:tcPr>
          <w:p>
            <w:pPr>
              <w:spacing w:before="20" w:after="20" w:line="247" w:lineRule="auto"/>
              <w:jc w:val="center"/>
            </w:pPr>
            <w:r>
              <w:rPr>
                <w:rFonts w:ascii="Times New Roman" w:hAnsi="Times New Roman"/>
                <w:b/>
                <w:sz w:val="16"/>
              </w:rPr>
              <w:t>Range unbounded bytes</w:t>
            </w:r>
          </w:p>
        </w:tc>
      </w:tr>
      <w:tr>
        <w:trPr>
          <w:cantSplit/>
        </w:trPr>
        <w:tc>
          <w:tcPr>
            <w:tcW w:type="dxa" w:w="2016"/>
            <w:vAlign w:val="center"/>
          </w:tcPr>
          <w:p>
            <w:pPr>
              <w:spacing w:before="20" w:after="20" w:line="247" w:lineRule="auto"/>
              <w:jc w:val="left"/>
            </w:pPr>
            <w:r>
              <w:rPr>
                <w:rFonts w:ascii="Times New Roman" w:hAnsi="Times New Roman"/>
                <w:sz w:val="16"/>
              </w:rPr>
              <w:t>Contiguous</w:t>
            </w:r>
          </w:p>
        </w:tc>
        <w:tc>
          <w:tcPr>
            <w:tcW w:type="dxa" w:w="2016"/>
            <w:vAlign w:val="center"/>
          </w:tcPr>
          <w:p>
            <w:pPr>
              <w:spacing w:before="20" w:after="20" w:line="247" w:lineRule="auto"/>
              <w:jc w:val="center"/>
            </w:pPr>
            <w:r>
              <w:rPr>
                <w:rFonts w:ascii="Times New Roman" w:hAnsi="Times New Roman"/>
                <w:sz w:val="16"/>
              </w:rPr>
              <w:t>21 / 21</w:t>
            </w:r>
          </w:p>
        </w:tc>
        <w:tc>
          <w:tcPr>
            <w:tcW w:type="dxa" w:w="2016"/>
            <w:vAlign w:val="center"/>
          </w:tcPr>
          <w:p>
            <w:pPr>
              <w:spacing w:before="20" w:after="20" w:line="247" w:lineRule="auto"/>
              <w:jc w:val="center"/>
            </w:pPr>
            <w:r>
              <w:rPr>
                <w:rFonts w:ascii="Times New Roman" w:hAnsi="Times New Roman"/>
                <w:sz w:val="16"/>
              </w:rPr>
              <w:t>704</w:t>
            </w:r>
          </w:p>
        </w:tc>
        <w:tc>
          <w:tcPr>
            <w:tcW w:type="dxa" w:w="2016"/>
            <w:vAlign w:val="center"/>
          </w:tcPr>
          <w:p>
            <w:pPr>
              <w:spacing w:before="20" w:after="20" w:line="247" w:lineRule="auto"/>
              <w:jc w:val="center"/>
            </w:pPr>
            <w:r>
              <w:rPr>
                <w:rFonts w:ascii="Times New Roman" w:hAnsi="Times New Roman"/>
                <w:sz w:val="16"/>
              </w:rPr>
              <w:t>512</w:t>
            </w:r>
          </w:p>
        </w:tc>
        <w:tc>
          <w:tcPr>
            <w:tcW w:type="dxa" w:w="2016"/>
            <w:vAlign w:val="center"/>
          </w:tcPr>
          <w:p>
            <w:pPr>
              <w:spacing w:before="20" w:after="20" w:line="247" w:lineRule="auto"/>
              <w:jc w:val="center"/>
            </w:pPr>
            <w:r>
              <w:rPr>
                <w:rFonts w:ascii="Times New Roman" w:hAnsi="Times New Roman"/>
                <w:sz w:val="16"/>
              </w:rPr>
              <w:t>56</w:t>
            </w:r>
          </w:p>
        </w:tc>
      </w:tr>
      <w:tr>
        <w:trPr>
          <w:cantSplit/>
        </w:trPr>
        <w:tc>
          <w:tcPr>
            <w:tcW w:type="dxa" w:w="2016"/>
            <w:vAlign w:val="center"/>
          </w:tcPr>
          <w:p>
            <w:pPr>
              <w:spacing w:before="20" w:after="20" w:line="247" w:lineRule="auto"/>
              <w:jc w:val="left"/>
            </w:pPr>
            <w:r>
              <w:rPr>
                <w:rFonts w:ascii="Times New Roman" w:hAnsi="Times New Roman"/>
                <w:sz w:val="16"/>
              </w:rPr>
              <w:t>Fragmented every 32 pages</w:t>
            </w:r>
          </w:p>
        </w:tc>
        <w:tc>
          <w:tcPr>
            <w:tcW w:type="dxa" w:w="2016"/>
            <w:vAlign w:val="center"/>
          </w:tcPr>
          <w:p>
            <w:pPr>
              <w:spacing w:before="20" w:after="20" w:line="247" w:lineRule="auto"/>
              <w:jc w:val="center"/>
            </w:pPr>
            <w:r>
              <w:rPr>
                <w:rFonts w:ascii="Times New Roman" w:hAnsi="Times New Roman"/>
                <w:sz w:val="16"/>
              </w:rPr>
              <w:t>21 / 313</w:t>
            </w:r>
          </w:p>
        </w:tc>
        <w:tc>
          <w:tcPr>
            <w:tcW w:type="dxa" w:w="2016"/>
            <w:vAlign w:val="center"/>
          </w:tcPr>
          <w:p>
            <w:pPr>
              <w:spacing w:before="20" w:after="20" w:line="247" w:lineRule="auto"/>
              <w:jc w:val="center"/>
            </w:pPr>
            <w:r>
              <w:rPr>
                <w:rFonts w:ascii="Times New Roman" w:hAnsi="Times New Roman"/>
                <w:sz w:val="16"/>
              </w:rPr>
              <w:t>7,712</w:t>
            </w:r>
          </w:p>
        </w:tc>
        <w:tc>
          <w:tcPr>
            <w:tcW w:type="dxa" w:w="2016"/>
            <w:vAlign w:val="center"/>
          </w:tcPr>
          <w:p>
            <w:pPr>
              <w:spacing w:before="20" w:after="20" w:line="247" w:lineRule="auto"/>
              <w:jc w:val="center"/>
            </w:pPr>
            <w:r>
              <w:rPr>
                <w:rFonts w:ascii="Times New Roman" w:hAnsi="Times New Roman"/>
                <w:sz w:val="16"/>
              </w:rPr>
              <w:t>7,544</w:t>
            </w:r>
          </w:p>
        </w:tc>
        <w:tc>
          <w:tcPr>
            <w:tcW w:type="dxa" w:w="2016"/>
            <w:vAlign w:val="center"/>
          </w:tcPr>
          <w:p>
            <w:pPr>
              <w:spacing w:before="20" w:after="20" w:line="247" w:lineRule="auto"/>
              <w:jc w:val="center"/>
            </w:pPr>
            <w:r>
              <w:rPr>
                <w:rFonts w:ascii="Times New Roman" w:hAnsi="Times New Roman"/>
                <w:sz w:val="16"/>
              </w:rPr>
              <w:t>7,544</w:t>
            </w:r>
          </w:p>
        </w:tc>
      </w:tr>
      <w:tr>
        <w:trPr>
          <w:cantSplit/>
        </w:trPr>
        <w:tc>
          <w:tcPr>
            <w:tcW w:type="dxa" w:w="2016"/>
            <w:vAlign w:val="center"/>
          </w:tcPr>
          <w:p>
            <w:pPr>
              <w:spacing w:before="20" w:after="20" w:line="247" w:lineRule="auto"/>
              <w:jc w:val="left"/>
            </w:pPr>
            <w:r>
              <w:rPr>
                <w:rFonts w:ascii="Times New Roman" w:hAnsi="Times New Roman"/>
                <w:sz w:val="16"/>
              </w:rPr>
              <w:t>Three permission zones</w:t>
            </w:r>
          </w:p>
        </w:tc>
        <w:tc>
          <w:tcPr>
            <w:tcW w:type="dxa" w:w="2016"/>
            <w:vAlign w:val="center"/>
          </w:tcPr>
          <w:p>
            <w:pPr>
              <w:spacing w:before="20" w:after="20" w:line="247" w:lineRule="auto"/>
              <w:jc w:val="center"/>
            </w:pPr>
            <w:r>
              <w:rPr>
                <w:rFonts w:ascii="Times New Roman" w:hAnsi="Times New Roman"/>
                <w:sz w:val="16"/>
              </w:rPr>
              <w:t>21 / 23</w:t>
            </w:r>
          </w:p>
        </w:tc>
        <w:tc>
          <w:tcPr>
            <w:tcW w:type="dxa" w:w="2016"/>
            <w:vAlign w:val="center"/>
          </w:tcPr>
          <w:p>
            <w:pPr>
              <w:spacing w:before="20" w:after="20" w:line="247" w:lineRule="auto"/>
              <w:jc w:val="center"/>
            </w:pPr>
            <w:r>
              <w:rPr>
                <w:rFonts w:ascii="Times New Roman" w:hAnsi="Times New Roman"/>
                <w:sz w:val="16"/>
              </w:rPr>
              <w:t>752</w:t>
            </w:r>
          </w:p>
        </w:tc>
        <w:tc>
          <w:tcPr>
            <w:tcW w:type="dxa" w:w="2016"/>
            <w:vAlign w:val="center"/>
          </w:tcPr>
          <w:p>
            <w:pPr>
              <w:spacing w:before="20" w:after="20" w:line="247" w:lineRule="auto"/>
              <w:jc w:val="center"/>
            </w:pPr>
            <w:r>
              <w:rPr>
                <w:rFonts w:ascii="Times New Roman" w:hAnsi="Times New Roman"/>
                <w:sz w:val="16"/>
              </w:rPr>
              <w:t>536</w:t>
            </w:r>
          </w:p>
        </w:tc>
        <w:tc>
          <w:tcPr>
            <w:tcW w:type="dxa" w:w="2016"/>
            <w:vAlign w:val="center"/>
          </w:tcPr>
          <w:p>
            <w:pPr>
              <w:spacing w:before="20" w:after="20" w:line="247" w:lineRule="auto"/>
              <w:jc w:val="center"/>
            </w:pPr>
            <w:r>
              <w:rPr>
                <w:rFonts w:ascii="Times New Roman" w:hAnsi="Times New Roman"/>
                <w:sz w:val="16"/>
              </w:rPr>
              <w:t>104</w:t>
            </w:r>
          </w:p>
        </w:tc>
      </w:tr>
      <w:tr>
        <w:trPr>
          <w:cantSplit/>
        </w:trPr>
        <w:tc>
          <w:tcPr>
            <w:tcW w:type="dxa" w:w="2016"/>
            <w:vAlign w:val="center"/>
          </w:tcPr>
          <w:p>
            <w:pPr>
              <w:spacing w:before="20" w:after="20" w:line="247" w:lineRule="auto"/>
              <w:jc w:val="left"/>
            </w:pPr>
            <w:r>
              <w:rPr>
                <w:rFonts w:ascii="Times New Roman" w:hAnsi="Times New Roman"/>
                <w:sz w:val="16"/>
              </w:rPr>
              <w:t>Fragmented + permissions</w:t>
            </w:r>
          </w:p>
        </w:tc>
        <w:tc>
          <w:tcPr>
            <w:tcW w:type="dxa" w:w="2016"/>
            <w:vAlign w:val="center"/>
          </w:tcPr>
          <w:p>
            <w:pPr>
              <w:spacing w:before="20" w:after="20" w:line="247" w:lineRule="auto"/>
              <w:jc w:val="center"/>
            </w:pPr>
            <w:r>
              <w:rPr>
                <w:rFonts w:ascii="Times New Roman" w:hAnsi="Times New Roman"/>
                <w:sz w:val="16"/>
              </w:rPr>
              <w:t>21 / 315</w:t>
            </w:r>
          </w:p>
        </w:tc>
        <w:tc>
          <w:tcPr>
            <w:tcW w:type="dxa" w:w="2016"/>
            <w:vAlign w:val="center"/>
          </w:tcPr>
          <w:p>
            <w:pPr>
              <w:spacing w:before="20" w:after="20" w:line="247" w:lineRule="auto"/>
              <w:jc w:val="center"/>
            </w:pPr>
            <w:r>
              <w:rPr>
                <w:rFonts w:ascii="Times New Roman" w:hAnsi="Times New Roman"/>
                <w:sz w:val="16"/>
              </w:rPr>
              <w:t>7,760</w:t>
            </w:r>
          </w:p>
        </w:tc>
        <w:tc>
          <w:tcPr>
            <w:tcW w:type="dxa" w:w="2016"/>
            <w:vAlign w:val="center"/>
          </w:tcPr>
          <w:p>
            <w:pPr>
              <w:spacing w:before="20" w:after="20" w:line="247" w:lineRule="auto"/>
              <w:jc w:val="center"/>
            </w:pPr>
            <w:r>
              <w:rPr>
                <w:rFonts w:ascii="Times New Roman" w:hAnsi="Times New Roman"/>
                <w:sz w:val="16"/>
              </w:rPr>
              <w:t>7,592</w:t>
            </w:r>
          </w:p>
        </w:tc>
        <w:tc>
          <w:tcPr>
            <w:tcW w:type="dxa" w:w="2016"/>
            <w:vAlign w:val="center"/>
          </w:tcPr>
          <w:p>
            <w:pPr>
              <w:spacing w:before="20" w:after="20" w:line="247" w:lineRule="auto"/>
              <w:jc w:val="center"/>
            </w:pPr>
            <w:r>
              <w:rPr>
                <w:rFonts w:ascii="Times New Roman" w:hAnsi="Times New Roman"/>
                <w:sz w:val="16"/>
              </w:rPr>
              <w:t>7,592</w:t>
            </w:r>
          </w:p>
        </w:tc>
      </w:tr>
    </w:tbl>
    <w:p>
      <w:pPr>
        <w:pStyle w:val="SmallNote"/>
      </w:pPr>
      <w:r>
        <w:t>Note. All three representations include the same 32-byte descriptor; BAP additionally carries one 8-byte slot per parent. Bytes are modeled assumptions, not hardware or process-memory measurements.</w:t>
      </w:r>
    </w:p>
    <w:p>
      <w:pPr/>
      <w:r>
        <w:t>In the 540 reported rows, BAP never has a lower model-byte total than either generic-range representation. With contiguous backing, BAP uses 704 bytes, capped ranges 512, and unbounded ranges 56; with 32-page physical fragmentation the respective amounts are 7,712, 7,544 and 7,544 bytes. Thus, v7 provides no support for an unconditional BAP metadata-compression claim under the tested layout. Different encodings remain an open design question and cannot be credited without implementation.</w:t>
      </w:r>
    </w:p>
    <w:p>
      <w:pPr>
        <w:pStyle w:val="Caption"/>
      </w:pPr>
      <w:r>
        <w:t>Table 12. Mean run-start binary-search key comparisons (uniform random, three seeds; v7).</w:t>
      </w:r>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rPr>
          <w:cantSplit/>
          <w:tblHeader w:val="true"/>
        </w:trPr>
        <w:tc>
          <w:tcPr>
            <w:tcW w:type="dxa" w:w="2520"/>
            <w:vAlign w:val="center"/>
            <w:shd w:fill="DFEAF4"/>
          </w:tcPr>
          <w:p>
            <w:pPr>
              <w:spacing w:before="20" w:after="20" w:line="247" w:lineRule="auto"/>
              <w:jc w:val="left"/>
            </w:pPr>
            <w:r>
              <w:rPr>
                <w:rFonts w:ascii="Times New Roman" w:hAnsi="Times New Roman"/>
                <w:b/>
                <w:sz w:val="16"/>
              </w:rPr>
              <w:t>Physical / permission layout</w:t>
            </w:r>
          </w:p>
        </w:tc>
        <w:tc>
          <w:tcPr>
            <w:tcW w:type="dxa" w:w="2520"/>
            <w:vAlign w:val="center"/>
            <w:shd w:fill="DFEAF4"/>
          </w:tcPr>
          <w:p>
            <w:pPr>
              <w:spacing w:before="20" w:after="20" w:line="247" w:lineRule="auto"/>
              <w:jc w:val="center"/>
            </w:pPr>
            <w:r>
              <w:rPr>
                <w:rFonts w:ascii="Times New Roman" w:hAnsi="Times New Roman"/>
                <w:b/>
                <w:sz w:val="16"/>
              </w:rPr>
              <w:t>BAP child-list</w:t>
            </w:r>
          </w:p>
        </w:tc>
        <w:tc>
          <w:tcPr>
            <w:tcW w:type="dxa" w:w="2520"/>
            <w:vAlign w:val="center"/>
            <w:shd w:fill="DFEAF4"/>
          </w:tcPr>
          <w:p>
            <w:pPr>
              <w:spacing w:before="20" w:after="20" w:line="247" w:lineRule="auto"/>
              <w:jc w:val="center"/>
            </w:pPr>
            <w:r>
              <w:rPr>
                <w:rFonts w:ascii="Times New Roman" w:hAnsi="Times New Roman"/>
                <w:b/>
                <w:sz w:val="16"/>
              </w:rPr>
              <w:t>Range &lt;=512 global</w:t>
            </w:r>
          </w:p>
        </w:tc>
        <w:tc>
          <w:tcPr>
            <w:tcW w:type="dxa" w:w="2520"/>
            <w:vAlign w:val="center"/>
            <w:shd w:fill="DFEAF4"/>
          </w:tcPr>
          <w:p>
            <w:pPr>
              <w:spacing w:before="20" w:after="20" w:line="247" w:lineRule="auto"/>
              <w:jc w:val="center"/>
            </w:pPr>
            <w:r>
              <w:rPr>
                <w:rFonts w:ascii="Times New Roman" w:hAnsi="Times New Roman"/>
                <w:b/>
                <w:sz w:val="16"/>
              </w:rPr>
              <w:t>Range unbounded global</w:t>
            </w:r>
          </w:p>
        </w:tc>
      </w:tr>
      <w:tr>
        <w:trPr>
          <w:cantSplit/>
        </w:trPr>
        <w:tc>
          <w:tcPr>
            <w:tcW w:type="dxa" w:w="2520"/>
            <w:vAlign w:val="center"/>
          </w:tcPr>
          <w:p>
            <w:pPr>
              <w:spacing w:before="20" w:after="20" w:line="247" w:lineRule="auto"/>
              <w:jc w:val="left"/>
            </w:pPr>
            <w:r>
              <w:rPr>
                <w:rFonts w:ascii="Times New Roman" w:hAnsi="Times New Roman"/>
                <w:sz w:val="16"/>
              </w:rPr>
              <w:t>Contiguous</w:t>
            </w:r>
          </w:p>
        </w:tc>
        <w:tc>
          <w:tcPr>
            <w:tcW w:type="dxa" w:w="2520"/>
            <w:vAlign w:val="center"/>
          </w:tcPr>
          <w:p>
            <w:pPr>
              <w:spacing w:before="20" w:after="20" w:line="247" w:lineRule="auto"/>
              <w:jc w:val="center"/>
            </w:pPr>
            <w:r>
              <w:rPr>
                <w:rFonts w:ascii="Times New Roman" w:hAnsi="Times New Roman"/>
                <w:sz w:val="16"/>
              </w:rPr>
              <w:t>1.000</w:t>
            </w:r>
          </w:p>
        </w:tc>
        <w:tc>
          <w:tcPr>
            <w:tcW w:type="dxa" w:w="2520"/>
            <w:vAlign w:val="center"/>
          </w:tcPr>
          <w:p>
            <w:pPr>
              <w:spacing w:before="20" w:after="20" w:line="247" w:lineRule="auto"/>
              <w:jc w:val="center"/>
            </w:pPr>
            <w:r>
              <w:rPr>
                <w:rFonts w:ascii="Times New Roman" w:hAnsi="Times New Roman"/>
                <w:sz w:val="16"/>
              </w:rPr>
              <w:t>4.464</w:t>
            </w:r>
          </w:p>
        </w:tc>
        <w:tc>
          <w:tcPr>
            <w:tcW w:type="dxa" w:w="2520"/>
            <w:vAlign w:val="center"/>
          </w:tcPr>
          <w:p>
            <w:pPr>
              <w:spacing w:before="20" w:after="20" w:line="247" w:lineRule="auto"/>
              <w:jc w:val="center"/>
            </w:pPr>
            <w:r>
              <w:rPr>
                <w:rFonts w:ascii="Times New Roman" w:hAnsi="Times New Roman"/>
                <w:sz w:val="16"/>
              </w:rPr>
              <w:t>1.000</w:t>
            </w:r>
          </w:p>
        </w:tc>
      </w:tr>
      <w:tr>
        <w:trPr>
          <w:cantSplit/>
        </w:trPr>
        <w:tc>
          <w:tcPr>
            <w:tcW w:type="dxa" w:w="2520"/>
            <w:vAlign w:val="center"/>
          </w:tcPr>
          <w:p>
            <w:pPr>
              <w:spacing w:before="20" w:after="20" w:line="247" w:lineRule="auto"/>
              <w:jc w:val="left"/>
            </w:pPr>
            <w:r>
              <w:rPr>
                <w:rFonts w:ascii="Times New Roman" w:hAnsi="Times New Roman"/>
                <w:sz w:val="16"/>
              </w:rPr>
              <w:t>Fragmented every 32 pages</w:t>
            </w:r>
          </w:p>
        </w:tc>
        <w:tc>
          <w:tcPr>
            <w:tcW w:type="dxa" w:w="2520"/>
            <w:vAlign w:val="center"/>
          </w:tcPr>
          <w:p>
            <w:pPr>
              <w:spacing w:before="20" w:after="20" w:line="247" w:lineRule="auto"/>
              <w:jc w:val="center"/>
            </w:pPr>
            <w:r>
              <w:rPr>
                <w:rFonts w:ascii="Times New Roman" w:hAnsi="Times New Roman"/>
                <w:sz w:val="16"/>
              </w:rPr>
              <w:t>4.039</w:t>
            </w:r>
          </w:p>
        </w:tc>
        <w:tc>
          <w:tcPr>
            <w:tcW w:type="dxa" w:w="2520"/>
            <w:vAlign w:val="center"/>
          </w:tcPr>
          <w:p>
            <w:pPr>
              <w:spacing w:before="20" w:after="20" w:line="247" w:lineRule="auto"/>
              <w:jc w:val="center"/>
            </w:pPr>
            <w:r>
              <w:rPr>
                <w:rFonts w:ascii="Times New Roman" w:hAnsi="Times New Roman"/>
                <w:sz w:val="16"/>
              </w:rPr>
              <w:t>8.377</w:t>
            </w:r>
          </w:p>
        </w:tc>
        <w:tc>
          <w:tcPr>
            <w:tcW w:type="dxa" w:w="2520"/>
            <w:vAlign w:val="center"/>
          </w:tcPr>
          <w:p>
            <w:pPr>
              <w:spacing w:before="20" w:after="20" w:line="247" w:lineRule="auto"/>
              <w:jc w:val="center"/>
            </w:pPr>
            <w:r>
              <w:rPr>
                <w:rFonts w:ascii="Times New Roman" w:hAnsi="Times New Roman"/>
                <w:sz w:val="16"/>
              </w:rPr>
              <w:t>8.377</w:t>
            </w:r>
          </w:p>
        </w:tc>
      </w:tr>
      <w:tr>
        <w:trPr>
          <w:cantSplit/>
        </w:trPr>
        <w:tc>
          <w:tcPr>
            <w:tcW w:type="dxa" w:w="2520"/>
            <w:vAlign w:val="center"/>
          </w:tcPr>
          <w:p>
            <w:pPr>
              <w:spacing w:before="20" w:after="20" w:line="247" w:lineRule="auto"/>
              <w:jc w:val="left"/>
            </w:pPr>
            <w:r>
              <w:rPr>
                <w:rFonts w:ascii="Times New Roman" w:hAnsi="Times New Roman"/>
                <w:sz w:val="16"/>
              </w:rPr>
              <w:t>Three permission zones</w:t>
            </w:r>
          </w:p>
        </w:tc>
        <w:tc>
          <w:tcPr>
            <w:tcW w:type="dxa" w:w="2520"/>
            <w:vAlign w:val="center"/>
          </w:tcPr>
          <w:p>
            <w:pPr>
              <w:spacing w:before="20" w:after="20" w:line="247" w:lineRule="auto"/>
              <w:jc w:val="center"/>
            </w:pPr>
            <w:r>
              <w:rPr>
                <w:rFonts w:ascii="Times New Roman" w:hAnsi="Times New Roman"/>
                <w:sz w:val="16"/>
              </w:rPr>
              <w:t>1.024</w:t>
            </w:r>
          </w:p>
        </w:tc>
        <w:tc>
          <w:tcPr>
            <w:tcW w:type="dxa" w:w="2520"/>
            <w:vAlign w:val="center"/>
          </w:tcPr>
          <w:p>
            <w:pPr>
              <w:spacing w:before="20" w:after="20" w:line="247" w:lineRule="auto"/>
              <w:jc w:val="center"/>
            </w:pPr>
            <w:r>
              <w:rPr>
                <w:rFonts w:ascii="Times New Roman" w:hAnsi="Times New Roman"/>
                <w:sz w:val="16"/>
              </w:rPr>
              <w:t>4.512</w:t>
            </w:r>
          </w:p>
        </w:tc>
        <w:tc>
          <w:tcPr>
            <w:tcW w:type="dxa" w:w="2520"/>
            <w:vAlign w:val="center"/>
          </w:tcPr>
          <w:p>
            <w:pPr>
              <w:spacing w:before="20" w:after="20" w:line="247" w:lineRule="auto"/>
              <w:jc w:val="center"/>
            </w:pPr>
            <w:r>
              <w:rPr>
                <w:rFonts w:ascii="Times New Roman" w:hAnsi="Times New Roman"/>
                <w:sz w:val="16"/>
              </w:rPr>
              <w:t>2.000</w:t>
            </w:r>
          </w:p>
        </w:tc>
      </w:tr>
    </w:tbl>
    <w:p>
      <w:pPr>
        <w:pStyle w:val="SmallNote"/>
      </w:pPr>
      <w:r>
        <w:t>Note. Counted operations are search-key comparisons only. BAP parent selection, XOR/MSB, popcount, integer arithmetic, parent-directory loads, and all cache or memory-latency effects are excluded.</w:t>
      </w:r>
    </w:p>
    <w:p>
      <w:pPr/>
      <w:r>
        <w:t>For fragmented backing, BAP averages 4.039 child-list key comparisons versus 8.377 global range comparisons in both range baselines. With a single contiguous range, BAP and the unbounded-range baseline each use one record-key comparison, while BAP additionally needs a parent lookup. The instrumented reduction in key comparisons does not establish a lower complete instruction count, fewer cache misses, lower translation latency, or better performance on actual processors.</w:t>
      </w:r>
    </w:p>
    <w:p w14:paraId="4C8E31DA" w14:textId="77777777" w:rsidR="00E60281" w:rsidRDefault="00E60281" w:rsidP="00176264">
      <w:pPr>
        <w:pStyle w:val="Heading1"/>
      </w:pPr>
      <w:r>
        <w:t>8. Discussion</w:t>
      </w:r>
    </w:p>
    <w:p w14:paraId="061B642C" w14:textId="77777777" w:rsidR="00E60281" w:rsidRDefault="00E60281" w:rsidP="00176264">
      <w:pPr>
        <w:pStyle w:val="Heading2"/>
      </w:pPr>
      <w:r>
        <w:t>8.1 What the results support</w:t>
      </w:r>
    </w:p>
    <w:p w14:paraId="63DE95A5" w14:textId="77777777" w:rsidR="00E60281" w:rsidRDefault="00E60281" w:rsidP="00176264">
      <w:pPr>
        <w:pStyle w:val="ListBullet"/>
      </w:pPr>
      <w:r>
        <w:t>BAP's descending power-of-two region decomposition has a compact mathematical representation and an XOR/MSB rule for locating the containing logical chunk.</w:t>
      </w:r>
    </w:p>
    <w:p w14:paraId="6D1FB47A" w14:textId="77777777" w:rsidR="00E60281" w:rsidRDefault="00E60281" w:rsidP="00176264">
      <w:pPr>
        <w:pStyle w:val="ListBullet"/>
      </w:pPr>
      <w:r>
        <w:t>For the aligned starts and shared maximum logical chunk size in v2, BAP limited matches the strong idealized multi-size baseline rather than reducing its logical count.</w:t>
      </w:r>
    </w:p>
    <w:p w14:paraId="745BAED8" w14:textId="77777777" w:rsidR="00E60281" w:rsidRDefault="00E60281" w:rsidP="00176264">
      <w:pPr>
        <w:pStyle w:val="ListBullet"/>
      </w:pPr>
      <w:r>
        <w:t>Virtual-alignment feasibility is not automatic: v5 shows that region-relative BAP chunks at unaligned starts cannot generally be inserted unchanged as native aligned leaves.</w:t>
      </w:r>
    </w:p>
    <w:p w14:paraId="7C4F7E7D" w14:textId="77777777" w:rsidR="00E60281" w:rsidRDefault="00E60281" w:rsidP="00176264">
      <w:pPr>
        <w:pStyle w:val="ListBullet"/>
      </w:pPr>
      <w:r>
        <w:t>Unbounded BAP provides a lower bound on *logical* chunk count, but is not an established implementation or TLB-reach upper bound on current hardware.</w:t>
      </w:r>
    </w:p>
    <w:p w14:paraId="10B48284" w14:textId="77777777" w:rsidR="00E60281" w:rsidRDefault="00E60281" w:rsidP="00176264">
      <w:pPr>
        <w:pStyle w:val="ListBullet"/>
      </w:pPr>
      <w:r>
        <w:t>Synthetic whole-chunk activation may induce a high loaded/touched ratio in sparse workloads; simplified splitting can reduce this ratio while adding entries.</w:t>
      </w:r>
    </w:p>
    <w:p>
      <w:pPr>
        <w:pStyle w:val="ListBullet"/>
      </w:pPr>
      <w:r>
        <w:t>v6 defines and checks consistent byte-address translations across four software representation models while respecting page permissions and explicit PFN layouts; correctness is conditional on its reference region descriptors and idealized access path.</w:t>
      </w:r>
    </w:p>
    <w:p>
      <w:pPr>
        <w:pStyle w:val="ListBullet"/>
      </w:pPr>
      <w:r>
        <w:t>Generic range baselines can equal or beat BAP in record count for contiguous regions, so XOR/MSB-based parent partitioning is not yet shown to improve total metadata space or lookup work.</w:t>
      </w:r>
    </w:p>
    <w:p>
      <w:pPr>
        <w:pStyle w:val="ListBullet"/>
      </w:pPr>
      <w:r>
        <w:t>v7 demonstrates a negative metadata-space result for the declared packed layout: BAP is not smaller than either generic-range baseline in the tested cases. Fragmented layouts show fewer BAP child-list key comparisons, but this is not a complete lookup-cost or speed measurement.</w:t>
      </w:r>
    </w:p>
    <w:p w14:paraId="77FFB43A" w14:textId="77777777" w:rsidR="00E60281" w:rsidRDefault="00E60281" w:rsidP="00176264">
      <w:pPr>
        <w:pStyle w:val="Heading2"/>
      </w:pPr>
      <w:r>
        <w:t>8.2 What the results do not support</w:t>
      </w:r>
    </w:p>
    <w:p w14:paraId="27B210B4" w14:textId="77777777" w:rsidR="00E60281" w:rsidRDefault="00E60281" w:rsidP="00176264">
      <w:pPr>
        <w:pStyle w:val="ListBullet"/>
      </w:pPr>
      <w:r>
        <w:t>The reported 21 region-relative BAP chunks at unaligned starts are not 21 legal native translations in either v5 page-size profile; conventional leaf support cannot realize the claimed difference without changes or fallback retiling.</w:t>
      </w:r>
    </w:p>
    <w:p w14:paraId="75379823" w14:textId="77777777" w:rsidR="00E60281" w:rsidRDefault="00E60281" w:rsidP="00176264">
      <w:pPr>
        <w:pStyle w:val="ListBullet"/>
      </w:pPr>
      <w:r>
        <w:t>No experiment demonstrates that BAP reduces real TLB misses, page walks, translation latency, resident memory, or program runtime compared with existing hardware paging.</w:t>
      </w:r>
    </w:p>
    <w:p w14:paraId="70D4733E" w14:textId="77777777" w:rsidR="00E60281" w:rsidRDefault="00E60281" w:rsidP="00176264">
      <w:pPr>
        <w:pStyle w:val="ListBullet"/>
      </w:pPr>
      <w:r>
        <w:t>The v3 split model does not include optimal legal buddy splitting, runtime split/merge costs, TLB shootdowns, allocator effects, or actual demand-paging/COW behavior.</w:t>
      </w:r>
    </w:p>
    <w:p w14:paraId="21560D88" w14:textId="77777777" w:rsidR="00E60281" w:rsidRDefault="00E60281" w:rsidP="00176264">
      <w:pPr>
        <w:pStyle w:val="ListBullet"/>
      </w:pPr>
      <w:r>
        <w:t>The feasibility audit checks necessary virtual eligibility only. It does not certify physical frame continuity, protection correctness, software integration, or novelty relative to other region/range translation designs.</w:t>
      </w:r>
    </w:p>
    <w:p>
      <w:pPr>
        <w:pStyle w:val="ListBullet"/>
      </w:pPr>
      <w:r>
        <w:t>v6 does not establish hardware realizability, lower page-walk or TLB costs, compact total metadata, efficient invalidation, or a runtime speedup, despite passing software-model translation tests.</w:t>
      </w:r>
    </w:p>
    <w:p>
      <w:pPr>
        <w:pStyle w:val="ListBullet"/>
      </w:pPr>
      <w:r>
        <w:t>The lower v7 BAP comparison count cannot be interpreted as a faster end-to-end translator because the measured operation excludes parent arithmetic and memory accesses, and region discovery is common but not instrumented.</w:t>
      </w:r>
    </w:p>
    <w:p w14:paraId="7D51E58E" w14:textId="77777777" w:rsidR="00E60281" w:rsidRDefault="00E60281" w:rsidP="00176264">
      <w:pPr>
        <w:pStyle w:val="Heading2"/>
      </w:pPr>
      <w:r>
        <w:t>8.3 Design implication</w:t>
      </w:r>
    </w:p>
    <w:p w14:paraId="49E07FE8" w14:textId="77777777" w:rsidR="00E60281" w:rsidRDefault="00E60281" w:rsidP="00176264">
      <w:r>
        <w:t>The v6 reference semantics establish translation correctness, while v7 rules out a metadata-byte win under the declared compact layout and identifies a narrower potential benefit in child-list key comparisons. A defensible next experiment (v8) must define and measure the entire lookup interface for BAP and a competitive generic-range index: region search, parent/range directory bytes, dependent memory accesses, cache-line touches, split/merge updates and protection changes under identical traces. Any architectural TLB claim would further need a specified hardware integration and trace-driven TLB model. Alternatively, the work should be framed explicitly as a logical chunk-selection method.</w:t>
      </w:r>
    </w:p>
    <w:p w14:paraId="4497C2EB" w14:textId="77777777" w:rsidR="00E60281" w:rsidRDefault="00E60281" w:rsidP="00176264">
      <w:pPr>
        <w:pStyle w:val="Heading1"/>
      </w:pPr>
      <w:r>
        <w:t>9. Limitations and Threats to Validity</w:t>
      </w:r>
    </w:p>
    <w:p w14:paraId="0D1D90D5" w14:textId="77777777" w:rsidR="00E60281" w:rsidRDefault="00E60281" w:rsidP="00176264">
      <w:pPr>
        <w:pStyle w:val="ListBullet"/>
      </w:pPr>
      <w:r>
        <w:t>No OS or hardware implementation: v6 constructs and validates virtual-to-physical translations inside a software reference model, but it does not modify kernel paging, install BAP leaves in commodity hardware, or measure a page walker or TLB.</w:t>
      </w:r>
    </w:p>
    <w:p w14:paraId="4249FE97" w14:textId="77777777" w:rsidR="00E60281" w:rsidRDefault="00E60281" w:rsidP="00176264">
      <w:pPr>
        <w:pStyle w:val="ListBullet"/>
      </w:pPr>
      <w:r>
        <w:t>Optimistic TLB proxy: summing the largest logical mappings is not a TLB miss-rate simulation and ignores replacement, associativity and native leaf eligibility.</w:t>
      </w:r>
    </w:p>
    <w:p w14:paraId="2BB8BE13" w14:textId="77777777" w:rsidR="00E60281" w:rsidRDefault="00E60281" w:rsidP="00176264">
      <w:pPr>
        <w:pStyle w:val="ListBullet"/>
      </w:pPr>
      <w:r>
        <w:t>Virtual vs physical constraints: v5 audits virtual eligibility; v6 additionally tests fixed, synthetic PFN continuity, alignment phases and permission patterns, but not physical allocator behavior, NUMA, compaction, migration or aliasing.</w:t>
      </w:r>
    </w:p>
    <w:p w14:paraId="6960A2DC" w14:textId="77777777" w:rsidR="00E60281" w:rsidRDefault="00E60281" w:rsidP="00176264">
      <w:pPr>
        <w:pStyle w:val="ListBullet"/>
      </w:pPr>
      <w:r>
        <w:t>Synthetic activation and splitting: whole-chunk loading is an assumed policy, not a necessary property of conventional page translation; estimated splitting omits implementation cost and legal page-tree structure.</w:t>
      </w:r>
    </w:p>
    <w:p w14:paraId="3B54C876" w14:textId="77777777" w:rsidR="00E60281" w:rsidRDefault="00E60281" w:rsidP="00176264">
      <w:pPr>
        <w:pStyle w:val="ListBullet"/>
      </w:pPr>
      <w:r>
        <w:t>Synthetic traces and reproducibility: workloads record unique touched pages rather than full address-access sequences; v3 also mixes a randomized Python string hash into its RNG seed, which can affect cross-process reproducibility unless fixed.</w:t>
      </w:r>
    </w:p>
    <w:p w14:paraId="3E9B17FB" w14:textId="77777777" w:rsidR="00E60281" w:rsidRDefault="00E60281" w:rsidP="00176264">
      <w:pPr>
        <w:pStyle w:val="ListBullet"/>
      </w:pPr>
      <w:r>
        <w:t>Hardware and novelty: the region-relative lookup cannot be interpreted as a native huge-page mapping without new support or legal retiling. Costs of metadata, region discovery and translation must be compared against prior region/range-based methods.</w:t>
      </w:r>
    </w:p>
    <w:p>
      <w:pPr>
        <w:pStyle w:val="ListBullet"/>
      </w:pPr>
      <w:r>
        <w:t>Representation and cost comparability: parent chunks, range records and native page-table leaves are not the same architectural objects. v6 counts omit descriptor and index bytes, cache locality, region discovery cost, update frequency and actual ISA/hardware integration.</w:t>
      </w:r>
    </w:p>
    <w:p>
      <w:pPr>
        <w:pStyle w:val="ListBullet"/>
      </w:pPr>
      <w:r>
        <w:t>v7 byte layout is hypothetical: fixed 32/24/8-byte records omit real pointer and allocator costs, global region indexes, address-width constraints and cache placement. Comparisons do not measure CPU cycles, page walks, or TLB operations; v7 does not include a kernel page-table byte baseline.</w:t>
      </w:r>
    </w:p>
    <w:p w14:paraId="5EF3CC1A" w14:textId="77777777" w:rsidR="00E60281" w:rsidRDefault="00E60281" w:rsidP="00176264">
      <w:pPr>
        <w:pStyle w:val="Heading1"/>
      </w:pPr>
      <w:r>
        <w:t>10. Related Work</w:t>
      </w:r>
    </w:p>
    <w:p w14:paraId="49E9EC11" w14:textId="77777777" w:rsidR="00E60281" w:rsidRDefault="00E60281" w:rsidP="00176264">
      <w:pPr>
        <w:pStyle w:val="Heading2"/>
      </w:pPr>
      <w:r>
        <w:t>10.1 Superpages and huge pages</w:t>
      </w:r>
    </w:p>
    <w:p w14:paraId="2E123439" w14:textId="77777777" w:rsidR="00E60281" w:rsidRDefault="00E60281" w:rsidP="00176264">
      <w:r>
        <w:t>Superpages and huge pages are the closest practical relatives of BAP. They increase TLB reach by allowing one translation entry to map a larger memory region [1]. Linux HugeTLB provides explicit huge-page support and emphasizes the role of physically contiguous allocation [3]. Transparent Huge Pages attempt to automate huge-page use and include promotion/demotion behavior [2]. BAP differs by decomposing each region into binary chunks and using an XOR/MSB lookup rule instead of relying only on conventional fixed large-page sizes.</w:t>
      </w:r>
    </w:p>
    <w:p w14:paraId="0B6A45B4" w14:textId="77777777" w:rsidR="00E60281" w:rsidRDefault="00E60281" w:rsidP="00176264">
      <w:pPr>
        <w:pStyle w:val="Heading2"/>
      </w:pPr>
      <w:r>
        <w:lastRenderedPageBreak/>
        <w:t>10.2 Multi-size page management</w:t>
      </w:r>
    </w:p>
    <w:p w14:paraId="0700B973" w14:textId="77777777" w:rsidR="00E60281" w:rsidRDefault="00E60281" w:rsidP="00176264">
      <w:r>
        <w:t>Multi-size page management attempts to use several page sizes dynamically. Trident, for example, studies transparent use of 1 GB, 2 MB, and 4 KB pages in Linux [5]. BAP limited is similar in spirit to multi-size management when the maximum chunk size is capped. The difference is that BAP defines the decomposition directly from the binary representation of the region size and uses a region-relative lookup rule.</w:t>
      </w:r>
    </w:p>
    <w:p w14:paraId="41D726F3" w14:textId="77777777" w:rsidR="00E60281" w:rsidRDefault="00E60281" w:rsidP="00176264">
      <w:pPr>
        <w:pStyle w:val="Heading2"/>
      </w:pPr>
      <w:r>
        <w:t>10.3 Region-based address translation</w:t>
      </w:r>
    </w:p>
    <w:p w14:paraId="75FE1EA0" w14:textId="77777777" w:rsidR="00E60281" w:rsidRDefault="00E60281" w:rsidP="00176264">
      <w:r>
        <w:t>Direct Segments reduce virtual memory overhead by mapping large contiguous virtual regions directly to contiguous physical memory using base, limit, and offset registers [4]. BAP is less aggressive: it remains page-compatible at the base-page unit and decomposes regions into multiple chunks rather than replacing page mapping with one segment.</w:t>
      </w:r>
    </w:p>
    <w:p w14:paraId="30E9E4F9" w14:textId="77777777" w:rsidR="00E60281" w:rsidRDefault="00E60281" w:rsidP="00176264">
      <w:pPr>
        <w:pStyle w:val="Heading2"/>
      </w:pPr>
      <w:r>
        <w:t>10.4 TLB coalescing and contiguity-aware translation</w:t>
      </w:r>
    </w:p>
    <w:p w14:paraId="1802003F" w14:textId="77777777" w:rsidR="00E60281" w:rsidRDefault="00E60281" w:rsidP="00176264">
      <w:r>
        <w:t>Other work improves address translation by exploiting contiguity in memory mappings, including coalesced TLBs and subregion-contiguity approaches [6]. These approaches are related because they also try to increase the coverage of translation entries. BAP approaches the problem from the virtual-region layout side by using binary decomposition and explicit chunk metadata.</w:t>
      </w:r>
    </w:p>
    <w:p>
      <w:pPr>
        <w:pStyle w:val="Heading2"/>
        <w:keepNext/>
      </w:pPr>
      <w:r>
        <w:t>10.5 Generic range representations as strong baselines</w:t>
      </w:r>
    </w:p>
    <w:p>
      <w:pPr/>
      <w:r>
        <w:t>The v6 capped and unlimited generic range models encode contiguous, permission-uniform VA-to-PA runs without imposing BAP binary parent boundaries. They are deliberately abstract comparators: neither is presented as an implementation of an existing range-TLB architecture, Direct Segments [4], or the coalescing mechanisms discussed in [6]. The comparison indicates that BAP needs an explicit lookup/metadata-cost argument rather than an inference from parent-chunk count alone. Direct quantitative comparisons against published hardware range-translation methods remain future work.</w:t>
      </w:r>
    </w:p>
    <w:p>
      <w:pPr/>
      <w:r>
        <w:t>The v7 results strengthen the case for generic contiguous ranges as a control rather than only comparing against fixed paging: their absence of forced binary-parent boundaries yields fewer record bytes in all tested layouts. The measured number of binary-search key comparisons is an implementation-dependent surrogate and must be compared against equally engineered indexing structures; v7 is not an empirical benchmark of Direct Segments, range TLBs or any published hardware scheme.</w:t>
      </w:r>
    </w:p>
    <w:p w14:paraId="1FD037EC" w14:textId="77777777" w:rsidR="00E60281" w:rsidRDefault="00E60281" w:rsidP="00176264">
      <w:pPr>
        <w:pStyle w:val="Heading2"/>
      </w:pPr>
      <w:r>
        <w:t>10.6 Buddy allocation</w:t>
      </w:r>
    </w:p>
    <w:p w14:paraId="11FE13B5" w14:textId="77777777" w:rsidR="00E60281" w:rsidRDefault="00E60281" w:rsidP="00176264">
      <w:r>
        <w:t>Buddy allocation also uses power-of-two blocks and supports efficient split and merge. BAP is related to the buddy idea, but it applies power-of-two decomposition to virtual memory region mappings and address translation, not only physical memory allocation. The XOR/MSB lookup rule is the specific mechanism that gives BAP its distinct identity.</w:t>
      </w:r>
    </w:p>
    <w:p w14:paraId="5B46B85B" w14:textId="77777777" w:rsidR="00E60281" w:rsidRDefault="00E60281" w:rsidP="00176264">
      <w:pPr>
        <w:pStyle w:val="Heading1"/>
      </w:pPr>
      <w:r>
        <w:t>11. Conclusion</w:t>
      </w:r>
    </w:p>
    <w:p w14:paraId="431B5E57" w14:textId="77777777" w:rsidR="00E60281" w:rsidRDefault="00E60281" w:rsidP="00176264">
      <w:r>
        <w:t>This study formulated BAP as a region-relative power-of-two decomposition with an XOR/MSB rule for locating logical chunks, followed by an explicitly modeled physical-frame and permission lookup. The correctness of these software-model mappings does not by itself imply compatibility with stock hardware page-table formats or improvements in translation performance.</w:t>
      </w:r>
    </w:p>
    <w:p w14:paraId="0BFEFCEF" w14:textId="77777777" w:rsidR="00E60281" w:rsidRDefault="00E60281" w:rsidP="00176264">
      <w:r>
        <w:t>Simulators v2–v4 reported logical mapping counts and synthetic chunk-activation tradeoffs. The v5 audit exposed native leaf-size and alignment prerequisites. The v6 reference model verified PFN translation and protection across 45 deterministic scenarios, but generic ranges often needed fewer records. v7 then quantified an assumed compact metadata layout and binary-search keys across 540 scenario/trace rows. BAP used no fewer modeled bytes than generic ranges: for a 10,000-page contiguous region, 704 bytes compared with 512 and 56. On a fragmented region BAP required fewer child-list key comparisons (4.039 versus 8.377), but the comparison excludes its additional parent lookup, arithmetic and memory operations.</w:t>
      </w:r>
    </w:p>
    <w:p w14:paraId="503A21AF" w14:textId="77777777" w:rsidR="00E60281" w:rsidRDefault="00E60281" w:rsidP="00176264">
      <w:r>
        <w:t>Therefore, the evidence supports BAP as a correct logical organization and a candidate search scheme, not a demonstrated reduction in metadata memory or translation time. The next stage should compare complete, equally specified lookup implementations, including update and cache costs, before proposing TLB or runtime gains. If that work finds no advantage, the contribution should remain limited to theoretical decomposition and lookup correctness.</w:t>
      </w:r>
    </w:p>
    <w:p w14:paraId="612B0DA4" w14:textId="77777777" w:rsidR="00E60281" w:rsidRDefault="00E60281" w:rsidP="00176264">
      <w:pPr>
        <w:pStyle w:val="Heading1"/>
      </w:pPr>
      <w:r>
        <w:lastRenderedPageBreak/>
        <w:t>References</w:t>
      </w:r>
    </w:p>
    <w:p w14:paraId="4BB728F7" w14:textId="77777777" w:rsidR="00E60281" w:rsidRDefault="00E60281" w:rsidP="00176264">
      <w:r>
        <w:rPr>
          <w:b/>
        </w:rPr>
        <w:t xml:space="preserve">[1] </w:t>
      </w:r>
      <w:r>
        <w:t>J. Navarro, S. Iyer, P. Druschel, and A. Cox. Practical, Transparent Operating System Support for Superpages. OSDI 2002. https://www.usenix.org/conference/osdi-02/practical-transparent-operating-system-support-superpages</w:t>
      </w:r>
    </w:p>
    <w:p w14:paraId="4CAB6425" w14:textId="77777777" w:rsidR="00E60281" w:rsidRDefault="00E60281" w:rsidP="00176264">
      <w:r>
        <w:rPr>
          <w:b/>
        </w:rPr>
        <w:t xml:space="preserve">[2] </w:t>
      </w:r>
      <w:r>
        <w:t>Linux Kernel Documentation. Transparent Hugepage Support. https://docs.kernel.org/admin-guide/mm/transhuge.html</w:t>
      </w:r>
    </w:p>
    <w:p w14:paraId="662DC62B" w14:textId="77777777" w:rsidR="00E60281" w:rsidRDefault="00E60281" w:rsidP="00176264">
      <w:r>
        <w:rPr>
          <w:b/>
        </w:rPr>
        <w:t xml:space="preserve">[3] </w:t>
      </w:r>
      <w:r>
        <w:t>Linux Kernel Documentation. HugeTLB Pages. https://docs.kernel.org/admin-guide/mm/hugetlbpage.html</w:t>
      </w:r>
    </w:p>
    <w:p w14:paraId="05183A97" w14:textId="77777777" w:rsidR="00E60281" w:rsidRDefault="00E60281" w:rsidP="00176264">
      <w:r>
        <w:rPr>
          <w:b/>
        </w:rPr>
        <w:t xml:space="preserve">[4] </w:t>
      </w:r>
      <w:r>
        <w:t>A. Basu et al. Efficient Virtual Memory for Big Memory Servers. ISCA 2013. https://research.cs.wisc.edu/multifacet/papers/isca13_direct_segment.pdf</w:t>
      </w:r>
    </w:p>
    <w:p w14:paraId="0D8C539A" w14:textId="77777777" w:rsidR="00E60281" w:rsidRDefault="00E60281" w:rsidP="00176264">
      <w:r>
        <w:rPr>
          <w:b/>
        </w:rPr>
        <w:t xml:space="preserve">[5] </w:t>
      </w:r>
      <w:r>
        <w:t>V. S. S. Ram, A. Panwar, and A. Basu. Trident: Harnessing Architectural Resources for All Page Sizes in x86 Systems. MICRO 2021. https://www.csa.iisc.ac.in/~arkapravab/papers/MICRO21_Trident.pdf</w:t>
      </w:r>
    </w:p>
    <w:p w14:paraId="5B6FFCE2" w14:textId="77777777" w:rsidR="00E60281" w:rsidRDefault="00E60281" w:rsidP="00176264">
      <w:r>
        <w:rPr>
          <w:b/>
        </w:rPr>
        <w:t xml:space="preserve">[6] </w:t>
      </w:r>
      <w:r>
        <w:t>C. Yu, Y. Bai, and R. Wang. Enabling Large-Reach TLBs for High-Throughput Processors by Exploiting Memory Subregion Contiguity. arXiv:2110.08613, 2021. https://arxiv.org/abs/2110.08613</w:t>
      </w:r>
    </w:p>
    <w:p w14:paraId="72453DF2" w14:textId="77777777" w:rsidR="00E60281" w:rsidRDefault="00E60281" w:rsidP="00176264">
      <w:r>
        <w:rPr>
          <w:b/>
        </w:rPr>
        <w:t xml:space="preserve">[7] </w:t>
      </w:r>
      <w:r>
        <w:t>A. Silberschatz, P. B. Galvin, and G. Gagne. Operating System Concepts. Wiley. Standard textbook reference for paging, segmentation, virtual memory, and memory-management background.</w:t>
      </w:r>
    </w:p>
    <w:p w14:paraId="65665091" w14:textId="77777777" w:rsidR="00E60281" w:rsidRDefault="00E60281" w:rsidP="00176264">
      <w:r>
        <w:t>[8] Binary Adaptive Paging project repository, including simulators v2–v4, feasibility_v5.py and results_v5/feasibility_summary_v5.csv: https://github.com/abdojat/binary-adaptive-paging (repository state accessed 16 October 2026).</w:t>
      </w:r>
    </w:p>
    <w:p>
      <w:pPr/>
      <w:r>
        <w:t>[9] BAP v6 experiment artifacts: translation_v6.py and results_v6/translation_semantics_v6.csv (software-model translation verification). See project repository [8].</w:t>
      </w:r>
    </w:p>
    <w:p>
      <w:pPr/>
      <w:r>
        <w:t>[10] BAP v7 supplementary experiment artifacts: metadata_lookup_v7.py and results_v7/metadata_lookup_v7.csv (synthetic modeled metadata bytes and lookup-key comparisons; not measured memory usage or translation time).</w:t>
      </w:r>
    </w:p>
    <w:p w14:paraId="212DBAFF" w14:textId="77777777" w:rsidR="00E60281" w:rsidRDefault="00E60281" w:rsidP="00176264">
      <w:pPr>
        <w:pStyle w:val="Heading1"/>
      </w:pPr>
      <w:r>
        <w:t>Appendix A. Reproducibility Notes</w:t>
      </w:r>
    </w:p>
    <w:p w14:paraId="726B86D3" w14:textId="77777777" w:rsidR="00E60281" w:rsidRDefault="00E60281" w:rsidP="00176264">
      <w:r>
        <w:t>The archived v2–v4 simulation results are reproduced by their original scripts; v5 has 72 virtual-eligibility cases, v6 has 45 physical-layout/permission cases, and v7 has 540 synthetic scenario/trace rows (1,024 address lookups per row, seeds 1–3). v7 requires metadata_lookup_v7.py beside translation_v6.py and feasibility_v5.py and uses Python 3.10+ and the standard library. The BAP parent-index arithmetic was also checked against explicit parent lists over limited-size regions. Preserve the exact scripts, parameter flags, hashes, revision, interpreter version, and generated CSV checksums for review. The older v3 workload-hash seed issue must be fixed and rerun before treating those results as cross-process reproducible.</w:t>
      </w:r>
    </w:p>
    <w:tbl>
      <w:tblPr>
        <w:tblStyle w:val="TableGrid"/>
        <w:tblW w:w="0" w:type="auto"/>
        <w:tblLook w:val="04A0" w:firstRow="1" w:lastRow="0" w:firstColumn="1" w:lastColumn="0" w:noHBand="0" w:noVBand="1"/>
      </w:tblPr>
      <w:tblGrid>
        <w:gridCol w:w="10070"/>
      </w:tblGrid>
      <w:tr w:rsidR="00E60281" w14:paraId="4AD28F15" w14:textId="77777777" w:rsidTr="001B2D53">
        <w:tc>
          <w:tcPr>
            <w:tcW w:w="10080" w:type="dxa"/>
            <w:shd w:val="clear" w:color="auto" w:fill="F2F2F2"/>
          </w:tcPr>
          <w:p>
            <w:pPr>
              <w:spacing w:after="0" w:line="264" w:lineRule="auto"/>
            </w:pPr>
            <w:r>
              <w:rPr>
                <w:rFonts w:ascii="Consolas" w:hAnsi="Consolas"/>
                <w:sz w:val="17"/>
              </w:rPr>
              <w:t>python simulator_v2.py --validate --tlb-entries 64</w:t>
              <w:br/>
              <w:t>python simulator_v3_workloads.py --validate --tlb-entries 64</w:t>
              <w:br/>
              <w:t>python sensitivity_v4.py --simulator-path simulator_v3_workloads.py</w:t>
              <w:br/>
              <w:t>python feasibility_v5.py --validate --out results_v5/feasibility_summary_v5.csv</w:t>
              <w:br/>
              <w:t>python translation_v6.py --validate --out results_v6/translation_semantics_v6.csv</w:t>
              <w:br/>
              <w:t>python metadata_lookup_v7.py --validate --out results_v7/metadata_lookup_v7.csv</w:t>
            </w:r>
          </w:p>
        </w:tc>
      </w:tr>
    </w:tbl>
    <w:p w14:paraId="0AC7FD09" w14:textId="77777777" w:rsidR="00E60281" w:rsidRDefault="00E60281" w:rsidP="00176264"/>
    <w:p w14:paraId="35430508" w14:textId="77777777" w:rsidR="00E60281" w:rsidRDefault="00E60281" w:rsidP="00176264">
      <w:r>
        <w:t>The most important generated files were:</w:t>
      </w:r>
    </w:p>
    <w:p w14:paraId="6724D7AD" w14:textId="77777777" w:rsidR="00E60281" w:rsidRDefault="00E60281" w:rsidP="00176264">
      <w:pPr>
        <w:pStyle w:val="ListBullet"/>
      </w:pPr>
      <w:r>
        <w:t>fair_comparison_start0_v2.csv</w:t>
      </w:r>
    </w:p>
    <w:p w14:paraId="0B72E48A" w14:textId="77777777" w:rsidR="00E60281" w:rsidRDefault="00E60281" w:rsidP="00176264">
      <w:pPr>
        <w:pStyle w:val="ListBullet"/>
      </w:pPr>
      <w:r>
        <w:t>upper_bound_comparison_start0_v2.csv</w:t>
      </w:r>
    </w:p>
    <w:p w14:paraId="51B629B2" w14:textId="77777777" w:rsidR="00E60281" w:rsidRDefault="00E60281" w:rsidP="00176264">
      <w:pPr>
        <w:pStyle w:val="ListBullet"/>
      </w:pPr>
      <w:r>
        <w:t>alignment_effect_v2.csv</w:t>
      </w:r>
    </w:p>
    <w:p w14:paraId="546A67E8" w14:textId="77777777" w:rsidR="00E60281" w:rsidRDefault="00E60281" w:rsidP="00176264">
      <w:pPr>
        <w:pStyle w:val="ListBullet"/>
      </w:pPr>
      <w:r>
        <w:t>selected_workload_comparison_v3.csv</w:t>
      </w:r>
    </w:p>
    <w:p w14:paraId="11210BBF" w14:textId="77777777" w:rsidR="00E60281" w:rsidRDefault="00E60281" w:rsidP="00176264">
      <w:pPr>
        <w:pStyle w:val="ListBullet"/>
      </w:pPr>
      <w:r>
        <w:t>sensitivity_aggregated_v4.csv</w:t>
      </w:r>
    </w:p>
    <w:p w14:paraId="3BCC5768" w14:textId="77777777" w:rsidR="00E60281" w:rsidRDefault="00E60281" w:rsidP="00176264">
      <w:pPr>
        <w:pStyle w:val="ListBullet"/>
      </w:pPr>
      <w:r>
        <w:t>fair_mapping_entries_v2.png</w:t>
      </w:r>
    </w:p>
    <w:p w14:paraId="29421363" w14:textId="77777777" w:rsidR="00E60281" w:rsidRDefault="00E60281" w:rsidP="00176264">
      <w:pPr>
        <w:pStyle w:val="ListBullet"/>
      </w:pPr>
      <w:r>
        <w:t>upper_bound_mapping_entries_v2.png</w:t>
      </w:r>
    </w:p>
    <w:p w14:paraId="66EE984D" w14:textId="77777777" w:rsidR="00E60281" w:rsidRDefault="00E60281" w:rsidP="00176264">
      <w:pPr>
        <w:pStyle w:val="ListBullet"/>
      </w:pPr>
      <w:r>
        <w:t>fault_amplification_sparse_random_v3.png</w:t>
      </w:r>
    </w:p>
    <w:p w14:paraId="6A55ABEB" w14:textId="77777777" w:rsidR="00E60281" w:rsidRDefault="00E60281" w:rsidP="00176264">
      <w:pPr>
        <w:pStyle w:val="ListBullet"/>
      </w:pPr>
      <w:r>
        <w:t>fault_amplification_cow_burst_v3.png</w:t>
      </w:r>
    </w:p>
    <w:p w14:paraId="73B1506D" w14:textId="77777777" w:rsidR="00E60281" w:rsidRDefault="00E60281" w:rsidP="00176264">
      <w:pPr>
        <w:pStyle w:val="ListBullet"/>
      </w:pPr>
      <w:r>
        <w:t>max_chunk_mapping_count_v4.png</w:t>
      </w:r>
    </w:p>
    <w:p w14:paraId="746761AD" w14:textId="77777777" w:rsidR="00E60281" w:rsidRDefault="00E60281" w:rsidP="00176264">
      <w:pPr>
        <w:pStyle w:val="ListBullet"/>
      </w:pPr>
      <w:r>
        <w:t>threshold_split_tradeoff_v4.png</w:t>
      </w:r>
    </w:p>
    <w:p>
      <w:pPr>
        <w:pStyle w:val="ListBullet"/>
      </w:pPr>
      <w:r>
        <w:t>feasibility_summary_v5.csv</w:t>
      </w:r>
    </w:p>
    <w:p>
      <w:pPr>
        <w:pStyle w:val="ListBullet"/>
      </w:pPr>
      <w:r>
        <w:t>translation_v6.py</w:t>
      </w:r>
    </w:p>
    <w:p>
      <w:pPr>
        <w:pStyle w:val="ListBullet"/>
      </w:pPr>
      <w:r>
        <w:t>translation_semantics_v6.csv</w:t>
      </w:r>
    </w:p>
    <w:p>
      <w:pPr>
        <w:pStyle w:val="ListBullet"/>
      </w:pPr>
      <w:r>
        <w:t>metadata_lookup_v7.py</w:t>
      </w:r>
    </w:p>
    <w:p>
      <w:pPr>
        <w:pStyle w:val="ListBullet"/>
      </w:pPr>
      <w:r>
        <w:t>results_v7/metadata_lookup_v7.csv</w:t>
      </w:r>
    </w:p>
    <w:p w14:paraId="3D1B2242" w14:textId="77777777" w:rsidR="00E60281" w:rsidRDefault="00E60281" w:rsidP="00176264">
      <w:r>
        <w:t>The v5 and v6 code and associated CSV outputs have been incorporated into the project workflow. The v7 code and CSV should be committed at a fixed revision before submission; refer to the repository only for files that are actually available there. Reproduce the results with matching Python versions, deterministic seeds and output checksums. None of these artifacts provides measurements on a hardware TLB or page walker.</w:t>
      </w:r>
    </w:p>
    <w:sectPr w:rsidR="00EC3239" w:rsidSect="00E60281">
      <w:footerReference w:type="default" r:id="rId17"/>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85E60" w14:textId="77777777" w:rsidR="00490E92" w:rsidRDefault="00490E92" w:rsidP="00176264">
      <w:r>
        <w:separator/>
      </w:r>
    </w:p>
  </w:endnote>
  <w:endnote w:type="continuationSeparator" w:id="0">
    <w:p w14:paraId="1BDCA23E" w14:textId="77777777" w:rsidR="00490E92" w:rsidRDefault="00490E92" w:rsidP="001762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9527005"/>
      <w:docPartObj>
        <w:docPartGallery w:val="Page Numbers (Bottom of Page)"/>
        <w:docPartUnique/>
      </w:docPartObj>
    </w:sdtPr>
    <w:sdtEndPr>
      <w:rPr>
        <w:noProof/>
      </w:rPr>
    </w:sdtEndPr>
    <w:sdtContent>
      <w:p w14:paraId="3688AD65" w14:textId="1C9EC696" w:rsidR="00423374" w:rsidRDefault="00423374" w:rsidP="00176264">
        <w:pPr>
          <w:pStyle w:val="Footer"/>
        </w:pPr>
        <w:r>
          <w:fldChar w:fldCharType="begin"/>
        </w:r>
        <w:r>
          <w:instrText xml:space="preserve"> PAGE   \* MERGEFORMAT </w:instrText>
        </w:r>
        <w:r>
          <w:fldChar w:fldCharType="separate"/>
        </w:r>
        <w:r>
          <w:rPr>
            <w:noProof/>
          </w:rPr>
          <w:t>2</w:t>
        </w:r>
        <w:r>
          <w:rPr>
            <w:noProof/>
          </w:rPr>
          <w:fldChar w:fldCharType="end"/>
        </w:r>
      </w:p>
    </w:sdtContent>
  </w:sdt>
  <w:p w14:paraId="500BC46F" w14:textId="0AB05BA3" w:rsidR="00E60281" w:rsidRDefault="00E60281" w:rsidP="001762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6611F" w14:textId="77777777" w:rsidR="00490E92" w:rsidRDefault="00490E92" w:rsidP="00176264">
      <w:r>
        <w:separator/>
      </w:r>
    </w:p>
  </w:footnote>
  <w:footnote w:type="continuationSeparator" w:id="0">
    <w:p w14:paraId="63619210" w14:textId="77777777" w:rsidR="00490E92" w:rsidRDefault="00490E92" w:rsidP="001762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43CB960"/>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DDAEE26C"/>
    <w:lvl w:ilvl="0">
      <w:start w:val="1"/>
      <w:numFmt w:val="bullet"/>
      <w:pStyle w:val="ListBullet"/>
      <w:lvlText w:val=""/>
      <w:lvlJc w:val="left"/>
      <w:pPr>
        <w:tabs>
          <w:tab w:val="num" w:pos="360"/>
        </w:tabs>
        <w:ind w:left="360" w:hanging="360"/>
      </w:pPr>
      <w:rPr>
        <w:rFonts w:ascii="Symbol" w:hAnsi="Symbol" w:hint="default"/>
      </w:rPr>
    </w:lvl>
  </w:abstractNum>
  <w:num w:numId="1" w16cid:durableId="789205775">
    <w:abstractNumId w:val="1"/>
  </w:num>
  <w:num w:numId="2" w16cid:durableId="1676372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281"/>
    <w:rsid w:val="00176264"/>
    <w:rsid w:val="001E5E36"/>
    <w:rsid w:val="002B3B98"/>
    <w:rsid w:val="0036797F"/>
    <w:rsid w:val="003B2A6B"/>
    <w:rsid w:val="00423374"/>
    <w:rsid w:val="00490E92"/>
    <w:rsid w:val="005349C7"/>
    <w:rsid w:val="00611555"/>
    <w:rsid w:val="00893B34"/>
    <w:rsid w:val="0094497B"/>
    <w:rsid w:val="0095428C"/>
    <w:rsid w:val="00BB7C10"/>
    <w:rsid w:val="00E60281"/>
    <w:rsid w:val="00EC3239"/>
    <w:rsid w:val="00EE086C"/>
    <w:rsid w:val="00F556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3C485"/>
  <w15:chartTrackingRefBased/>
  <w15:docId w15:val="{4F55258A-82CB-433C-8760-BA17FF17D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6264"/>
    <w:pPr>
      <w:spacing w:after="120" w:line="259" w:lineRule="auto"/>
      <w:jc w:val="lowKashida"/>
    </w:pPr>
    <w:rPr>
      <w:rFonts w:ascii="Times New Roman" w:eastAsia="Times New Roman" w:hAnsi="Times New Roman"/>
      <w:kern w:val="0"/>
      <w:sz w:val="22"/>
      <w:szCs w:val="22"/>
      <w14:ligatures w14:val="none"/>
    </w:rPr>
  </w:style>
  <w:style w:type="paragraph" w:styleId="Heading1">
    <w:name w:val="heading 1"/>
    <w:basedOn w:val="Normal"/>
    <w:next w:val="Normal"/>
    <w:link w:val="Heading1Char"/>
    <w:uiPriority w:val="9"/>
    <w:qFormat/>
    <w:rsid w:val="00E602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602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02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02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02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02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2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2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2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2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602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02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02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02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02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2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2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281"/>
    <w:rPr>
      <w:rFonts w:eastAsiaTheme="majorEastAsia" w:cstheme="majorBidi"/>
      <w:color w:val="272727" w:themeColor="text1" w:themeTint="D8"/>
    </w:rPr>
  </w:style>
  <w:style w:type="paragraph" w:styleId="Title">
    <w:name w:val="Title"/>
    <w:basedOn w:val="Normal"/>
    <w:next w:val="Normal"/>
    <w:link w:val="TitleChar"/>
    <w:uiPriority w:val="10"/>
    <w:qFormat/>
    <w:rsid w:val="00E602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2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2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2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281"/>
    <w:pPr>
      <w:spacing w:before="160"/>
      <w:jc w:val="center"/>
    </w:pPr>
    <w:rPr>
      <w:i/>
      <w:iCs/>
      <w:color w:val="404040" w:themeColor="text1" w:themeTint="BF"/>
    </w:rPr>
  </w:style>
  <w:style w:type="character" w:customStyle="1" w:styleId="QuoteChar">
    <w:name w:val="Quote Char"/>
    <w:basedOn w:val="DefaultParagraphFont"/>
    <w:link w:val="Quote"/>
    <w:uiPriority w:val="29"/>
    <w:rsid w:val="00E60281"/>
    <w:rPr>
      <w:i/>
      <w:iCs/>
      <w:color w:val="404040" w:themeColor="text1" w:themeTint="BF"/>
    </w:rPr>
  </w:style>
  <w:style w:type="paragraph" w:styleId="ListParagraph">
    <w:name w:val="List Paragraph"/>
    <w:basedOn w:val="Normal"/>
    <w:uiPriority w:val="34"/>
    <w:qFormat/>
    <w:rsid w:val="00E60281"/>
    <w:pPr>
      <w:ind w:left="720"/>
      <w:contextualSpacing/>
    </w:pPr>
  </w:style>
  <w:style w:type="character" w:styleId="IntenseEmphasis">
    <w:name w:val="Intense Emphasis"/>
    <w:basedOn w:val="DefaultParagraphFont"/>
    <w:uiPriority w:val="21"/>
    <w:qFormat/>
    <w:rsid w:val="00E60281"/>
    <w:rPr>
      <w:i/>
      <w:iCs/>
      <w:color w:val="2F5496" w:themeColor="accent1" w:themeShade="BF"/>
    </w:rPr>
  </w:style>
  <w:style w:type="paragraph" w:styleId="IntenseQuote">
    <w:name w:val="Intense Quote"/>
    <w:basedOn w:val="Normal"/>
    <w:next w:val="Normal"/>
    <w:link w:val="IntenseQuoteChar"/>
    <w:uiPriority w:val="30"/>
    <w:qFormat/>
    <w:rsid w:val="00E602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0281"/>
    <w:rPr>
      <w:i/>
      <w:iCs/>
      <w:color w:val="2F5496" w:themeColor="accent1" w:themeShade="BF"/>
    </w:rPr>
  </w:style>
  <w:style w:type="character" w:styleId="IntenseReference">
    <w:name w:val="Intense Reference"/>
    <w:basedOn w:val="DefaultParagraphFont"/>
    <w:uiPriority w:val="32"/>
    <w:qFormat/>
    <w:rsid w:val="00E60281"/>
    <w:rPr>
      <w:b/>
      <w:bCs/>
      <w:smallCaps/>
      <w:color w:val="2F5496" w:themeColor="accent1" w:themeShade="BF"/>
      <w:spacing w:val="5"/>
    </w:rPr>
  </w:style>
  <w:style w:type="paragraph" w:styleId="Footer">
    <w:name w:val="footer"/>
    <w:basedOn w:val="Normal"/>
    <w:link w:val="FooterChar"/>
    <w:uiPriority w:val="99"/>
    <w:unhideWhenUsed/>
    <w:rsid w:val="00E602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281"/>
    <w:rPr>
      <w:rFonts w:ascii="Times New Roman" w:eastAsia="Times New Roman" w:hAnsi="Times New Roman"/>
      <w:kern w:val="0"/>
      <w:sz w:val="22"/>
      <w:szCs w:val="22"/>
      <w14:ligatures w14:val="none"/>
    </w:rPr>
  </w:style>
  <w:style w:type="paragraph" w:styleId="ListBullet">
    <w:name w:val="List Bullet"/>
    <w:basedOn w:val="Normal"/>
    <w:uiPriority w:val="99"/>
    <w:unhideWhenUsed/>
    <w:rsid w:val="00E60281"/>
    <w:pPr>
      <w:numPr>
        <w:numId w:val="1"/>
      </w:numPr>
      <w:tabs>
        <w:tab w:val="clear" w:pos="360"/>
      </w:tabs>
      <w:ind w:left="0" w:firstLine="0"/>
      <w:contextualSpacing/>
    </w:pPr>
  </w:style>
  <w:style w:type="paragraph" w:styleId="ListNumber">
    <w:name w:val="List Number"/>
    <w:basedOn w:val="Normal"/>
    <w:uiPriority w:val="99"/>
    <w:unhideWhenUsed/>
    <w:rsid w:val="00E60281"/>
    <w:pPr>
      <w:numPr>
        <w:numId w:val="2"/>
      </w:numPr>
      <w:tabs>
        <w:tab w:val="clear" w:pos="360"/>
      </w:tabs>
      <w:ind w:left="0" w:firstLine="0"/>
      <w:contextualSpacing/>
    </w:pPr>
  </w:style>
  <w:style w:type="paragraph" w:styleId="Caption">
    <w:name w:val="caption"/>
    <w:basedOn w:val="Normal"/>
    <w:next w:val="Normal"/>
    <w:uiPriority w:val="35"/>
    <w:unhideWhenUsed/>
    <w:qFormat/>
    <w:rsid w:val="00E60281"/>
    <w:pPr>
      <w:spacing w:line="240" w:lineRule="auto"/>
    </w:pPr>
    <w:rPr>
      <w:b/>
      <w:bCs/>
      <w:i/>
      <w:color w:val="4472C4" w:themeColor="accent1"/>
      <w:sz w:val="18"/>
      <w:szCs w:val="18"/>
    </w:rPr>
  </w:style>
  <w:style w:type="table" w:styleId="TableGrid">
    <w:name w:val="Table Grid"/>
    <w:basedOn w:val="TableNormal"/>
    <w:uiPriority w:val="59"/>
    <w:rsid w:val="00E60281"/>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mallNote">
    <w:name w:val="SmallNote"/>
    <w:rsid w:val="00E60281"/>
    <w:pPr>
      <w:spacing w:after="200" w:line="276" w:lineRule="auto"/>
    </w:pPr>
    <w:rPr>
      <w:rFonts w:ascii="Times New Roman" w:eastAsia="Times New Roman" w:hAnsi="Times New Roman"/>
      <w:i/>
      <w:kern w:val="0"/>
      <w:sz w:val="18"/>
      <w:szCs w:val="22"/>
      <w14:ligatures w14:val="none"/>
    </w:rPr>
  </w:style>
  <w:style w:type="paragraph" w:styleId="Header">
    <w:name w:val="header"/>
    <w:basedOn w:val="Normal"/>
    <w:link w:val="HeaderChar"/>
    <w:uiPriority w:val="99"/>
    <w:unhideWhenUsed/>
    <w:rsid w:val="0042337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3374"/>
    <w:rPr>
      <w:rFonts w:ascii="Times New Roman" w:eastAsia="Times New Roman" w:hAnsi="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20</Pages>
  <Words>4813</Words>
  <Characters>27437</Characters>
  <Application>Microsoft Office Word</Application>
  <DocSecurity>0</DocSecurity>
  <Lines>228</Lines>
  <Paragraphs>64</Paragraphs>
  <ScaleCrop>false</ScaleCrop>
  <Company/>
  <LinksUpToDate>false</LinksUpToDate>
  <CharactersWithSpaces>32186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Binary Adaptive Paging — revised v5 feasibility manuscript</dc:title>
  <dc:subject>Structural feasibility update: virtual alignment and supported native leaf sizes</dc:subject>
  <dc:creator>Abd Almajeed Al-Awad</dc:creator>
  <cp:keywords/>
  <dc:description/>
  <cp:lastModifiedBy>Abd Almajeed Al-Awad</cp:lastModifiedBy>
  <cp:revision>6</cp:revision>
  <dcterms:created xsi:type="dcterms:W3CDTF">2026-06-16T13:20:00Z</dcterms:created>
  <dcterms:modified xsi:type="dcterms:W3CDTF">2026-07-24T09:40:00Z</dcterms:modified>
</cp:coreProperties>
</file>