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spacing w:before="5600"/>
        <w:jc w:val="center"/>
      </w:pPr>
      <w:r>
        <w:t>پیوست‌ها</w:t>
      </w:r>
    </w:p>
    <w:p>
      <w:pPr>
        <w:bidi/>
        <w:jc w:val="lowKashida"/>
      </w:pPr>
      <w:r>
        <w:br w:type="page"/>
      </w:r>
    </w:p>
    <w:p>
      <w:pPr>
        <w:pStyle w:val="Heading2"/>
        <w:keepNext/>
        <w:pageBreakBefore/>
        <w:bidi/>
        <w:spacing w:before="0" w:after="80"/>
        <w:jc w:val="lowKashida"/>
      </w:pPr>
      <w:r>
        <w:t>پیوست الف: فرم خام مصاحبه دور نخست دلفی</w:t>
      </w:r>
    </w:p>
    <w:p>
      <w:pPr>
        <w:pStyle w:val="Heading3"/>
        <w:keepNext/>
        <w:bidi/>
        <w:spacing w:before="200" w:after="80"/>
        <w:jc w:val="lowKashida"/>
      </w:pPr>
      <w:r>
        <w:t>معرفی پژوهش و رضایت آگاهانه</w:t>
      </w:r>
    </w:p>
    <w:p>
      <w:pPr>
        <w:bidi/>
        <w:spacing w:after="60"/>
        <w:jc w:val="lowKashida"/>
      </w:pPr>
      <w:r>
        <w:rPr>
          <w:rtl/>
        </w:rPr>
        <w:t xml:space="preserve">با سلام و احترام،</w:t>
      </w:r>
    </w:p>
    <w:p>
      <w:pPr>
        <w:bidi/>
        <w:spacing w:after="60"/>
        <w:jc w:val="lowKashida"/>
      </w:pPr>
      <w:r>
        <w:rPr>
          <w:rtl/>
        </w:rPr>
        <w:t xml:space="preserve">این مصاحبه در چارچوب پایان‌نامه کارشناسی ارشد رشته مدیریت بازرگانی، با عنوان «شناسایی و اولویت‌بندی چالش‌های فروش در شرکت‌های تک‌محصولی فعال در صنعت مواد غذایی» طراحی شده است. هدف این پژوهش، شناسایی چالش‌هایی است که شرکت‌های تک‌محصولی صنعت مواد غذایی در حوزه فروش با آن‌ها روبه‌رو هستند، و سپس اولویت‌بندی این چالش‌ها بر پایه نظر جمعی خبرگان این حوزه.</w:t>
      </w:r>
    </w:p>
    <w:p>
      <w:pPr>
        <w:bidi/>
        <w:spacing w:after="60"/>
        <w:jc w:val="lowKashida"/>
      </w:pPr>
      <w:r>
        <w:rPr>
          <w:rtl/>
        </w:rPr>
        <w:t xml:space="preserve">داده‌های این پژوهش با روش دلفی گردآوری می‌شود؛ روشی که در آن نظر خبرگان طی چند دور متوالی جمع‌آوری و به‌صورت ناشناس به اعضای پانل بازخورد داده می‌شود تا در دورهای بعدی، امکان بازبینی و نزدیک‌شدن نظرها به یکدیگر فراهم آید. این مصاحبه، نخستین دور از مجموع دورهای این فرایند است و ماهیتی کاملاً باز دارد؛ در دورهای بعدی، فهرست به‌دست‌آمده از همین دور، برای امتیازدهی در اختیار شما قرار خواهد گرفت.</w:t>
      </w:r>
    </w:p>
    <w:p>
      <w:pPr>
        <w:bidi/>
        <w:spacing w:after="60"/>
        <w:jc w:val="lowKashida"/>
      </w:pPr>
      <w:r>
        <w:rPr>
          <w:rtl/>
        </w:rPr>
        <w:t xml:space="preserve">مشارکت در این پژوهش کاملاً داوطلبانه است و در هر مرحله می‌توانید بدون نیاز به ذکر دلیل از ادامه همکاری انصراف دهید. درج نام در این مصاحبه اختیاری است؛ در گزارش نهایی پژوهش، از پاسخ‌دهندگان با کدهای خ۱ تا خ۷ یاد خواهد شد و هویت فردی شما و نام شرکت محل فعالیتتان فاش نخواهد شد. داده‌های گردآوری‌شده تنها برای مقاصد این پژوهش استفاده خواهد شد.</w:t>
      </w:r>
    </w:p>
    <w:p>
      <w:pPr>
        <w:bidi/>
        <w:spacing w:after="60"/>
        <w:jc w:val="lowKashida"/>
      </w:pPr>
      <w:r>
        <w:rPr>
          <w:rtl/>
        </w:rPr>
        <w:t xml:space="preserve">پاسخ‌گویی به این مصاحبه حدود ۱۵ تا ۲۰ دقیقه زمان می‌برد. از وقتی که برای مشارکت در این پژوهش اختصاص می‌دهید، صمیمانه سپاسگزاریم.</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788"/>
      </w:tblGrid>
      <w:tr>
        <w:trPr>
          <w:cantSplit/>
        </w:trPr>
        <w:tc>
          <w:tcPr>
            <w:tcW w:w="8788" w:type="dxa"/>
            <w:tcBorders>
              <w:top w:val="single" w:sz="4" w:color="000000" w:space="0"/>
              <w:left w:val="single" w:sz="4" w:color="000000" w:space="0"/>
              <w:bottom w:val="single" w:sz="4" w:color="000000" w:space="0"/>
              <w:right w:val="single" w:sz="4" w:color="000000" w:space="0"/>
            </w:tcBorders>
            <w:tcMar>
              <w:top w:w="90" w:type="dxa"/>
              <w:left w:w="110" w:type="dxa"/>
              <w:bottom w:w="90" w:type="dxa"/>
              <w:right w:w="110" w:type="dxa"/>
            </w:tcMar>
            <w:vAlign w:val="center"/>
          </w:tcPr>
          <w:p>
            <w:pPr>
              <w:bidi/>
              <w:spacing w:after="0"/>
              <w:jc w:val="lowKashida"/>
            </w:pPr>
            <w:r>
              <w:rPr>
                <w:sz w:val="26"/>
                <w:szCs w:val="26"/>
                <w:rtl/>
              </w:rPr>
              <w:t xml:space="preserve">☐  با آگاهی کامل از موارد فوق، رضایت خود را برای مشارکت داوطلبانه در این پژوهش اعلام می‌کنم.</w:t>
            </w:r>
          </w:p>
        </w:tc>
      </w:tr>
    </w:tbl>
    <w:p>
      <w:pPr>
        <w:bidi/>
        <w:spacing w:after="60"/>
      </w:pPr>
    </w:p>
    <w:p>
      <w:pPr>
        <w:pBdr>
          <w:bottom w:val="single" w:sz="6" w:space="1" w:color="auto"/>
        </w:pBdr>
        <w:bidi/>
        <w:spacing w:after="60"/>
        <w:jc w:val="lowKashida"/>
      </w:pPr>
    </w:p>
    <w:p>
      <w:pPr>
        <w:pStyle w:val="Heading3"/>
        <w:keepNext/>
        <w:bidi/>
        <w:spacing w:before="200" w:after="80"/>
        <w:jc w:val="lowKashida"/>
      </w:pPr>
      <w:r>
        <w:t>بخش نخست: مشخصات جمعیت‌شناختی</w:t>
      </w:r>
    </w:p>
    <w:p>
      <w:pPr>
        <w:bidi/>
        <w:spacing w:after="60"/>
        <w:jc w:val="lowKashida"/>
      </w:pPr>
      <w:r>
        <w:rPr>
          <w:rtl/>
        </w:rPr>
        <w:t xml:space="preserve">لطفاً گزینه مناسب را با علامت ضربدر یا تیک مشخص کنید. پاسخ به سؤال «نام» اختیاری است.</w:t>
      </w:r>
    </w:p>
    <w:p>
      <w:pPr>
        <w:bidi/>
        <w:spacing w:after="60"/>
      </w:pPr>
      <w:r>
        <w:rPr>
          <w:rtl/>
        </w:rPr>
        <w:t xml:space="preserve">نام و نام خانوادگی (اختیاری): </w:t>
      </w:r>
      <w:r>
        <w:rPr>
          <w:u w:val="single"/>
          <w:rtl/>
        </w:rPr>
        <w:t xml:space="preserve">                               </w:t>
      </w:r>
    </w:p>
    <w:p>
      <w:pPr>
        <w:bidi/>
        <w:spacing w:after="60"/>
        <w:jc w:val="lowKashida"/>
      </w:pPr>
      <w:r>
        <w:rPr>
          <w:b/>
          <w:bCs/>
          <w:rtl/>
        </w:rPr>
        <w:t xml:space="preserve">۱. جایگاه شغلی:</w:t>
      </w:r>
    </w:p>
    <w:p>
      <w:pPr>
        <w:bidi/>
        <w:spacing w:after="60"/>
        <w:ind w:left="360"/>
        <w:jc w:val="lowKashida"/>
      </w:pPr>
      <w:r>
        <w:rPr>
          <w:rtl/>
        </w:rPr>
        <w:t xml:space="preserve">☐  عضو هیئت علمی</w:t>
      </w:r>
      <w:r>
        <w:rPr>
          <w:rtl/>
        </w:rPr>
        <w:t xml:space="preserve">      ☐  مدیر فروش</w:t>
      </w:r>
    </w:p>
    <w:p>
      <w:pPr>
        <w:bidi/>
        <w:spacing w:after="60"/>
        <w:ind w:left="360"/>
        <w:jc w:val="lowKashida"/>
      </w:pPr>
      <w:r>
        <w:rPr>
          <w:rtl/>
        </w:rPr>
        <w:t xml:space="preserve">☐  کارشناس فروش</w:t>
      </w:r>
      <w:r>
        <w:rPr>
          <w:rtl/>
        </w:rPr>
        <w:t xml:space="preserve">      ☐  کارشناس برنامه‌ریزی تولید</w:t>
      </w:r>
    </w:p>
    <w:p>
      <w:pPr>
        <w:bidi/>
        <w:spacing w:after="60"/>
      </w:pPr>
      <w:r>
        <w:rPr>
          <w:rtl/>
        </w:rPr>
        <w:t xml:space="preserve">سایر (لطفاً ذکر کنید): </w:t>
      </w:r>
      <w:r>
        <w:rPr>
          <w:u w:val="single"/>
          <w:rtl/>
        </w:rPr>
        <w:t xml:space="preserve">                              </w:t>
      </w:r>
    </w:p>
    <w:p>
      <w:pPr>
        <w:bidi/>
        <w:spacing w:after="60"/>
        <w:jc w:val="lowKashida"/>
      </w:pPr>
      <w:r>
        <w:rPr>
          <w:b/>
          <w:bCs/>
          <w:rtl/>
        </w:rPr>
        <w:t xml:space="preserve">۲. سطح تحصیلات:</w:t>
      </w:r>
    </w:p>
    <w:p>
      <w:pPr>
        <w:bidi/>
        <w:spacing w:after="60"/>
        <w:ind w:left="360"/>
        <w:jc w:val="lowKashida"/>
      </w:pPr>
      <w:r>
        <w:rPr>
          <w:rtl/>
        </w:rPr>
        <w:t xml:space="preserve">☐  دیپلم</w:t>
      </w:r>
      <w:r>
        <w:rPr>
          <w:rtl/>
        </w:rPr>
        <w:t xml:space="preserve">      ☐  کارشناسی</w:t>
      </w:r>
    </w:p>
    <w:p>
      <w:pPr>
        <w:bidi/>
        <w:spacing w:after="60"/>
        <w:ind w:left="360"/>
        <w:jc w:val="lowKashida"/>
      </w:pPr>
      <w:r>
        <w:rPr>
          <w:rtl/>
        </w:rPr>
        <w:t xml:space="preserve">☐  کارشناسی ارشد</w:t>
      </w:r>
      <w:r>
        <w:rPr>
          <w:rtl/>
        </w:rPr>
        <w:t xml:space="preserve">      ☐  دکترا</w:t>
      </w:r>
    </w:p>
    <w:p>
      <w:pPr>
        <w:bidi/>
        <w:spacing w:after="60"/>
        <w:jc w:val="lowKashida"/>
      </w:pPr>
      <w:r>
        <w:rPr>
          <w:b/>
          <w:bCs/>
          <w:rtl/>
        </w:rPr>
        <w:t xml:space="preserve">۳. سابقه فعالیت در حوزه فروش یا بازاریابی محصولات غذایی:</w:t>
      </w:r>
    </w:p>
    <w:p>
      <w:pPr>
        <w:bidi/>
        <w:spacing w:after="60"/>
        <w:ind w:left="360"/>
        <w:jc w:val="lowKashida"/>
      </w:pPr>
      <w:r>
        <w:rPr>
          <w:rtl/>
        </w:rPr>
        <w:t xml:space="preserve">☐  کمتر از ۵ سال</w:t>
      </w:r>
      <w:r>
        <w:rPr>
          <w:rtl/>
        </w:rPr>
        <w:t xml:space="preserve">      ☐  ۵ تا ۱۰ سال</w:t>
      </w:r>
    </w:p>
    <w:p>
      <w:pPr>
        <w:bidi/>
        <w:spacing w:after="60"/>
        <w:ind w:left="360"/>
        <w:jc w:val="lowKashida"/>
      </w:pPr>
      <w:r>
        <w:rPr>
          <w:rtl/>
        </w:rPr>
        <w:t xml:space="preserve">☐  ۱۱ تا ۲۰ سال</w:t>
      </w:r>
      <w:r>
        <w:rPr>
          <w:rtl/>
        </w:rPr>
        <w:t xml:space="preserve">      ☐  بیش از ۲۰ سال</w:t>
      </w:r>
    </w:p>
    <w:p>
      <w:pPr>
        <w:bidi/>
        <w:spacing w:after="60"/>
        <w:jc w:val="lowKashida"/>
      </w:pPr>
      <w:r>
        <w:rPr>
          <w:b/>
          <w:bCs/>
          <w:rtl/>
        </w:rPr>
        <w:t xml:space="preserve">۴. نوع محصول اصلی شرکت محل فعالیت:</w:t>
      </w:r>
    </w:p>
    <w:p>
      <w:pPr>
        <w:bidi/>
        <w:spacing w:after="60"/>
        <w:ind w:left="360"/>
        <w:jc w:val="lowKashida"/>
      </w:pPr>
      <w:r>
        <w:rPr>
          <w:rtl/>
        </w:rPr>
        <w:t xml:space="preserve">☐  فرآورده‌های لبنی</w:t>
      </w:r>
      <w:r>
        <w:rPr>
          <w:rtl/>
        </w:rPr>
        <w:t xml:space="preserve">      ☐  کره</w:t>
      </w:r>
    </w:p>
    <w:p>
      <w:pPr>
        <w:bidi/>
        <w:spacing w:after="60"/>
        <w:ind w:left="360"/>
        <w:jc w:val="lowKashida"/>
      </w:pPr>
      <w:r>
        <w:rPr>
          <w:rtl/>
        </w:rPr>
        <w:t xml:space="preserve">☐  حلوا ارده</w:t>
      </w:r>
      <w:r>
        <w:rPr>
          <w:rtl/>
        </w:rPr>
        <w:t xml:space="preserve">      ☐  سایر</w:t>
      </w:r>
    </w:p>
    <w:p>
      <w:pPr>
        <w:bidi/>
        <w:spacing w:after="60"/>
      </w:pPr>
      <w:r>
        <w:rPr>
          <w:rtl/>
        </w:rPr>
        <w:t xml:space="preserve">در صورت انتخاب «سایر»، لطفاً ذکر کنید: </w:t>
      </w:r>
      <w:r>
        <w:rPr>
          <w:u w:val="single"/>
          <w:rtl/>
        </w:rPr>
        <w:t xml:space="preserve">                      </w:t>
      </w:r>
    </w:p>
    <w:p>
      <w:pPr>
        <w:pBdr>
          <w:bottom w:val="single" w:sz="6" w:space="1" w:color="auto"/>
        </w:pBdr>
        <w:bidi/>
        <w:spacing w:after="60"/>
        <w:jc w:val="lowKashida"/>
      </w:pPr>
    </w:p>
    <w:p>
      <w:pPr>
        <w:pStyle w:val="Heading3"/>
        <w:keepNext/>
        <w:bidi/>
        <w:spacing w:before="200" w:after="80"/>
        <w:jc w:val="lowKashida"/>
      </w:pPr>
      <w:r>
        <w:t>بخش دوم: پرسش اصلی پژوهش</w:t>
      </w:r>
    </w:p>
    <w:p>
      <w:pPr>
        <w:bidi/>
        <w:spacing w:after="60"/>
        <w:jc w:val="lowKashida"/>
      </w:pPr>
      <w:r>
        <w:rPr>
          <w:rtl/>
        </w:rPr>
        <w:t xml:space="preserve">راهنمای پاسخ‌گویی: پرسش زیر عمداً به‌صورت باز و بدون فهرست پیشنهادی طرح شده است. هدف این بخش، شنیدن تجربه واقعی شما از چالش‌های فروش است؛ بنابراین هیچ پاسخی «نادرست» نیست و محدودیتی در تعداد موارد ذکرشده وجود ندارد. لطفاً هر چالشی را که از منظر تجربه کاری خود در فروش محصولات تک‌محصولی صنعت مواد غذایی مهم می‌دانید، فارغ از ترتیب یا اهمیت، بیان کنید.</w:t>
      </w:r>
    </w:p>
    <w:p>
      <w:pPr>
        <w:bidi/>
        <w:spacing w:after="60"/>
        <w:jc w:val="lowKashida"/>
      </w:pPr>
      <w:r>
        <w:rPr>
          <w:b/>
          <w:bCs/>
          <w:rtl/>
        </w:rPr>
        <w:t xml:space="preserve">پرسش محوری: «از نظر شما، چالش‌های فروش محصولات تک‌محصولی چیست؟»</w:t>
      </w:r>
    </w:p>
    <w:p>
      <w:pPr>
        <w:bidi/>
        <w:spacing w:after="60"/>
      </w:pPr>
      <w:r>
        <w:rPr>
          <w:rtl/>
        </w:rPr>
        <w:t xml:space="preserve">۱) </w:t>
      </w:r>
      <w:r>
        <w:rPr>
          <w:u w:val="single"/>
          <w:rtl/>
        </w:rPr>
        <w:t xml:space="preserve">                                                         </w:t>
      </w:r>
    </w:p>
    <w:p>
      <w:pPr>
        <w:bidi/>
        <w:spacing w:after="60"/>
      </w:pPr>
      <w:r>
        <w:rPr>
          <w:rtl/>
        </w:rPr>
        <w:t xml:space="preserve">۲) </w:t>
      </w:r>
      <w:r>
        <w:rPr>
          <w:u w:val="single"/>
          <w:rtl/>
        </w:rPr>
        <w:t xml:space="preserve">                                                         </w:t>
      </w:r>
    </w:p>
    <w:p>
      <w:pPr>
        <w:bidi/>
        <w:spacing w:after="60"/>
      </w:pPr>
      <w:r>
        <w:rPr>
          <w:rtl/>
        </w:rPr>
        <w:t xml:space="preserve">۳) </w:t>
      </w:r>
      <w:r>
        <w:rPr>
          <w:u w:val="single"/>
          <w:rtl/>
        </w:rPr>
        <w:t xml:space="preserve">                                                         </w:t>
      </w:r>
    </w:p>
    <w:p>
      <w:pPr>
        <w:bidi/>
        <w:spacing w:after="60"/>
      </w:pPr>
      <w:r>
        <w:rPr>
          <w:rtl/>
        </w:rPr>
        <w:t xml:space="preserve">۴) </w:t>
      </w:r>
      <w:r>
        <w:rPr>
          <w:u w:val="single"/>
          <w:rtl/>
        </w:rPr>
        <w:t xml:space="preserve">                                                         </w:t>
      </w:r>
    </w:p>
    <w:p>
      <w:pPr>
        <w:bidi/>
        <w:spacing w:after="60"/>
      </w:pPr>
      <w:r>
        <w:rPr>
          <w:rtl/>
        </w:rPr>
        <w:t xml:space="preserve">۵) </w:t>
      </w:r>
      <w:r>
        <w:rPr>
          <w:u w:val="single"/>
          <w:rtl/>
        </w:rPr>
        <w:t xml:space="preserve">                                                         </w:t>
      </w:r>
    </w:p>
    <w:p>
      <w:pPr>
        <w:bidi/>
        <w:spacing w:after="60"/>
      </w:pPr>
      <w:r>
        <w:rPr>
          <w:rtl/>
        </w:rPr>
        <w:t xml:space="preserve">۶) </w:t>
      </w:r>
      <w:r>
        <w:rPr>
          <w:u w:val="single"/>
          <w:rtl/>
        </w:rPr>
        <w:t xml:space="preserve">                                                         </w:t>
      </w:r>
    </w:p>
    <w:p>
      <w:pPr>
        <w:bidi/>
        <w:spacing w:after="60"/>
      </w:pPr>
      <w:r>
        <w:rPr>
          <w:rtl/>
        </w:rPr>
        <w:t xml:space="preserve">۷) </w:t>
      </w:r>
      <w:r>
        <w:rPr>
          <w:u w:val="single"/>
          <w:rtl/>
        </w:rPr>
        <w:t xml:space="preserve">                                                         </w:t>
      </w:r>
    </w:p>
    <w:p>
      <w:pPr>
        <w:bidi/>
        <w:spacing w:after="60"/>
      </w:pPr>
      <w:r>
        <w:rPr>
          <w:rtl/>
        </w:rPr>
        <w:t xml:space="preserve">۸) </w:t>
      </w:r>
      <w:r>
        <w:rPr>
          <w:u w:val="single"/>
          <w:rtl/>
        </w:rPr>
        <w:t xml:space="preserve">                                                         </w:t>
      </w:r>
    </w:p>
    <w:p>
      <w:pPr>
        <w:bidi/>
        <w:spacing w:after="60"/>
      </w:pPr>
      <w:r>
        <w:rPr>
          <w:rtl/>
        </w:rPr>
        <w:t xml:space="preserve">۹) </w:t>
      </w:r>
      <w:r>
        <w:rPr>
          <w:u w:val="single"/>
          <w:rtl/>
        </w:rPr>
        <w:t xml:space="preserve">                                                         </w:t>
      </w:r>
    </w:p>
    <w:p>
      <w:pPr>
        <w:bidi/>
        <w:spacing w:after="60"/>
      </w:pPr>
      <w:r>
        <w:rPr>
          <w:rtl/>
        </w:rPr>
        <w:t xml:space="preserve">۱۰) </w:t>
      </w:r>
      <w:r>
        <w:rPr>
          <w:u w:val="single"/>
          <w:rtl/>
        </w:rPr>
        <w:t xml:space="preserve">                                                        </w:t>
      </w:r>
    </w:p>
    <w:p>
      <w:pPr>
        <w:bidi/>
        <w:spacing w:after="60"/>
        <w:jc w:val="lowKashida"/>
      </w:pPr>
      <w:r>
        <w:rPr>
          <w:rtl/>
        </w:rPr>
        <w:t xml:space="preserve">(در صورت نیاز به فضای بیشتر، می‌توانید در پشت برگه یا برگه جداگانه ادامه دهید.)</w:t>
      </w:r>
    </w:p>
    <w:p>
      <w:pPr>
        <w:pBdr>
          <w:bottom w:val="single" w:sz="6" w:space="1" w:color="auto"/>
        </w:pBdr>
        <w:bidi/>
        <w:spacing w:after="60"/>
        <w:jc w:val="lowKashida"/>
      </w:pPr>
    </w:p>
    <w:p>
      <w:pPr>
        <w:pStyle w:val="Heading3"/>
        <w:keepNext/>
        <w:bidi/>
        <w:spacing w:before="200" w:after="80"/>
        <w:jc w:val="lowKashida"/>
      </w:pPr>
      <w:r>
        <w:t>پایان مصاحبه</w:t>
      </w:r>
    </w:p>
    <w:p>
      <w:pPr>
        <w:bidi/>
        <w:spacing w:after="60"/>
        <w:jc w:val="lowKashida"/>
      </w:pPr>
      <w:r>
        <w:rPr>
          <w:rtl/>
        </w:rPr>
        <w:t xml:space="preserve">از همکاری صمیمانه شما در این مرحله از پژوهش سپاسگزاریم. نتایج تجمیعی این دور، به‌صورت ناشناس و در قالب فهرستی از چالش‌های فروش، در دور دوم برای امتیازدهی در اختیار شما قرار خواهد گرفت.</w:t>
      </w:r>
    </w:p>
    <w:p>
      <w:pPr>
        <w:bidi/>
        <w:spacing w:after="60"/>
      </w:pPr>
      <w:r>
        <w:rPr>
          <w:rtl/>
        </w:rPr>
        <w:t xml:space="preserve">راه ارتباطی پژوهشگر برای پیگیری دورهای بعدی: </w:t>
      </w:r>
      <w:r>
        <w:rPr>
          <w:u w:val="single"/>
          <w:rtl/>
        </w:rPr>
        <w:t xml:space="preserve">                </w:t>
      </w:r>
    </w:p>
    <w:p>
      <w:pPr>
        <w:pStyle w:val="Heading2"/>
        <w:keepNext/>
        <w:pageBreakBefore/>
        <w:bidi/>
        <w:spacing w:before="0" w:after="80"/>
        <w:jc w:val="lowKashida"/>
      </w:pPr>
      <w:r>
        <w:t>پیوست ب: فرم خام پرسشنامه دور دوم دلفی (رتبه‌بندی گویه‌ها)</w:t>
      </w:r>
    </w:p>
    <w:p>
      <w:pPr>
        <w:pStyle w:val="Heading3"/>
        <w:keepNext/>
        <w:bidi/>
        <w:spacing w:before="200" w:after="80"/>
        <w:jc w:val="lowKashida"/>
      </w:pPr>
      <w:r>
        <w:t>معرفی و راهنمای تکمیل</w:t>
      </w:r>
    </w:p>
    <w:p>
      <w:pPr>
        <w:bidi/>
        <w:spacing w:after="60"/>
        <w:jc w:val="lowKashida"/>
      </w:pPr>
      <w:r>
        <w:rPr>
          <w:rtl/>
        </w:rPr>
        <w:t xml:space="preserve">با سلام و احترام،</w:t>
      </w:r>
    </w:p>
    <w:p>
      <w:pPr>
        <w:bidi/>
        <w:spacing w:after="60"/>
        <w:jc w:val="lowKashida"/>
      </w:pPr>
      <w:r>
        <w:rPr>
          <w:rtl/>
        </w:rPr>
        <w:t xml:space="preserve">سپاسگزاریم که در دور نخست این پژوهش مشارکت کردید. پاسخ‌های باز شما و سایر اعضای پانل، با روش تحلیل مضمون بررسی و به فهرستی شامل بیست‌ونه گویه در قالب نُه مؤلفه اصلی تبدیل شد. این پرسشنامه، دور دوم فرایند دلفی است: از شما خواسته می‌شود میزان اهمیت هر یک از این گویه‌ها را، از منظر تجربه خود در حوزه فروش محصولات تک‌محصولی صنعت مواد غذایی، بر پایه طیف پنج‌درجه‌ای زیر مشخص کنید.</w:t>
      </w:r>
    </w:p>
    <w:p>
      <w:pPr>
        <w:bidi/>
        <w:spacing w:after="60"/>
        <w:jc w:val="lowKashida"/>
      </w:pPr>
      <w:r>
        <w:rPr>
          <w:b/>
          <w:bCs/>
          <w:rtl/>
        </w:rPr>
        <w:t xml:space="preserve">طیف رتبه‌بندی:</w:t>
      </w:r>
    </w:p>
    <w:p>
      <w:pPr>
        <w:bidi/>
        <w:spacing w:after="60"/>
        <w:ind w:left="360"/>
        <w:jc w:val="lowKashida"/>
      </w:pPr>
      <w:r>
        <w:rPr>
          <w:rtl/>
        </w:rPr>
        <w:t xml:space="preserve">☐  ۱ = بدون اهمیت یا کم‌ارتباط با چالش‌های فروش</w:t>
      </w:r>
    </w:p>
    <w:p>
      <w:pPr>
        <w:bidi/>
        <w:spacing w:after="60"/>
        <w:ind w:left="360"/>
        <w:jc w:val="lowKashida"/>
      </w:pPr>
      <w:r>
        <w:rPr>
          <w:rtl/>
        </w:rPr>
        <w:t xml:space="preserve">☐  ۲ = کم‌اهمیت</w:t>
      </w:r>
    </w:p>
    <w:p>
      <w:pPr>
        <w:bidi/>
        <w:spacing w:after="60"/>
        <w:ind w:left="360"/>
        <w:jc w:val="lowKashida"/>
      </w:pPr>
      <w:r>
        <w:rPr>
          <w:rtl/>
        </w:rPr>
        <w:t xml:space="preserve">☐  ۳ = تا حدی مهم</w:t>
      </w:r>
    </w:p>
    <w:p>
      <w:pPr>
        <w:bidi/>
        <w:spacing w:after="60"/>
        <w:ind w:left="360"/>
        <w:jc w:val="lowKashida"/>
      </w:pPr>
      <w:r>
        <w:rPr>
          <w:rtl/>
        </w:rPr>
        <w:t xml:space="preserve">☐  ۴ = مهم</w:t>
      </w:r>
    </w:p>
    <w:p>
      <w:pPr>
        <w:bidi/>
        <w:spacing w:after="60"/>
        <w:ind w:left="360"/>
        <w:jc w:val="lowKashida"/>
      </w:pPr>
      <w:r>
        <w:rPr>
          <w:rtl/>
        </w:rPr>
        <w:t xml:space="preserve">☐  ۵ = بسیار مهم و تعیین‌کننده</w:t>
      </w:r>
    </w:p>
    <w:p>
      <w:pPr>
        <w:bidi/>
        <w:spacing w:after="60"/>
        <w:jc w:val="lowKashida"/>
      </w:pPr>
      <w:r>
        <w:rPr>
          <w:rtl/>
        </w:rPr>
        <w:t xml:space="preserve">لطفاً برای هر گویه، فقط یک عدد را در جدول مربوط به آن علامت بزنید. پاسخ‌های شما همچنان محرمانه است و در گزارش نهایی تنها به‌صورت تجمیعی و ناشناس ارائه می‌شود. نتایج آماری تجمیعی این دور، در دور سوم به‌صورت ناشناس به شما بازخورد داده خواهد شد تا در صورت تمایل، رتبه‌بندی خود را بازبینی کنید.</w:t>
      </w:r>
    </w:p>
    <w:p>
      <w:pPr>
        <w:bidi/>
        <w:spacing w:after="60"/>
      </w:pPr>
      <w:r>
        <w:rPr>
          <w:rtl/>
        </w:rPr>
        <w:t xml:space="preserve">کد خبره شما (مطابق دور نخست): </w:t>
      </w:r>
      <w:r>
        <w:rPr>
          <w:u w:val="single"/>
          <w:rtl/>
        </w:rPr>
        <w:t xml:space="preserve">                    </w:t>
      </w:r>
    </w:p>
    <w:p>
      <w:pPr>
        <w:pBdr>
          <w:bottom w:val="single" w:sz="6" w:space="1" w:color="auto"/>
        </w:pBdr>
        <w:bidi/>
        <w:spacing w:after="60"/>
        <w:jc w:val="lowKashida"/>
      </w:pPr>
    </w:p>
    <w:p>
      <w:pPr>
        <w:keepNext/>
        <w:bidi/>
        <w:spacing w:after="60"/>
        <w:jc w:val="lowKashida"/>
      </w:pPr>
      <w:r>
        <w:rPr>
          <w:rtl/>
        </w:rPr>
        <w:t xml:space="preserve">جدول زیر همه ۲۹ گویه را در قالب نُه مؤلفه نشان می‌دهد؛ برای هر گویه یک عدد را علامت بزنید.</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00"/>
        <w:gridCol w:w="5288"/>
        <w:gridCol w:w="560"/>
        <w:gridCol w:w="560"/>
        <w:gridCol w:w="560"/>
        <w:gridCol w:w="560"/>
        <w:gridCol w:w="560"/>
      </w:tblGrid>
      <w:tr>
        <w:trPr>
          <w:cantSplit/>
          <w:tblHeader/>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ردیف</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b/>
                <w:bCs/>
                <w:sz w:val="20"/>
                <w:szCs w:val="20"/>
                <w:rtl/>
              </w:rPr>
              <w:t xml:space="preserve">گویه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۲</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۵</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۱) آسیب‌پذیری ساختاری ناشی از تمرکز بر محصول واحد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کامل درآمد و سودآوری شرکت به تقاضای یک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امکان جبران افت فروش از محل سایر اقلام سبد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۳</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انعطاف‌پذیری و کندی واکنش شرکت به تغییرات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۲) ضعف برندسازی و دشواری تمایز محصول</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۴</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۵</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ایجاد تمایز نسبت به محصولات رقیب</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۶</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نوآوری و توسعه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۷</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کم‌توجهی به تحقیقات بازار و مطالعه رفتار مصرف‌کننده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۳) دشواری جذب و حفظ مشتری و وفاداری پایین</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۸</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جذب مشتری جدید</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۹</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وفاداری پایین مشتری به شرکت تک‌محصولی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۱۰</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پیشنهاد تازه برای حفظ و فعال‌سازی مجدد مشتریان فعلی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۴) ضعف در برنامه‌ریزی، پیش‌بینی و مدیریت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۱۱</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پیش‌بینی دقیق تقاضای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۱۲</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برنامه‌ریزی و مدیریت موجودی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۱۳</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نظام برنامه‌ریزی و اطلاعات فروش</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۱۴</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محدودیت منابع مالی برای توزیع و ترویج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۵) ناکارآمدی و هزینه‌بری شبکه توزیع و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۱۵</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هزینه بالای پخش و توزیع به ازای یک قلم کالا</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۱۶</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کوچک بودن شبکه فروش و پوشش محدود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۱۷</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چانه‌زنی در برابر شبکه توزیع و خرده‌فروشی چندمحصولی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۱۸</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به تعداد محدودی مشتری یا کانال فروش</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۶) شدت رقابت و فشار قیمتی بازار</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۱۹</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ورود رقبای جدید و افزایش شدت رقابت</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۲۰</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حضور محصولات جایگزین و برندهای رقیب دارای سبد متنوع</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۲۱</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رقابت قیمتی و نوسان قیمت رقبا</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۷) تغییر ذائقه مصرف‌کننده و محدودیت بازار هدف</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۲۲</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تغییر سریع ذائقه و ترجیحات مصرف‌کننده در گذر زمان</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۲۳</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 بودن بازار هدف به یک گروه خاص از مشتریان</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۲۴</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افت ناگهانی تقاضا</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۸) ناپایداری تأمین و نوسان بهای مواد اولیه</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۲۵</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نوسان و کمبود در تأمین مواد اولیه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۲۶</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تأمین به واردات و اثر تحریم و محدودیت‌های اقتصادی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۲۷</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ناپیوستگی عرضه و کسری محصول در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۹) فشارهای اقتصاد کلان و کاهش قدرت خرید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۲۸</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افزایش بهای تمام‌شده و فشار بر حاشیه سود</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۲۹</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خرید و مشکلات اقتصادی مصرف‌کننده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bl>
    <w:p>
      <w:pPr>
        <w:bidi/>
        <w:spacing w:after="80"/>
      </w:pPr>
    </w:p>
    <w:p>
      <w:pPr>
        <w:pStyle w:val="Heading3"/>
        <w:keepNext/>
        <w:bidi/>
        <w:spacing w:before="200" w:after="80"/>
        <w:jc w:val="lowKashida"/>
      </w:pPr>
      <w:r>
        <w:t>پایان پرسشنامه</w:t>
      </w:r>
    </w:p>
    <w:p>
      <w:pPr>
        <w:bidi/>
        <w:spacing w:after="60"/>
        <w:jc w:val="lowKashida"/>
      </w:pPr>
      <w:r>
        <w:rPr>
          <w:rtl/>
        </w:rPr>
        <w:t xml:space="preserve">از همکاری صمیمانه شما در این مرحله از پژوهش سپاسگزاریم. در صورت تمایل به ثبت توضیح تکمیلی درباره هر یک از گویه‌ها، می‌توانید از فضای زیر استفاده کنید.</w:t>
      </w:r>
    </w:p>
    <w:p>
      <w:pPr>
        <w:pStyle w:val="Heading2"/>
        <w:keepNext/>
        <w:pageBreakBefore/>
        <w:bidi/>
        <w:spacing w:before="0" w:after="80"/>
        <w:jc w:val="lowKashida"/>
      </w:pPr>
      <w:r>
        <w:t>پیوست پ: فرم خام پرسشنامه دور سوم دلفی (بازنگری رتبه‌بندی با بازخورد گروهی)</w:t>
      </w:r>
    </w:p>
    <w:p>
      <w:pPr>
        <w:bidi/>
        <w:spacing w:after="60"/>
        <w:jc w:val="lowKashida"/>
      </w:pPr>
      <w:r>
        <w:rPr>
          <w:rtl/>
        </w:rPr>
        <w:t xml:space="preserve">در دور سوم، هر عضو پانل فرم خود را دریافت کرد. ستون «بازخورد دور دوم» امتیاز خود عضو در دور دوم و میانگین و میانه گروه را نشان می‌دهد؛ در این فرم خام این مقادیر خالی است و برای هر عضو جداگانه تکمیل می‌شود.</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00"/>
        <w:gridCol w:w="3028"/>
        <w:gridCol w:w="2360"/>
        <w:gridCol w:w="540"/>
        <w:gridCol w:w="540"/>
        <w:gridCol w:w="540"/>
        <w:gridCol w:w="540"/>
        <w:gridCol w:w="540"/>
      </w:tblGrid>
      <w:tr>
        <w:trPr>
          <w:cantSplit/>
          <w:tblHeader/>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ردیف</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b/>
                <w:bCs/>
                <w:sz w:val="20"/>
                <w:szCs w:val="20"/>
                <w:rtl/>
              </w:rPr>
              <w:t xml:space="preserve">گویه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b/>
                <w:bCs/>
                <w:sz w:val="20"/>
                <w:szCs w:val="20"/>
                <w:rtl/>
              </w:rPr>
              <w:t xml:space="preserve">بازخورد دور دوم</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۱</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۲</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۳</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۴</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۵</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۱) آسیب‌پذیری ساختاری ناشی از تمرکز بر محصول واحد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کامل درآمد و سودآوری شرکت به تقاضای یک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امکان جبران افت فروش از محل سایر اقلام سبد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۳</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انعطاف‌پذیری و کندی واکنش شرکت به تغییرات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۲) ضعف برندسازی و دشواری تمایز محصول</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۴</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۵</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ایجاد تمایز نسبت به محصولات رقیب</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۶</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نوآوری و توسعه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۷</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کم‌توجهی به تحقیقات بازار و مطالعه رفتار مصرف‌کننده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۳) دشواری جذب و حفظ مشتری و وفاداری پایین</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۸</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جذب مشتری جدید</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۹</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وفاداری پایین مشتری به شرکت تک‌محصولی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۱۰</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پیشنهاد تازه برای حفظ و فعال‌سازی مجدد مشتریان فعلی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۴) ضعف در برنامه‌ریزی، پیش‌بینی و مدیریت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۱۱</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پیش‌بینی دقیق تقاضای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۱۲</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برنامه‌ریزی و مدیریت موجودی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۱۳</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نظام برنامه‌ریزی و اطلاعات فروش</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۱۴</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محدودیت منابع مالی برای توزیع و ترویج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۵) ناکارآمدی و هزینه‌بری شبکه توزیع و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۱۵</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هزینه بالای پخش و توزیع به ازای یک قلم کالا</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۱۶</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کوچک بودن شبکه فروش و پوشش محدود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۱۷</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چانه‌زنی در برابر شبکه توزیع و خرده‌فروشی چندمحصولی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۱۸</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به تعداد محدودی مشتری یا کانال فروش</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۶) شدت رقابت و فشار قیمتی بازار</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۱۹</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ورود رقبای جدید و افزایش شدت رقابت</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۲۰</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حضور محصولات جایگزین و برندهای رقیب دارای سبد متنوع</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۲۱</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رقابت قیمتی و نوسان قیمت رقبا</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۷) تغییر ذائقه مصرف‌کننده و محدودیت بازار هدف</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۲۲</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تغییر سریع ذائقه و ترجیحات مصرف‌کننده در گذر زمان</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۲۳</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 بودن بازار هدف به یک گروه خاص از مشتریان</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۲۴</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افت ناگهانی تقاضا</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۸) ناپایداری تأمین و نوسان بهای مواد اولیه</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۲۵</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نوسان و کمبود در تأمین مواد اولیه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۲۶</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تأمین به واردات و اثر تحریم و محدودیت‌های اقتصادی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۲۷</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ناپیوستگی عرضه و کسری محصول در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۹) فشارهای اقتصاد کلان و کاهش قدرت خرید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۲۸</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افزایش بهای تمام‌شده و فشار بر حاشیه سود</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۲۹</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خرید و مشکلات اقتصادی مصرف‌کننده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   میانگین گروه: …   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bl>
    <w:sectPr w:rsidR="00EF16F2">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17047" w14:textId="77777777" w:rsidR="00414E0E" w:rsidRDefault="00414E0E" w:rsidP="00414E0E">
      <w:pPr>
        <w:spacing w:line="240" w:lineRule="auto"/>
      </w:pPr>
      <w:r>
        <w:separator/>
      </w:r>
    </w:p>
  </w:endnote>
  <w:endnote w:type="continuationSeparator" w:id="0">
    <w:p w14:paraId="7DA590FA" w14:textId="77777777" w:rsidR="00414E0E" w:rsidRDefault="00414E0E" w:rsidP="00414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BB11D" w14:textId="77777777" w:rsidR="00414E0E" w:rsidRDefault="00414E0E" w:rsidP="00414E0E">
      <w:pPr>
        <w:spacing w:line="240" w:lineRule="auto"/>
      </w:pPr>
      <w:r>
        <w:separator/>
      </w:r>
    </w:p>
  </w:footnote>
  <w:footnote w:type="continuationSeparator" w:id="0">
    <w:p w14:paraId="0AAFFE1E" w14:textId="77777777" w:rsidR="00414E0E" w:rsidRDefault="00414E0E" w:rsidP="00414E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E0CA7"/>
    <w:multiLevelType w:val="hybridMultilevel"/>
    <w:tmpl w:val="1A2E951E"/>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0E"/>
    <w:rsid w:val="00414E0E"/>
    <w:rsid w:val="0048646F"/>
    <w:rsid w:val="00723EBE"/>
    <w:rsid w:val="00AF356D"/>
    <w:rsid w:val="00E51E8F"/>
    <w:rsid w:val="00EF16F2"/>
    <w:rsid w:val="00F33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6E7"/>
  <w15:chartTrackingRefBased/>
  <w15:docId w15:val="{AD187049-148D-4A56-A71D-96D1F10E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E0E"/>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414E0E"/>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414E0E"/>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414E0E"/>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414E0E"/>
    <w:pPr>
      <w:spacing w:after="0" w:line="240" w:lineRule="auto"/>
      <w:outlineLvl w:val="3"/>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0E"/>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414E0E"/>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414E0E"/>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414E0E"/>
    <w:rPr>
      <w:rFonts w:ascii="B Nazanin" w:eastAsia="B Nazanin" w:hAnsi="B Nazanin" w:cs="B Nazanin"/>
      <w:b/>
      <w:bCs/>
      <w:color w:val="000000"/>
      <w:sz w:val="28"/>
      <w:szCs w:val="28"/>
      <w:lang w:bidi="fa-IR"/>
    </w:rPr>
  </w:style>
  <w:style w:type="paragraph" w:styleId="ListParagraph">
    <w:name w:val="List Paragraph"/>
    <w:qFormat/>
    <w:rsid w:val="00414E0E"/>
    <w:pPr>
      <w:spacing w:after="0" w:line="276" w:lineRule="auto"/>
    </w:pPr>
    <w:rPr>
      <w:rFonts w:ascii="B Nazanin" w:eastAsia="B Nazanin" w:hAnsi="B Nazanin" w:cs="B Nazanin"/>
      <w:sz w:val="28"/>
      <w:szCs w:val="28"/>
      <w:lang w:bidi="fa-IR"/>
    </w:rPr>
  </w:style>
  <w:style w:type="character" w:styleId="FootnoteReference">
    <w:name w:val="footnote reference"/>
    <w:uiPriority w:val="99"/>
    <w:semiHidden/>
    <w:unhideWhenUsed/>
    <w:rsid w:val="00414E0E"/>
    <w:rPr>
      <w:vertAlign w:val="superscript"/>
    </w:rPr>
  </w:style>
  <w:style w:type="paragraph" w:customStyle="1" w:styleId="TableCaption">
    <w:name w:val="TableCaption"/>
    <w:rsid w:val="00414E0E"/>
    <w:pPr>
      <w:bidi/>
      <w:spacing w:after="0" w:line="240" w:lineRule="auto"/>
      <w:jc w:val="center"/>
    </w:pPr>
    <w:rPr>
      <w:rFonts w:ascii="B Nazanin" w:eastAsia="B Nazanin" w:hAnsi="B Nazanin" w:cs="B Nazanin"/>
      <w:b/>
      <w:bCs/>
      <w:sz w:val="24"/>
      <w:szCs w:val="24"/>
      <w:rtl/>
      <w:lang w:bidi="fa-IR"/>
    </w:rPr>
  </w:style>
  <w:style w:type="paragraph" w:customStyle="1" w:styleId="CaptionSource">
    <w:name w:val="CaptionSource"/>
    <w:rsid w:val="00414E0E"/>
    <w:pPr>
      <w:bidi/>
      <w:spacing w:after="0" w:line="240" w:lineRule="auto"/>
      <w:jc w:val="center"/>
    </w:pPr>
    <w:rPr>
      <w:rFonts w:ascii="B Nazanin" w:eastAsia="B Nazanin" w:hAnsi="B Nazanin" w:cs="B Nazanin"/>
      <w:b/>
      <w:bCs/>
      <w:sz w:val="24"/>
      <w:szCs w:val="24"/>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3378</Words>
  <Characters>19256</Characters>
  <Application>Microsoft Office Word</Application>
  <DocSecurity>0</DocSecurity>
  <Lines>160</Lines>
  <Paragraphs>45</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پیوست‌ها</dc:title>
  <dc:subject/>
  <dc:creator>taha abdollahi</dc:creator>
  <cp:keywords/>
  <dc:description/>
  <cp:lastModifiedBy>taha abdollahi</cp:lastModifiedBy>
  <cp:revision>1</cp:revision>
  <dcterms:created xsi:type="dcterms:W3CDTF">2026-10-21T09:56:00Z</dcterms:created>
  <dcterms:modified xsi:type="dcterms:W3CDTF">2026-10-21T09:57:00Z</dcterms:modified>
</cp:coreProperties>
</file>