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2B20F" w14:textId="061F769C" w:rsidR="0044641C" w:rsidRPr="00F96FFF" w:rsidRDefault="006706D3" w:rsidP="0044641C">
      <w:pPr>
        <w:widowControl w:val="0"/>
        <w:autoSpaceDE w:val="0"/>
        <w:autoSpaceDN w:val="0"/>
        <w:adjustRightInd w:val="0"/>
        <w:rPr>
          <w:rFonts w:cs="Times New Roman"/>
          <w:b/>
          <w:color w:val="000000" w:themeColor="text1"/>
        </w:rPr>
      </w:pPr>
      <w:r w:rsidRPr="00F96FFF">
        <w:rPr>
          <w:rFonts w:cs="Times New Roman"/>
          <w:b/>
          <w:color w:val="000000" w:themeColor="text1"/>
        </w:rPr>
        <w:t>Financial Literacy</w:t>
      </w:r>
    </w:p>
    <w:p w14:paraId="00160496" w14:textId="174A8C22" w:rsidR="006706D3" w:rsidRPr="00F96FFF" w:rsidRDefault="006706D3" w:rsidP="0044641C">
      <w:pPr>
        <w:widowControl w:val="0"/>
        <w:autoSpaceDE w:val="0"/>
        <w:autoSpaceDN w:val="0"/>
        <w:adjustRightInd w:val="0"/>
        <w:rPr>
          <w:rFonts w:cs="Times New Roman"/>
          <w:b/>
          <w:color w:val="000000" w:themeColor="text1"/>
        </w:rPr>
      </w:pPr>
      <w:r w:rsidRPr="00F96FFF">
        <w:rPr>
          <w:rFonts w:cs="Times New Roman"/>
          <w:b/>
          <w:color w:val="000000" w:themeColor="text1"/>
        </w:rPr>
        <w:t>ECO s330T</w:t>
      </w:r>
    </w:p>
    <w:p w14:paraId="795BE886" w14:textId="5C8C5778" w:rsidR="006706D3" w:rsidRPr="00F96FFF" w:rsidRDefault="006706D3" w:rsidP="0044641C">
      <w:pPr>
        <w:widowControl w:val="0"/>
        <w:autoSpaceDE w:val="0"/>
        <w:autoSpaceDN w:val="0"/>
        <w:adjustRightInd w:val="0"/>
        <w:rPr>
          <w:rFonts w:cs="Times New Roman"/>
          <w:b/>
          <w:color w:val="000000" w:themeColor="text1"/>
        </w:rPr>
      </w:pPr>
      <w:r w:rsidRPr="00F96FFF">
        <w:rPr>
          <w:rFonts w:cs="Times New Roman"/>
          <w:b/>
          <w:color w:val="000000" w:themeColor="text1"/>
        </w:rPr>
        <w:t>Second semester Summer 202</w:t>
      </w:r>
      <w:r w:rsidR="0096781F">
        <w:rPr>
          <w:rFonts w:cs="Times New Roman"/>
          <w:b/>
          <w:color w:val="000000" w:themeColor="text1"/>
        </w:rPr>
        <w:t>4</w:t>
      </w:r>
    </w:p>
    <w:p w14:paraId="5760FC75" w14:textId="1B56EDC7" w:rsidR="006706D3" w:rsidRPr="00F96FFF" w:rsidRDefault="006706D3" w:rsidP="0044641C">
      <w:pPr>
        <w:widowControl w:val="0"/>
        <w:autoSpaceDE w:val="0"/>
        <w:autoSpaceDN w:val="0"/>
        <w:adjustRightInd w:val="0"/>
        <w:rPr>
          <w:rFonts w:cs="Times New Roman"/>
          <w:b/>
          <w:color w:val="000000" w:themeColor="text1"/>
        </w:rPr>
      </w:pPr>
      <w:r w:rsidRPr="00F96FFF">
        <w:rPr>
          <w:rFonts w:cs="Times New Roman"/>
          <w:b/>
          <w:color w:val="000000" w:themeColor="text1"/>
        </w:rPr>
        <w:t>MTWTHF 2:30pm – 4:00pm</w:t>
      </w:r>
    </w:p>
    <w:p w14:paraId="70ECA97B" w14:textId="2E59071E" w:rsidR="006706D3" w:rsidRPr="00F96FFF" w:rsidRDefault="006706D3" w:rsidP="0044641C">
      <w:pPr>
        <w:widowControl w:val="0"/>
        <w:autoSpaceDE w:val="0"/>
        <w:autoSpaceDN w:val="0"/>
        <w:adjustRightInd w:val="0"/>
        <w:rPr>
          <w:rFonts w:cs="Times New Roman"/>
          <w:b/>
          <w:color w:val="000000" w:themeColor="text1"/>
        </w:rPr>
      </w:pPr>
      <w:r w:rsidRPr="00F96FFF">
        <w:rPr>
          <w:rFonts w:cs="Times New Roman"/>
          <w:b/>
          <w:color w:val="000000" w:themeColor="text1"/>
        </w:rPr>
        <w:t>Online via Zoom</w:t>
      </w:r>
    </w:p>
    <w:p w14:paraId="2872DC3F" w14:textId="59782843" w:rsidR="006706D3" w:rsidRPr="00F96FFF" w:rsidRDefault="006706D3" w:rsidP="0044641C">
      <w:pPr>
        <w:widowControl w:val="0"/>
        <w:autoSpaceDE w:val="0"/>
        <w:autoSpaceDN w:val="0"/>
        <w:adjustRightInd w:val="0"/>
        <w:rPr>
          <w:rFonts w:cs="Times New Roman"/>
          <w:b/>
          <w:color w:val="000000" w:themeColor="text1"/>
        </w:rPr>
      </w:pPr>
    </w:p>
    <w:p w14:paraId="71AD8833" w14:textId="16FBF225" w:rsidR="006706D3" w:rsidRPr="00F96FFF" w:rsidRDefault="006706D3" w:rsidP="0044641C">
      <w:pPr>
        <w:widowControl w:val="0"/>
        <w:autoSpaceDE w:val="0"/>
        <w:autoSpaceDN w:val="0"/>
        <w:adjustRightInd w:val="0"/>
        <w:rPr>
          <w:rFonts w:cs="Times New Roman"/>
          <w:color w:val="000000" w:themeColor="text1"/>
        </w:rPr>
      </w:pPr>
      <w:r w:rsidRPr="00F96FFF">
        <w:rPr>
          <w:rFonts w:cs="Times New Roman"/>
          <w:b/>
          <w:color w:val="000000" w:themeColor="text1"/>
        </w:rPr>
        <w:t>Professor:</w:t>
      </w:r>
      <w:r w:rsidRPr="00F96FFF">
        <w:rPr>
          <w:rFonts w:cs="Times New Roman"/>
          <w:b/>
          <w:color w:val="000000" w:themeColor="text1"/>
        </w:rPr>
        <w:tab/>
      </w:r>
      <w:r w:rsidRPr="00F96FFF">
        <w:rPr>
          <w:rFonts w:cs="Times New Roman"/>
          <w:color w:val="000000" w:themeColor="text1"/>
        </w:rPr>
        <w:t xml:space="preserve">Bruce </w:t>
      </w:r>
      <w:proofErr w:type="spellStart"/>
      <w:r w:rsidRPr="00F96FFF">
        <w:rPr>
          <w:rFonts w:cs="Times New Roman"/>
          <w:color w:val="000000" w:themeColor="text1"/>
        </w:rPr>
        <w:t>Pflug</w:t>
      </w:r>
      <w:proofErr w:type="spellEnd"/>
    </w:p>
    <w:p w14:paraId="5A85229F" w14:textId="7CD7B8FB" w:rsidR="006706D3" w:rsidRPr="00F96FFF" w:rsidRDefault="006706D3" w:rsidP="0044641C">
      <w:pPr>
        <w:widowControl w:val="0"/>
        <w:autoSpaceDE w:val="0"/>
        <w:autoSpaceDN w:val="0"/>
        <w:adjustRightInd w:val="0"/>
        <w:rPr>
          <w:rFonts w:cs="Times New Roman"/>
          <w:color w:val="000000" w:themeColor="text1"/>
        </w:rPr>
      </w:pPr>
      <w:r w:rsidRPr="00F96FFF">
        <w:rPr>
          <w:rFonts w:cs="Times New Roman"/>
          <w:b/>
          <w:color w:val="000000" w:themeColor="text1"/>
        </w:rPr>
        <w:t>Email:</w:t>
      </w:r>
      <w:r w:rsidRPr="00F96FFF">
        <w:rPr>
          <w:rFonts w:cs="Times New Roman"/>
          <w:b/>
          <w:color w:val="000000" w:themeColor="text1"/>
        </w:rPr>
        <w:tab/>
      </w:r>
      <w:r w:rsidRPr="00F96FFF">
        <w:rPr>
          <w:rFonts w:cs="Times New Roman"/>
          <w:b/>
          <w:color w:val="000000" w:themeColor="text1"/>
        </w:rPr>
        <w:tab/>
      </w:r>
      <w:hyperlink r:id="rId7" w:history="1">
        <w:r w:rsidRPr="00F96FFF">
          <w:rPr>
            <w:rStyle w:val="Hyperlink"/>
            <w:rFonts w:cs="Times New Roman"/>
            <w:color w:val="000000" w:themeColor="text1"/>
            <w:u w:val="none"/>
          </w:rPr>
          <w:t>bruce.pflug@austin.utexas.edu</w:t>
        </w:r>
      </w:hyperlink>
    </w:p>
    <w:p w14:paraId="27768F3A" w14:textId="50162268" w:rsidR="006706D3" w:rsidRPr="00F96FFF" w:rsidRDefault="006706D3" w:rsidP="0044641C">
      <w:pPr>
        <w:widowControl w:val="0"/>
        <w:autoSpaceDE w:val="0"/>
        <w:autoSpaceDN w:val="0"/>
        <w:adjustRightInd w:val="0"/>
        <w:rPr>
          <w:rFonts w:cs="Times New Roman"/>
          <w:color w:val="000000" w:themeColor="text1"/>
        </w:rPr>
      </w:pPr>
      <w:r w:rsidRPr="00F96FFF">
        <w:rPr>
          <w:rFonts w:cs="Times New Roman"/>
          <w:b/>
          <w:color w:val="000000" w:themeColor="text1"/>
        </w:rPr>
        <w:t>Phone:</w:t>
      </w:r>
      <w:r w:rsidRPr="00F96FFF">
        <w:rPr>
          <w:rFonts w:cs="Times New Roman"/>
          <w:b/>
          <w:color w:val="000000" w:themeColor="text1"/>
        </w:rPr>
        <w:tab/>
      </w:r>
      <w:r w:rsidRPr="00F96FFF">
        <w:rPr>
          <w:rFonts w:cs="Times New Roman"/>
          <w:color w:val="000000" w:themeColor="text1"/>
        </w:rPr>
        <w:t>917.592.4588</w:t>
      </w:r>
    </w:p>
    <w:p w14:paraId="4574F97A" w14:textId="77777777" w:rsidR="0044641C" w:rsidRPr="000A0185" w:rsidRDefault="0044641C" w:rsidP="0044641C">
      <w:pPr>
        <w:widowControl w:val="0"/>
        <w:autoSpaceDE w:val="0"/>
        <w:autoSpaceDN w:val="0"/>
        <w:adjustRightInd w:val="0"/>
        <w:rPr>
          <w:rFonts w:ascii="Times New Roman" w:hAnsi="Times New Roman" w:cs="Times New Roman"/>
          <w:sz w:val="22"/>
          <w:szCs w:val="22"/>
        </w:rPr>
      </w:pPr>
    </w:p>
    <w:p w14:paraId="1F87B596" w14:textId="16EAD409" w:rsidR="00773098" w:rsidRDefault="00773098" w:rsidP="00773098">
      <w:pPr>
        <w:rPr>
          <w:color w:val="1F497D"/>
        </w:rPr>
      </w:pPr>
    </w:p>
    <w:p w14:paraId="359F0523" w14:textId="5E4043B8" w:rsidR="00845BEC" w:rsidRPr="00CE6EA9" w:rsidRDefault="00845BEC" w:rsidP="00331110">
      <w:pPr>
        <w:ind w:right="-720"/>
        <w:outlineLvl w:val="1"/>
        <w:rPr>
          <w:rFonts w:eastAsia="Times New Roman" w:cstheme="minorHAnsi"/>
          <w:bCs/>
          <w:color w:val="000000" w:themeColor="text1"/>
          <w:bdr w:val="none" w:sz="0" w:space="0" w:color="auto" w:frame="1"/>
        </w:rPr>
      </w:pPr>
      <w:r w:rsidRPr="00CE6EA9">
        <w:rPr>
          <w:rFonts w:eastAsia="Times New Roman" w:cstheme="minorHAnsi"/>
          <w:b/>
          <w:bCs/>
          <w:color w:val="000000" w:themeColor="text1"/>
          <w:bdr w:val="none" w:sz="0" w:space="0" w:color="auto" w:frame="1"/>
        </w:rPr>
        <w:t xml:space="preserve">Financial Literacy </w:t>
      </w:r>
      <w:r w:rsidRPr="00CE6EA9">
        <w:rPr>
          <w:rFonts w:eastAsia="Times New Roman" w:cstheme="minorHAnsi"/>
          <w:bCs/>
          <w:color w:val="000000" w:themeColor="text1"/>
          <w:bdr w:val="none" w:sz="0" w:space="0" w:color="auto" w:frame="1"/>
        </w:rPr>
        <w:t>aims to provide students with core competencies of personal financial management and financial literacy.  The course intertwine</w:t>
      </w:r>
      <w:r>
        <w:rPr>
          <w:rFonts w:eastAsia="Times New Roman" w:cstheme="minorHAnsi"/>
          <w:bCs/>
          <w:color w:val="000000" w:themeColor="text1"/>
          <w:bdr w:val="none" w:sz="0" w:space="0" w:color="auto" w:frame="1"/>
        </w:rPr>
        <w:t>s</w:t>
      </w:r>
      <w:r w:rsidRPr="00CE6EA9">
        <w:rPr>
          <w:rFonts w:eastAsia="Times New Roman" w:cstheme="minorHAnsi"/>
          <w:bCs/>
          <w:color w:val="000000" w:themeColor="text1"/>
          <w:bdr w:val="none" w:sz="0" w:space="0" w:color="auto" w:frame="1"/>
        </w:rPr>
        <w:t xml:space="preserve"> components of</w:t>
      </w:r>
      <w:r>
        <w:rPr>
          <w:rFonts w:eastAsia="Times New Roman" w:cstheme="minorHAnsi"/>
          <w:bCs/>
          <w:color w:val="000000" w:themeColor="text1"/>
          <w:bdr w:val="none" w:sz="0" w:space="0" w:color="auto" w:frame="1"/>
        </w:rPr>
        <w:t xml:space="preserve"> </w:t>
      </w:r>
      <w:r w:rsidRPr="00CE6EA9">
        <w:rPr>
          <w:rFonts w:eastAsia="Times New Roman" w:cstheme="minorHAnsi"/>
          <w:bCs/>
          <w:color w:val="000000" w:themeColor="text1"/>
          <w:bdr w:val="none" w:sz="0" w:space="0" w:color="auto" w:frame="1"/>
        </w:rPr>
        <w:t xml:space="preserve">economics relevant to developing financial literacy and financial management skills.  Students will learn financial planning concepts and applications for their personal lives. The objective is for students to gain applicable and practical knowledge </w:t>
      </w:r>
      <w:r>
        <w:rPr>
          <w:rFonts w:eastAsia="Times New Roman" w:cstheme="minorHAnsi"/>
          <w:bCs/>
          <w:color w:val="000000" w:themeColor="text1"/>
          <w:bdr w:val="none" w:sz="0" w:space="0" w:color="auto" w:frame="1"/>
        </w:rPr>
        <w:t>while</w:t>
      </w:r>
      <w:r w:rsidRPr="00CE6EA9">
        <w:rPr>
          <w:rFonts w:eastAsia="Times New Roman" w:cstheme="minorHAnsi"/>
          <w:bCs/>
          <w:color w:val="000000" w:themeColor="text1"/>
          <w:bdr w:val="none" w:sz="0" w:space="0" w:color="auto" w:frame="1"/>
        </w:rPr>
        <w:t xml:space="preserve"> </w:t>
      </w:r>
      <w:r>
        <w:rPr>
          <w:rFonts w:eastAsia="Times New Roman" w:cstheme="minorHAnsi"/>
          <w:bCs/>
          <w:color w:val="000000" w:themeColor="text1"/>
          <w:bdr w:val="none" w:sz="0" w:space="0" w:color="auto" w:frame="1"/>
        </w:rPr>
        <w:t>expanding</w:t>
      </w:r>
      <w:r w:rsidRPr="00CE6EA9">
        <w:rPr>
          <w:rFonts w:eastAsia="Times New Roman" w:cstheme="minorHAnsi"/>
          <w:bCs/>
          <w:color w:val="000000" w:themeColor="text1"/>
          <w:bdr w:val="none" w:sz="0" w:space="0" w:color="auto" w:frame="1"/>
        </w:rPr>
        <w:t xml:space="preserve"> their understanding of </w:t>
      </w:r>
      <w:r>
        <w:rPr>
          <w:rFonts w:eastAsia="Times New Roman" w:cstheme="minorHAnsi"/>
          <w:bCs/>
          <w:color w:val="000000" w:themeColor="text1"/>
          <w:bdr w:val="none" w:sz="0" w:space="0" w:color="auto" w:frame="1"/>
        </w:rPr>
        <w:t xml:space="preserve">financial and economic </w:t>
      </w:r>
      <w:r w:rsidRPr="00CE6EA9">
        <w:rPr>
          <w:rFonts w:eastAsia="Times New Roman" w:cstheme="minorHAnsi"/>
          <w:bCs/>
          <w:color w:val="000000" w:themeColor="text1"/>
          <w:bdr w:val="none" w:sz="0" w:space="0" w:color="auto" w:frame="1"/>
        </w:rPr>
        <w:t>issues</w:t>
      </w:r>
      <w:r>
        <w:rPr>
          <w:rFonts w:eastAsia="Times New Roman" w:cstheme="minorHAnsi"/>
          <w:bCs/>
          <w:color w:val="000000" w:themeColor="text1"/>
          <w:bdr w:val="none" w:sz="0" w:space="0" w:color="auto" w:frame="1"/>
        </w:rPr>
        <w:t xml:space="preserve"> </w:t>
      </w:r>
      <w:r w:rsidRPr="00CE6EA9">
        <w:rPr>
          <w:rFonts w:eastAsia="Times New Roman" w:cstheme="minorHAnsi"/>
          <w:bCs/>
          <w:color w:val="000000" w:themeColor="text1"/>
          <w:bdr w:val="none" w:sz="0" w:space="0" w:color="auto" w:frame="1"/>
        </w:rPr>
        <w:t>faced by different households</w:t>
      </w:r>
      <w:r>
        <w:rPr>
          <w:rFonts w:eastAsia="Times New Roman" w:cstheme="minorHAnsi"/>
          <w:bCs/>
          <w:color w:val="000000" w:themeColor="text1"/>
          <w:bdr w:val="none" w:sz="0" w:space="0" w:color="auto" w:frame="1"/>
        </w:rPr>
        <w:t xml:space="preserve"> </w:t>
      </w:r>
      <w:r w:rsidRPr="00CE6EA9">
        <w:rPr>
          <w:rFonts w:eastAsia="Times New Roman" w:cstheme="minorHAnsi"/>
          <w:bCs/>
          <w:color w:val="000000" w:themeColor="text1"/>
          <w:bdr w:val="none" w:sz="0" w:space="0" w:color="auto" w:frame="1"/>
        </w:rPr>
        <w:t>and how th</w:t>
      </w:r>
      <w:r>
        <w:rPr>
          <w:rFonts w:eastAsia="Times New Roman" w:cstheme="minorHAnsi"/>
          <w:bCs/>
          <w:color w:val="000000" w:themeColor="text1"/>
          <w:bdr w:val="none" w:sz="0" w:space="0" w:color="auto" w:frame="1"/>
        </w:rPr>
        <w:t>ose issues</w:t>
      </w:r>
      <w:r w:rsidRPr="00CE6EA9">
        <w:rPr>
          <w:rFonts w:eastAsia="Times New Roman" w:cstheme="minorHAnsi"/>
          <w:bCs/>
          <w:color w:val="000000" w:themeColor="text1"/>
          <w:bdr w:val="none" w:sz="0" w:space="0" w:color="auto" w:frame="1"/>
        </w:rPr>
        <w:t xml:space="preserve"> can be managed. </w:t>
      </w:r>
    </w:p>
    <w:p w14:paraId="3094F2D9" w14:textId="77777777" w:rsidR="00845BEC" w:rsidRPr="00CE6EA9" w:rsidRDefault="00845BEC" w:rsidP="00331110">
      <w:pPr>
        <w:spacing w:line="336" w:lineRule="atLeast"/>
        <w:ind w:right="-720"/>
        <w:outlineLvl w:val="1"/>
        <w:rPr>
          <w:rFonts w:eastAsia="Times New Roman" w:cstheme="minorHAnsi"/>
          <w:bCs/>
          <w:color w:val="000000" w:themeColor="text1"/>
          <w:bdr w:val="none" w:sz="0" w:space="0" w:color="auto" w:frame="1"/>
        </w:rPr>
      </w:pPr>
    </w:p>
    <w:p w14:paraId="5C3B0DCF" w14:textId="77777777" w:rsidR="00845BEC" w:rsidRPr="00473E65" w:rsidRDefault="00845BEC" w:rsidP="00331110">
      <w:pPr>
        <w:pStyle w:val="ListParagraph"/>
        <w:numPr>
          <w:ilvl w:val="0"/>
          <w:numId w:val="2"/>
        </w:numPr>
        <w:spacing w:after="0" w:line="240" w:lineRule="auto"/>
        <w:ind w:right="-720"/>
        <w:outlineLvl w:val="1"/>
        <w:rPr>
          <w:rFonts w:eastAsia="Times New Roman" w:cstheme="minorHAnsi"/>
          <w:b/>
          <w:bCs/>
          <w:color w:val="000000" w:themeColor="text1"/>
          <w:sz w:val="24"/>
          <w:szCs w:val="24"/>
          <w:u w:val="single"/>
          <w:bdr w:val="none" w:sz="0" w:space="0" w:color="auto" w:frame="1"/>
        </w:rPr>
      </w:pPr>
      <w:r w:rsidRPr="00CE6EA9">
        <w:rPr>
          <w:rFonts w:cstheme="minorHAnsi"/>
          <w:color w:val="000000" w:themeColor="text1"/>
          <w:sz w:val="24"/>
          <w:szCs w:val="24"/>
        </w:rPr>
        <w:t>Students will study the personal financial planning process, goal-setting, cash flow and budgeting, the loanable funds market, personal credit and debt, the concept of time value of money and compound interest, and personal investing concepts and practices</w:t>
      </w:r>
      <w:r>
        <w:rPr>
          <w:rFonts w:cstheme="minorHAnsi"/>
          <w:color w:val="000000" w:themeColor="text1"/>
          <w:sz w:val="24"/>
          <w:szCs w:val="24"/>
        </w:rPr>
        <w:t xml:space="preserve"> including risk management and diversification practices.</w:t>
      </w:r>
    </w:p>
    <w:p w14:paraId="608D9484" w14:textId="77777777" w:rsidR="00845BEC" w:rsidRPr="00CE6EA9" w:rsidRDefault="00845BEC" w:rsidP="00331110">
      <w:pPr>
        <w:pStyle w:val="ListParagraph"/>
        <w:numPr>
          <w:ilvl w:val="0"/>
          <w:numId w:val="2"/>
        </w:numPr>
        <w:spacing w:after="0" w:line="240" w:lineRule="auto"/>
        <w:ind w:right="-720"/>
        <w:outlineLvl w:val="1"/>
        <w:rPr>
          <w:rFonts w:eastAsia="Times New Roman" w:cstheme="minorHAnsi"/>
          <w:b/>
          <w:bCs/>
          <w:color w:val="000000" w:themeColor="text1"/>
          <w:sz w:val="24"/>
          <w:szCs w:val="24"/>
          <w:u w:val="single"/>
          <w:bdr w:val="none" w:sz="0" w:space="0" w:color="auto" w:frame="1"/>
        </w:rPr>
      </w:pPr>
      <w:r w:rsidRPr="00CE6EA9">
        <w:rPr>
          <w:rFonts w:eastAsia="Times New Roman" w:cstheme="minorHAnsi"/>
          <w:color w:val="000000" w:themeColor="text1"/>
          <w:sz w:val="24"/>
          <w:szCs w:val="24"/>
        </w:rPr>
        <w:t xml:space="preserve">Students will </w:t>
      </w:r>
      <w:r>
        <w:rPr>
          <w:rFonts w:eastAsia="Times New Roman" w:cstheme="minorHAnsi"/>
          <w:color w:val="000000" w:themeColor="text1"/>
          <w:sz w:val="24"/>
          <w:szCs w:val="24"/>
        </w:rPr>
        <w:t xml:space="preserve">apply </w:t>
      </w:r>
      <w:r w:rsidRPr="00CE6EA9">
        <w:rPr>
          <w:rFonts w:eastAsia="Times New Roman" w:cstheme="minorHAnsi"/>
          <w:color w:val="000000" w:themeColor="text1"/>
          <w:sz w:val="24"/>
          <w:szCs w:val="24"/>
        </w:rPr>
        <w:t>economic principles along with analytical tools and approaches as they pertain to financial literacy</w:t>
      </w:r>
      <w:r>
        <w:rPr>
          <w:rFonts w:eastAsia="Times New Roman" w:cstheme="minorHAnsi"/>
          <w:color w:val="000000" w:themeColor="text1"/>
          <w:sz w:val="24"/>
          <w:szCs w:val="24"/>
        </w:rPr>
        <w:t>.  Examples include</w:t>
      </w:r>
      <w:r w:rsidRPr="00CE6EA9">
        <w:rPr>
          <w:rFonts w:eastAsia="Times New Roman" w:cstheme="minorHAnsi"/>
          <w:color w:val="000000" w:themeColor="text1"/>
          <w:sz w:val="24"/>
          <w:szCs w:val="24"/>
        </w:rPr>
        <w:t>:</w:t>
      </w:r>
    </w:p>
    <w:p w14:paraId="32876F62" w14:textId="163696C0" w:rsidR="00845BEC" w:rsidRPr="00CE6EA9" w:rsidRDefault="00845BEC" w:rsidP="00331110">
      <w:pPr>
        <w:pStyle w:val="ListParagraph"/>
        <w:numPr>
          <w:ilvl w:val="1"/>
          <w:numId w:val="2"/>
        </w:numPr>
        <w:spacing w:after="0" w:line="240" w:lineRule="auto"/>
        <w:ind w:right="-720"/>
        <w:outlineLvl w:val="1"/>
        <w:rPr>
          <w:rFonts w:eastAsia="Times New Roman" w:cstheme="minorHAnsi"/>
          <w:b/>
          <w:bCs/>
          <w:color w:val="000000" w:themeColor="text1"/>
          <w:sz w:val="24"/>
          <w:szCs w:val="24"/>
          <w:u w:val="single"/>
          <w:bdr w:val="none" w:sz="0" w:space="0" w:color="auto" w:frame="1"/>
        </w:rPr>
      </w:pPr>
      <w:r w:rsidRPr="00CE6EA9">
        <w:rPr>
          <w:rFonts w:eastAsia="Times New Roman" w:cstheme="minorHAnsi"/>
          <w:color w:val="000000" w:themeColor="text1"/>
          <w:sz w:val="24"/>
          <w:szCs w:val="24"/>
        </w:rPr>
        <w:t xml:space="preserve">The economic way of thinking </w:t>
      </w:r>
      <w:r w:rsidR="00792B55">
        <w:rPr>
          <w:rFonts w:eastAsia="Times New Roman" w:cstheme="minorHAnsi"/>
          <w:color w:val="000000" w:themeColor="text1"/>
          <w:sz w:val="24"/>
          <w:szCs w:val="24"/>
        </w:rPr>
        <w:t>and relevance to financial literacy</w:t>
      </w:r>
    </w:p>
    <w:p w14:paraId="10C8DDDE" w14:textId="77777777" w:rsidR="00845BEC" w:rsidRPr="00CE6EA9" w:rsidRDefault="00845BEC" w:rsidP="00331110">
      <w:pPr>
        <w:pStyle w:val="ListParagraph"/>
        <w:numPr>
          <w:ilvl w:val="1"/>
          <w:numId w:val="2"/>
        </w:numPr>
        <w:spacing w:after="0" w:line="240" w:lineRule="auto"/>
        <w:ind w:right="-720"/>
        <w:outlineLvl w:val="1"/>
        <w:rPr>
          <w:rFonts w:eastAsia="Times New Roman" w:cstheme="minorHAnsi"/>
          <w:b/>
          <w:bCs/>
          <w:color w:val="000000" w:themeColor="text1"/>
          <w:sz w:val="24"/>
          <w:szCs w:val="24"/>
          <w:u w:val="single"/>
          <w:bdr w:val="none" w:sz="0" w:space="0" w:color="auto" w:frame="1"/>
        </w:rPr>
      </w:pPr>
      <w:r w:rsidRPr="00CE6EA9">
        <w:rPr>
          <w:rFonts w:eastAsia="Times New Roman" w:cstheme="minorHAnsi"/>
          <w:color w:val="000000" w:themeColor="text1"/>
          <w:sz w:val="24"/>
          <w:szCs w:val="24"/>
        </w:rPr>
        <w:t>Consumer and firm</w:t>
      </w:r>
      <w:r>
        <w:rPr>
          <w:rFonts w:eastAsia="Times New Roman" w:cstheme="minorHAnsi"/>
          <w:color w:val="000000" w:themeColor="text1"/>
          <w:sz w:val="24"/>
          <w:szCs w:val="24"/>
        </w:rPr>
        <w:t xml:space="preserve"> behavior</w:t>
      </w:r>
    </w:p>
    <w:p w14:paraId="04F44A45" w14:textId="77777777" w:rsidR="00845BEC" w:rsidRPr="00CE6EA9" w:rsidRDefault="00845BEC" w:rsidP="00331110">
      <w:pPr>
        <w:pStyle w:val="ListParagraph"/>
        <w:numPr>
          <w:ilvl w:val="1"/>
          <w:numId w:val="2"/>
        </w:numPr>
        <w:spacing w:after="0" w:line="240" w:lineRule="auto"/>
        <w:ind w:right="-720"/>
        <w:outlineLvl w:val="1"/>
        <w:rPr>
          <w:rFonts w:eastAsia="Times New Roman" w:cstheme="minorHAnsi"/>
          <w:bCs/>
          <w:color w:val="000000" w:themeColor="text1"/>
          <w:sz w:val="24"/>
          <w:szCs w:val="24"/>
          <w:bdr w:val="none" w:sz="0" w:space="0" w:color="auto" w:frame="1"/>
        </w:rPr>
      </w:pPr>
      <w:r w:rsidRPr="00CE6EA9">
        <w:rPr>
          <w:rFonts w:eastAsia="Times New Roman" w:cstheme="minorHAnsi"/>
          <w:bCs/>
          <w:color w:val="000000" w:themeColor="text1"/>
          <w:sz w:val="24"/>
          <w:szCs w:val="24"/>
          <w:bdr w:val="none" w:sz="0" w:space="0" w:color="auto" w:frame="1"/>
        </w:rPr>
        <w:t>The loanable funds market</w:t>
      </w:r>
    </w:p>
    <w:p w14:paraId="2AD1EA85" w14:textId="77777777" w:rsidR="00845BEC" w:rsidRPr="00CE6EA9" w:rsidRDefault="00845BEC" w:rsidP="00331110">
      <w:pPr>
        <w:pStyle w:val="ListParagraph"/>
        <w:numPr>
          <w:ilvl w:val="1"/>
          <w:numId w:val="2"/>
        </w:numPr>
        <w:spacing w:after="0" w:line="240" w:lineRule="auto"/>
        <w:ind w:right="-720"/>
        <w:outlineLvl w:val="1"/>
        <w:rPr>
          <w:rFonts w:eastAsia="Times New Roman" w:cstheme="minorHAnsi"/>
          <w:b/>
          <w:bCs/>
          <w:color w:val="000000" w:themeColor="text1"/>
          <w:sz w:val="24"/>
          <w:szCs w:val="24"/>
          <w:u w:val="single"/>
          <w:bdr w:val="none" w:sz="0" w:space="0" w:color="auto" w:frame="1"/>
        </w:rPr>
      </w:pPr>
      <w:r w:rsidRPr="00CE6EA9">
        <w:rPr>
          <w:rFonts w:eastAsia="Times New Roman" w:cstheme="minorHAnsi"/>
          <w:bCs/>
          <w:color w:val="000000" w:themeColor="text1"/>
          <w:sz w:val="24"/>
          <w:szCs w:val="24"/>
          <w:bdr w:val="none" w:sz="0" w:space="0" w:color="auto" w:frame="1"/>
        </w:rPr>
        <w:t>Money and banking</w:t>
      </w:r>
    </w:p>
    <w:p w14:paraId="521EC5A9" w14:textId="77777777" w:rsidR="00845BEC" w:rsidRPr="00AD6AB8" w:rsidRDefault="00845BEC" w:rsidP="00331110">
      <w:pPr>
        <w:pStyle w:val="ListParagraph"/>
        <w:numPr>
          <w:ilvl w:val="1"/>
          <w:numId w:val="2"/>
        </w:numPr>
        <w:spacing w:after="0" w:line="240" w:lineRule="auto"/>
        <w:ind w:right="-720"/>
        <w:outlineLvl w:val="1"/>
        <w:rPr>
          <w:rFonts w:eastAsia="Times New Roman" w:cstheme="minorHAnsi"/>
          <w:bCs/>
          <w:color w:val="000000" w:themeColor="text1"/>
          <w:sz w:val="24"/>
          <w:szCs w:val="24"/>
          <w:bdr w:val="none" w:sz="0" w:space="0" w:color="auto" w:frame="1"/>
        </w:rPr>
      </w:pPr>
      <w:r w:rsidRPr="00CE6EA9">
        <w:rPr>
          <w:rFonts w:eastAsia="Times New Roman" w:cstheme="minorHAnsi"/>
          <w:bCs/>
          <w:color w:val="000000" w:themeColor="text1"/>
          <w:sz w:val="24"/>
          <w:szCs w:val="24"/>
          <w:bdr w:val="none" w:sz="0" w:space="0" w:color="auto" w:frame="1"/>
        </w:rPr>
        <w:t>Fed</w:t>
      </w:r>
      <w:r>
        <w:rPr>
          <w:rFonts w:eastAsia="Times New Roman" w:cstheme="minorHAnsi"/>
          <w:bCs/>
          <w:color w:val="000000" w:themeColor="text1"/>
          <w:sz w:val="24"/>
          <w:szCs w:val="24"/>
          <w:bdr w:val="none" w:sz="0" w:space="0" w:color="auto" w:frame="1"/>
        </w:rPr>
        <w:t xml:space="preserve">eral Reserve monetary </w:t>
      </w:r>
      <w:r w:rsidRPr="00CE6EA9">
        <w:rPr>
          <w:rFonts w:eastAsia="Times New Roman" w:cstheme="minorHAnsi"/>
          <w:bCs/>
          <w:color w:val="000000" w:themeColor="text1"/>
          <w:sz w:val="24"/>
          <w:szCs w:val="24"/>
          <w:bdr w:val="none" w:sz="0" w:space="0" w:color="auto" w:frame="1"/>
        </w:rPr>
        <w:t xml:space="preserve">policy and </w:t>
      </w:r>
      <w:r>
        <w:rPr>
          <w:rFonts w:eastAsia="Times New Roman" w:cstheme="minorHAnsi"/>
          <w:bCs/>
          <w:color w:val="000000" w:themeColor="text1"/>
          <w:sz w:val="24"/>
          <w:szCs w:val="24"/>
          <w:bdr w:val="none" w:sz="0" w:space="0" w:color="auto" w:frame="1"/>
        </w:rPr>
        <w:t xml:space="preserve">relevance to </w:t>
      </w:r>
      <w:r w:rsidRPr="00AD6AB8">
        <w:rPr>
          <w:rFonts w:eastAsia="Times New Roman" w:cstheme="minorHAnsi"/>
          <w:bCs/>
          <w:color w:val="000000" w:themeColor="text1"/>
          <w:sz w:val="24"/>
          <w:szCs w:val="24"/>
          <w:bdr w:val="none" w:sz="0" w:space="0" w:color="auto" w:frame="1"/>
        </w:rPr>
        <w:t>personal finance</w:t>
      </w:r>
    </w:p>
    <w:p w14:paraId="0FA29690" w14:textId="77777777" w:rsidR="00A64A35" w:rsidRDefault="00A64A35" w:rsidP="0044641C">
      <w:pPr>
        <w:widowControl w:val="0"/>
        <w:autoSpaceDE w:val="0"/>
        <w:autoSpaceDN w:val="0"/>
        <w:adjustRightInd w:val="0"/>
        <w:rPr>
          <w:rFonts w:ascii="Times New Roman" w:hAnsi="Times New Roman" w:cs="Times New Roman"/>
          <w:sz w:val="20"/>
          <w:szCs w:val="20"/>
        </w:rPr>
      </w:pPr>
    </w:p>
    <w:p w14:paraId="00AB5998" w14:textId="77777777" w:rsidR="00666E1B" w:rsidRDefault="00666E1B" w:rsidP="00A34117">
      <w:pPr>
        <w:widowControl w:val="0"/>
        <w:autoSpaceDE w:val="0"/>
        <w:autoSpaceDN w:val="0"/>
        <w:adjustRightInd w:val="0"/>
        <w:rPr>
          <w:rFonts w:ascii="Times New Roman" w:hAnsi="Times New Roman" w:cs="Times New Roman"/>
          <w:sz w:val="20"/>
          <w:szCs w:val="20"/>
        </w:rPr>
      </w:pPr>
    </w:p>
    <w:p w14:paraId="6D445B25" w14:textId="2A3F0EF8" w:rsidR="00331110" w:rsidRDefault="0096781F" w:rsidP="006706D3">
      <w:pPr>
        <w:rPr>
          <w:rStyle w:val="vcard"/>
          <w:rFonts w:cstheme="minorHAnsi"/>
          <w:b/>
          <w:bCs/>
          <w:color w:val="000000" w:themeColor="text1"/>
          <w:bdr w:val="none" w:sz="0" w:space="0" w:color="auto" w:frame="1"/>
        </w:rPr>
      </w:pPr>
      <w:r>
        <w:rPr>
          <w:rStyle w:val="vcard"/>
          <w:rFonts w:cstheme="minorHAnsi"/>
          <w:b/>
          <w:bCs/>
          <w:color w:val="000000" w:themeColor="text1"/>
          <w:bdr w:val="none" w:sz="0" w:space="0" w:color="auto" w:frame="1"/>
        </w:rPr>
        <w:t>T</w:t>
      </w:r>
      <w:r w:rsidR="00331110">
        <w:rPr>
          <w:rStyle w:val="vcard"/>
          <w:rFonts w:cstheme="minorHAnsi"/>
          <w:b/>
          <w:bCs/>
          <w:color w:val="000000" w:themeColor="text1"/>
          <w:bdr w:val="none" w:sz="0" w:space="0" w:color="auto" w:frame="1"/>
        </w:rPr>
        <w:t>ext:</w:t>
      </w:r>
    </w:p>
    <w:p w14:paraId="33E13773" w14:textId="77777777" w:rsidR="00331110" w:rsidRPr="00331110" w:rsidRDefault="00331110" w:rsidP="00331110">
      <w:pPr>
        <w:ind w:left="720" w:hanging="450"/>
        <w:rPr>
          <w:rStyle w:val="vcard"/>
          <w:rFonts w:cstheme="minorHAnsi"/>
          <w:b/>
          <w:bCs/>
          <w:color w:val="000000" w:themeColor="text1"/>
          <w:sz w:val="10"/>
          <w:szCs w:val="10"/>
          <w:bdr w:val="none" w:sz="0" w:space="0" w:color="auto" w:frame="1"/>
        </w:rPr>
      </w:pPr>
    </w:p>
    <w:p w14:paraId="7D666D04" w14:textId="77777777" w:rsidR="009247E0" w:rsidRPr="00CE6EA9" w:rsidRDefault="009247E0" w:rsidP="009247E0">
      <w:pPr>
        <w:pStyle w:val="Heading1"/>
        <w:shd w:val="clear" w:color="auto" w:fill="FFFFFF"/>
        <w:spacing w:before="0" w:line="240" w:lineRule="auto"/>
        <w:ind w:left="360" w:firstLine="360"/>
        <w:rPr>
          <w:rStyle w:val="a-size-extra-large"/>
          <w:rFonts w:asciiTheme="minorHAnsi" w:hAnsiTheme="minorHAnsi" w:cstheme="minorHAnsi"/>
          <w:b/>
          <w:color w:val="000000" w:themeColor="text1"/>
          <w:sz w:val="24"/>
          <w:szCs w:val="24"/>
        </w:rPr>
      </w:pPr>
      <w:r w:rsidRPr="00CE6EA9">
        <w:rPr>
          <w:rStyle w:val="a-size-extra-large"/>
          <w:rFonts w:asciiTheme="minorHAnsi" w:hAnsiTheme="minorHAnsi" w:cstheme="minorHAnsi"/>
          <w:b/>
          <w:color w:val="000000" w:themeColor="text1"/>
          <w:sz w:val="24"/>
          <w:szCs w:val="24"/>
        </w:rPr>
        <w:t>Financial Literacy for Millennials: A Practical Guide</w:t>
      </w:r>
    </w:p>
    <w:p w14:paraId="5D712A69" w14:textId="77777777" w:rsidR="009247E0" w:rsidRDefault="009247E0" w:rsidP="009247E0">
      <w:pPr>
        <w:ind w:firstLine="720"/>
        <w:rPr>
          <w:rStyle w:val="author"/>
          <w:rFonts w:cstheme="minorHAnsi"/>
          <w:color w:val="000000" w:themeColor="text1"/>
          <w:shd w:val="clear" w:color="auto" w:fill="FFFFFF"/>
        </w:rPr>
      </w:pPr>
      <w:r>
        <w:rPr>
          <w:rStyle w:val="author"/>
          <w:rFonts w:cstheme="minorHAnsi"/>
          <w:color w:val="000000" w:themeColor="text1"/>
          <w:shd w:val="clear" w:color="auto" w:fill="FFFFFF"/>
        </w:rPr>
        <w:t>Andrew O. Smith</w:t>
      </w:r>
    </w:p>
    <w:p w14:paraId="5974F701" w14:textId="77777777" w:rsidR="009247E0" w:rsidRPr="00CE6EA9" w:rsidRDefault="009247E0" w:rsidP="009247E0">
      <w:pPr>
        <w:shd w:val="clear" w:color="auto" w:fill="FFFFFF"/>
        <w:ind w:left="720"/>
        <w:rPr>
          <w:rFonts w:eastAsia="Times New Roman" w:cstheme="minorHAnsi"/>
          <w:color w:val="000000" w:themeColor="text1"/>
        </w:rPr>
      </w:pPr>
      <w:r w:rsidRPr="00CE6EA9">
        <w:rPr>
          <w:rFonts w:eastAsia="Times New Roman" w:cstheme="minorHAnsi"/>
          <w:color w:val="000000" w:themeColor="text1"/>
        </w:rPr>
        <w:t>ISBN-13: 978-1440834028</w:t>
      </w:r>
    </w:p>
    <w:p w14:paraId="136D62C8" w14:textId="3CEA6C78" w:rsidR="009247E0" w:rsidRPr="009247E0" w:rsidRDefault="009247E0" w:rsidP="009247E0">
      <w:pPr>
        <w:shd w:val="clear" w:color="auto" w:fill="FFFFFF"/>
        <w:ind w:left="720"/>
        <w:rPr>
          <w:rStyle w:val="vcard"/>
          <w:rFonts w:eastAsia="Times New Roman" w:cstheme="minorHAnsi"/>
          <w:color w:val="000000" w:themeColor="text1"/>
        </w:rPr>
      </w:pPr>
      <w:r w:rsidRPr="00CE6EA9">
        <w:rPr>
          <w:rFonts w:eastAsia="Times New Roman" w:cstheme="minorHAnsi"/>
          <w:color w:val="000000" w:themeColor="text1"/>
        </w:rPr>
        <w:t>ISBN-10: 1440834024</w:t>
      </w:r>
    </w:p>
    <w:p w14:paraId="72E2AF27" w14:textId="77777777" w:rsidR="009247E0" w:rsidRDefault="009247E0" w:rsidP="00845BEC">
      <w:pPr>
        <w:ind w:left="720"/>
        <w:rPr>
          <w:rStyle w:val="vcard"/>
          <w:rFonts w:cstheme="minorHAnsi"/>
          <w:b/>
          <w:bCs/>
          <w:color w:val="000000" w:themeColor="text1"/>
          <w:bdr w:val="none" w:sz="0" w:space="0" w:color="auto" w:frame="1"/>
        </w:rPr>
      </w:pPr>
    </w:p>
    <w:p w14:paraId="1D13245B" w14:textId="502DFA76" w:rsidR="00331110" w:rsidRDefault="00331110" w:rsidP="00331110">
      <w:pPr>
        <w:pStyle w:val="Heading1"/>
        <w:shd w:val="clear" w:color="auto" w:fill="FFFFFF"/>
        <w:spacing w:before="0" w:line="240" w:lineRule="auto"/>
        <w:ind w:left="360" w:firstLine="360"/>
        <w:rPr>
          <w:rStyle w:val="a-size-extra-large"/>
          <w:rFonts w:asciiTheme="minorHAnsi" w:hAnsiTheme="minorHAnsi" w:cstheme="minorHAnsi"/>
          <w:b/>
          <w:color w:val="000000" w:themeColor="text1"/>
          <w:sz w:val="24"/>
          <w:szCs w:val="24"/>
        </w:rPr>
      </w:pPr>
    </w:p>
    <w:p w14:paraId="0EEE6DD1" w14:textId="6BF7A272" w:rsidR="0096781F" w:rsidRDefault="0096781F" w:rsidP="0096781F"/>
    <w:p w14:paraId="161FE01C" w14:textId="5FE54CD7" w:rsidR="0096781F" w:rsidRDefault="0096781F" w:rsidP="0096781F"/>
    <w:p w14:paraId="7AC1B68F" w14:textId="77777777" w:rsidR="0096781F" w:rsidRPr="0096781F" w:rsidRDefault="0096781F" w:rsidP="0096781F"/>
    <w:p w14:paraId="2F1D2F6A" w14:textId="77777777" w:rsidR="00331110" w:rsidRDefault="00331110" w:rsidP="00331110">
      <w:pPr>
        <w:outlineLvl w:val="0"/>
        <w:rPr>
          <w:rFonts w:eastAsia="Times New Roman" w:cstheme="majorHAnsi"/>
          <w:b/>
          <w:bCs/>
          <w:color w:val="3E4855"/>
          <w:kern w:val="36"/>
        </w:rPr>
      </w:pPr>
    </w:p>
    <w:p w14:paraId="734462FB" w14:textId="77777777" w:rsidR="002717AF" w:rsidRDefault="002717AF" w:rsidP="00331110">
      <w:pPr>
        <w:outlineLvl w:val="0"/>
        <w:rPr>
          <w:rFonts w:eastAsia="Times New Roman" w:cstheme="majorHAnsi"/>
          <w:b/>
          <w:bCs/>
          <w:color w:val="3E4855"/>
          <w:kern w:val="36"/>
        </w:rPr>
      </w:pPr>
    </w:p>
    <w:p w14:paraId="1B05A0A5" w14:textId="77777777" w:rsidR="002717AF" w:rsidRDefault="002717AF" w:rsidP="00331110">
      <w:pPr>
        <w:outlineLvl w:val="0"/>
        <w:rPr>
          <w:rFonts w:eastAsia="Times New Roman" w:cstheme="majorHAnsi"/>
          <w:b/>
          <w:bCs/>
          <w:color w:val="3E4855"/>
          <w:kern w:val="36"/>
        </w:rPr>
      </w:pPr>
    </w:p>
    <w:p w14:paraId="6434AE49" w14:textId="26E981F7" w:rsidR="00331110" w:rsidRDefault="009247E0" w:rsidP="00331110">
      <w:pPr>
        <w:outlineLvl w:val="0"/>
        <w:rPr>
          <w:rFonts w:eastAsia="Times New Roman" w:cstheme="majorHAnsi"/>
          <w:b/>
          <w:bCs/>
          <w:color w:val="3E4855"/>
          <w:kern w:val="36"/>
        </w:rPr>
      </w:pPr>
      <w:r>
        <w:rPr>
          <w:rFonts w:eastAsia="Times New Roman" w:cstheme="majorHAnsi"/>
          <w:b/>
          <w:bCs/>
          <w:color w:val="3E4855"/>
          <w:kern w:val="36"/>
        </w:rPr>
        <w:lastRenderedPageBreak/>
        <w:t>Additional r</w:t>
      </w:r>
      <w:r w:rsidR="00331110">
        <w:rPr>
          <w:rFonts w:eastAsia="Times New Roman" w:cstheme="majorHAnsi"/>
          <w:b/>
          <w:bCs/>
          <w:color w:val="3E4855"/>
          <w:kern w:val="36"/>
        </w:rPr>
        <w:t>eadings:</w:t>
      </w:r>
    </w:p>
    <w:p w14:paraId="607D74BF" w14:textId="77777777" w:rsidR="00331110" w:rsidRDefault="00331110" w:rsidP="00331110">
      <w:pPr>
        <w:outlineLvl w:val="0"/>
        <w:rPr>
          <w:rFonts w:eastAsia="Times New Roman" w:cstheme="majorHAnsi"/>
          <w:b/>
          <w:bCs/>
          <w:color w:val="3E4855"/>
          <w:kern w:val="36"/>
        </w:rPr>
      </w:pPr>
    </w:p>
    <w:p w14:paraId="73891774" w14:textId="77777777" w:rsidR="00524829" w:rsidRPr="0045022A" w:rsidRDefault="00524829" w:rsidP="00524829">
      <w:pPr>
        <w:pStyle w:val="ListParagraph"/>
        <w:numPr>
          <w:ilvl w:val="0"/>
          <w:numId w:val="3"/>
        </w:numPr>
        <w:spacing w:before="300" w:after="225" w:line="312" w:lineRule="atLeast"/>
        <w:textAlignment w:val="baseline"/>
        <w:outlineLvl w:val="0"/>
        <w:rPr>
          <w:rFonts w:eastAsia="Times New Roman" w:cstheme="minorHAnsi"/>
          <w:color w:val="272727"/>
          <w:kern w:val="36"/>
          <w:sz w:val="24"/>
          <w:szCs w:val="24"/>
        </w:rPr>
      </w:pPr>
      <w:r w:rsidRPr="0045022A">
        <w:rPr>
          <w:rFonts w:eastAsia="Times New Roman" w:cstheme="minorHAnsi"/>
          <w:color w:val="272727"/>
          <w:kern w:val="36"/>
          <w:sz w:val="24"/>
          <w:szCs w:val="24"/>
        </w:rPr>
        <w:t>Real Life Example</w:t>
      </w:r>
      <w:r>
        <w:rPr>
          <w:rFonts w:eastAsia="Times New Roman" w:cstheme="minorHAnsi"/>
          <w:color w:val="272727"/>
          <w:kern w:val="36"/>
          <w:sz w:val="24"/>
          <w:szCs w:val="24"/>
        </w:rPr>
        <w:t>s</w:t>
      </w:r>
      <w:r w:rsidRPr="0045022A">
        <w:rPr>
          <w:rFonts w:eastAsia="Times New Roman" w:cstheme="minorHAnsi"/>
          <w:color w:val="272727"/>
          <w:kern w:val="36"/>
          <w:sz w:val="24"/>
          <w:szCs w:val="24"/>
        </w:rPr>
        <w:t xml:space="preserve"> of Opportunity Cost</w:t>
      </w:r>
    </w:p>
    <w:p w14:paraId="423511F1" w14:textId="77777777" w:rsidR="00E2694A" w:rsidRPr="0045022A" w:rsidRDefault="00E2694A" w:rsidP="00E2694A">
      <w:pPr>
        <w:pStyle w:val="ListParagraph"/>
        <w:numPr>
          <w:ilvl w:val="0"/>
          <w:numId w:val="3"/>
        </w:numPr>
        <w:spacing w:after="0" w:line="240" w:lineRule="auto"/>
        <w:outlineLvl w:val="1"/>
        <w:rPr>
          <w:rFonts w:eastAsia="Times New Roman" w:cstheme="minorHAnsi"/>
          <w:color w:val="0D0D0D" w:themeColor="text1" w:themeTint="F2"/>
          <w:sz w:val="24"/>
          <w:szCs w:val="24"/>
        </w:rPr>
      </w:pPr>
      <w:r>
        <w:rPr>
          <w:rFonts w:eastAsia="Times New Roman" w:cstheme="minorHAnsi"/>
          <w:color w:val="0D0D0D" w:themeColor="text1" w:themeTint="F2"/>
          <w:sz w:val="24"/>
          <w:szCs w:val="24"/>
        </w:rPr>
        <w:t xml:space="preserve">Basics of elasticity and </w:t>
      </w:r>
      <w:r>
        <w:rPr>
          <w:rFonts w:eastAsia="Times New Roman" w:cstheme="minorHAnsi"/>
          <w:color w:val="0D0D0D" w:themeColor="text1" w:themeTint="F2"/>
          <w:kern w:val="36"/>
          <w:sz w:val="24"/>
          <w:szCs w:val="24"/>
        </w:rPr>
        <w:t>e</w:t>
      </w:r>
      <w:r w:rsidRPr="0045022A">
        <w:rPr>
          <w:rFonts w:eastAsia="Times New Roman" w:cstheme="minorHAnsi"/>
          <w:color w:val="0D0D0D" w:themeColor="text1" w:themeTint="F2"/>
          <w:kern w:val="36"/>
          <w:sz w:val="24"/>
          <w:szCs w:val="24"/>
        </w:rPr>
        <w:t xml:space="preserve">xamples of </w:t>
      </w:r>
      <w:r>
        <w:rPr>
          <w:rFonts w:eastAsia="Times New Roman" w:cstheme="minorHAnsi"/>
          <w:color w:val="0D0D0D" w:themeColor="text1" w:themeTint="F2"/>
          <w:kern w:val="36"/>
          <w:sz w:val="24"/>
          <w:szCs w:val="24"/>
        </w:rPr>
        <w:t>e</w:t>
      </w:r>
      <w:r w:rsidRPr="0045022A">
        <w:rPr>
          <w:rFonts w:eastAsia="Times New Roman" w:cstheme="minorHAnsi"/>
          <w:color w:val="0D0D0D" w:themeColor="text1" w:themeTint="F2"/>
          <w:kern w:val="36"/>
          <w:sz w:val="24"/>
          <w:szCs w:val="24"/>
        </w:rPr>
        <w:t xml:space="preserve">lastic and </w:t>
      </w:r>
      <w:r>
        <w:rPr>
          <w:rFonts w:eastAsia="Times New Roman" w:cstheme="minorHAnsi"/>
          <w:color w:val="0D0D0D" w:themeColor="text1" w:themeTint="F2"/>
          <w:kern w:val="36"/>
          <w:sz w:val="24"/>
          <w:szCs w:val="24"/>
        </w:rPr>
        <w:t>i</w:t>
      </w:r>
      <w:r w:rsidRPr="0045022A">
        <w:rPr>
          <w:rFonts w:eastAsia="Times New Roman" w:cstheme="minorHAnsi"/>
          <w:color w:val="0D0D0D" w:themeColor="text1" w:themeTint="F2"/>
          <w:kern w:val="36"/>
          <w:sz w:val="24"/>
          <w:szCs w:val="24"/>
        </w:rPr>
        <w:t>nelastic Goods</w:t>
      </w:r>
    </w:p>
    <w:p w14:paraId="6C5AF4CB" w14:textId="7CB1839F" w:rsidR="00331110" w:rsidRPr="00331110" w:rsidRDefault="00331110" w:rsidP="00331110">
      <w:pPr>
        <w:pStyle w:val="ListParagraph"/>
        <w:numPr>
          <w:ilvl w:val="0"/>
          <w:numId w:val="3"/>
        </w:numPr>
        <w:outlineLvl w:val="0"/>
        <w:rPr>
          <w:rFonts w:eastAsia="Times New Roman" w:cstheme="majorHAnsi"/>
          <w:bCs/>
          <w:color w:val="3E4855"/>
          <w:kern w:val="36"/>
          <w:sz w:val="24"/>
          <w:szCs w:val="24"/>
        </w:rPr>
      </w:pPr>
      <w:r w:rsidRPr="00331110">
        <w:rPr>
          <w:rFonts w:eastAsia="Times New Roman" w:cstheme="majorHAnsi"/>
          <w:bCs/>
          <w:color w:val="3E4855"/>
          <w:kern w:val="36"/>
          <w:sz w:val="24"/>
          <w:szCs w:val="24"/>
        </w:rPr>
        <w:t>3 things you should do if you have no credit history</w:t>
      </w:r>
    </w:p>
    <w:p w14:paraId="33B8B25E" w14:textId="786DFD83" w:rsidR="00331110" w:rsidRPr="00331110" w:rsidRDefault="00331110" w:rsidP="00331110">
      <w:pPr>
        <w:pStyle w:val="ListParagraph"/>
        <w:numPr>
          <w:ilvl w:val="0"/>
          <w:numId w:val="3"/>
        </w:numPr>
        <w:outlineLvl w:val="0"/>
        <w:rPr>
          <w:rFonts w:eastAsia="Times New Roman" w:cstheme="majorHAnsi"/>
          <w:bCs/>
          <w:color w:val="3E4855"/>
          <w:kern w:val="36"/>
          <w:sz w:val="24"/>
          <w:szCs w:val="24"/>
        </w:rPr>
      </w:pPr>
      <w:r w:rsidRPr="00331110">
        <w:rPr>
          <w:rFonts w:eastAsia="Times New Roman" w:cs="Arial"/>
          <w:color w:val="000000" w:themeColor="text1"/>
          <w:kern w:val="36"/>
          <w:sz w:val="24"/>
          <w:szCs w:val="24"/>
        </w:rPr>
        <w:t xml:space="preserve">How To Build Credit In Your 20s; Follow These 7 Crucial Steps </w:t>
      </w:r>
    </w:p>
    <w:p w14:paraId="6BA9A71E" w14:textId="77777777" w:rsidR="0045022A" w:rsidRDefault="00331110" w:rsidP="0045022A">
      <w:pPr>
        <w:pStyle w:val="ListParagraph"/>
        <w:numPr>
          <w:ilvl w:val="0"/>
          <w:numId w:val="3"/>
        </w:numPr>
        <w:outlineLvl w:val="1"/>
        <w:rPr>
          <w:rFonts w:eastAsia="Times New Roman" w:cstheme="minorHAnsi"/>
          <w:color w:val="0D0D0D" w:themeColor="text1" w:themeTint="F2"/>
          <w:sz w:val="24"/>
          <w:szCs w:val="24"/>
        </w:rPr>
      </w:pPr>
      <w:r w:rsidRPr="00331110">
        <w:rPr>
          <w:rFonts w:eastAsia="Times New Roman" w:cstheme="minorHAnsi"/>
          <w:color w:val="0D0D0D" w:themeColor="text1" w:themeTint="F2"/>
          <w:sz w:val="24"/>
          <w:szCs w:val="24"/>
        </w:rPr>
        <w:t>How to Set Up a Budget; Building a budget in four steps</w:t>
      </w:r>
    </w:p>
    <w:p w14:paraId="7F115B85" w14:textId="06B8F836" w:rsidR="00B86D02" w:rsidRPr="0045022A" w:rsidRDefault="0045022A" w:rsidP="0045022A">
      <w:pPr>
        <w:pStyle w:val="ListParagraph"/>
        <w:numPr>
          <w:ilvl w:val="0"/>
          <w:numId w:val="3"/>
        </w:numPr>
        <w:spacing w:after="0" w:line="240" w:lineRule="auto"/>
        <w:outlineLvl w:val="1"/>
        <w:rPr>
          <w:rFonts w:eastAsia="Times New Roman" w:cstheme="minorHAnsi"/>
          <w:color w:val="0D0D0D" w:themeColor="text1" w:themeTint="F2"/>
          <w:sz w:val="24"/>
          <w:szCs w:val="24"/>
        </w:rPr>
      </w:pPr>
      <w:r w:rsidRPr="0045022A">
        <w:rPr>
          <w:rFonts w:eastAsia="Times New Roman" w:cstheme="minorHAnsi"/>
          <w:bCs/>
          <w:color w:val="0D0D0D" w:themeColor="text1" w:themeTint="F2"/>
          <w:kern w:val="36"/>
          <w:sz w:val="24"/>
          <w:szCs w:val="24"/>
        </w:rPr>
        <w:t xml:space="preserve">Make Investing about </w:t>
      </w:r>
      <w:r w:rsidR="00B1297B">
        <w:rPr>
          <w:rFonts w:eastAsia="Times New Roman" w:cstheme="minorHAnsi"/>
          <w:bCs/>
          <w:color w:val="0D0D0D" w:themeColor="text1" w:themeTint="F2"/>
          <w:kern w:val="36"/>
          <w:sz w:val="24"/>
          <w:szCs w:val="24"/>
        </w:rPr>
        <w:t>you</w:t>
      </w:r>
      <w:r w:rsidRPr="0045022A">
        <w:rPr>
          <w:rFonts w:eastAsia="Times New Roman" w:cstheme="minorHAnsi"/>
          <w:bCs/>
          <w:color w:val="0D0D0D" w:themeColor="text1" w:themeTint="F2"/>
          <w:kern w:val="36"/>
          <w:sz w:val="24"/>
          <w:szCs w:val="24"/>
        </w:rPr>
        <w:t xml:space="preserve"> with a Personal Investment Plan</w:t>
      </w:r>
      <w:r w:rsidR="00B1297B" w:rsidRPr="0045022A">
        <w:rPr>
          <w:rFonts w:eastAsia="Times New Roman" w:cstheme="minorHAnsi"/>
          <w:color w:val="0D0D0D" w:themeColor="text1" w:themeTint="F2"/>
          <w:sz w:val="24"/>
          <w:szCs w:val="24"/>
        </w:rPr>
        <w:t xml:space="preserve"> </w:t>
      </w:r>
    </w:p>
    <w:p w14:paraId="41E29DA0" w14:textId="77777777" w:rsidR="0045022A" w:rsidRPr="0045022A" w:rsidRDefault="0045022A" w:rsidP="0045022A">
      <w:pPr>
        <w:pStyle w:val="ListParagraph"/>
        <w:numPr>
          <w:ilvl w:val="0"/>
          <w:numId w:val="3"/>
        </w:numPr>
        <w:outlineLvl w:val="0"/>
        <w:rPr>
          <w:rFonts w:eastAsia="Times New Roman" w:cs="Arial"/>
          <w:bCs/>
          <w:color w:val="000000"/>
          <w:kern w:val="36"/>
          <w:sz w:val="24"/>
          <w:szCs w:val="24"/>
        </w:rPr>
      </w:pPr>
      <w:r w:rsidRPr="0045022A">
        <w:rPr>
          <w:rFonts w:eastAsia="Times New Roman" w:cs="Arial"/>
          <w:bCs/>
          <w:color w:val="000000"/>
          <w:kern w:val="36"/>
          <w:sz w:val="24"/>
          <w:szCs w:val="24"/>
        </w:rPr>
        <w:t>The Basics of Financial Literacy: Getting and Building Credit</w:t>
      </w:r>
    </w:p>
    <w:p w14:paraId="2D0A20A7" w14:textId="18E4DB5A" w:rsidR="0045022A" w:rsidRDefault="0045022A" w:rsidP="0045022A">
      <w:pPr>
        <w:pStyle w:val="ListParagraph"/>
        <w:numPr>
          <w:ilvl w:val="0"/>
          <w:numId w:val="3"/>
        </w:numPr>
        <w:spacing w:before="150"/>
        <w:outlineLvl w:val="0"/>
        <w:rPr>
          <w:rFonts w:eastAsia="Times New Roman" w:cstheme="minorHAnsi"/>
          <w:color w:val="0D0D0D" w:themeColor="text1" w:themeTint="F2"/>
          <w:kern w:val="36"/>
          <w:sz w:val="24"/>
          <w:szCs w:val="24"/>
        </w:rPr>
      </w:pPr>
      <w:r w:rsidRPr="0045022A">
        <w:rPr>
          <w:rFonts w:eastAsia="Times New Roman" w:cstheme="minorHAnsi"/>
          <w:color w:val="0D0D0D" w:themeColor="text1" w:themeTint="F2"/>
          <w:kern w:val="36"/>
          <w:sz w:val="24"/>
          <w:szCs w:val="24"/>
        </w:rPr>
        <w:t>What Is Your Credit Utilization Ratio?</w:t>
      </w:r>
    </w:p>
    <w:p w14:paraId="1EBFC9AA" w14:textId="648AB566" w:rsidR="00040581" w:rsidRPr="0045022A" w:rsidRDefault="00040581" w:rsidP="0045022A">
      <w:pPr>
        <w:pStyle w:val="ListParagraph"/>
        <w:numPr>
          <w:ilvl w:val="0"/>
          <w:numId w:val="3"/>
        </w:numPr>
        <w:spacing w:before="150"/>
        <w:outlineLvl w:val="0"/>
        <w:rPr>
          <w:rFonts w:eastAsia="Times New Roman" w:cstheme="minorHAnsi"/>
          <w:color w:val="0D0D0D" w:themeColor="text1" w:themeTint="F2"/>
          <w:kern w:val="36"/>
          <w:sz w:val="24"/>
          <w:szCs w:val="24"/>
        </w:rPr>
      </w:pPr>
      <w:proofErr w:type="spellStart"/>
      <w:r>
        <w:rPr>
          <w:rFonts w:eastAsia="Times New Roman" w:cstheme="minorHAnsi"/>
          <w:color w:val="0D0D0D" w:themeColor="text1" w:themeTint="F2"/>
          <w:kern w:val="36"/>
          <w:sz w:val="24"/>
          <w:szCs w:val="24"/>
        </w:rPr>
        <w:t>Skoko</w:t>
      </w:r>
      <w:proofErr w:type="spellEnd"/>
      <w:r>
        <w:rPr>
          <w:rFonts w:eastAsia="Times New Roman" w:cstheme="minorHAnsi"/>
          <w:color w:val="0D0D0D" w:themeColor="text1" w:themeTint="F2"/>
          <w:kern w:val="36"/>
          <w:sz w:val="24"/>
          <w:szCs w:val="24"/>
        </w:rPr>
        <w:t xml:space="preserve"> – Simplified Principles of Microeconomics</w:t>
      </w:r>
    </w:p>
    <w:p w14:paraId="7B30CF56" w14:textId="77777777" w:rsidR="001E0BA2" w:rsidRPr="000A0185" w:rsidRDefault="001E0BA2" w:rsidP="00A34117">
      <w:pPr>
        <w:widowControl w:val="0"/>
        <w:autoSpaceDE w:val="0"/>
        <w:autoSpaceDN w:val="0"/>
        <w:adjustRightInd w:val="0"/>
        <w:rPr>
          <w:rFonts w:ascii="Times New Roman" w:hAnsi="Times New Roman" w:cs="Times New Roman"/>
          <w:sz w:val="20"/>
          <w:szCs w:val="20"/>
        </w:rPr>
      </w:pPr>
    </w:p>
    <w:p w14:paraId="1A22D3CC" w14:textId="77777777" w:rsidR="003C5A7B" w:rsidRDefault="003C5A7B" w:rsidP="0044641C">
      <w:pPr>
        <w:widowControl w:val="0"/>
        <w:autoSpaceDE w:val="0"/>
        <w:autoSpaceDN w:val="0"/>
        <w:adjustRightInd w:val="0"/>
        <w:rPr>
          <w:rFonts w:ascii="Times New Roman" w:hAnsi="Times New Roman" w:cs="Times New Roman"/>
          <w:sz w:val="20"/>
          <w:szCs w:val="20"/>
        </w:rPr>
      </w:pPr>
    </w:p>
    <w:p w14:paraId="5E5C999E" w14:textId="30268056" w:rsidR="00F96FFF" w:rsidRDefault="00F96FFF" w:rsidP="00F96FFF">
      <w:pPr>
        <w:outlineLvl w:val="0"/>
        <w:rPr>
          <w:rFonts w:eastAsia="Times New Roman" w:cstheme="majorHAnsi"/>
          <w:b/>
          <w:bCs/>
          <w:color w:val="3E4855"/>
          <w:kern w:val="36"/>
        </w:rPr>
      </w:pPr>
      <w:r>
        <w:rPr>
          <w:rFonts w:eastAsia="Times New Roman" w:cstheme="majorHAnsi"/>
          <w:b/>
          <w:bCs/>
          <w:color w:val="3E4855"/>
          <w:kern w:val="36"/>
        </w:rPr>
        <w:t>Grading:</w:t>
      </w:r>
    </w:p>
    <w:p w14:paraId="1520905F" w14:textId="2A44F8AE" w:rsidR="00B86D02" w:rsidRDefault="00B86D02" w:rsidP="0044641C">
      <w:pPr>
        <w:widowControl w:val="0"/>
        <w:autoSpaceDE w:val="0"/>
        <w:autoSpaceDN w:val="0"/>
        <w:adjustRightInd w:val="0"/>
        <w:rPr>
          <w:rFonts w:ascii="Times New Roman" w:hAnsi="Times New Roman" w:cs="Times New Roman"/>
          <w:sz w:val="20"/>
          <w:szCs w:val="20"/>
        </w:rPr>
      </w:pPr>
    </w:p>
    <w:p w14:paraId="0C671E9E" w14:textId="77777777" w:rsidR="006A6983" w:rsidRPr="00CE6EA9" w:rsidRDefault="006A6983" w:rsidP="006A6983">
      <w:pPr>
        <w:ind w:left="3600" w:hanging="2880"/>
        <w:rPr>
          <w:rFonts w:cstheme="minorHAnsi"/>
          <w:color w:val="000000" w:themeColor="text1"/>
          <w:sz w:val="16"/>
          <w:szCs w:val="16"/>
        </w:rPr>
      </w:pPr>
    </w:p>
    <w:p w14:paraId="44A799AA" w14:textId="77777777" w:rsidR="006A6983" w:rsidRPr="00334BC7" w:rsidRDefault="006A6983" w:rsidP="006A6983">
      <w:pPr>
        <w:tabs>
          <w:tab w:val="left" w:pos="3600"/>
        </w:tabs>
        <w:rPr>
          <w:rStyle w:val="Strong"/>
          <w:rFonts w:cstheme="minorHAnsi"/>
          <w:b w:val="0"/>
          <w:bCs w:val="0"/>
          <w:color w:val="000000" w:themeColor="text1"/>
        </w:rPr>
      </w:pPr>
    </w:p>
    <w:p w14:paraId="6CBEF3E9" w14:textId="77777777" w:rsidR="006A6983" w:rsidRPr="006A6983" w:rsidRDefault="006A6983" w:rsidP="006A6983">
      <w:pPr>
        <w:ind w:left="2880" w:hanging="2880"/>
        <w:rPr>
          <w:rStyle w:val="Strong"/>
          <w:rFonts w:cstheme="minorHAnsi"/>
          <w:b w:val="0"/>
          <w:color w:val="000000" w:themeColor="text1"/>
          <w:bdr w:val="none" w:sz="0" w:space="0" w:color="auto" w:frame="1"/>
        </w:rPr>
      </w:pPr>
      <w:r w:rsidRPr="006A6983">
        <w:rPr>
          <w:rStyle w:val="Strong"/>
          <w:rFonts w:cstheme="minorHAnsi"/>
          <w:b w:val="0"/>
          <w:color w:val="000000" w:themeColor="text1"/>
          <w:bdr w:val="none" w:sz="0" w:space="0" w:color="auto" w:frame="1"/>
        </w:rPr>
        <w:t xml:space="preserve">Exams: </w:t>
      </w:r>
      <w:r w:rsidRPr="006A6983">
        <w:rPr>
          <w:rStyle w:val="Strong"/>
          <w:rFonts w:cstheme="minorHAnsi"/>
          <w:b w:val="0"/>
          <w:color w:val="000000" w:themeColor="text1"/>
          <w:bdr w:val="none" w:sz="0" w:space="0" w:color="auto" w:frame="1"/>
        </w:rPr>
        <w:tab/>
        <w:t>There will be two mid-term exams, each = 25% of final grade</w:t>
      </w:r>
    </w:p>
    <w:p w14:paraId="74A013B9" w14:textId="77777777" w:rsidR="006A6983" w:rsidRPr="006A6983" w:rsidRDefault="006A6983" w:rsidP="006A6983">
      <w:pPr>
        <w:ind w:left="3600" w:hanging="2880"/>
        <w:rPr>
          <w:rStyle w:val="Strong"/>
          <w:rFonts w:cstheme="minorHAnsi"/>
          <w:b w:val="0"/>
          <w:color w:val="000000" w:themeColor="text1"/>
          <w:bdr w:val="none" w:sz="0" w:space="0" w:color="auto" w:frame="1"/>
        </w:rPr>
      </w:pPr>
    </w:p>
    <w:p w14:paraId="6FC07D26" w14:textId="796EF753" w:rsidR="006A6983" w:rsidRDefault="006C3095" w:rsidP="009247E0">
      <w:pPr>
        <w:ind w:left="2880" w:hanging="2880"/>
        <w:rPr>
          <w:rStyle w:val="Strong"/>
          <w:rFonts w:cstheme="minorHAnsi"/>
          <w:b w:val="0"/>
          <w:color w:val="000000" w:themeColor="text1"/>
          <w:bdr w:val="none" w:sz="0" w:space="0" w:color="auto" w:frame="1"/>
        </w:rPr>
      </w:pPr>
      <w:r>
        <w:rPr>
          <w:rStyle w:val="Strong"/>
          <w:rFonts w:cstheme="minorHAnsi"/>
          <w:b w:val="0"/>
          <w:color w:val="000000" w:themeColor="text1"/>
          <w:bdr w:val="none" w:sz="0" w:space="0" w:color="auto" w:frame="1"/>
        </w:rPr>
        <w:t>Personal</w:t>
      </w:r>
      <w:r w:rsidR="006A6983" w:rsidRPr="006A6983">
        <w:rPr>
          <w:rStyle w:val="Strong"/>
          <w:rFonts w:cstheme="minorHAnsi"/>
          <w:b w:val="0"/>
          <w:color w:val="000000" w:themeColor="text1"/>
          <w:bdr w:val="none" w:sz="0" w:space="0" w:color="auto" w:frame="1"/>
        </w:rPr>
        <w:t xml:space="preserve"> Financial</w:t>
      </w:r>
      <w:r w:rsidR="006A6983">
        <w:rPr>
          <w:rStyle w:val="Strong"/>
          <w:rFonts w:cstheme="minorHAnsi"/>
          <w:b w:val="0"/>
          <w:color w:val="000000" w:themeColor="text1"/>
          <w:bdr w:val="none" w:sz="0" w:space="0" w:color="auto" w:frame="1"/>
        </w:rPr>
        <w:t xml:space="preserve"> Plan:</w:t>
      </w:r>
      <w:r w:rsidR="006A6983" w:rsidRPr="006A6983">
        <w:rPr>
          <w:rStyle w:val="Strong"/>
          <w:rFonts w:cstheme="minorHAnsi"/>
          <w:b w:val="0"/>
          <w:color w:val="000000" w:themeColor="text1"/>
          <w:bdr w:val="none" w:sz="0" w:space="0" w:color="auto" w:frame="1"/>
        </w:rPr>
        <w:t xml:space="preserve"> </w:t>
      </w:r>
      <w:r w:rsidR="006A6983" w:rsidRPr="006A6983">
        <w:rPr>
          <w:rStyle w:val="Strong"/>
          <w:rFonts w:cstheme="minorHAnsi"/>
          <w:b w:val="0"/>
          <w:color w:val="000000" w:themeColor="text1"/>
          <w:bdr w:val="none" w:sz="0" w:space="0" w:color="auto" w:frame="1"/>
        </w:rPr>
        <w:tab/>
        <w:t>Each student will develop a personal financial plan</w:t>
      </w:r>
      <w:r w:rsidR="006A6983">
        <w:rPr>
          <w:rStyle w:val="Strong"/>
          <w:rFonts w:cstheme="minorHAnsi"/>
          <w:b w:val="0"/>
          <w:color w:val="000000" w:themeColor="text1"/>
          <w:bdr w:val="none" w:sz="0" w:space="0" w:color="auto" w:frame="1"/>
        </w:rPr>
        <w:t xml:space="preserve"> </w:t>
      </w:r>
      <w:r w:rsidR="006A6983" w:rsidRPr="006A6983">
        <w:rPr>
          <w:rStyle w:val="Strong"/>
          <w:rFonts w:cstheme="minorHAnsi"/>
          <w:b w:val="0"/>
          <w:color w:val="000000" w:themeColor="text1"/>
          <w:bdr w:val="none" w:sz="0" w:space="0" w:color="auto" w:frame="1"/>
        </w:rPr>
        <w:t xml:space="preserve">and budget along with a hypothetical personal investment portfolio.  </w:t>
      </w:r>
      <w:r w:rsidR="0096781F">
        <w:rPr>
          <w:rStyle w:val="Strong"/>
          <w:rFonts w:cstheme="minorHAnsi"/>
          <w:b w:val="0"/>
          <w:color w:val="000000" w:themeColor="text1"/>
          <w:bdr w:val="none" w:sz="0" w:space="0" w:color="auto" w:frame="1"/>
        </w:rPr>
        <w:t>The total Personal Financial Plan (PFP) will equal 5</w:t>
      </w:r>
      <w:r w:rsidR="0096781F" w:rsidRPr="006A6983">
        <w:rPr>
          <w:rStyle w:val="Strong"/>
          <w:rFonts w:cstheme="minorHAnsi"/>
          <w:b w:val="0"/>
          <w:color w:val="000000" w:themeColor="text1"/>
          <w:bdr w:val="none" w:sz="0" w:space="0" w:color="auto" w:frame="1"/>
        </w:rPr>
        <w:t>0%</w:t>
      </w:r>
      <w:r w:rsidR="0096781F">
        <w:rPr>
          <w:rStyle w:val="Strong"/>
          <w:rFonts w:cstheme="minorHAnsi"/>
          <w:b w:val="0"/>
          <w:color w:val="000000" w:themeColor="text1"/>
          <w:bdr w:val="none" w:sz="0" w:space="0" w:color="auto" w:frame="1"/>
        </w:rPr>
        <w:t xml:space="preserve"> of the final grade, but it will comprise two parts each equaling 25%.</w:t>
      </w:r>
    </w:p>
    <w:p w14:paraId="4E1B8E15" w14:textId="122692A0" w:rsidR="006A6983" w:rsidRDefault="006A6983" w:rsidP="006A6983">
      <w:pPr>
        <w:ind w:left="2880" w:hanging="2880"/>
        <w:rPr>
          <w:rStyle w:val="Strong"/>
          <w:rFonts w:cstheme="minorHAnsi"/>
          <w:b w:val="0"/>
          <w:color w:val="000000" w:themeColor="text1"/>
          <w:bdr w:val="none" w:sz="0" w:space="0" w:color="auto" w:frame="1"/>
        </w:rPr>
      </w:pPr>
    </w:p>
    <w:p w14:paraId="3F80F08B" w14:textId="6FAE3382" w:rsidR="006A6983" w:rsidRDefault="006A6983" w:rsidP="006A6983">
      <w:pPr>
        <w:ind w:left="2880" w:hanging="2880"/>
        <w:rPr>
          <w:rStyle w:val="Strong"/>
          <w:rFonts w:cstheme="minorHAnsi"/>
          <w:b w:val="0"/>
          <w:color w:val="000000" w:themeColor="text1"/>
          <w:bdr w:val="none" w:sz="0" w:space="0" w:color="auto" w:frame="1"/>
        </w:rPr>
      </w:pPr>
    </w:p>
    <w:p w14:paraId="08FAED4E" w14:textId="1D6E6C2E" w:rsidR="00040581" w:rsidRDefault="00040581" w:rsidP="006A6983">
      <w:pPr>
        <w:ind w:left="2880" w:hanging="2880"/>
        <w:rPr>
          <w:rStyle w:val="Strong"/>
          <w:rFonts w:cstheme="minorHAnsi"/>
          <w:b w:val="0"/>
          <w:color w:val="000000" w:themeColor="text1"/>
          <w:bdr w:val="none" w:sz="0" w:space="0" w:color="auto" w:frame="1"/>
        </w:rPr>
      </w:pPr>
    </w:p>
    <w:p w14:paraId="3038E5F2" w14:textId="11DA4876" w:rsidR="00040581" w:rsidRDefault="00040581" w:rsidP="006A6983">
      <w:pPr>
        <w:ind w:left="2880" w:hanging="2880"/>
        <w:rPr>
          <w:rStyle w:val="Strong"/>
          <w:rFonts w:cstheme="minorHAnsi"/>
          <w:b w:val="0"/>
          <w:color w:val="000000" w:themeColor="text1"/>
          <w:bdr w:val="none" w:sz="0" w:space="0" w:color="auto" w:frame="1"/>
        </w:rPr>
      </w:pPr>
    </w:p>
    <w:p w14:paraId="7E1A9EA5" w14:textId="5E452097" w:rsidR="00040581" w:rsidRDefault="00040581" w:rsidP="006A6983">
      <w:pPr>
        <w:ind w:left="2880" w:hanging="2880"/>
        <w:rPr>
          <w:rStyle w:val="Strong"/>
          <w:rFonts w:cstheme="minorHAnsi"/>
          <w:b w:val="0"/>
          <w:color w:val="000000" w:themeColor="text1"/>
          <w:bdr w:val="none" w:sz="0" w:space="0" w:color="auto" w:frame="1"/>
        </w:rPr>
      </w:pPr>
    </w:p>
    <w:p w14:paraId="1D003C6A" w14:textId="311311F5" w:rsidR="00040581" w:rsidRDefault="00040581" w:rsidP="006A6983">
      <w:pPr>
        <w:ind w:left="2880" w:hanging="2880"/>
        <w:rPr>
          <w:rStyle w:val="Strong"/>
          <w:rFonts w:cstheme="minorHAnsi"/>
          <w:b w:val="0"/>
          <w:color w:val="000000" w:themeColor="text1"/>
          <w:bdr w:val="none" w:sz="0" w:space="0" w:color="auto" w:frame="1"/>
        </w:rPr>
      </w:pPr>
    </w:p>
    <w:p w14:paraId="43A49F92" w14:textId="1D8A8D64" w:rsidR="0096781F" w:rsidRDefault="0096781F" w:rsidP="006A6983">
      <w:pPr>
        <w:ind w:left="2880" w:hanging="2880"/>
        <w:rPr>
          <w:rStyle w:val="Strong"/>
          <w:rFonts w:cstheme="minorHAnsi"/>
          <w:b w:val="0"/>
          <w:color w:val="000000" w:themeColor="text1"/>
          <w:bdr w:val="none" w:sz="0" w:space="0" w:color="auto" w:frame="1"/>
        </w:rPr>
      </w:pPr>
    </w:p>
    <w:p w14:paraId="675EF7A3" w14:textId="414F1EE7" w:rsidR="0096781F" w:rsidRDefault="0096781F" w:rsidP="006A6983">
      <w:pPr>
        <w:ind w:left="2880" w:hanging="2880"/>
        <w:rPr>
          <w:rStyle w:val="Strong"/>
          <w:rFonts w:cstheme="minorHAnsi"/>
          <w:b w:val="0"/>
          <w:color w:val="000000" w:themeColor="text1"/>
          <w:bdr w:val="none" w:sz="0" w:space="0" w:color="auto" w:frame="1"/>
        </w:rPr>
      </w:pPr>
    </w:p>
    <w:p w14:paraId="136152F8" w14:textId="17B8BFC6" w:rsidR="0096781F" w:rsidRDefault="0096781F" w:rsidP="006A6983">
      <w:pPr>
        <w:ind w:left="2880" w:hanging="2880"/>
        <w:rPr>
          <w:rStyle w:val="Strong"/>
          <w:rFonts w:cstheme="minorHAnsi"/>
          <w:b w:val="0"/>
          <w:color w:val="000000" w:themeColor="text1"/>
          <w:bdr w:val="none" w:sz="0" w:space="0" w:color="auto" w:frame="1"/>
        </w:rPr>
      </w:pPr>
    </w:p>
    <w:p w14:paraId="25A1D3F1" w14:textId="4C4C8331" w:rsidR="0096781F" w:rsidRDefault="0096781F" w:rsidP="006A6983">
      <w:pPr>
        <w:ind w:left="2880" w:hanging="2880"/>
        <w:rPr>
          <w:rStyle w:val="Strong"/>
          <w:rFonts w:cstheme="minorHAnsi"/>
          <w:b w:val="0"/>
          <w:color w:val="000000" w:themeColor="text1"/>
          <w:bdr w:val="none" w:sz="0" w:space="0" w:color="auto" w:frame="1"/>
        </w:rPr>
      </w:pPr>
    </w:p>
    <w:p w14:paraId="2E51C2F2" w14:textId="11B09715" w:rsidR="0096781F" w:rsidRDefault="0096781F" w:rsidP="006A6983">
      <w:pPr>
        <w:ind w:left="2880" w:hanging="2880"/>
        <w:rPr>
          <w:rStyle w:val="Strong"/>
          <w:rFonts w:cstheme="minorHAnsi"/>
          <w:b w:val="0"/>
          <w:color w:val="000000" w:themeColor="text1"/>
          <w:bdr w:val="none" w:sz="0" w:space="0" w:color="auto" w:frame="1"/>
        </w:rPr>
      </w:pPr>
    </w:p>
    <w:p w14:paraId="3EA0B9F3" w14:textId="77777777" w:rsidR="0096781F" w:rsidRDefault="0096781F" w:rsidP="006A6983">
      <w:pPr>
        <w:ind w:left="2880" w:hanging="2880"/>
        <w:rPr>
          <w:rStyle w:val="Strong"/>
          <w:rFonts w:cstheme="minorHAnsi"/>
          <w:b w:val="0"/>
          <w:color w:val="000000" w:themeColor="text1"/>
          <w:bdr w:val="none" w:sz="0" w:space="0" w:color="auto" w:frame="1"/>
        </w:rPr>
      </w:pPr>
    </w:p>
    <w:p w14:paraId="6B330F6E" w14:textId="3CDB2157" w:rsidR="00040581" w:rsidRDefault="00040581" w:rsidP="006A6983">
      <w:pPr>
        <w:ind w:left="2880" w:hanging="2880"/>
        <w:rPr>
          <w:rStyle w:val="Strong"/>
          <w:rFonts w:cstheme="minorHAnsi"/>
          <w:b w:val="0"/>
          <w:color w:val="000000" w:themeColor="text1"/>
          <w:bdr w:val="none" w:sz="0" w:space="0" w:color="auto" w:frame="1"/>
        </w:rPr>
      </w:pPr>
    </w:p>
    <w:p w14:paraId="3D9AD19C" w14:textId="776820B0" w:rsidR="00560C0F" w:rsidRDefault="00560C0F" w:rsidP="006A6983">
      <w:pPr>
        <w:ind w:left="2880" w:hanging="2880"/>
        <w:rPr>
          <w:rStyle w:val="Strong"/>
          <w:rFonts w:cstheme="minorHAnsi"/>
          <w:b w:val="0"/>
          <w:color w:val="000000" w:themeColor="text1"/>
          <w:bdr w:val="none" w:sz="0" w:space="0" w:color="auto" w:frame="1"/>
        </w:rPr>
      </w:pPr>
    </w:p>
    <w:p w14:paraId="70BB0A07" w14:textId="527CA5C1" w:rsidR="00560C0F" w:rsidRDefault="00560C0F" w:rsidP="006A6983">
      <w:pPr>
        <w:ind w:left="2880" w:hanging="2880"/>
        <w:rPr>
          <w:rStyle w:val="Strong"/>
          <w:rFonts w:cstheme="minorHAnsi"/>
          <w:b w:val="0"/>
          <w:color w:val="000000" w:themeColor="text1"/>
          <w:bdr w:val="none" w:sz="0" w:space="0" w:color="auto" w:frame="1"/>
        </w:rPr>
      </w:pPr>
    </w:p>
    <w:p w14:paraId="12EFB6A8" w14:textId="113F00D5" w:rsidR="00560C0F" w:rsidRDefault="00560C0F" w:rsidP="006A6983">
      <w:pPr>
        <w:ind w:left="2880" w:hanging="2880"/>
        <w:rPr>
          <w:rStyle w:val="Strong"/>
          <w:rFonts w:cstheme="minorHAnsi"/>
          <w:b w:val="0"/>
          <w:color w:val="000000" w:themeColor="text1"/>
          <w:bdr w:val="none" w:sz="0" w:space="0" w:color="auto" w:frame="1"/>
        </w:rPr>
      </w:pPr>
    </w:p>
    <w:p w14:paraId="390FAEE4" w14:textId="77777777" w:rsidR="00560C0F" w:rsidRDefault="00560C0F" w:rsidP="006A6983">
      <w:pPr>
        <w:ind w:left="2880" w:hanging="2880"/>
        <w:rPr>
          <w:rStyle w:val="Strong"/>
          <w:rFonts w:cstheme="minorHAnsi"/>
          <w:b w:val="0"/>
          <w:color w:val="000000" w:themeColor="text1"/>
          <w:bdr w:val="none" w:sz="0" w:space="0" w:color="auto" w:frame="1"/>
        </w:rPr>
      </w:pPr>
    </w:p>
    <w:p w14:paraId="54268026" w14:textId="77777777" w:rsidR="005D2940" w:rsidRDefault="005D2940" w:rsidP="0044641C">
      <w:pPr>
        <w:widowControl w:val="0"/>
        <w:autoSpaceDE w:val="0"/>
        <w:autoSpaceDN w:val="0"/>
        <w:adjustRightInd w:val="0"/>
        <w:rPr>
          <w:rFonts w:ascii="Times New Roman" w:hAnsi="Times New Roman" w:cs="Times New Roman"/>
          <w:sz w:val="22"/>
          <w:szCs w:val="22"/>
        </w:rPr>
      </w:pPr>
    </w:p>
    <w:p w14:paraId="1DAAF99A" w14:textId="47B1E80B" w:rsidR="009B752C" w:rsidRDefault="009B752C" w:rsidP="0044641C">
      <w:pPr>
        <w:widowControl w:val="0"/>
        <w:autoSpaceDE w:val="0"/>
        <w:autoSpaceDN w:val="0"/>
        <w:adjustRightInd w:val="0"/>
        <w:rPr>
          <w:rFonts w:ascii="Times New Roman" w:hAnsi="Times New Roman" w:cs="Times New Roman"/>
          <w:sz w:val="22"/>
          <w:szCs w:val="22"/>
        </w:rPr>
      </w:pPr>
    </w:p>
    <w:p w14:paraId="541F2D6F" w14:textId="74213FCA" w:rsidR="006C3095" w:rsidRPr="0096781F" w:rsidRDefault="006C3095" w:rsidP="006C3095">
      <w:pPr>
        <w:ind w:hanging="450"/>
        <w:rPr>
          <w:rStyle w:val="Strong"/>
          <w:rFonts w:cstheme="minorHAnsi"/>
          <w:color w:val="000000" w:themeColor="text1"/>
          <w:sz w:val="22"/>
          <w:szCs w:val="22"/>
          <w:bdr w:val="none" w:sz="0" w:space="0" w:color="auto" w:frame="1"/>
        </w:rPr>
      </w:pPr>
      <w:r w:rsidRPr="0096781F">
        <w:rPr>
          <w:rStyle w:val="Strong"/>
          <w:rFonts w:cstheme="minorHAnsi"/>
          <w:color w:val="000000" w:themeColor="text1"/>
          <w:sz w:val="22"/>
          <w:szCs w:val="22"/>
          <w:bdr w:val="none" w:sz="0" w:space="0" w:color="auto" w:frame="1"/>
        </w:rPr>
        <w:lastRenderedPageBreak/>
        <w:t>Course Calendar/Outline:</w:t>
      </w:r>
    </w:p>
    <w:p w14:paraId="3A990F09" w14:textId="1CE2A06B" w:rsidR="006C3095" w:rsidRPr="0096781F" w:rsidRDefault="006C3095" w:rsidP="006C3095">
      <w:pPr>
        <w:ind w:hanging="450"/>
        <w:rPr>
          <w:rStyle w:val="Strong"/>
          <w:rFonts w:cstheme="minorHAnsi"/>
          <w:color w:val="000000" w:themeColor="text1"/>
          <w:sz w:val="22"/>
          <w:szCs w:val="22"/>
          <w:bdr w:val="none" w:sz="0" w:space="0" w:color="auto" w:frame="1"/>
        </w:rPr>
      </w:pPr>
    </w:p>
    <w:p w14:paraId="3D30DBAC" w14:textId="2A5D5C4B" w:rsidR="006C3095" w:rsidRPr="0096781F" w:rsidRDefault="006C3095" w:rsidP="006C3095">
      <w:pPr>
        <w:ind w:hanging="450"/>
        <w:rPr>
          <w:rStyle w:val="Strong"/>
          <w:rFonts w:cstheme="minorHAnsi"/>
          <w:color w:val="000000" w:themeColor="text1"/>
          <w:sz w:val="22"/>
          <w:szCs w:val="22"/>
          <w:bdr w:val="none" w:sz="0" w:space="0" w:color="auto" w:frame="1"/>
        </w:rPr>
      </w:pPr>
      <w:r w:rsidRPr="0096781F">
        <w:rPr>
          <w:rStyle w:val="Strong"/>
          <w:rFonts w:cstheme="minorHAnsi"/>
          <w:color w:val="000000" w:themeColor="text1"/>
          <w:sz w:val="22"/>
          <w:szCs w:val="22"/>
          <w:bdr w:val="none" w:sz="0" w:space="0" w:color="auto" w:frame="1"/>
        </w:rPr>
        <w:t>Part One</w:t>
      </w:r>
    </w:p>
    <w:p w14:paraId="4B1EEC04" w14:textId="77777777" w:rsidR="006C3095" w:rsidRPr="0096781F" w:rsidRDefault="006C3095" w:rsidP="006C3095">
      <w:pPr>
        <w:rPr>
          <w:rStyle w:val="Strong"/>
          <w:rFonts w:cstheme="minorHAnsi"/>
          <w:color w:val="000000" w:themeColor="text1"/>
          <w:sz w:val="22"/>
          <w:szCs w:val="22"/>
          <w:bdr w:val="none" w:sz="0" w:space="0" w:color="auto" w:frame="1"/>
        </w:rPr>
      </w:pPr>
    </w:p>
    <w:tbl>
      <w:tblPr>
        <w:tblStyle w:val="TableGrid"/>
        <w:tblW w:w="9090" w:type="dxa"/>
        <w:tblInd w:w="-455" w:type="dxa"/>
        <w:tblLook w:val="04A0" w:firstRow="1" w:lastRow="0" w:firstColumn="1" w:lastColumn="0" w:noHBand="0" w:noVBand="1"/>
      </w:tblPr>
      <w:tblGrid>
        <w:gridCol w:w="1890"/>
        <w:gridCol w:w="1710"/>
        <w:gridCol w:w="5490"/>
      </w:tblGrid>
      <w:tr w:rsidR="006C3095" w:rsidRPr="0096781F" w14:paraId="6C2A9345" w14:textId="77777777" w:rsidTr="0096781F">
        <w:tc>
          <w:tcPr>
            <w:tcW w:w="1890" w:type="dxa"/>
          </w:tcPr>
          <w:p w14:paraId="7C51367B" w14:textId="5AAA73B9" w:rsidR="006C3095" w:rsidRPr="0096781F" w:rsidRDefault="006C3095" w:rsidP="00A756DA">
            <w:pPr>
              <w:rPr>
                <w:rStyle w:val="Strong"/>
                <w:rFonts w:cstheme="majorHAnsi"/>
                <w:color w:val="000000" w:themeColor="text1"/>
                <w:sz w:val="22"/>
                <w:szCs w:val="22"/>
                <w:bdr w:val="none" w:sz="0" w:space="0" w:color="auto" w:frame="1"/>
              </w:rPr>
            </w:pPr>
            <w:r w:rsidRPr="0096781F">
              <w:rPr>
                <w:rStyle w:val="Strong"/>
                <w:rFonts w:cstheme="majorHAnsi"/>
                <w:color w:val="000000" w:themeColor="text1"/>
                <w:sz w:val="22"/>
                <w:szCs w:val="22"/>
                <w:bdr w:val="none" w:sz="0" w:space="0" w:color="auto" w:frame="1"/>
              </w:rPr>
              <w:t>E</w:t>
            </w:r>
            <w:r w:rsidRPr="0096781F">
              <w:rPr>
                <w:rStyle w:val="Strong"/>
                <w:rFonts w:cstheme="majorHAnsi"/>
                <w:sz w:val="22"/>
                <w:szCs w:val="22"/>
                <w:bdr w:val="none" w:sz="0" w:space="0" w:color="auto" w:frame="1"/>
              </w:rPr>
              <w:t>st Dates</w:t>
            </w:r>
          </w:p>
        </w:tc>
        <w:tc>
          <w:tcPr>
            <w:tcW w:w="1710" w:type="dxa"/>
          </w:tcPr>
          <w:p w14:paraId="52A41580" w14:textId="55F0F929" w:rsidR="006C3095" w:rsidRPr="0096781F" w:rsidRDefault="006C3095" w:rsidP="00A756DA">
            <w:pPr>
              <w:rPr>
                <w:rStyle w:val="Strong"/>
                <w:rFonts w:cstheme="majorHAnsi"/>
                <w:color w:val="000000" w:themeColor="text1"/>
                <w:sz w:val="22"/>
                <w:szCs w:val="22"/>
                <w:bdr w:val="none" w:sz="0" w:space="0" w:color="auto" w:frame="1"/>
              </w:rPr>
            </w:pPr>
            <w:r w:rsidRPr="0096781F">
              <w:rPr>
                <w:rStyle w:val="Strong"/>
                <w:rFonts w:cstheme="majorHAnsi"/>
                <w:color w:val="000000" w:themeColor="text1"/>
                <w:sz w:val="22"/>
                <w:szCs w:val="22"/>
                <w:bdr w:val="none" w:sz="0" w:space="0" w:color="auto" w:frame="1"/>
              </w:rPr>
              <w:t>Readings</w:t>
            </w:r>
          </w:p>
        </w:tc>
        <w:tc>
          <w:tcPr>
            <w:tcW w:w="5490" w:type="dxa"/>
          </w:tcPr>
          <w:p w14:paraId="7BD9C369" w14:textId="77777777" w:rsidR="006C3095" w:rsidRPr="0096781F" w:rsidRDefault="006C3095" w:rsidP="00A756DA">
            <w:pPr>
              <w:rPr>
                <w:rStyle w:val="Strong"/>
                <w:rFonts w:cstheme="majorHAnsi"/>
                <w:color w:val="000000" w:themeColor="text1"/>
                <w:sz w:val="22"/>
                <w:szCs w:val="22"/>
                <w:bdr w:val="none" w:sz="0" w:space="0" w:color="auto" w:frame="1"/>
              </w:rPr>
            </w:pPr>
            <w:r w:rsidRPr="0096781F">
              <w:rPr>
                <w:rStyle w:val="Strong"/>
                <w:rFonts w:cstheme="majorHAnsi"/>
                <w:color w:val="000000" w:themeColor="text1"/>
                <w:sz w:val="22"/>
                <w:szCs w:val="22"/>
                <w:bdr w:val="none" w:sz="0" w:space="0" w:color="auto" w:frame="1"/>
              </w:rPr>
              <w:t>Topic Outline</w:t>
            </w:r>
          </w:p>
        </w:tc>
      </w:tr>
      <w:tr w:rsidR="006C3095" w:rsidRPr="0096781F" w14:paraId="2D0EF9CF" w14:textId="77777777" w:rsidTr="0096781F">
        <w:tc>
          <w:tcPr>
            <w:tcW w:w="1890" w:type="dxa"/>
          </w:tcPr>
          <w:p w14:paraId="0397D4C0" w14:textId="77777777" w:rsidR="006C3095" w:rsidRPr="0096781F" w:rsidRDefault="006C3095" w:rsidP="00A756DA">
            <w:pPr>
              <w:rPr>
                <w:rStyle w:val="Strong"/>
                <w:rFonts w:cstheme="majorHAnsi"/>
                <w:b w:val="0"/>
                <w:sz w:val="22"/>
                <w:szCs w:val="22"/>
                <w:bdr w:val="none" w:sz="0" w:space="0" w:color="auto" w:frame="1"/>
              </w:rPr>
            </w:pPr>
          </w:p>
          <w:p w14:paraId="6E3D9C6F" w14:textId="144058B5" w:rsidR="006C3095" w:rsidRPr="0096781F" w:rsidRDefault="006C3095" w:rsidP="00A756DA">
            <w:pPr>
              <w:rPr>
                <w:rStyle w:val="Strong"/>
                <w:rFonts w:cstheme="majorHAnsi"/>
                <w:b w:val="0"/>
                <w:color w:val="000000" w:themeColor="text1"/>
                <w:sz w:val="22"/>
                <w:szCs w:val="22"/>
                <w:bdr w:val="none" w:sz="0" w:space="0" w:color="auto" w:frame="1"/>
              </w:rPr>
            </w:pPr>
            <w:r w:rsidRPr="0096781F">
              <w:rPr>
                <w:rStyle w:val="Strong"/>
                <w:rFonts w:cstheme="majorHAnsi"/>
                <w:b w:val="0"/>
                <w:sz w:val="22"/>
                <w:szCs w:val="22"/>
                <w:bdr w:val="none" w:sz="0" w:space="0" w:color="auto" w:frame="1"/>
              </w:rPr>
              <w:t>Week One</w:t>
            </w:r>
          </w:p>
        </w:tc>
        <w:tc>
          <w:tcPr>
            <w:tcW w:w="1710" w:type="dxa"/>
          </w:tcPr>
          <w:p w14:paraId="4CA7362D" w14:textId="77777777" w:rsidR="006C3095" w:rsidRPr="0096781F" w:rsidRDefault="006C3095" w:rsidP="00A756DA">
            <w:pPr>
              <w:rPr>
                <w:rStyle w:val="Strong"/>
                <w:rFonts w:cstheme="majorHAnsi"/>
                <w:b w:val="0"/>
                <w:color w:val="000000" w:themeColor="text1"/>
                <w:sz w:val="22"/>
                <w:szCs w:val="22"/>
                <w:bdr w:val="none" w:sz="0" w:space="0" w:color="auto" w:frame="1"/>
              </w:rPr>
            </w:pPr>
          </w:p>
          <w:p w14:paraId="45D62CE5" w14:textId="77777777" w:rsidR="006C3095" w:rsidRPr="0096781F" w:rsidRDefault="006C3095" w:rsidP="00A756DA">
            <w:pPr>
              <w:rPr>
                <w:rStyle w:val="Strong"/>
                <w:rFonts w:cstheme="majorHAnsi"/>
                <w:b w:val="0"/>
                <w:color w:val="000000" w:themeColor="text1"/>
                <w:sz w:val="22"/>
                <w:szCs w:val="22"/>
                <w:bdr w:val="none" w:sz="0" w:space="0" w:color="auto" w:frame="1"/>
              </w:rPr>
            </w:pPr>
          </w:p>
          <w:p w14:paraId="44853125" w14:textId="77777777" w:rsidR="006C3095" w:rsidRPr="0096781F" w:rsidRDefault="006C3095" w:rsidP="00A756DA">
            <w:pPr>
              <w:rPr>
                <w:rStyle w:val="Strong"/>
                <w:rFonts w:cstheme="majorHAnsi"/>
                <w:b w:val="0"/>
                <w:color w:val="000000" w:themeColor="text1"/>
                <w:sz w:val="22"/>
                <w:szCs w:val="22"/>
                <w:bdr w:val="none" w:sz="0" w:space="0" w:color="auto" w:frame="1"/>
              </w:rPr>
            </w:pPr>
            <w:r w:rsidRPr="0096781F">
              <w:rPr>
                <w:rStyle w:val="Strong"/>
                <w:rFonts w:cstheme="majorHAnsi"/>
                <w:b w:val="0"/>
                <w:color w:val="000000" w:themeColor="text1"/>
                <w:sz w:val="22"/>
                <w:szCs w:val="22"/>
                <w:bdr w:val="none" w:sz="0" w:space="0" w:color="auto" w:frame="1"/>
              </w:rPr>
              <w:t>Ch. 1 Smith</w:t>
            </w:r>
          </w:p>
          <w:p w14:paraId="44BB3E1E" w14:textId="77777777" w:rsidR="006C3095" w:rsidRPr="0096781F" w:rsidRDefault="006C3095" w:rsidP="00A756DA">
            <w:pPr>
              <w:rPr>
                <w:rStyle w:val="Strong"/>
                <w:rFonts w:cstheme="majorHAnsi"/>
                <w:b w:val="0"/>
                <w:color w:val="000000" w:themeColor="text1"/>
                <w:sz w:val="22"/>
                <w:szCs w:val="22"/>
                <w:bdr w:val="none" w:sz="0" w:space="0" w:color="auto" w:frame="1"/>
              </w:rPr>
            </w:pPr>
            <w:r w:rsidRPr="0096781F">
              <w:rPr>
                <w:rStyle w:val="Strong"/>
                <w:rFonts w:cstheme="majorHAnsi"/>
                <w:b w:val="0"/>
                <w:color w:val="000000" w:themeColor="text1"/>
                <w:sz w:val="22"/>
                <w:szCs w:val="22"/>
                <w:bdr w:val="none" w:sz="0" w:space="0" w:color="auto" w:frame="1"/>
              </w:rPr>
              <w:t>Ch. 5 Smith</w:t>
            </w:r>
          </w:p>
          <w:p w14:paraId="7C1B8A20" w14:textId="77777777" w:rsidR="006C3095" w:rsidRPr="0096781F" w:rsidRDefault="006C3095" w:rsidP="0096781F">
            <w:pPr>
              <w:rPr>
                <w:rStyle w:val="Strong"/>
                <w:rFonts w:cstheme="majorHAnsi"/>
                <w:color w:val="000000" w:themeColor="text1"/>
                <w:sz w:val="22"/>
                <w:szCs w:val="22"/>
                <w:bdr w:val="none" w:sz="0" w:space="0" w:color="auto" w:frame="1"/>
              </w:rPr>
            </w:pPr>
          </w:p>
        </w:tc>
        <w:tc>
          <w:tcPr>
            <w:tcW w:w="5490" w:type="dxa"/>
          </w:tcPr>
          <w:p w14:paraId="478EF70B" w14:textId="77777777" w:rsidR="006C3095" w:rsidRPr="0096781F" w:rsidRDefault="006C3095" w:rsidP="00A756DA">
            <w:pPr>
              <w:rPr>
                <w:rStyle w:val="Strong"/>
                <w:rFonts w:cstheme="majorHAnsi"/>
                <w:b w:val="0"/>
                <w:color w:val="000000" w:themeColor="text1"/>
                <w:sz w:val="22"/>
                <w:szCs w:val="22"/>
                <w:bdr w:val="none" w:sz="0" w:space="0" w:color="auto" w:frame="1"/>
              </w:rPr>
            </w:pPr>
            <w:r w:rsidRPr="0096781F">
              <w:rPr>
                <w:rStyle w:val="Strong"/>
                <w:rFonts w:cstheme="majorHAnsi"/>
                <w:b w:val="0"/>
                <w:color w:val="000000" w:themeColor="text1"/>
                <w:sz w:val="22"/>
                <w:szCs w:val="22"/>
                <w:bdr w:val="none" w:sz="0" w:space="0" w:color="auto" w:frame="1"/>
              </w:rPr>
              <w:t>The Financial Planning Process</w:t>
            </w:r>
          </w:p>
          <w:p w14:paraId="52A83FEE" w14:textId="77777777" w:rsidR="006C3095" w:rsidRPr="0096781F" w:rsidRDefault="006C3095" w:rsidP="006C3095">
            <w:pPr>
              <w:pStyle w:val="ListParagraph"/>
              <w:numPr>
                <w:ilvl w:val="0"/>
                <w:numId w:val="7"/>
              </w:numPr>
              <w:spacing w:after="0" w:line="240" w:lineRule="auto"/>
              <w:rPr>
                <w:rStyle w:val="Strong"/>
                <w:rFonts w:cstheme="majorHAnsi"/>
                <w:b w:val="0"/>
                <w:color w:val="000000" w:themeColor="text1"/>
                <w:bdr w:val="none" w:sz="0" w:space="0" w:color="auto" w:frame="1"/>
              </w:rPr>
            </w:pPr>
            <w:r w:rsidRPr="0096781F">
              <w:rPr>
                <w:rStyle w:val="Strong"/>
                <w:rFonts w:cstheme="majorHAnsi"/>
                <w:b w:val="0"/>
                <w:color w:val="000000" w:themeColor="text1"/>
                <w:bdr w:val="none" w:sz="0" w:space="0" w:color="auto" w:frame="1"/>
              </w:rPr>
              <w:t>What is a financial plan</w:t>
            </w:r>
          </w:p>
          <w:p w14:paraId="1BA96C9F" w14:textId="77777777" w:rsidR="006C3095" w:rsidRPr="0096781F" w:rsidRDefault="006C3095" w:rsidP="006C3095">
            <w:pPr>
              <w:pStyle w:val="ListParagraph"/>
              <w:numPr>
                <w:ilvl w:val="0"/>
                <w:numId w:val="7"/>
              </w:numPr>
              <w:spacing w:after="0" w:line="240" w:lineRule="auto"/>
              <w:rPr>
                <w:rStyle w:val="Strong"/>
                <w:rFonts w:cstheme="majorHAnsi"/>
                <w:b w:val="0"/>
                <w:color w:val="000000" w:themeColor="text1"/>
                <w:bdr w:val="none" w:sz="0" w:space="0" w:color="auto" w:frame="1"/>
              </w:rPr>
            </w:pPr>
            <w:r w:rsidRPr="0096781F">
              <w:rPr>
                <w:rStyle w:val="Strong"/>
                <w:rFonts w:cstheme="majorHAnsi"/>
                <w:b w:val="0"/>
              </w:rPr>
              <w:t>The importance of a creating and having a financial plan</w:t>
            </w:r>
          </w:p>
          <w:p w14:paraId="4DB8DD76" w14:textId="77777777" w:rsidR="006C3095" w:rsidRPr="0096781F" w:rsidRDefault="006C3095" w:rsidP="006C3095">
            <w:pPr>
              <w:pStyle w:val="ListParagraph"/>
              <w:numPr>
                <w:ilvl w:val="0"/>
                <w:numId w:val="7"/>
              </w:numPr>
              <w:spacing w:after="0" w:line="240" w:lineRule="auto"/>
              <w:rPr>
                <w:rStyle w:val="Strong"/>
                <w:rFonts w:cstheme="majorHAnsi"/>
                <w:b w:val="0"/>
                <w:color w:val="000000" w:themeColor="text1"/>
                <w:bdr w:val="none" w:sz="0" w:space="0" w:color="auto" w:frame="1"/>
              </w:rPr>
            </w:pPr>
            <w:r w:rsidRPr="0096781F">
              <w:rPr>
                <w:rStyle w:val="Strong"/>
                <w:rFonts w:cstheme="majorHAnsi"/>
                <w:b w:val="0"/>
                <w:color w:val="000000" w:themeColor="text1"/>
                <w:bdr w:val="none" w:sz="0" w:space="0" w:color="auto" w:frame="1"/>
              </w:rPr>
              <w:t>Elements of a Financial Plan</w:t>
            </w:r>
          </w:p>
          <w:p w14:paraId="4814DF91" w14:textId="77777777" w:rsidR="006C3095" w:rsidRPr="0096781F" w:rsidRDefault="006C3095" w:rsidP="006C3095">
            <w:pPr>
              <w:pStyle w:val="ListParagraph"/>
              <w:numPr>
                <w:ilvl w:val="0"/>
                <w:numId w:val="27"/>
              </w:numPr>
              <w:spacing w:after="0" w:line="240" w:lineRule="auto"/>
              <w:rPr>
                <w:rStyle w:val="Strong"/>
                <w:rFonts w:cstheme="majorHAnsi"/>
                <w:b w:val="0"/>
                <w:color w:val="000000" w:themeColor="text1"/>
                <w:bdr w:val="none" w:sz="0" w:space="0" w:color="auto" w:frame="1"/>
              </w:rPr>
            </w:pPr>
            <w:r w:rsidRPr="0096781F">
              <w:rPr>
                <w:rStyle w:val="Strong"/>
                <w:rFonts w:cstheme="majorHAnsi"/>
                <w:b w:val="0"/>
                <w:color w:val="000000" w:themeColor="text1"/>
                <w:bdr w:val="none" w:sz="0" w:space="0" w:color="auto" w:frame="1"/>
              </w:rPr>
              <w:t>Budgets</w:t>
            </w:r>
          </w:p>
          <w:p w14:paraId="63D1A680" w14:textId="77777777" w:rsidR="006C3095" w:rsidRPr="0096781F" w:rsidRDefault="006C3095" w:rsidP="006C3095">
            <w:pPr>
              <w:pStyle w:val="ListParagraph"/>
              <w:numPr>
                <w:ilvl w:val="0"/>
                <w:numId w:val="27"/>
              </w:numPr>
              <w:spacing w:after="0" w:line="240" w:lineRule="auto"/>
              <w:rPr>
                <w:rStyle w:val="Strong"/>
                <w:rFonts w:cstheme="majorHAnsi"/>
                <w:b w:val="0"/>
                <w:color w:val="000000" w:themeColor="text1"/>
                <w:bdr w:val="none" w:sz="0" w:space="0" w:color="auto" w:frame="1"/>
              </w:rPr>
            </w:pPr>
            <w:r w:rsidRPr="0096781F">
              <w:rPr>
                <w:rStyle w:val="Strong"/>
                <w:rFonts w:cstheme="majorHAnsi"/>
                <w:b w:val="0"/>
                <w:color w:val="000000" w:themeColor="text1"/>
                <w:bdr w:val="none" w:sz="0" w:space="0" w:color="auto" w:frame="1"/>
              </w:rPr>
              <w:t>Expenses</w:t>
            </w:r>
          </w:p>
          <w:p w14:paraId="7CED5AC2" w14:textId="77777777" w:rsidR="006C3095" w:rsidRPr="0096781F" w:rsidRDefault="006C3095" w:rsidP="006C3095">
            <w:pPr>
              <w:pStyle w:val="ListParagraph"/>
              <w:numPr>
                <w:ilvl w:val="0"/>
                <w:numId w:val="7"/>
              </w:numPr>
              <w:spacing w:after="0" w:line="240" w:lineRule="auto"/>
              <w:rPr>
                <w:rStyle w:val="Strong"/>
                <w:rFonts w:cstheme="majorHAnsi"/>
                <w:b w:val="0"/>
                <w:color w:val="000000" w:themeColor="text1"/>
                <w:bdr w:val="none" w:sz="0" w:space="0" w:color="auto" w:frame="1"/>
              </w:rPr>
            </w:pPr>
            <w:r w:rsidRPr="0096781F">
              <w:rPr>
                <w:rStyle w:val="Strong"/>
                <w:rFonts w:cstheme="majorHAnsi"/>
                <w:b w:val="0"/>
                <w:color w:val="000000" w:themeColor="text1"/>
                <w:bdr w:val="none" w:sz="0" w:space="0" w:color="auto" w:frame="1"/>
              </w:rPr>
              <w:t>Financial planning professionals</w:t>
            </w:r>
          </w:p>
          <w:p w14:paraId="38BFB1A6" w14:textId="77777777" w:rsidR="006C3095" w:rsidRPr="0096781F" w:rsidRDefault="006C3095" w:rsidP="00A756DA">
            <w:pPr>
              <w:rPr>
                <w:rStyle w:val="Strong"/>
                <w:rFonts w:cstheme="majorHAnsi"/>
                <w:color w:val="000000" w:themeColor="text1"/>
                <w:sz w:val="22"/>
                <w:szCs w:val="22"/>
                <w:bdr w:val="none" w:sz="0" w:space="0" w:color="auto" w:frame="1"/>
              </w:rPr>
            </w:pPr>
          </w:p>
        </w:tc>
      </w:tr>
      <w:tr w:rsidR="006C3095" w:rsidRPr="0096781F" w14:paraId="621B3E20" w14:textId="77777777" w:rsidTr="0096781F">
        <w:trPr>
          <w:trHeight w:val="6047"/>
        </w:trPr>
        <w:tc>
          <w:tcPr>
            <w:tcW w:w="1890" w:type="dxa"/>
          </w:tcPr>
          <w:p w14:paraId="32923F22" w14:textId="77777777" w:rsidR="006C3095" w:rsidRPr="0096781F" w:rsidRDefault="006C3095" w:rsidP="00A756DA">
            <w:pPr>
              <w:rPr>
                <w:rStyle w:val="Strong"/>
                <w:rFonts w:cstheme="majorHAnsi"/>
                <w:b w:val="0"/>
                <w:color w:val="000000" w:themeColor="text1"/>
                <w:sz w:val="22"/>
                <w:szCs w:val="22"/>
                <w:bdr w:val="none" w:sz="0" w:space="0" w:color="auto" w:frame="1"/>
              </w:rPr>
            </w:pPr>
          </w:p>
          <w:p w14:paraId="65E42F5D" w14:textId="7D7ECF1C" w:rsidR="006C3095" w:rsidRPr="0096781F" w:rsidRDefault="006C3095" w:rsidP="00A756DA">
            <w:pPr>
              <w:rPr>
                <w:rStyle w:val="Strong"/>
                <w:rFonts w:cstheme="majorHAnsi"/>
                <w:b w:val="0"/>
                <w:sz w:val="22"/>
                <w:szCs w:val="22"/>
                <w:bdr w:val="none" w:sz="0" w:space="0" w:color="auto" w:frame="1"/>
              </w:rPr>
            </w:pPr>
            <w:r w:rsidRPr="0096781F">
              <w:rPr>
                <w:rStyle w:val="Strong"/>
                <w:rFonts w:cstheme="majorHAnsi"/>
                <w:b w:val="0"/>
                <w:sz w:val="22"/>
                <w:szCs w:val="22"/>
                <w:bdr w:val="none" w:sz="0" w:space="0" w:color="auto" w:frame="1"/>
              </w:rPr>
              <w:t>Week Two</w:t>
            </w:r>
          </w:p>
          <w:p w14:paraId="7DF9F220" w14:textId="77777777" w:rsidR="006C3095" w:rsidRPr="0096781F" w:rsidRDefault="006C3095" w:rsidP="00A756DA">
            <w:pPr>
              <w:rPr>
                <w:rStyle w:val="Strong"/>
                <w:rFonts w:cstheme="majorHAnsi"/>
                <w:b w:val="0"/>
                <w:sz w:val="22"/>
                <w:szCs w:val="22"/>
                <w:bdr w:val="none" w:sz="0" w:space="0" w:color="auto" w:frame="1"/>
              </w:rPr>
            </w:pPr>
          </w:p>
          <w:p w14:paraId="78CAB2AD" w14:textId="77777777" w:rsidR="006C3095" w:rsidRPr="0096781F" w:rsidRDefault="006C3095" w:rsidP="00A756DA">
            <w:pPr>
              <w:rPr>
                <w:rStyle w:val="Strong"/>
                <w:rFonts w:cstheme="majorHAnsi"/>
                <w:b w:val="0"/>
                <w:sz w:val="22"/>
                <w:szCs w:val="22"/>
                <w:bdr w:val="none" w:sz="0" w:space="0" w:color="auto" w:frame="1"/>
              </w:rPr>
            </w:pPr>
          </w:p>
          <w:p w14:paraId="13359D32" w14:textId="77777777" w:rsidR="006C3095" w:rsidRPr="0096781F" w:rsidRDefault="006C3095" w:rsidP="00A756DA">
            <w:pPr>
              <w:rPr>
                <w:rStyle w:val="Strong"/>
                <w:rFonts w:cstheme="majorHAnsi"/>
                <w:b w:val="0"/>
                <w:sz w:val="22"/>
                <w:szCs w:val="22"/>
                <w:bdr w:val="none" w:sz="0" w:space="0" w:color="auto" w:frame="1"/>
              </w:rPr>
            </w:pPr>
          </w:p>
          <w:p w14:paraId="0ADC54DE" w14:textId="77777777" w:rsidR="006C3095" w:rsidRPr="0096781F" w:rsidRDefault="006C3095" w:rsidP="00A756DA">
            <w:pPr>
              <w:rPr>
                <w:rStyle w:val="Strong"/>
                <w:rFonts w:cstheme="majorHAnsi"/>
                <w:b w:val="0"/>
                <w:sz w:val="22"/>
                <w:szCs w:val="22"/>
                <w:bdr w:val="none" w:sz="0" w:space="0" w:color="auto" w:frame="1"/>
              </w:rPr>
            </w:pPr>
          </w:p>
          <w:p w14:paraId="41B089FC" w14:textId="77777777" w:rsidR="006C3095" w:rsidRPr="0096781F" w:rsidRDefault="006C3095" w:rsidP="00A756DA">
            <w:pPr>
              <w:rPr>
                <w:rStyle w:val="Strong"/>
                <w:rFonts w:cstheme="majorHAnsi"/>
                <w:b w:val="0"/>
                <w:sz w:val="22"/>
                <w:szCs w:val="22"/>
                <w:bdr w:val="none" w:sz="0" w:space="0" w:color="auto" w:frame="1"/>
              </w:rPr>
            </w:pPr>
          </w:p>
          <w:p w14:paraId="2CAA7160" w14:textId="77777777" w:rsidR="006C3095" w:rsidRPr="0096781F" w:rsidRDefault="006C3095" w:rsidP="00A756DA">
            <w:pPr>
              <w:rPr>
                <w:rStyle w:val="Strong"/>
                <w:rFonts w:cstheme="majorHAnsi"/>
                <w:b w:val="0"/>
                <w:sz w:val="22"/>
                <w:szCs w:val="22"/>
                <w:bdr w:val="none" w:sz="0" w:space="0" w:color="auto" w:frame="1"/>
              </w:rPr>
            </w:pPr>
          </w:p>
          <w:p w14:paraId="21CC27C6" w14:textId="77777777" w:rsidR="006C3095" w:rsidRPr="0096781F" w:rsidRDefault="006C3095" w:rsidP="00A756DA">
            <w:pPr>
              <w:rPr>
                <w:rStyle w:val="Strong"/>
                <w:rFonts w:cstheme="majorHAnsi"/>
                <w:b w:val="0"/>
                <w:sz w:val="22"/>
                <w:szCs w:val="22"/>
                <w:bdr w:val="none" w:sz="0" w:space="0" w:color="auto" w:frame="1"/>
              </w:rPr>
            </w:pPr>
          </w:p>
          <w:p w14:paraId="21962817" w14:textId="77777777" w:rsidR="006C3095" w:rsidRPr="0096781F" w:rsidRDefault="006C3095" w:rsidP="00A756DA">
            <w:pPr>
              <w:rPr>
                <w:rStyle w:val="Strong"/>
                <w:rFonts w:cstheme="majorHAnsi"/>
                <w:sz w:val="22"/>
                <w:szCs w:val="22"/>
                <w:bdr w:val="none" w:sz="0" w:space="0" w:color="auto" w:frame="1"/>
              </w:rPr>
            </w:pPr>
          </w:p>
          <w:p w14:paraId="188CB853" w14:textId="77777777" w:rsidR="006C3095" w:rsidRPr="0096781F" w:rsidRDefault="006C3095" w:rsidP="00A756DA">
            <w:pPr>
              <w:rPr>
                <w:rStyle w:val="Strong"/>
                <w:rFonts w:cstheme="majorHAnsi"/>
                <w:sz w:val="22"/>
                <w:szCs w:val="22"/>
                <w:bdr w:val="none" w:sz="0" w:space="0" w:color="auto" w:frame="1"/>
              </w:rPr>
            </w:pPr>
          </w:p>
          <w:p w14:paraId="698803F1" w14:textId="77777777" w:rsidR="006C3095" w:rsidRPr="0096781F" w:rsidRDefault="006C3095" w:rsidP="00A756DA">
            <w:pPr>
              <w:rPr>
                <w:rStyle w:val="Strong"/>
                <w:rFonts w:cstheme="majorHAnsi"/>
                <w:sz w:val="22"/>
                <w:szCs w:val="22"/>
                <w:bdr w:val="none" w:sz="0" w:space="0" w:color="auto" w:frame="1"/>
              </w:rPr>
            </w:pPr>
          </w:p>
          <w:p w14:paraId="220C32CF" w14:textId="77777777" w:rsidR="006C3095" w:rsidRPr="0096781F" w:rsidRDefault="006C3095" w:rsidP="00A756DA">
            <w:pPr>
              <w:rPr>
                <w:rStyle w:val="Strong"/>
                <w:rFonts w:cstheme="majorHAnsi"/>
                <w:sz w:val="22"/>
                <w:szCs w:val="22"/>
                <w:bdr w:val="none" w:sz="0" w:space="0" w:color="auto" w:frame="1"/>
              </w:rPr>
            </w:pPr>
          </w:p>
          <w:p w14:paraId="4905E526" w14:textId="77777777" w:rsidR="006C3095" w:rsidRPr="0096781F" w:rsidRDefault="006C3095" w:rsidP="00A756DA">
            <w:pPr>
              <w:rPr>
                <w:rStyle w:val="Strong"/>
                <w:rFonts w:cstheme="majorHAnsi"/>
                <w:sz w:val="22"/>
                <w:szCs w:val="22"/>
                <w:bdr w:val="none" w:sz="0" w:space="0" w:color="auto" w:frame="1"/>
              </w:rPr>
            </w:pPr>
          </w:p>
          <w:p w14:paraId="0234B441" w14:textId="77777777" w:rsidR="006C3095" w:rsidRPr="0096781F" w:rsidRDefault="006C3095" w:rsidP="00A756DA">
            <w:pPr>
              <w:rPr>
                <w:rStyle w:val="Strong"/>
                <w:rFonts w:cstheme="majorHAnsi"/>
                <w:b w:val="0"/>
                <w:sz w:val="22"/>
                <w:szCs w:val="22"/>
                <w:bdr w:val="none" w:sz="0" w:space="0" w:color="auto" w:frame="1"/>
              </w:rPr>
            </w:pPr>
          </w:p>
          <w:p w14:paraId="39CF27AC" w14:textId="04B44ED1" w:rsidR="006C3095" w:rsidRPr="0096781F" w:rsidRDefault="006C3095" w:rsidP="00A756DA">
            <w:pPr>
              <w:rPr>
                <w:rStyle w:val="Strong"/>
                <w:rFonts w:cstheme="majorHAnsi"/>
                <w:b w:val="0"/>
                <w:color w:val="000000" w:themeColor="text1"/>
                <w:sz w:val="22"/>
                <w:szCs w:val="22"/>
                <w:bdr w:val="none" w:sz="0" w:space="0" w:color="auto" w:frame="1"/>
              </w:rPr>
            </w:pPr>
          </w:p>
        </w:tc>
        <w:tc>
          <w:tcPr>
            <w:tcW w:w="1710" w:type="dxa"/>
          </w:tcPr>
          <w:p w14:paraId="5B31D31D" w14:textId="77777777" w:rsidR="006C3095" w:rsidRPr="0096781F" w:rsidRDefault="006C3095" w:rsidP="00A756DA">
            <w:pPr>
              <w:rPr>
                <w:rStyle w:val="Strong"/>
                <w:rFonts w:cstheme="majorHAnsi"/>
                <w:b w:val="0"/>
                <w:color w:val="000000" w:themeColor="text1"/>
                <w:sz w:val="22"/>
                <w:szCs w:val="22"/>
                <w:bdr w:val="none" w:sz="0" w:space="0" w:color="auto" w:frame="1"/>
              </w:rPr>
            </w:pPr>
          </w:p>
          <w:p w14:paraId="217CF360" w14:textId="77777777" w:rsidR="006C3095" w:rsidRPr="0096781F" w:rsidRDefault="006C3095" w:rsidP="00A756DA">
            <w:pPr>
              <w:rPr>
                <w:rStyle w:val="Strong"/>
                <w:rFonts w:cstheme="majorHAnsi"/>
                <w:b w:val="0"/>
                <w:color w:val="000000" w:themeColor="text1"/>
                <w:sz w:val="22"/>
                <w:szCs w:val="22"/>
                <w:bdr w:val="none" w:sz="0" w:space="0" w:color="auto" w:frame="1"/>
              </w:rPr>
            </w:pPr>
          </w:p>
          <w:p w14:paraId="51917CAC" w14:textId="77777777" w:rsidR="006C3095" w:rsidRPr="0096781F" w:rsidRDefault="006C3095" w:rsidP="00A756DA">
            <w:pPr>
              <w:rPr>
                <w:rStyle w:val="Strong"/>
                <w:rFonts w:cstheme="majorHAnsi"/>
                <w:b w:val="0"/>
                <w:sz w:val="22"/>
                <w:szCs w:val="22"/>
              </w:rPr>
            </w:pPr>
          </w:p>
          <w:p w14:paraId="5568A14F" w14:textId="77777777" w:rsidR="006C3095" w:rsidRPr="0096781F" w:rsidRDefault="006C3095" w:rsidP="00A756DA">
            <w:pPr>
              <w:rPr>
                <w:rStyle w:val="Strong"/>
                <w:rFonts w:cstheme="majorHAnsi"/>
                <w:b w:val="0"/>
                <w:sz w:val="22"/>
                <w:szCs w:val="22"/>
              </w:rPr>
            </w:pPr>
          </w:p>
          <w:p w14:paraId="2A0130D6" w14:textId="77777777" w:rsidR="006C3095" w:rsidRPr="0096781F" w:rsidRDefault="006C3095" w:rsidP="00A756DA">
            <w:pPr>
              <w:rPr>
                <w:rStyle w:val="Strong"/>
                <w:rFonts w:cstheme="majorHAnsi"/>
                <w:b w:val="0"/>
                <w:sz w:val="22"/>
                <w:szCs w:val="22"/>
              </w:rPr>
            </w:pPr>
            <w:proofErr w:type="spellStart"/>
            <w:r w:rsidRPr="0096781F">
              <w:rPr>
                <w:rStyle w:val="Strong"/>
                <w:rFonts w:cstheme="majorHAnsi"/>
                <w:b w:val="0"/>
                <w:sz w:val="22"/>
                <w:szCs w:val="22"/>
              </w:rPr>
              <w:t>Skoko</w:t>
            </w:r>
            <w:proofErr w:type="spellEnd"/>
          </w:p>
          <w:p w14:paraId="0ABB531E" w14:textId="77777777" w:rsidR="006C3095" w:rsidRPr="0096781F" w:rsidRDefault="006C3095" w:rsidP="00A756DA">
            <w:pPr>
              <w:rPr>
                <w:rStyle w:val="Strong"/>
                <w:rFonts w:cstheme="majorHAnsi"/>
                <w:b w:val="0"/>
                <w:sz w:val="22"/>
                <w:szCs w:val="22"/>
              </w:rPr>
            </w:pPr>
          </w:p>
          <w:p w14:paraId="4F70636A" w14:textId="77777777" w:rsidR="006C3095" w:rsidRPr="0096781F" w:rsidRDefault="006C3095" w:rsidP="00A756DA">
            <w:pPr>
              <w:rPr>
                <w:rStyle w:val="Strong"/>
                <w:rFonts w:cstheme="majorHAnsi"/>
                <w:b w:val="0"/>
                <w:sz w:val="22"/>
                <w:szCs w:val="22"/>
              </w:rPr>
            </w:pPr>
          </w:p>
          <w:p w14:paraId="25A2B838" w14:textId="77777777" w:rsidR="006C3095" w:rsidRPr="0096781F" w:rsidRDefault="006C3095" w:rsidP="00A756DA">
            <w:pPr>
              <w:rPr>
                <w:rStyle w:val="Strong"/>
                <w:rFonts w:cstheme="majorHAnsi"/>
                <w:b w:val="0"/>
                <w:sz w:val="22"/>
                <w:szCs w:val="22"/>
              </w:rPr>
            </w:pPr>
          </w:p>
          <w:p w14:paraId="6E820698" w14:textId="77777777" w:rsidR="006C3095" w:rsidRPr="0096781F" w:rsidRDefault="006C3095" w:rsidP="00A756DA">
            <w:pPr>
              <w:rPr>
                <w:rStyle w:val="Strong"/>
                <w:rFonts w:cstheme="majorHAnsi"/>
                <w:b w:val="0"/>
                <w:sz w:val="22"/>
                <w:szCs w:val="22"/>
              </w:rPr>
            </w:pPr>
          </w:p>
          <w:p w14:paraId="0D43F5A6" w14:textId="77777777" w:rsidR="006C3095" w:rsidRPr="0096781F" w:rsidRDefault="006C3095" w:rsidP="00A756DA">
            <w:pPr>
              <w:rPr>
                <w:rStyle w:val="Strong"/>
                <w:rFonts w:cstheme="majorHAnsi"/>
                <w:b w:val="0"/>
                <w:sz w:val="22"/>
                <w:szCs w:val="22"/>
              </w:rPr>
            </w:pPr>
          </w:p>
          <w:p w14:paraId="5CEC0A9D" w14:textId="77777777" w:rsidR="006C3095" w:rsidRPr="0096781F" w:rsidRDefault="006C3095" w:rsidP="00A756DA">
            <w:pPr>
              <w:rPr>
                <w:rStyle w:val="Strong"/>
                <w:rFonts w:cstheme="majorHAnsi"/>
                <w:b w:val="0"/>
                <w:sz w:val="22"/>
                <w:szCs w:val="22"/>
              </w:rPr>
            </w:pPr>
          </w:p>
          <w:p w14:paraId="6660039F" w14:textId="77777777" w:rsidR="006C3095" w:rsidRPr="0096781F" w:rsidRDefault="006C3095" w:rsidP="00A756DA">
            <w:pPr>
              <w:rPr>
                <w:rStyle w:val="Strong"/>
                <w:rFonts w:cstheme="majorHAnsi"/>
                <w:b w:val="0"/>
                <w:sz w:val="22"/>
                <w:szCs w:val="22"/>
              </w:rPr>
            </w:pPr>
          </w:p>
        </w:tc>
        <w:tc>
          <w:tcPr>
            <w:tcW w:w="5490" w:type="dxa"/>
          </w:tcPr>
          <w:p w14:paraId="0C77DBC2" w14:textId="77777777" w:rsidR="006C3095" w:rsidRPr="0096781F" w:rsidRDefault="006C3095" w:rsidP="00A756DA">
            <w:pPr>
              <w:rPr>
                <w:rStyle w:val="Strong"/>
                <w:rFonts w:cstheme="majorHAnsi"/>
                <w:b w:val="0"/>
                <w:color w:val="000000" w:themeColor="text1"/>
                <w:sz w:val="22"/>
                <w:szCs w:val="22"/>
                <w:bdr w:val="none" w:sz="0" w:space="0" w:color="auto" w:frame="1"/>
              </w:rPr>
            </w:pPr>
            <w:r w:rsidRPr="0096781F">
              <w:rPr>
                <w:rStyle w:val="Strong"/>
                <w:rFonts w:cstheme="majorHAnsi"/>
                <w:b w:val="0"/>
                <w:color w:val="000000" w:themeColor="text1"/>
                <w:sz w:val="22"/>
                <w:szCs w:val="22"/>
                <w:bdr w:val="none" w:sz="0" w:space="0" w:color="auto" w:frame="1"/>
              </w:rPr>
              <w:t>Factors which influence financial literacy</w:t>
            </w:r>
          </w:p>
          <w:p w14:paraId="6D3651A7" w14:textId="77777777" w:rsidR="006C3095" w:rsidRPr="0096781F" w:rsidRDefault="006C3095" w:rsidP="006C3095">
            <w:pPr>
              <w:pStyle w:val="ListParagraph"/>
              <w:numPr>
                <w:ilvl w:val="0"/>
                <w:numId w:val="22"/>
              </w:numPr>
              <w:ind w:left="698"/>
              <w:rPr>
                <w:rStyle w:val="Strong"/>
                <w:rFonts w:cstheme="majorHAnsi"/>
                <w:b w:val="0"/>
                <w:color w:val="000000" w:themeColor="text1"/>
                <w:bdr w:val="none" w:sz="0" w:space="0" w:color="auto" w:frame="1"/>
              </w:rPr>
            </w:pPr>
            <w:r w:rsidRPr="0096781F">
              <w:rPr>
                <w:rStyle w:val="Strong"/>
                <w:rFonts w:cstheme="majorHAnsi"/>
                <w:b w:val="0"/>
                <w:color w:val="000000" w:themeColor="text1"/>
                <w:bdr w:val="none" w:sz="0" w:space="0" w:color="auto" w:frame="1"/>
              </w:rPr>
              <w:t>Economic factors:</w:t>
            </w:r>
          </w:p>
          <w:p w14:paraId="57E76C00" w14:textId="77777777" w:rsidR="006C3095" w:rsidRPr="0096781F" w:rsidRDefault="006C3095" w:rsidP="006C3095">
            <w:pPr>
              <w:pStyle w:val="ListParagraph"/>
              <w:numPr>
                <w:ilvl w:val="0"/>
                <w:numId w:val="25"/>
              </w:numPr>
              <w:rPr>
                <w:rStyle w:val="Strong"/>
                <w:rFonts w:cstheme="majorHAnsi"/>
                <w:b w:val="0"/>
                <w:color w:val="000000" w:themeColor="text1"/>
                <w:bdr w:val="none" w:sz="0" w:space="0" w:color="auto" w:frame="1"/>
              </w:rPr>
            </w:pPr>
            <w:r w:rsidRPr="0096781F">
              <w:rPr>
                <w:rStyle w:val="Strong"/>
                <w:rFonts w:cstheme="majorHAnsi"/>
                <w:b w:val="0"/>
                <w:color w:val="000000" w:themeColor="text1"/>
                <w:bdr w:val="none" w:sz="0" w:space="0" w:color="auto" w:frame="1"/>
              </w:rPr>
              <w:t>The economic way of thinking</w:t>
            </w:r>
          </w:p>
          <w:p w14:paraId="64273169" w14:textId="77777777" w:rsidR="006C3095" w:rsidRPr="0096781F" w:rsidRDefault="006C3095" w:rsidP="006C3095">
            <w:pPr>
              <w:pStyle w:val="ListParagraph"/>
              <w:numPr>
                <w:ilvl w:val="0"/>
                <w:numId w:val="25"/>
              </w:numPr>
              <w:spacing w:after="0" w:line="240" w:lineRule="auto"/>
              <w:rPr>
                <w:rStyle w:val="Strong"/>
                <w:rFonts w:cstheme="majorHAnsi"/>
                <w:b w:val="0"/>
                <w:color w:val="000000" w:themeColor="text1"/>
                <w:bdr w:val="none" w:sz="0" w:space="0" w:color="auto" w:frame="1"/>
              </w:rPr>
            </w:pPr>
            <w:r w:rsidRPr="0096781F">
              <w:rPr>
                <w:rStyle w:val="Strong"/>
                <w:rFonts w:cstheme="majorHAnsi"/>
                <w:b w:val="0"/>
                <w:color w:val="000000" w:themeColor="text1"/>
                <w:bdr w:val="none" w:sz="0" w:space="0" w:color="auto" w:frame="1"/>
              </w:rPr>
              <w:t>Opportunity Costs</w:t>
            </w:r>
          </w:p>
          <w:p w14:paraId="4E9F7B2F" w14:textId="77777777" w:rsidR="006C3095" w:rsidRPr="0096781F" w:rsidRDefault="006C3095" w:rsidP="006C3095">
            <w:pPr>
              <w:pStyle w:val="ListParagraph"/>
              <w:numPr>
                <w:ilvl w:val="0"/>
                <w:numId w:val="25"/>
              </w:numPr>
              <w:spacing w:after="0" w:line="240" w:lineRule="auto"/>
              <w:rPr>
                <w:rStyle w:val="Strong"/>
                <w:rFonts w:cstheme="majorHAnsi"/>
                <w:b w:val="0"/>
                <w:color w:val="000000" w:themeColor="text1"/>
                <w:bdr w:val="none" w:sz="0" w:space="0" w:color="auto" w:frame="1"/>
              </w:rPr>
            </w:pPr>
            <w:r w:rsidRPr="0096781F">
              <w:rPr>
                <w:rStyle w:val="Strong"/>
                <w:rFonts w:cstheme="majorHAnsi"/>
                <w:b w:val="0"/>
                <w:color w:val="000000" w:themeColor="text1"/>
                <w:bdr w:val="none" w:sz="0" w:space="0" w:color="auto" w:frame="1"/>
              </w:rPr>
              <w:t>Demand and supply</w:t>
            </w:r>
          </w:p>
          <w:p w14:paraId="5745A572" w14:textId="77777777" w:rsidR="006C3095" w:rsidRPr="0096781F" w:rsidRDefault="006C3095" w:rsidP="006C3095">
            <w:pPr>
              <w:pStyle w:val="ListParagraph"/>
              <w:numPr>
                <w:ilvl w:val="0"/>
                <w:numId w:val="25"/>
              </w:numPr>
              <w:spacing w:after="0" w:line="240" w:lineRule="auto"/>
              <w:rPr>
                <w:rStyle w:val="Strong"/>
                <w:rFonts w:cstheme="majorHAnsi"/>
                <w:b w:val="0"/>
                <w:color w:val="000000" w:themeColor="text1"/>
                <w:bdr w:val="none" w:sz="0" w:space="0" w:color="auto" w:frame="1"/>
              </w:rPr>
            </w:pPr>
            <w:r w:rsidRPr="0096781F">
              <w:rPr>
                <w:rStyle w:val="Strong"/>
                <w:rFonts w:cstheme="majorHAnsi"/>
                <w:b w:val="0"/>
                <w:color w:val="000000" w:themeColor="text1"/>
                <w:bdr w:val="none" w:sz="0" w:space="0" w:color="auto" w:frame="1"/>
              </w:rPr>
              <w:t>Elasticity</w:t>
            </w:r>
          </w:p>
          <w:p w14:paraId="25E8EB6B" w14:textId="77777777" w:rsidR="006C3095" w:rsidRPr="0096781F" w:rsidRDefault="006C3095" w:rsidP="006C3095">
            <w:pPr>
              <w:pStyle w:val="ListParagraph"/>
              <w:numPr>
                <w:ilvl w:val="0"/>
                <w:numId w:val="25"/>
              </w:numPr>
              <w:spacing w:after="0" w:line="240" w:lineRule="auto"/>
              <w:rPr>
                <w:rStyle w:val="Strong"/>
                <w:rFonts w:cstheme="majorHAnsi"/>
                <w:b w:val="0"/>
                <w:color w:val="000000" w:themeColor="text1"/>
                <w:bdr w:val="none" w:sz="0" w:space="0" w:color="auto" w:frame="1"/>
              </w:rPr>
            </w:pPr>
            <w:r w:rsidRPr="0096781F">
              <w:rPr>
                <w:rStyle w:val="Strong"/>
                <w:rFonts w:cstheme="majorHAnsi"/>
                <w:b w:val="0"/>
                <w:color w:val="000000" w:themeColor="text1"/>
                <w:bdr w:val="none" w:sz="0" w:space="0" w:color="auto" w:frame="1"/>
              </w:rPr>
              <w:t>Market forces</w:t>
            </w:r>
          </w:p>
          <w:p w14:paraId="739C3C03" w14:textId="77777777" w:rsidR="006C3095" w:rsidRPr="0096781F" w:rsidRDefault="006C3095" w:rsidP="006C3095">
            <w:pPr>
              <w:pStyle w:val="ListParagraph"/>
              <w:numPr>
                <w:ilvl w:val="0"/>
                <w:numId w:val="25"/>
              </w:numPr>
              <w:spacing w:after="0" w:line="240" w:lineRule="auto"/>
              <w:rPr>
                <w:rStyle w:val="Strong"/>
                <w:rFonts w:cstheme="majorHAnsi"/>
                <w:b w:val="0"/>
                <w:color w:val="000000" w:themeColor="text1"/>
                <w:bdr w:val="none" w:sz="0" w:space="0" w:color="auto" w:frame="1"/>
              </w:rPr>
            </w:pPr>
            <w:r w:rsidRPr="0096781F">
              <w:rPr>
                <w:rStyle w:val="Strong"/>
                <w:rFonts w:cstheme="majorHAnsi"/>
                <w:b w:val="0"/>
                <w:color w:val="000000" w:themeColor="text1"/>
                <w:bdr w:val="none" w:sz="0" w:space="0" w:color="auto" w:frame="1"/>
              </w:rPr>
              <w:t>Costs</w:t>
            </w:r>
          </w:p>
          <w:p w14:paraId="4BB73E9E" w14:textId="77777777" w:rsidR="006C3095" w:rsidRPr="0096781F" w:rsidRDefault="006C3095" w:rsidP="006C3095">
            <w:pPr>
              <w:pStyle w:val="ListParagraph"/>
              <w:numPr>
                <w:ilvl w:val="0"/>
                <w:numId w:val="21"/>
              </w:numPr>
              <w:rPr>
                <w:rStyle w:val="Strong"/>
                <w:rFonts w:cstheme="majorHAnsi"/>
                <w:b w:val="0"/>
                <w:color w:val="000000" w:themeColor="text1"/>
                <w:bdr w:val="none" w:sz="0" w:space="0" w:color="auto" w:frame="1"/>
              </w:rPr>
            </w:pPr>
            <w:r w:rsidRPr="0096781F">
              <w:rPr>
                <w:rStyle w:val="Strong"/>
                <w:rFonts w:cstheme="majorHAnsi"/>
                <w:b w:val="0"/>
                <w:color w:val="000000" w:themeColor="text1"/>
                <w:bdr w:val="none" w:sz="0" w:space="0" w:color="auto" w:frame="1"/>
              </w:rPr>
              <w:t>Finance factors:</w:t>
            </w:r>
          </w:p>
          <w:p w14:paraId="4FEA133B" w14:textId="77777777" w:rsidR="006C3095" w:rsidRPr="0096781F" w:rsidRDefault="006C3095" w:rsidP="006C3095">
            <w:pPr>
              <w:pStyle w:val="ListParagraph"/>
              <w:numPr>
                <w:ilvl w:val="0"/>
                <w:numId w:val="26"/>
              </w:numPr>
              <w:rPr>
                <w:rStyle w:val="Strong"/>
                <w:rFonts w:cstheme="majorHAnsi"/>
                <w:b w:val="0"/>
                <w:color w:val="000000" w:themeColor="text1"/>
                <w:bdr w:val="none" w:sz="0" w:space="0" w:color="auto" w:frame="1"/>
              </w:rPr>
            </w:pPr>
            <w:r w:rsidRPr="0096781F">
              <w:rPr>
                <w:rStyle w:val="Strong"/>
                <w:rFonts w:cstheme="majorHAnsi"/>
                <w:b w:val="0"/>
                <w:color w:val="000000" w:themeColor="text1"/>
                <w:bdr w:val="none" w:sz="0" w:space="0" w:color="auto" w:frame="1"/>
              </w:rPr>
              <w:t>Income and expenses</w:t>
            </w:r>
          </w:p>
          <w:p w14:paraId="61F0A47C" w14:textId="77777777" w:rsidR="006C3095" w:rsidRPr="0096781F" w:rsidRDefault="006C3095" w:rsidP="006C3095">
            <w:pPr>
              <w:pStyle w:val="ListParagraph"/>
              <w:numPr>
                <w:ilvl w:val="0"/>
                <w:numId w:val="26"/>
              </w:numPr>
              <w:rPr>
                <w:rStyle w:val="Strong"/>
                <w:rFonts w:cstheme="majorHAnsi"/>
                <w:b w:val="0"/>
                <w:color w:val="000000" w:themeColor="text1"/>
                <w:bdr w:val="none" w:sz="0" w:space="0" w:color="auto" w:frame="1"/>
              </w:rPr>
            </w:pPr>
            <w:r w:rsidRPr="0096781F">
              <w:rPr>
                <w:rStyle w:val="Strong"/>
                <w:rFonts w:cstheme="majorHAnsi"/>
                <w:b w:val="0"/>
                <w:color w:val="000000" w:themeColor="text1"/>
                <w:bdr w:val="none" w:sz="0" w:space="0" w:color="auto" w:frame="1"/>
              </w:rPr>
              <w:t>Assets</w:t>
            </w:r>
          </w:p>
          <w:p w14:paraId="67E31205" w14:textId="77777777" w:rsidR="006C3095" w:rsidRPr="0096781F" w:rsidRDefault="006C3095" w:rsidP="006C3095">
            <w:pPr>
              <w:pStyle w:val="ListParagraph"/>
              <w:numPr>
                <w:ilvl w:val="0"/>
                <w:numId w:val="26"/>
              </w:numPr>
              <w:rPr>
                <w:rStyle w:val="Strong"/>
                <w:rFonts w:cstheme="majorHAnsi"/>
                <w:b w:val="0"/>
                <w:color w:val="000000" w:themeColor="text1"/>
                <w:bdr w:val="none" w:sz="0" w:space="0" w:color="auto" w:frame="1"/>
              </w:rPr>
            </w:pPr>
            <w:r w:rsidRPr="0096781F">
              <w:rPr>
                <w:rStyle w:val="Strong"/>
                <w:rFonts w:cstheme="majorHAnsi"/>
                <w:b w:val="0"/>
                <w:color w:val="000000" w:themeColor="text1"/>
                <w:bdr w:val="none" w:sz="0" w:space="0" w:color="auto" w:frame="1"/>
              </w:rPr>
              <w:t>Debt and equity</w:t>
            </w:r>
          </w:p>
          <w:p w14:paraId="0D373604" w14:textId="77777777" w:rsidR="006C3095" w:rsidRPr="0096781F" w:rsidRDefault="006C3095" w:rsidP="006C3095">
            <w:pPr>
              <w:pStyle w:val="ListParagraph"/>
              <w:numPr>
                <w:ilvl w:val="0"/>
                <w:numId w:val="26"/>
              </w:numPr>
              <w:rPr>
                <w:rStyle w:val="Strong"/>
                <w:rFonts w:cstheme="majorHAnsi"/>
                <w:b w:val="0"/>
                <w:color w:val="000000" w:themeColor="text1"/>
                <w:bdr w:val="none" w:sz="0" w:space="0" w:color="auto" w:frame="1"/>
              </w:rPr>
            </w:pPr>
            <w:r w:rsidRPr="0096781F">
              <w:rPr>
                <w:rStyle w:val="Strong"/>
                <w:rFonts w:cstheme="majorHAnsi"/>
                <w:b w:val="0"/>
                <w:color w:val="000000" w:themeColor="text1"/>
                <w:bdr w:val="none" w:sz="0" w:space="0" w:color="auto" w:frame="1"/>
              </w:rPr>
              <w:t>Income and risks</w:t>
            </w:r>
          </w:p>
          <w:p w14:paraId="1A1FF605" w14:textId="77777777" w:rsidR="006C3095" w:rsidRPr="0096781F" w:rsidRDefault="006C3095" w:rsidP="006C3095">
            <w:pPr>
              <w:pStyle w:val="ListParagraph"/>
              <w:numPr>
                <w:ilvl w:val="0"/>
                <w:numId w:val="26"/>
              </w:numPr>
              <w:rPr>
                <w:rStyle w:val="Strong"/>
                <w:rFonts w:cstheme="majorHAnsi"/>
                <w:b w:val="0"/>
                <w:color w:val="000000" w:themeColor="text1"/>
                <w:bdr w:val="none" w:sz="0" w:space="0" w:color="auto" w:frame="1"/>
              </w:rPr>
            </w:pPr>
            <w:r w:rsidRPr="0096781F">
              <w:rPr>
                <w:rStyle w:val="Strong"/>
                <w:rFonts w:cstheme="majorHAnsi"/>
                <w:b w:val="0"/>
                <w:color w:val="000000" w:themeColor="text1"/>
                <w:bdr w:val="none" w:sz="0" w:space="0" w:color="auto" w:frame="1"/>
              </w:rPr>
              <w:t>Evaluating choices: time, risk and value</w:t>
            </w:r>
          </w:p>
          <w:p w14:paraId="572DEAFE" w14:textId="77777777" w:rsidR="006C3095" w:rsidRPr="0096781F" w:rsidRDefault="006C3095" w:rsidP="006C3095">
            <w:pPr>
              <w:pStyle w:val="ListParagraph"/>
              <w:numPr>
                <w:ilvl w:val="0"/>
                <w:numId w:val="21"/>
              </w:numPr>
              <w:spacing w:after="0" w:line="240" w:lineRule="auto"/>
              <w:rPr>
                <w:rStyle w:val="Strong"/>
                <w:rFonts w:cstheme="majorHAnsi"/>
                <w:b w:val="0"/>
                <w:color w:val="000000" w:themeColor="text1"/>
                <w:bdr w:val="none" w:sz="0" w:space="0" w:color="auto" w:frame="1"/>
              </w:rPr>
            </w:pPr>
            <w:r w:rsidRPr="0096781F">
              <w:rPr>
                <w:rStyle w:val="Strong"/>
                <w:rFonts w:cstheme="majorHAnsi"/>
                <w:b w:val="0"/>
                <w:color w:val="000000" w:themeColor="text1"/>
                <w:bdr w:val="none" w:sz="0" w:space="0" w:color="auto" w:frame="1"/>
              </w:rPr>
              <w:t>Micro and Macro factors:</w:t>
            </w:r>
          </w:p>
          <w:p w14:paraId="179CEF90" w14:textId="77777777" w:rsidR="006C3095" w:rsidRPr="0096781F" w:rsidRDefault="006C3095" w:rsidP="006C3095">
            <w:pPr>
              <w:pStyle w:val="ListParagraph"/>
              <w:numPr>
                <w:ilvl w:val="2"/>
                <w:numId w:val="21"/>
              </w:numPr>
              <w:spacing w:after="0" w:line="240" w:lineRule="auto"/>
              <w:rPr>
                <w:rStyle w:val="Strong"/>
                <w:rFonts w:cstheme="majorHAnsi"/>
                <w:b w:val="0"/>
                <w:color w:val="000000" w:themeColor="text1"/>
                <w:bdr w:val="none" w:sz="0" w:space="0" w:color="auto" w:frame="1"/>
              </w:rPr>
            </w:pPr>
            <w:r w:rsidRPr="0096781F">
              <w:rPr>
                <w:rStyle w:val="Strong"/>
                <w:rFonts w:cstheme="majorHAnsi"/>
                <w:b w:val="0"/>
                <w:color w:val="000000" w:themeColor="text1"/>
                <w:bdr w:val="none" w:sz="0" w:space="0" w:color="auto" w:frame="1"/>
              </w:rPr>
              <w:t xml:space="preserve">Inflation </w:t>
            </w:r>
          </w:p>
          <w:p w14:paraId="7A9F2041" w14:textId="77777777" w:rsidR="006C3095" w:rsidRPr="0096781F" w:rsidRDefault="006C3095" w:rsidP="006C3095">
            <w:pPr>
              <w:pStyle w:val="ListParagraph"/>
              <w:numPr>
                <w:ilvl w:val="2"/>
                <w:numId w:val="21"/>
              </w:numPr>
              <w:spacing w:after="0" w:line="240" w:lineRule="auto"/>
              <w:rPr>
                <w:rStyle w:val="Strong"/>
                <w:rFonts w:cstheme="majorHAnsi"/>
                <w:b w:val="0"/>
                <w:color w:val="000000" w:themeColor="text1"/>
                <w:bdr w:val="none" w:sz="0" w:space="0" w:color="auto" w:frame="1"/>
              </w:rPr>
            </w:pPr>
            <w:r w:rsidRPr="0096781F">
              <w:rPr>
                <w:rStyle w:val="Strong"/>
                <w:rFonts w:cstheme="majorHAnsi"/>
                <w:b w:val="0"/>
                <w:color w:val="000000" w:themeColor="text1"/>
                <w:bdr w:val="none" w:sz="0" w:space="0" w:color="auto" w:frame="1"/>
              </w:rPr>
              <w:t>Unemployment</w:t>
            </w:r>
          </w:p>
          <w:p w14:paraId="45A55F9D" w14:textId="77777777" w:rsidR="006C3095" w:rsidRPr="0096781F" w:rsidRDefault="006C3095" w:rsidP="006C3095">
            <w:pPr>
              <w:pStyle w:val="ListParagraph"/>
              <w:numPr>
                <w:ilvl w:val="2"/>
                <w:numId w:val="21"/>
              </w:numPr>
              <w:spacing w:after="0" w:line="240" w:lineRule="auto"/>
              <w:rPr>
                <w:rStyle w:val="Strong"/>
                <w:rFonts w:cstheme="majorHAnsi"/>
                <w:b w:val="0"/>
                <w:color w:val="000000" w:themeColor="text1"/>
                <w:bdr w:val="none" w:sz="0" w:space="0" w:color="auto" w:frame="1"/>
              </w:rPr>
            </w:pPr>
            <w:r w:rsidRPr="0096781F">
              <w:rPr>
                <w:rStyle w:val="Strong"/>
                <w:rFonts w:cstheme="majorHAnsi"/>
                <w:b w:val="0"/>
                <w:color w:val="000000" w:themeColor="text1"/>
                <w:bdr w:val="none" w:sz="0" w:space="0" w:color="auto" w:frame="1"/>
              </w:rPr>
              <w:t>Money and Banking</w:t>
            </w:r>
          </w:p>
          <w:p w14:paraId="7451E991" w14:textId="77777777" w:rsidR="006C3095" w:rsidRPr="0096781F" w:rsidRDefault="006C3095" w:rsidP="006C3095">
            <w:pPr>
              <w:pStyle w:val="ListParagraph"/>
              <w:numPr>
                <w:ilvl w:val="1"/>
                <w:numId w:val="23"/>
              </w:numPr>
              <w:spacing w:after="0" w:line="240" w:lineRule="auto"/>
              <w:rPr>
                <w:rStyle w:val="Strong"/>
                <w:rFonts w:cstheme="majorHAnsi"/>
                <w:b w:val="0"/>
                <w:color w:val="000000" w:themeColor="text1"/>
                <w:bdr w:val="none" w:sz="0" w:space="0" w:color="auto" w:frame="1"/>
              </w:rPr>
            </w:pPr>
            <w:r w:rsidRPr="0096781F">
              <w:rPr>
                <w:rStyle w:val="Strong"/>
                <w:rFonts w:cstheme="majorHAnsi"/>
                <w:b w:val="0"/>
                <w:color w:val="000000" w:themeColor="text1"/>
                <w:bdr w:val="none" w:sz="0" w:space="0" w:color="auto" w:frame="1"/>
              </w:rPr>
              <w:t>Loanable Funds market</w:t>
            </w:r>
          </w:p>
          <w:p w14:paraId="40644797" w14:textId="53DC34CA" w:rsidR="006C3095" w:rsidRPr="0096781F" w:rsidRDefault="006C3095" w:rsidP="006C3095">
            <w:pPr>
              <w:pStyle w:val="ListParagraph"/>
              <w:numPr>
                <w:ilvl w:val="1"/>
                <w:numId w:val="23"/>
              </w:numPr>
              <w:spacing w:after="0" w:line="240" w:lineRule="auto"/>
              <w:rPr>
                <w:rStyle w:val="Strong"/>
                <w:rFonts w:cstheme="majorHAnsi"/>
                <w:b w:val="0"/>
                <w:color w:val="000000" w:themeColor="text1"/>
                <w:bdr w:val="none" w:sz="0" w:space="0" w:color="auto" w:frame="1"/>
              </w:rPr>
            </w:pPr>
            <w:r w:rsidRPr="0096781F">
              <w:rPr>
                <w:rStyle w:val="Strong"/>
                <w:rFonts w:cstheme="majorHAnsi"/>
                <w:b w:val="0"/>
                <w:color w:val="000000" w:themeColor="text1"/>
                <w:bdr w:val="none" w:sz="0" w:space="0" w:color="auto" w:frame="1"/>
              </w:rPr>
              <w:t>Interest rates</w:t>
            </w:r>
          </w:p>
        </w:tc>
      </w:tr>
      <w:tr w:rsidR="006C3095" w:rsidRPr="0096781F" w14:paraId="11CBE9FB" w14:textId="77777777" w:rsidTr="0096781F">
        <w:trPr>
          <w:trHeight w:val="971"/>
        </w:trPr>
        <w:tc>
          <w:tcPr>
            <w:tcW w:w="1890" w:type="dxa"/>
          </w:tcPr>
          <w:p w14:paraId="36013550" w14:textId="77777777" w:rsidR="006C3095" w:rsidRPr="0096781F" w:rsidRDefault="006C3095" w:rsidP="006C3095">
            <w:pPr>
              <w:rPr>
                <w:rStyle w:val="Strong"/>
                <w:rFonts w:cstheme="majorHAnsi"/>
                <w:b w:val="0"/>
                <w:sz w:val="22"/>
                <w:szCs w:val="22"/>
              </w:rPr>
            </w:pPr>
          </w:p>
          <w:p w14:paraId="77B8E8AC" w14:textId="6AE31DDD" w:rsidR="006C3095" w:rsidRPr="00560C0F" w:rsidRDefault="00560C0F" w:rsidP="006C3095">
            <w:pPr>
              <w:rPr>
                <w:rStyle w:val="Strong"/>
                <w:rFonts w:cstheme="majorHAnsi"/>
                <w:sz w:val="22"/>
                <w:szCs w:val="22"/>
              </w:rPr>
            </w:pPr>
            <w:r w:rsidRPr="00560C0F">
              <w:rPr>
                <w:rStyle w:val="Strong"/>
                <w:rFonts w:cstheme="majorHAnsi"/>
                <w:sz w:val="22"/>
                <w:szCs w:val="22"/>
              </w:rPr>
              <w:t>Friday July 26</w:t>
            </w:r>
          </w:p>
        </w:tc>
        <w:tc>
          <w:tcPr>
            <w:tcW w:w="1710" w:type="dxa"/>
          </w:tcPr>
          <w:p w14:paraId="0BC3039A" w14:textId="77777777" w:rsidR="006C3095" w:rsidRPr="0096781F" w:rsidRDefault="006C3095" w:rsidP="00A756DA">
            <w:pPr>
              <w:rPr>
                <w:rStyle w:val="Strong"/>
                <w:rFonts w:cstheme="majorHAnsi"/>
                <w:b w:val="0"/>
                <w:sz w:val="22"/>
                <w:szCs w:val="22"/>
              </w:rPr>
            </w:pPr>
          </w:p>
          <w:p w14:paraId="536DDAD3" w14:textId="77777777" w:rsidR="006C3095" w:rsidRPr="0096781F" w:rsidRDefault="006C3095" w:rsidP="00A756DA">
            <w:pPr>
              <w:jc w:val="right"/>
              <w:rPr>
                <w:rStyle w:val="Strong"/>
                <w:rFonts w:cstheme="majorHAnsi"/>
                <w:b w:val="0"/>
                <w:sz w:val="22"/>
                <w:szCs w:val="22"/>
              </w:rPr>
            </w:pPr>
          </w:p>
        </w:tc>
        <w:tc>
          <w:tcPr>
            <w:tcW w:w="5490" w:type="dxa"/>
          </w:tcPr>
          <w:p w14:paraId="3870AD1D" w14:textId="77777777" w:rsidR="006C3095" w:rsidRPr="0096781F" w:rsidRDefault="006C3095" w:rsidP="00A756DA">
            <w:pPr>
              <w:pStyle w:val="ListParagraph"/>
              <w:spacing w:after="0" w:line="240" w:lineRule="auto"/>
              <w:rPr>
                <w:rStyle w:val="Strong"/>
                <w:rFonts w:cstheme="majorHAnsi"/>
                <w:b w:val="0"/>
                <w:color w:val="000000" w:themeColor="text1"/>
                <w:bdr w:val="none" w:sz="0" w:space="0" w:color="auto" w:frame="1"/>
              </w:rPr>
            </w:pPr>
          </w:p>
          <w:p w14:paraId="3A0D9C52" w14:textId="46599C8B" w:rsidR="00560C0F" w:rsidRPr="0096781F" w:rsidRDefault="00560C0F" w:rsidP="00560C0F">
            <w:pPr>
              <w:rPr>
                <w:rStyle w:val="Strong"/>
                <w:rFonts w:cstheme="majorHAnsi"/>
                <w:color w:val="000000" w:themeColor="text1"/>
                <w:sz w:val="22"/>
                <w:szCs w:val="22"/>
                <w:bdr w:val="none" w:sz="0" w:space="0" w:color="auto" w:frame="1"/>
              </w:rPr>
            </w:pPr>
            <w:r w:rsidRPr="0096781F">
              <w:rPr>
                <w:rStyle w:val="Strong"/>
                <w:rFonts w:cstheme="majorHAnsi"/>
                <w:color w:val="000000" w:themeColor="text1"/>
                <w:sz w:val="22"/>
                <w:szCs w:val="22"/>
                <w:bdr w:val="none" w:sz="0" w:space="0" w:color="auto" w:frame="1"/>
              </w:rPr>
              <w:t xml:space="preserve">Exam </w:t>
            </w:r>
            <w:r>
              <w:rPr>
                <w:rStyle w:val="Strong"/>
                <w:rFonts w:cstheme="majorHAnsi"/>
                <w:color w:val="000000" w:themeColor="text1"/>
                <w:sz w:val="22"/>
                <w:szCs w:val="22"/>
                <w:bdr w:val="none" w:sz="0" w:space="0" w:color="auto" w:frame="1"/>
              </w:rPr>
              <w:t>1</w:t>
            </w:r>
            <w:r w:rsidRPr="0096781F">
              <w:rPr>
                <w:rStyle w:val="Strong"/>
                <w:rFonts w:cstheme="majorHAnsi"/>
                <w:color w:val="000000" w:themeColor="text1"/>
                <w:sz w:val="22"/>
                <w:szCs w:val="22"/>
                <w:bdr w:val="none" w:sz="0" w:space="0" w:color="auto" w:frame="1"/>
              </w:rPr>
              <w:t xml:space="preserve"> </w:t>
            </w:r>
          </w:p>
          <w:p w14:paraId="03869FAB" w14:textId="4F3022E7" w:rsidR="006C3095" w:rsidRPr="0096781F" w:rsidRDefault="00560C0F" w:rsidP="00560C0F">
            <w:pPr>
              <w:rPr>
                <w:rStyle w:val="Strong"/>
                <w:rFonts w:cstheme="majorHAnsi"/>
                <w:color w:val="000000" w:themeColor="text1"/>
                <w:sz w:val="22"/>
                <w:szCs w:val="22"/>
                <w:bdr w:val="none" w:sz="0" w:space="0" w:color="auto" w:frame="1"/>
              </w:rPr>
            </w:pPr>
            <w:r w:rsidRPr="0096781F">
              <w:rPr>
                <w:rStyle w:val="Strong"/>
                <w:rFonts w:cstheme="majorHAnsi"/>
                <w:sz w:val="22"/>
                <w:szCs w:val="22"/>
                <w:bdr w:val="none" w:sz="0" w:space="0" w:color="auto" w:frame="1"/>
              </w:rPr>
              <w:t>Personal Financial Plan</w:t>
            </w:r>
            <w:r>
              <w:rPr>
                <w:rStyle w:val="Strong"/>
                <w:rFonts w:cstheme="majorHAnsi"/>
                <w:sz w:val="22"/>
                <w:szCs w:val="22"/>
                <w:bdr w:val="none" w:sz="0" w:space="0" w:color="auto" w:frame="1"/>
              </w:rPr>
              <w:t xml:space="preserve"> Part I</w:t>
            </w:r>
            <w:r w:rsidRPr="0096781F">
              <w:rPr>
                <w:rStyle w:val="Strong"/>
                <w:rFonts w:cstheme="majorHAnsi"/>
                <w:sz w:val="22"/>
                <w:szCs w:val="22"/>
                <w:bdr w:val="none" w:sz="0" w:space="0" w:color="auto" w:frame="1"/>
              </w:rPr>
              <w:t xml:space="preserve"> due 2:30pm </w:t>
            </w:r>
            <w:proofErr w:type="spellStart"/>
            <w:r w:rsidRPr="0096781F">
              <w:rPr>
                <w:rStyle w:val="Strong"/>
                <w:rFonts w:cstheme="majorHAnsi"/>
                <w:sz w:val="22"/>
                <w:szCs w:val="22"/>
                <w:bdr w:val="none" w:sz="0" w:space="0" w:color="auto" w:frame="1"/>
              </w:rPr>
              <w:t>ct</w:t>
            </w:r>
            <w:proofErr w:type="spellEnd"/>
          </w:p>
          <w:p w14:paraId="55AE10EB" w14:textId="3B9270D2" w:rsidR="006C3095" w:rsidRPr="0096781F" w:rsidRDefault="006C3095" w:rsidP="00A756DA">
            <w:pPr>
              <w:rPr>
                <w:rStyle w:val="Strong"/>
                <w:rFonts w:cstheme="majorHAnsi"/>
                <w:color w:val="000000" w:themeColor="text1"/>
                <w:sz w:val="22"/>
                <w:szCs w:val="22"/>
                <w:bdr w:val="none" w:sz="0" w:space="0" w:color="auto" w:frame="1"/>
              </w:rPr>
            </w:pPr>
          </w:p>
        </w:tc>
      </w:tr>
    </w:tbl>
    <w:p w14:paraId="56DBF728" w14:textId="77777777" w:rsidR="006C3095" w:rsidRPr="0096781F" w:rsidRDefault="006C3095" w:rsidP="006C3095">
      <w:pPr>
        <w:rPr>
          <w:rStyle w:val="Strong"/>
          <w:rFonts w:cstheme="majorHAnsi"/>
          <w:color w:val="000000" w:themeColor="text1"/>
          <w:sz w:val="22"/>
          <w:szCs w:val="22"/>
          <w:bdr w:val="none" w:sz="0" w:space="0" w:color="auto" w:frame="1"/>
        </w:rPr>
      </w:pPr>
    </w:p>
    <w:p w14:paraId="19ECAD7D" w14:textId="77777777" w:rsidR="006C3095" w:rsidRPr="0096781F" w:rsidRDefault="006C3095" w:rsidP="006C3095">
      <w:pPr>
        <w:rPr>
          <w:rStyle w:val="Strong"/>
          <w:rFonts w:cstheme="majorHAnsi"/>
          <w:color w:val="000000" w:themeColor="text1"/>
          <w:sz w:val="22"/>
          <w:szCs w:val="22"/>
          <w:bdr w:val="none" w:sz="0" w:space="0" w:color="auto" w:frame="1"/>
        </w:rPr>
      </w:pPr>
    </w:p>
    <w:p w14:paraId="4C6E9F20" w14:textId="7363C57B" w:rsidR="006C3095" w:rsidRDefault="006C3095" w:rsidP="006C3095">
      <w:pPr>
        <w:rPr>
          <w:rStyle w:val="Strong"/>
          <w:rFonts w:cstheme="majorHAnsi"/>
          <w:color w:val="000000" w:themeColor="text1"/>
          <w:sz w:val="22"/>
          <w:szCs w:val="22"/>
          <w:bdr w:val="none" w:sz="0" w:space="0" w:color="auto" w:frame="1"/>
        </w:rPr>
      </w:pPr>
    </w:p>
    <w:p w14:paraId="559C013C" w14:textId="77777777" w:rsidR="0096781F" w:rsidRPr="0096781F" w:rsidRDefault="0096781F" w:rsidP="006C3095">
      <w:pPr>
        <w:rPr>
          <w:rStyle w:val="Strong"/>
          <w:rFonts w:cstheme="majorHAnsi"/>
          <w:color w:val="000000" w:themeColor="text1"/>
          <w:sz w:val="22"/>
          <w:szCs w:val="22"/>
          <w:bdr w:val="none" w:sz="0" w:space="0" w:color="auto" w:frame="1"/>
        </w:rPr>
      </w:pPr>
    </w:p>
    <w:p w14:paraId="5CBF605C" w14:textId="77777777" w:rsidR="006C3095" w:rsidRPr="0096781F" w:rsidRDefault="006C3095" w:rsidP="006C3095">
      <w:pPr>
        <w:rPr>
          <w:rStyle w:val="Strong"/>
          <w:rFonts w:cstheme="majorHAnsi"/>
          <w:color w:val="000000" w:themeColor="text1"/>
          <w:sz w:val="22"/>
          <w:szCs w:val="22"/>
          <w:bdr w:val="none" w:sz="0" w:space="0" w:color="auto" w:frame="1"/>
        </w:rPr>
      </w:pPr>
    </w:p>
    <w:p w14:paraId="26E9F28E" w14:textId="77777777" w:rsidR="006C3095" w:rsidRPr="0096781F" w:rsidRDefault="006C3095" w:rsidP="006C3095">
      <w:pPr>
        <w:rPr>
          <w:rStyle w:val="Strong"/>
          <w:rFonts w:cstheme="majorHAnsi"/>
          <w:color w:val="000000" w:themeColor="text1"/>
          <w:sz w:val="22"/>
          <w:szCs w:val="22"/>
          <w:bdr w:val="none" w:sz="0" w:space="0" w:color="auto" w:frame="1"/>
        </w:rPr>
      </w:pPr>
    </w:p>
    <w:p w14:paraId="5527C6CD" w14:textId="77777777" w:rsidR="006C3095" w:rsidRPr="0096781F" w:rsidRDefault="006C3095" w:rsidP="006C3095">
      <w:pPr>
        <w:rPr>
          <w:rStyle w:val="Strong"/>
          <w:rFonts w:cstheme="majorHAnsi"/>
          <w:color w:val="000000" w:themeColor="text1"/>
          <w:sz w:val="22"/>
          <w:szCs w:val="22"/>
          <w:bdr w:val="none" w:sz="0" w:space="0" w:color="auto" w:frame="1"/>
        </w:rPr>
      </w:pPr>
    </w:p>
    <w:p w14:paraId="686B276B" w14:textId="77777777" w:rsidR="006C3095" w:rsidRPr="0096781F" w:rsidRDefault="006C3095" w:rsidP="006C3095">
      <w:pPr>
        <w:rPr>
          <w:rStyle w:val="Strong"/>
          <w:rFonts w:cstheme="majorHAnsi"/>
          <w:color w:val="000000" w:themeColor="text1"/>
          <w:sz w:val="22"/>
          <w:szCs w:val="22"/>
          <w:bdr w:val="none" w:sz="0" w:space="0" w:color="auto" w:frame="1"/>
        </w:rPr>
      </w:pPr>
    </w:p>
    <w:p w14:paraId="4FA5A37B" w14:textId="34D73FDE" w:rsidR="006C3095" w:rsidRPr="0096781F" w:rsidRDefault="006C3095" w:rsidP="006C3095">
      <w:pPr>
        <w:ind w:hanging="360"/>
        <w:rPr>
          <w:rStyle w:val="Strong"/>
          <w:rFonts w:cstheme="majorHAnsi"/>
          <w:color w:val="000000" w:themeColor="text1"/>
          <w:sz w:val="22"/>
          <w:szCs w:val="22"/>
          <w:bdr w:val="none" w:sz="0" w:space="0" w:color="auto" w:frame="1"/>
        </w:rPr>
      </w:pPr>
      <w:r w:rsidRPr="0096781F">
        <w:rPr>
          <w:rStyle w:val="Strong"/>
          <w:rFonts w:cstheme="majorHAnsi"/>
          <w:color w:val="000000" w:themeColor="text1"/>
          <w:sz w:val="22"/>
          <w:szCs w:val="22"/>
          <w:bdr w:val="none" w:sz="0" w:space="0" w:color="auto" w:frame="1"/>
        </w:rPr>
        <w:lastRenderedPageBreak/>
        <w:t>Course Calendar/Outline continued:</w:t>
      </w:r>
    </w:p>
    <w:p w14:paraId="40BA0562" w14:textId="3B6D635C" w:rsidR="00D70DEC" w:rsidRPr="0096781F" w:rsidRDefault="00D70DEC" w:rsidP="006C3095">
      <w:pPr>
        <w:ind w:hanging="360"/>
        <w:rPr>
          <w:rStyle w:val="Strong"/>
          <w:rFonts w:cstheme="majorHAnsi"/>
          <w:color w:val="000000" w:themeColor="text1"/>
          <w:sz w:val="22"/>
          <w:szCs w:val="22"/>
          <w:bdr w:val="none" w:sz="0" w:space="0" w:color="auto" w:frame="1"/>
        </w:rPr>
      </w:pPr>
    </w:p>
    <w:p w14:paraId="6E898355" w14:textId="2DB6DE93" w:rsidR="00D70DEC" w:rsidRPr="0096781F" w:rsidRDefault="00D70DEC" w:rsidP="006C3095">
      <w:pPr>
        <w:ind w:hanging="360"/>
        <w:rPr>
          <w:rStyle w:val="Strong"/>
          <w:rFonts w:cstheme="majorHAnsi"/>
          <w:color w:val="000000" w:themeColor="text1"/>
          <w:sz w:val="22"/>
          <w:szCs w:val="22"/>
          <w:bdr w:val="none" w:sz="0" w:space="0" w:color="auto" w:frame="1"/>
        </w:rPr>
      </w:pPr>
      <w:r w:rsidRPr="0096781F">
        <w:rPr>
          <w:rStyle w:val="Strong"/>
          <w:rFonts w:cstheme="majorHAnsi"/>
          <w:color w:val="000000" w:themeColor="text1"/>
          <w:sz w:val="22"/>
          <w:szCs w:val="22"/>
          <w:bdr w:val="none" w:sz="0" w:space="0" w:color="auto" w:frame="1"/>
        </w:rPr>
        <w:t>Part Two</w:t>
      </w:r>
    </w:p>
    <w:p w14:paraId="207D7961" w14:textId="77777777" w:rsidR="006C3095" w:rsidRPr="0096781F" w:rsidRDefault="006C3095" w:rsidP="006C3095">
      <w:pPr>
        <w:rPr>
          <w:rFonts w:cstheme="majorHAnsi"/>
          <w:sz w:val="22"/>
          <w:szCs w:val="22"/>
        </w:rPr>
      </w:pPr>
    </w:p>
    <w:tbl>
      <w:tblPr>
        <w:tblStyle w:val="TableGrid"/>
        <w:tblW w:w="0" w:type="auto"/>
        <w:tblInd w:w="-365" w:type="dxa"/>
        <w:tblLook w:val="04A0" w:firstRow="1" w:lastRow="0" w:firstColumn="1" w:lastColumn="0" w:noHBand="0" w:noVBand="1"/>
      </w:tblPr>
      <w:tblGrid>
        <w:gridCol w:w="2070"/>
        <w:gridCol w:w="1615"/>
        <w:gridCol w:w="5225"/>
      </w:tblGrid>
      <w:tr w:rsidR="006C3095" w:rsidRPr="0096781F" w14:paraId="495358FD" w14:textId="77777777" w:rsidTr="0096781F">
        <w:tc>
          <w:tcPr>
            <w:tcW w:w="2070" w:type="dxa"/>
          </w:tcPr>
          <w:p w14:paraId="08A653F6" w14:textId="1893821F" w:rsidR="006C3095" w:rsidRPr="0096781F" w:rsidRDefault="006C3095" w:rsidP="00A756DA">
            <w:pPr>
              <w:rPr>
                <w:rStyle w:val="Strong"/>
                <w:rFonts w:cstheme="majorHAnsi"/>
                <w:color w:val="000000" w:themeColor="text1"/>
                <w:sz w:val="22"/>
                <w:szCs w:val="22"/>
                <w:bdr w:val="none" w:sz="0" w:space="0" w:color="auto" w:frame="1"/>
              </w:rPr>
            </w:pPr>
            <w:r w:rsidRPr="0096781F">
              <w:rPr>
                <w:rStyle w:val="Strong"/>
                <w:rFonts w:cstheme="majorHAnsi"/>
                <w:color w:val="000000" w:themeColor="text1"/>
                <w:sz w:val="22"/>
                <w:szCs w:val="22"/>
                <w:bdr w:val="none" w:sz="0" w:space="0" w:color="auto" w:frame="1"/>
              </w:rPr>
              <w:t>E</w:t>
            </w:r>
            <w:r w:rsidRPr="0096781F">
              <w:rPr>
                <w:rStyle w:val="Strong"/>
                <w:rFonts w:cstheme="majorHAnsi"/>
                <w:sz w:val="22"/>
                <w:szCs w:val="22"/>
                <w:bdr w:val="none" w:sz="0" w:space="0" w:color="auto" w:frame="1"/>
              </w:rPr>
              <w:t>st Dates</w:t>
            </w:r>
          </w:p>
        </w:tc>
        <w:tc>
          <w:tcPr>
            <w:tcW w:w="1615" w:type="dxa"/>
          </w:tcPr>
          <w:p w14:paraId="6FEFB00C" w14:textId="4023E31C" w:rsidR="006C3095" w:rsidRPr="0096781F" w:rsidRDefault="006C3095" w:rsidP="00A756DA">
            <w:pPr>
              <w:rPr>
                <w:rStyle w:val="Strong"/>
                <w:rFonts w:cstheme="majorHAnsi"/>
                <w:color w:val="000000" w:themeColor="text1"/>
                <w:sz w:val="22"/>
                <w:szCs w:val="22"/>
                <w:bdr w:val="none" w:sz="0" w:space="0" w:color="auto" w:frame="1"/>
              </w:rPr>
            </w:pPr>
            <w:r w:rsidRPr="0096781F">
              <w:rPr>
                <w:rStyle w:val="Strong"/>
                <w:rFonts w:cstheme="majorHAnsi"/>
                <w:color w:val="000000" w:themeColor="text1"/>
                <w:sz w:val="22"/>
                <w:szCs w:val="22"/>
                <w:bdr w:val="none" w:sz="0" w:space="0" w:color="auto" w:frame="1"/>
              </w:rPr>
              <w:t>Readings</w:t>
            </w:r>
          </w:p>
        </w:tc>
        <w:tc>
          <w:tcPr>
            <w:tcW w:w="5225" w:type="dxa"/>
          </w:tcPr>
          <w:p w14:paraId="5941B897" w14:textId="77777777" w:rsidR="006C3095" w:rsidRPr="0096781F" w:rsidRDefault="006C3095" w:rsidP="00A756DA">
            <w:pPr>
              <w:rPr>
                <w:rStyle w:val="Strong"/>
                <w:rFonts w:cstheme="majorHAnsi"/>
                <w:color w:val="000000" w:themeColor="text1"/>
                <w:sz w:val="22"/>
                <w:szCs w:val="22"/>
                <w:bdr w:val="none" w:sz="0" w:space="0" w:color="auto" w:frame="1"/>
              </w:rPr>
            </w:pPr>
            <w:r w:rsidRPr="0096781F">
              <w:rPr>
                <w:rStyle w:val="Strong"/>
                <w:rFonts w:cstheme="majorHAnsi"/>
                <w:color w:val="000000" w:themeColor="text1"/>
                <w:sz w:val="22"/>
                <w:szCs w:val="22"/>
                <w:bdr w:val="none" w:sz="0" w:space="0" w:color="auto" w:frame="1"/>
              </w:rPr>
              <w:t>Topic Outline</w:t>
            </w:r>
          </w:p>
        </w:tc>
      </w:tr>
      <w:tr w:rsidR="006C3095" w:rsidRPr="0096781F" w14:paraId="5E7C8ADA" w14:textId="77777777" w:rsidTr="0096781F">
        <w:tc>
          <w:tcPr>
            <w:tcW w:w="2070" w:type="dxa"/>
          </w:tcPr>
          <w:p w14:paraId="1B024594" w14:textId="77777777" w:rsidR="006C3095" w:rsidRPr="0096781F" w:rsidRDefault="006C3095" w:rsidP="00A756DA">
            <w:pPr>
              <w:rPr>
                <w:rStyle w:val="Strong"/>
                <w:rFonts w:cstheme="majorHAnsi"/>
                <w:b w:val="0"/>
                <w:color w:val="000000" w:themeColor="text1"/>
                <w:sz w:val="22"/>
                <w:szCs w:val="22"/>
                <w:bdr w:val="none" w:sz="0" w:space="0" w:color="auto" w:frame="1"/>
              </w:rPr>
            </w:pPr>
          </w:p>
          <w:p w14:paraId="73293A1B" w14:textId="3095D609" w:rsidR="006C3095" w:rsidRPr="0096781F" w:rsidRDefault="006C3095" w:rsidP="00A756DA">
            <w:pPr>
              <w:rPr>
                <w:rStyle w:val="Strong"/>
                <w:rFonts w:cstheme="majorHAnsi"/>
                <w:b w:val="0"/>
                <w:color w:val="000000" w:themeColor="text1"/>
                <w:sz w:val="22"/>
                <w:szCs w:val="22"/>
                <w:bdr w:val="none" w:sz="0" w:space="0" w:color="auto" w:frame="1"/>
              </w:rPr>
            </w:pPr>
            <w:r w:rsidRPr="0096781F">
              <w:rPr>
                <w:rStyle w:val="Strong"/>
                <w:rFonts w:cstheme="majorHAnsi"/>
                <w:b w:val="0"/>
                <w:color w:val="000000" w:themeColor="text1"/>
                <w:sz w:val="22"/>
                <w:szCs w:val="22"/>
                <w:bdr w:val="none" w:sz="0" w:space="0" w:color="auto" w:frame="1"/>
              </w:rPr>
              <w:t>Week Three</w:t>
            </w:r>
          </w:p>
        </w:tc>
        <w:tc>
          <w:tcPr>
            <w:tcW w:w="1615" w:type="dxa"/>
          </w:tcPr>
          <w:p w14:paraId="0FA71B04" w14:textId="77777777" w:rsidR="006C3095" w:rsidRPr="0096781F" w:rsidRDefault="006C3095" w:rsidP="00A756DA">
            <w:pPr>
              <w:rPr>
                <w:rStyle w:val="Strong"/>
                <w:rFonts w:cstheme="majorHAnsi"/>
                <w:b w:val="0"/>
                <w:color w:val="000000" w:themeColor="text1"/>
                <w:sz w:val="22"/>
                <w:szCs w:val="22"/>
                <w:bdr w:val="none" w:sz="0" w:space="0" w:color="auto" w:frame="1"/>
              </w:rPr>
            </w:pPr>
            <w:r w:rsidRPr="0096781F">
              <w:rPr>
                <w:rStyle w:val="Strong"/>
                <w:rFonts w:cstheme="majorHAnsi"/>
                <w:b w:val="0"/>
                <w:color w:val="000000" w:themeColor="text1"/>
                <w:sz w:val="22"/>
                <w:szCs w:val="22"/>
                <w:bdr w:val="none" w:sz="0" w:space="0" w:color="auto" w:frame="1"/>
              </w:rPr>
              <w:t>Ch. 8 Smith</w:t>
            </w:r>
          </w:p>
          <w:p w14:paraId="18C43003" w14:textId="77777777" w:rsidR="006C3095" w:rsidRPr="0096781F" w:rsidRDefault="006C3095" w:rsidP="00A756DA">
            <w:pPr>
              <w:rPr>
                <w:rStyle w:val="Strong"/>
                <w:rFonts w:cstheme="majorHAnsi"/>
                <w:color w:val="000000" w:themeColor="text1"/>
                <w:sz w:val="22"/>
                <w:szCs w:val="22"/>
                <w:bdr w:val="none" w:sz="0" w:space="0" w:color="auto" w:frame="1"/>
              </w:rPr>
            </w:pPr>
          </w:p>
        </w:tc>
        <w:tc>
          <w:tcPr>
            <w:tcW w:w="5225" w:type="dxa"/>
          </w:tcPr>
          <w:p w14:paraId="3972A879" w14:textId="77777777" w:rsidR="006C3095" w:rsidRPr="0096781F" w:rsidRDefault="006C3095" w:rsidP="00A756DA">
            <w:pPr>
              <w:rPr>
                <w:rStyle w:val="Strong"/>
                <w:rFonts w:cstheme="majorHAnsi"/>
                <w:b w:val="0"/>
                <w:color w:val="000000" w:themeColor="text1"/>
                <w:sz w:val="22"/>
                <w:szCs w:val="22"/>
                <w:bdr w:val="none" w:sz="0" w:space="0" w:color="auto" w:frame="1"/>
              </w:rPr>
            </w:pPr>
            <w:r w:rsidRPr="0096781F">
              <w:rPr>
                <w:rStyle w:val="Strong"/>
                <w:rFonts w:cstheme="majorHAnsi"/>
                <w:b w:val="0"/>
                <w:color w:val="000000" w:themeColor="text1"/>
                <w:sz w:val="22"/>
                <w:szCs w:val="22"/>
                <w:bdr w:val="none" w:sz="0" w:space="0" w:color="auto" w:frame="1"/>
              </w:rPr>
              <w:t>The Practice of Investing</w:t>
            </w:r>
          </w:p>
          <w:p w14:paraId="7EB60B6F" w14:textId="77777777" w:rsidR="006C3095" w:rsidRPr="0096781F" w:rsidRDefault="006C3095" w:rsidP="006C3095">
            <w:pPr>
              <w:pStyle w:val="ListParagraph"/>
              <w:numPr>
                <w:ilvl w:val="0"/>
                <w:numId w:val="12"/>
              </w:numPr>
              <w:spacing w:after="0" w:line="240" w:lineRule="auto"/>
              <w:rPr>
                <w:rStyle w:val="Strong"/>
                <w:rFonts w:cstheme="majorHAnsi"/>
                <w:b w:val="0"/>
                <w:color w:val="000000" w:themeColor="text1"/>
                <w:bdr w:val="none" w:sz="0" w:space="0" w:color="auto" w:frame="1"/>
              </w:rPr>
            </w:pPr>
            <w:r w:rsidRPr="0096781F">
              <w:rPr>
                <w:rStyle w:val="Strong"/>
                <w:rFonts w:cstheme="majorHAnsi"/>
                <w:b w:val="0"/>
                <w:color w:val="000000" w:themeColor="text1"/>
                <w:bdr w:val="none" w:sz="0" w:space="0" w:color="auto" w:frame="1"/>
              </w:rPr>
              <w:t>Stocks</w:t>
            </w:r>
          </w:p>
          <w:p w14:paraId="28E1AD97" w14:textId="77777777" w:rsidR="006C3095" w:rsidRPr="0096781F" w:rsidRDefault="006C3095" w:rsidP="006C3095">
            <w:pPr>
              <w:pStyle w:val="ListParagraph"/>
              <w:numPr>
                <w:ilvl w:val="0"/>
                <w:numId w:val="12"/>
              </w:numPr>
              <w:spacing w:after="0" w:line="240" w:lineRule="auto"/>
              <w:rPr>
                <w:rStyle w:val="Strong"/>
                <w:rFonts w:cstheme="majorHAnsi"/>
                <w:b w:val="0"/>
                <w:color w:val="000000" w:themeColor="text1"/>
                <w:bdr w:val="none" w:sz="0" w:space="0" w:color="auto" w:frame="1"/>
              </w:rPr>
            </w:pPr>
            <w:r w:rsidRPr="0096781F">
              <w:rPr>
                <w:rStyle w:val="Strong"/>
                <w:rFonts w:cstheme="majorHAnsi"/>
                <w:b w:val="0"/>
                <w:color w:val="000000" w:themeColor="text1"/>
                <w:bdr w:val="none" w:sz="0" w:space="0" w:color="auto" w:frame="1"/>
              </w:rPr>
              <w:t>Bonds</w:t>
            </w:r>
          </w:p>
          <w:p w14:paraId="74CD54E4" w14:textId="77777777" w:rsidR="006C3095" w:rsidRPr="0096781F" w:rsidRDefault="006C3095" w:rsidP="006C3095">
            <w:pPr>
              <w:pStyle w:val="ListParagraph"/>
              <w:numPr>
                <w:ilvl w:val="0"/>
                <w:numId w:val="12"/>
              </w:numPr>
              <w:spacing w:after="0" w:line="240" w:lineRule="auto"/>
              <w:rPr>
                <w:rStyle w:val="Strong"/>
                <w:rFonts w:cstheme="majorHAnsi"/>
                <w:b w:val="0"/>
                <w:color w:val="000000" w:themeColor="text1"/>
                <w:bdr w:val="none" w:sz="0" w:space="0" w:color="auto" w:frame="1"/>
              </w:rPr>
            </w:pPr>
            <w:r w:rsidRPr="0096781F">
              <w:rPr>
                <w:rStyle w:val="Strong"/>
                <w:rFonts w:cstheme="majorHAnsi"/>
                <w:b w:val="0"/>
                <w:color w:val="000000" w:themeColor="text1"/>
                <w:bdr w:val="none" w:sz="0" w:space="0" w:color="auto" w:frame="1"/>
              </w:rPr>
              <w:t>Other</w:t>
            </w:r>
          </w:p>
          <w:p w14:paraId="043EA345" w14:textId="77777777" w:rsidR="006C3095" w:rsidRPr="0096781F" w:rsidRDefault="006C3095" w:rsidP="00A756DA">
            <w:pPr>
              <w:rPr>
                <w:rStyle w:val="Strong"/>
                <w:rFonts w:cstheme="majorHAnsi"/>
                <w:b w:val="0"/>
                <w:color w:val="000000" w:themeColor="text1"/>
                <w:sz w:val="22"/>
                <w:szCs w:val="22"/>
                <w:bdr w:val="none" w:sz="0" w:space="0" w:color="auto" w:frame="1"/>
              </w:rPr>
            </w:pPr>
            <w:r w:rsidRPr="0096781F">
              <w:rPr>
                <w:rStyle w:val="Strong"/>
                <w:rFonts w:cstheme="majorHAnsi"/>
                <w:b w:val="0"/>
                <w:color w:val="000000" w:themeColor="text1"/>
                <w:sz w:val="22"/>
                <w:szCs w:val="22"/>
                <w:bdr w:val="none" w:sz="0" w:space="0" w:color="auto" w:frame="1"/>
              </w:rPr>
              <w:t>Market behavior</w:t>
            </w:r>
          </w:p>
          <w:p w14:paraId="720A4C08" w14:textId="77777777" w:rsidR="006C3095" w:rsidRPr="0096781F" w:rsidRDefault="006C3095" w:rsidP="006C3095">
            <w:pPr>
              <w:pStyle w:val="ListParagraph"/>
              <w:numPr>
                <w:ilvl w:val="0"/>
                <w:numId w:val="12"/>
              </w:numPr>
              <w:spacing w:after="0" w:line="240" w:lineRule="auto"/>
              <w:rPr>
                <w:rStyle w:val="Strong"/>
                <w:rFonts w:cstheme="majorHAnsi"/>
                <w:b w:val="0"/>
                <w:color w:val="000000" w:themeColor="text1"/>
                <w:bdr w:val="none" w:sz="0" w:space="0" w:color="auto" w:frame="1"/>
              </w:rPr>
            </w:pPr>
            <w:r w:rsidRPr="0096781F">
              <w:rPr>
                <w:rStyle w:val="Strong"/>
                <w:rFonts w:cstheme="majorHAnsi"/>
                <w:b w:val="0"/>
                <w:color w:val="000000" w:themeColor="text1"/>
                <w:bdr w:val="none" w:sz="0" w:space="0" w:color="auto" w:frame="1"/>
              </w:rPr>
              <w:t>Investor Risk Management</w:t>
            </w:r>
          </w:p>
          <w:p w14:paraId="1013B111" w14:textId="77777777" w:rsidR="006C3095" w:rsidRPr="0096781F" w:rsidRDefault="006C3095" w:rsidP="00A756DA">
            <w:pPr>
              <w:rPr>
                <w:rStyle w:val="Strong"/>
                <w:rFonts w:cstheme="majorHAnsi"/>
                <w:color w:val="000000" w:themeColor="text1"/>
                <w:sz w:val="22"/>
                <w:szCs w:val="22"/>
                <w:bdr w:val="none" w:sz="0" w:space="0" w:color="auto" w:frame="1"/>
              </w:rPr>
            </w:pPr>
          </w:p>
        </w:tc>
      </w:tr>
      <w:tr w:rsidR="006C3095" w:rsidRPr="0096781F" w14:paraId="3B1CC6A1" w14:textId="77777777" w:rsidTr="0096781F">
        <w:trPr>
          <w:trHeight w:val="962"/>
        </w:trPr>
        <w:tc>
          <w:tcPr>
            <w:tcW w:w="2070" w:type="dxa"/>
          </w:tcPr>
          <w:p w14:paraId="6AE7B771" w14:textId="77777777" w:rsidR="006C3095" w:rsidRPr="0096781F" w:rsidRDefault="006C3095" w:rsidP="00A756DA">
            <w:pPr>
              <w:rPr>
                <w:rStyle w:val="Strong"/>
                <w:rFonts w:cstheme="majorHAnsi"/>
                <w:b w:val="0"/>
                <w:color w:val="000000" w:themeColor="text1"/>
                <w:sz w:val="22"/>
                <w:szCs w:val="22"/>
                <w:bdr w:val="none" w:sz="0" w:space="0" w:color="auto" w:frame="1"/>
              </w:rPr>
            </w:pPr>
          </w:p>
          <w:p w14:paraId="6EFBEE11" w14:textId="16ED33D5" w:rsidR="006C3095" w:rsidRPr="0096781F" w:rsidRDefault="006C3095" w:rsidP="00A756DA">
            <w:pPr>
              <w:rPr>
                <w:rStyle w:val="Strong"/>
                <w:rFonts w:cstheme="majorHAnsi"/>
                <w:b w:val="0"/>
                <w:color w:val="000000" w:themeColor="text1"/>
                <w:sz w:val="22"/>
                <w:szCs w:val="22"/>
                <w:bdr w:val="none" w:sz="0" w:space="0" w:color="auto" w:frame="1"/>
              </w:rPr>
            </w:pPr>
            <w:r w:rsidRPr="0096781F">
              <w:rPr>
                <w:rStyle w:val="Strong"/>
                <w:rFonts w:cstheme="majorHAnsi"/>
                <w:b w:val="0"/>
                <w:color w:val="000000" w:themeColor="text1"/>
                <w:sz w:val="22"/>
                <w:szCs w:val="22"/>
                <w:bdr w:val="none" w:sz="0" w:space="0" w:color="auto" w:frame="1"/>
              </w:rPr>
              <w:t>Week Four</w:t>
            </w:r>
          </w:p>
        </w:tc>
        <w:tc>
          <w:tcPr>
            <w:tcW w:w="1615" w:type="dxa"/>
          </w:tcPr>
          <w:p w14:paraId="51E9030D" w14:textId="77777777" w:rsidR="006C3095" w:rsidRPr="0096781F" w:rsidRDefault="006C3095" w:rsidP="00A756DA">
            <w:pPr>
              <w:rPr>
                <w:rStyle w:val="Strong"/>
                <w:rFonts w:cstheme="majorHAnsi"/>
                <w:b w:val="0"/>
                <w:color w:val="000000" w:themeColor="text1"/>
                <w:sz w:val="22"/>
                <w:szCs w:val="22"/>
                <w:bdr w:val="none" w:sz="0" w:space="0" w:color="auto" w:frame="1"/>
              </w:rPr>
            </w:pPr>
            <w:r w:rsidRPr="0096781F">
              <w:rPr>
                <w:rStyle w:val="Strong"/>
                <w:rFonts w:cstheme="majorHAnsi"/>
                <w:b w:val="0"/>
                <w:color w:val="000000" w:themeColor="text1"/>
                <w:sz w:val="22"/>
                <w:szCs w:val="22"/>
                <w:bdr w:val="none" w:sz="0" w:space="0" w:color="auto" w:frame="1"/>
              </w:rPr>
              <w:t>Ch. 4 Smith</w:t>
            </w:r>
          </w:p>
          <w:p w14:paraId="7326F3BE" w14:textId="77777777" w:rsidR="006C3095" w:rsidRPr="0096781F" w:rsidRDefault="006C3095" w:rsidP="00A756DA">
            <w:pPr>
              <w:rPr>
                <w:rStyle w:val="Strong"/>
                <w:rFonts w:cstheme="majorHAnsi"/>
                <w:b w:val="0"/>
                <w:color w:val="000000" w:themeColor="text1"/>
                <w:sz w:val="22"/>
                <w:szCs w:val="22"/>
                <w:bdr w:val="none" w:sz="0" w:space="0" w:color="auto" w:frame="1"/>
              </w:rPr>
            </w:pPr>
            <w:r w:rsidRPr="0096781F">
              <w:rPr>
                <w:rStyle w:val="Strong"/>
                <w:rFonts w:cstheme="majorHAnsi"/>
                <w:b w:val="0"/>
                <w:color w:val="000000" w:themeColor="text1"/>
                <w:sz w:val="22"/>
                <w:szCs w:val="22"/>
                <w:bdr w:val="none" w:sz="0" w:space="0" w:color="auto" w:frame="1"/>
              </w:rPr>
              <w:t>Ch. 6 Smith</w:t>
            </w:r>
          </w:p>
          <w:p w14:paraId="3861C10D" w14:textId="77777777" w:rsidR="006C3095" w:rsidRPr="0096781F" w:rsidRDefault="006C3095" w:rsidP="00A756DA">
            <w:pPr>
              <w:rPr>
                <w:rStyle w:val="Strong"/>
                <w:rFonts w:cstheme="majorHAnsi"/>
                <w:b w:val="0"/>
                <w:color w:val="000000" w:themeColor="text1"/>
                <w:sz w:val="22"/>
                <w:szCs w:val="22"/>
                <w:bdr w:val="none" w:sz="0" w:space="0" w:color="auto" w:frame="1"/>
              </w:rPr>
            </w:pPr>
          </w:p>
        </w:tc>
        <w:tc>
          <w:tcPr>
            <w:tcW w:w="5225" w:type="dxa"/>
          </w:tcPr>
          <w:p w14:paraId="1937E179" w14:textId="77777777" w:rsidR="006C3095" w:rsidRPr="0096781F" w:rsidRDefault="006C3095" w:rsidP="00A756DA">
            <w:pPr>
              <w:rPr>
                <w:rStyle w:val="Strong"/>
                <w:rFonts w:cstheme="majorHAnsi"/>
                <w:b w:val="0"/>
                <w:color w:val="000000" w:themeColor="text1"/>
                <w:sz w:val="22"/>
                <w:szCs w:val="22"/>
                <w:bdr w:val="none" w:sz="0" w:space="0" w:color="auto" w:frame="1"/>
              </w:rPr>
            </w:pPr>
            <w:r w:rsidRPr="0096781F">
              <w:rPr>
                <w:rStyle w:val="Strong"/>
                <w:rFonts w:cstheme="majorHAnsi"/>
                <w:b w:val="0"/>
                <w:color w:val="000000" w:themeColor="text1"/>
                <w:sz w:val="22"/>
                <w:szCs w:val="22"/>
                <w:bdr w:val="none" w:sz="0" w:space="0" w:color="auto" w:frame="1"/>
              </w:rPr>
              <w:t>Savings and Banking</w:t>
            </w:r>
          </w:p>
          <w:p w14:paraId="0FD198F4" w14:textId="77777777" w:rsidR="006C3095" w:rsidRPr="0096781F" w:rsidRDefault="006C3095" w:rsidP="00A756DA">
            <w:pPr>
              <w:rPr>
                <w:rStyle w:val="Strong"/>
                <w:rFonts w:cstheme="majorHAnsi"/>
                <w:b w:val="0"/>
                <w:color w:val="000000" w:themeColor="text1"/>
                <w:sz w:val="22"/>
                <w:szCs w:val="22"/>
                <w:bdr w:val="none" w:sz="0" w:space="0" w:color="auto" w:frame="1"/>
              </w:rPr>
            </w:pPr>
            <w:r w:rsidRPr="0096781F">
              <w:rPr>
                <w:rStyle w:val="Strong"/>
                <w:rFonts w:cstheme="majorHAnsi"/>
                <w:b w:val="0"/>
                <w:color w:val="000000" w:themeColor="text1"/>
                <w:sz w:val="22"/>
                <w:szCs w:val="22"/>
                <w:bdr w:val="none" w:sz="0" w:space="0" w:color="auto" w:frame="1"/>
              </w:rPr>
              <w:t>Credit and Debt</w:t>
            </w:r>
          </w:p>
          <w:p w14:paraId="76E592BE" w14:textId="77777777" w:rsidR="006C3095" w:rsidRPr="0096781F" w:rsidRDefault="006C3095" w:rsidP="006C3095">
            <w:pPr>
              <w:pStyle w:val="ListParagraph"/>
              <w:numPr>
                <w:ilvl w:val="0"/>
                <w:numId w:val="9"/>
              </w:numPr>
              <w:spacing w:after="0" w:line="240" w:lineRule="auto"/>
              <w:rPr>
                <w:rStyle w:val="Strong"/>
                <w:rFonts w:cstheme="majorHAnsi"/>
                <w:b w:val="0"/>
                <w:color w:val="000000" w:themeColor="text1"/>
                <w:bdr w:val="none" w:sz="0" w:space="0" w:color="auto" w:frame="1"/>
              </w:rPr>
            </w:pPr>
            <w:r w:rsidRPr="0096781F">
              <w:rPr>
                <w:rStyle w:val="Strong"/>
                <w:rFonts w:cstheme="majorHAnsi"/>
                <w:b w:val="0"/>
                <w:color w:val="000000" w:themeColor="text1"/>
                <w:bdr w:val="none" w:sz="0" w:space="0" w:color="auto" w:frame="1"/>
              </w:rPr>
              <w:t>Importance of credit scores</w:t>
            </w:r>
          </w:p>
          <w:p w14:paraId="603B7583" w14:textId="77777777" w:rsidR="006C3095" w:rsidRPr="0096781F" w:rsidRDefault="006C3095" w:rsidP="006C3095">
            <w:pPr>
              <w:pStyle w:val="ListParagraph"/>
              <w:numPr>
                <w:ilvl w:val="0"/>
                <w:numId w:val="9"/>
              </w:numPr>
              <w:spacing w:after="0" w:line="240" w:lineRule="auto"/>
              <w:rPr>
                <w:rStyle w:val="Strong"/>
                <w:rFonts w:cstheme="majorHAnsi"/>
                <w:b w:val="0"/>
                <w:color w:val="000000" w:themeColor="text1"/>
                <w:bdr w:val="none" w:sz="0" w:space="0" w:color="auto" w:frame="1"/>
              </w:rPr>
            </w:pPr>
            <w:r w:rsidRPr="0096781F">
              <w:rPr>
                <w:rStyle w:val="Strong"/>
                <w:rFonts w:cstheme="majorHAnsi"/>
                <w:b w:val="0"/>
                <w:color w:val="000000" w:themeColor="text1"/>
                <w:bdr w:val="none" w:sz="0" w:space="0" w:color="auto" w:frame="1"/>
              </w:rPr>
              <w:t>Loans and the loan process</w:t>
            </w:r>
          </w:p>
          <w:p w14:paraId="64181168" w14:textId="77777777" w:rsidR="006C3095" w:rsidRPr="0096781F" w:rsidRDefault="006C3095" w:rsidP="00A756DA">
            <w:pPr>
              <w:rPr>
                <w:rStyle w:val="Strong"/>
                <w:rFonts w:cstheme="majorHAnsi"/>
                <w:b w:val="0"/>
                <w:color w:val="000000" w:themeColor="text1"/>
                <w:sz w:val="22"/>
                <w:szCs w:val="22"/>
                <w:bdr w:val="none" w:sz="0" w:space="0" w:color="auto" w:frame="1"/>
              </w:rPr>
            </w:pPr>
            <w:r w:rsidRPr="0096781F">
              <w:rPr>
                <w:rStyle w:val="Strong"/>
                <w:rFonts w:cstheme="majorHAnsi"/>
                <w:b w:val="0"/>
                <w:color w:val="000000" w:themeColor="text1"/>
                <w:sz w:val="22"/>
                <w:szCs w:val="22"/>
                <w:bdr w:val="none" w:sz="0" w:space="0" w:color="auto" w:frame="1"/>
              </w:rPr>
              <w:t>Cash management</w:t>
            </w:r>
          </w:p>
          <w:p w14:paraId="0A60B56D" w14:textId="77777777" w:rsidR="006C3095" w:rsidRPr="0096781F" w:rsidRDefault="006C3095" w:rsidP="00A756DA">
            <w:pPr>
              <w:ind w:left="360"/>
              <w:rPr>
                <w:rStyle w:val="Strong"/>
                <w:rFonts w:cstheme="majorHAnsi"/>
                <w:b w:val="0"/>
                <w:color w:val="000000" w:themeColor="text1"/>
                <w:sz w:val="22"/>
                <w:szCs w:val="22"/>
                <w:bdr w:val="none" w:sz="0" w:space="0" w:color="auto" w:frame="1"/>
              </w:rPr>
            </w:pPr>
          </w:p>
        </w:tc>
      </w:tr>
      <w:tr w:rsidR="006C3095" w:rsidRPr="0096781F" w14:paraId="2D578B81" w14:textId="77777777" w:rsidTr="0096781F">
        <w:trPr>
          <w:trHeight w:val="683"/>
        </w:trPr>
        <w:tc>
          <w:tcPr>
            <w:tcW w:w="2070" w:type="dxa"/>
          </w:tcPr>
          <w:p w14:paraId="59FCD286" w14:textId="77777777" w:rsidR="006C3095" w:rsidRPr="0096781F" w:rsidRDefault="006C3095" w:rsidP="00A756DA">
            <w:pPr>
              <w:rPr>
                <w:rStyle w:val="Strong"/>
                <w:rFonts w:cstheme="majorHAnsi"/>
                <w:b w:val="0"/>
                <w:color w:val="000000" w:themeColor="text1"/>
                <w:sz w:val="22"/>
                <w:szCs w:val="22"/>
                <w:bdr w:val="none" w:sz="0" w:space="0" w:color="auto" w:frame="1"/>
              </w:rPr>
            </w:pPr>
          </w:p>
          <w:p w14:paraId="532535D2" w14:textId="058D6B3D" w:rsidR="006C3095" w:rsidRPr="0096781F" w:rsidRDefault="006C3095" w:rsidP="00A756DA">
            <w:pPr>
              <w:rPr>
                <w:rStyle w:val="Strong"/>
                <w:rFonts w:cstheme="majorHAnsi"/>
                <w:b w:val="0"/>
                <w:color w:val="000000" w:themeColor="text1"/>
                <w:sz w:val="22"/>
                <w:szCs w:val="22"/>
                <w:bdr w:val="none" w:sz="0" w:space="0" w:color="auto" w:frame="1"/>
              </w:rPr>
            </w:pPr>
            <w:r w:rsidRPr="0096781F">
              <w:rPr>
                <w:rStyle w:val="Strong"/>
                <w:rFonts w:cstheme="majorHAnsi"/>
                <w:b w:val="0"/>
                <w:color w:val="000000" w:themeColor="text1"/>
                <w:sz w:val="22"/>
                <w:szCs w:val="22"/>
                <w:bdr w:val="none" w:sz="0" w:space="0" w:color="auto" w:frame="1"/>
              </w:rPr>
              <w:t>Week Four</w:t>
            </w:r>
          </w:p>
        </w:tc>
        <w:tc>
          <w:tcPr>
            <w:tcW w:w="1615" w:type="dxa"/>
          </w:tcPr>
          <w:p w14:paraId="558E9CA5" w14:textId="77777777" w:rsidR="006C3095" w:rsidRPr="0096781F" w:rsidRDefault="006C3095" w:rsidP="00A756DA">
            <w:pPr>
              <w:rPr>
                <w:rStyle w:val="Strong"/>
                <w:rFonts w:cstheme="majorHAnsi"/>
                <w:b w:val="0"/>
                <w:color w:val="000000" w:themeColor="text1"/>
                <w:sz w:val="22"/>
                <w:szCs w:val="22"/>
                <w:bdr w:val="none" w:sz="0" w:space="0" w:color="auto" w:frame="1"/>
              </w:rPr>
            </w:pPr>
            <w:r w:rsidRPr="0096781F">
              <w:rPr>
                <w:rStyle w:val="Strong"/>
                <w:rFonts w:cstheme="majorHAnsi"/>
                <w:b w:val="0"/>
                <w:color w:val="000000" w:themeColor="text1"/>
                <w:sz w:val="22"/>
                <w:szCs w:val="22"/>
                <w:bdr w:val="none" w:sz="0" w:space="0" w:color="auto" w:frame="1"/>
              </w:rPr>
              <w:t>Ch. 11 Smith</w:t>
            </w:r>
          </w:p>
          <w:p w14:paraId="5B1C3A3C" w14:textId="77777777" w:rsidR="006C3095" w:rsidRPr="0096781F" w:rsidRDefault="006C3095" w:rsidP="00A756DA">
            <w:pPr>
              <w:rPr>
                <w:rStyle w:val="Strong"/>
                <w:rFonts w:cstheme="majorHAnsi"/>
                <w:b w:val="0"/>
                <w:color w:val="000000" w:themeColor="text1"/>
                <w:sz w:val="22"/>
                <w:szCs w:val="22"/>
                <w:bdr w:val="none" w:sz="0" w:space="0" w:color="auto" w:frame="1"/>
              </w:rPr>
            </w:pPr>
          </w:p>
        </w:tc>
        <w:tc>
          <w:tcPr>
            <w:tcW w:w="5225" w:type="dxa"/>
          </w:tcPr>
          <w:p w14:paraId="64F2F6E5" w14:textId="77777777" w:rsidR="006C3095" w:rsidRPr="0096781F" w:rsidRDefault="006C3095" w:rsidP="00A756DA">
            <w:pPr>
              <w:rPr>
                <w:rFonts w:eastAsia="Times New Roman" w:cstheme="majorHAnsi"/>
                <w:bCs/>
                <w:color w:val="000000" w:themeColor="text1"/>
                <w:sz w:val="22"/>
                <w:szCs w:val="22"/>
                <w:bdr w:val="none" w:sz="0" w:space="0" w:color="auto" w:frame="1"/>
              </w:rPr>
            </w:pPr>
            <w:r w:rsidRPr="0096781F">
              <w:rPr>
                <w:rFonts w:eastAsia="Times New Roman" w:cstheme="majorHAnsi"/>
                <w:bCs/>
                <w:color w:val="000000" w:themeColor="text1"/>
                <w:sz w:val="22"/>
                <w:szCs w:val="22"/>
                <w:bdr w:val="none" w:sz="0" w:space="0" w:color="auto" w:frame="1"/>
              </w:rPr>
              <w:t>Financial Management</w:t>
            </w:r>
          </w:p>
          <w:p w14:paraId="57F6ACFF" w14:textId="77777777" w:rsidR="006C3095" w:rsidRPr="0096781F" w:rsidRDefault="006C3095" w:rsidP="006C3095">
            <w:pPr>
              <w:pStyle w:val="ListParagraph"/>
              <w:numPr>
                <w:ilvl w:val="0"/>
                <w:numId w:val="18"/>
              </w:numPr>
              <w:rPr>
                <w:rStyle w:val="Strong"/>
                <w:rFonts w:cstheme="majorHAnsi"/>
                <w:b w:val="0"/>
                <w:color w:val="000000" w:themeColor="text1"/>
                <w:bdr w:val="none" w:sz="0" w:space="0" w:color="auto" w:frame="1"/>
              </w:rPr>
            </w:pPr>
            <w:r w:rsidRPr="0096781F">
              <w:rPr>
                <w:rStyle w:val="Strong"/>
                <w:rFonts w:cstheme="majorHAnsi"/>
                <w:b w:val="0"/>
                <w:color w:val="000000" w:themeColor="text1"/>
                <w:bdr w:val="none" w:sz="0" w:space="0" w:color="auto" w:frame="1"/>
              </w:rPr>
              <w:t>Taxes and Tax planning</w:t>
            </w:r>
          </w:p>
        </w:tc>
      </w:tr>
      <w:tr w:rsidR="006C3095" w:rsidRPr="0096781F" w14:paraId="6A396531" w14:textId="77777777" w:rsidTr="0096781F">
        <w:trPr>
          <w:trHeight w:val="512"/>
        </w:trPr>
        <w:tc>
          <w:tcPr>
            <w:tcW w:w="2070" w:type="dxa"/>
          </w:tcPr>
          <w:p w14:paraId="128F97AD" w14:textId="77777777" w:rsidR="006C3095" w:rsidRPr="0096781F" w:rsidRDefault="006C3095" w:rsidP="00A756DA">
            <w:pPr>
              <w:rPr>
                <w:rStyle w:val="Strong"/>
                <w:rFonts w:cstheme="majorHAnsi"/>
                <w:b w:val="0"/>
                <w:color w:val="000000" w:themeColor="text1"/>
                <w:sz w:val="22"/>
                <w:szCs w:val="22"/>
                <w:bdr w:val="none" w:sz="0" w:space="0" w:color="auto" w:frame="1"/>
              </w:rPr>
            </w:pPr>
          </w:p>
          <w:p w14:paraId="29BA8A16" w14:textId="40D3D4E9" w:rsidR="006C3095" w:rsidRPr="0096781F" w:rsidRDefault="006C3095" w:rsidP="00A756DA">
            <w:pPr>
              <w:rPr>
                <w:rStyle w:val="Strong"/>
                <w:rFonts w:cstheme="majorHAnsi"/>
                <w:b w:val="0"/>
                <w:color w:val="000000" w:themeColor="text1"/>
                <w:sz w:val="22"/>
                <w:szCs w:val="22"/>
                <w:bdr w:val="none" w:sz="0" w:space="0" w:color="auto" w:frame="1"/>
              </w:rPr>
            </w:pPr>
            <w:r w:rsidRPr="0096781F">
              <w:rPr>
                <w:rStyle w:val="Strong"/>
                <w:rFonts w:cstheme="majorHAnsi"/>
                <w:b w:val="0"/>
                <w:color w:val="000000" w:themeColor="text1"/>
                <w:sz w:val="22"/>
                <w:szCs w:val="22"/>
                <w:bdr w:val="none" w:sz="0" w:space="0" w:color="auto" w:frame="1"/>
              </w:rPr>
              <w:t>Week Four</w:t>
            </w:r>
          </w:p>
        </w:tc>
        <w:tc>
          <w:tcPr>
            <w:tcW w:w="1615" w:type="dxa"/>
          </w:tcPr>
          <w:p w14:paraId="74503758" w14:textId="77777777" w:rsidR="006C3095" w:rsidRPr="0096781F" w:rsidRDefault="006C3095" w:rsidP="00A756DA">
            <w:pPr>
              <w:rPr>
                <w:rStyle w:val="Strong"/>
                <w:rFonts w:cstheme="majorHAnsi"/>
                <w:b w:val="0"/>
                <w:color w:val="000000" w:themeColor="text1"/>
                <w:sz w:val="22"/>
                <w:szCs w:val="22"/>
                <w:bdr w:val="none" w:sz="0" w:space="0" w:color="auto" w:frame="1"/>
              </w:rPr>
            </w:pPr>
          </w:p>
          <w:p w14:paraId="44682481" w14:textId="77777777" w:rsidR="006C3095" w:rsidRPr="0096781F" w:rsidRDefault="006C3095" w:rsidP="00A756DA">
            <w:pPr>
              <w:rPr>
                <w:rStyle w:val="Strong"/>
                <w:rFonts w:cstheme="majorHAnsi"/>
                <w:b w:val="0"/>
                <w:color w:val="000000" w:themeColor="text1"/>
                <w:sz w:val="22"/>
                <w:szCs w:val="22"/>
                <w:bdr w:val="none" w:sz="0" w:space="0" w:color="auto" w:frame="1"/>
              </w:rPr>
            </w:pPr>
          </w:p>
        </w:tc>
        <w:tc>
          <w:tcPr>
            <w:tcW w:w="5225" w:type="dxa"/>
          </w:tcPr>
          <w:p w14:paraId="6A4D3450" w14:textId="77777777" w:rsidR="006C3095" w:rsidRPr="0096781F" w:rsidRDefault="006C3095" w:rsidP="00A756DA">
            <w:pPr>
              <w:rPr>
                <w:rStyle w:val="Strong"/>
                <w:rFonts w:cstheme="majorHAnsi"/>
                <w:b w:val="0"/>
                <w:color w:val="000000" w:themeColor="text1"/>
                <w:sz w:val="22"/>
                <w:szCs w:val="22"/>
                <w:bdr w:val="none" w:sz="0" w:space="0" w:color="auto" w:frame="1"/>
              </w:rPr>
            </w:pPr>
            <w:r w:rsidRPr="0096781F">
              <w:rPr>
                <w:rStyle w:val="Strong"/>
                <w:rFonts w:cstheme="majorHAnsi"/>
                <w:b w:val="0"/>
                <w:color w:val="000000" w:themeColor="text1"/>
                <w:sz w:val="22"/>
                <w:szCs w:val="22"/>
                <w:bdr w:val="none" w:sz="0" w:space="0" w:color="auto" w:frame="1"/>
              </w:rPr>
              <w:t>Consumer strategies</w:t>
            </w:r>
          </w:p>
          <w:p w14:paraId="01EE4CA1" w14:textId="77777777" w:rsidR="00D70DEC" w:rsidRPr="0096781F" w:rsidRDefault="00D70DEC" w:rsidP="006C3095">
            <w:pPr>
              <w:pStyle w:val="ListParagraph"/>
              <w:numPr>
                <w:ilvl w:val="0"/>
                <w:numId w:val="18"/>
              </w:numPr>
              <w:rPr>
                <w:rStyle w:val="Strong"/>
                <w:rFonts w:cstheme="majorHAnsi"/>
                <w:b w:val="0"/>
                <w:color w:val="000000" w:themeColor="text1"/>
                <w:bdr w:val="none" w:sz="0" w:space="0" w:color="auto" w:frame="1"/>
              </w:rPr>
            </w:pPr>
            <w:r w:rsidRPr="0096781F">
              <w:rPr>
                <w:rStyle w:val="Strong"/>
                <w:rFonts w:cstheme="majorHAnsi"/>
                <w:b w:val="0"/>
                <w:color w:val="000000" w:themeColor="text1"/>
                <w:bdr w:val="none" w:sz="0" w:space="0" w:color="auto" w:frame="1"/>
              </w:rPr>
              <w:t>Buying a car</w:t>
            </w:r>
          </w:p>
          <w:p w14:paraId="2EDCDDE5" w14:textId="1B1B508F" w:rsidR="006C3095" w:rsidRPr="0096781F" w:rsidRDefault="006C3095" w:rsidP="006C3095">
            <w:pPr>
              <w:pStyle w:val="ListParagraph"/>
              <w:numPr>
                <w:ilvl w:val="0"/>
                <w:numId w:val="18"/>
              </w:numPr>
              <w:rPr>
                <w:rStyle w:val="Strong"/>
                <w:rFonts w:cstheme="majorHAnsi"/>
                <w:b w:val="0"/>
                <w:color w:val="000000" w:themeColor="text1"/>
                <w:bdr w:val="none" w:sz="0" w:space="0" w:color="auto" w:frame="1"/>
              </w:rPr>
            </w:pPr>
            <w:r w:rsidRPr="0096781F">
              <w:rPr>
                <w:rStyle w:val="Strong"/>
                <w:rFonts w:cstheme="majorHAnsi"/>
                <w:b w:val="0"/>
                <w:color w:val="000000" w:themeColor="text1"/>
                <w:bdr w:val="none" w:sz="0" w:space="0" w:color="auto" w:frame="1"/>
              </w:rPr>
              <w:t>Buying a home</w:t>
            </w:r>
          </w:p>
        </w:tc>
      </w:tr>
      <w:tr w:rsidR="006C3095" w:rsidRPr="0096781F" w14:paraId="09556B4B" w14:textId="77777777" w:rsidTr="0096781F">
        <w:trPr>
          <w:trHeight w:val="782"/>
        </w:trPr>
        <w:tc>
          <w:tcPr>
            <w:tcW w:w="2070" w:type="dxa"/>
          </w:tcPr>
          <w:p w14:paraId="36EC022F" w14:textId="77777777" w:rsidR="006C3095" w:rsidRPr="0096781F" w:rsidRDefault="006C3095" w:rsidP="00A756DA">
            <w:pPr>
              <w:rPr>
                <w:rStyle w:val="Strong"/>
                <w:rFonts w:cstheme="majorHAnsi"/>
                <w:b w:val="0"/>
                <w:color w:val="000000" w:themeColor="text1"/>
                <w:sz w:val="22"/>
                <w:szCs w:val="22"/>
                <w:bdr w:val="none" w:sz="0" w:space="0" w:color="auto" w:frame="1"/>
              </w:rPr>
            </w:pPr>
          </w:p>
          <w:p w14:paraId="171CA8CE" w14:textId="36DDF457" w:rsidR="006C3095" w:rsidRPr="0096781F" w:rsidRDefault="006C3095" w:rsidP="00A756DA">
            <w:pPr>
              <w:rPr>
                <w:rStyle w:val="Strong"/>
                <w:rFonts w:cstheme="majorHAnsi"/>
                <w:b w:val="0"/>
                <w:color w:val="000000" w:themeColor="text1"/>
                <w:sz w:val="22"/>
                <w:szCs w:val="22"/>
                <w:bdr w:val="none" w:sz="0" w:space="0" w:color="auto" w:frame="1"/>
              </w:rPr>
            </w:pPr>
            <w:r w:rsidRPr="0096781F">
              <w:rPr>
                <w:rStyle w:val="Strong"/>
                <w:rFonts w:cstheme="majorHAnsi"/>
                <w:b w:val="0"/>
                <w:color w:val="000000" w:themeColor="text1"/>
                <w:sz w:val="22"/>
                <w:szCs w:val="22"/>
                <w:bdr w:val="none" w:sz="0" w:space="0" w:color="auto" w:frame="1"/>
              </w:rPr>
              <w:t>Week Four</w:t>
            </w:r>
          </w:p>
        </w:tc>
        <w:tc>
          <w:tcPr>
            <w:tcW w:w="1615" w:type="dxa"/>
          </w:tcPr>
          <w:p w14:paraId="4184B79C" w14:textId="77777777" w:rsidR="006C3095" w:rsidRPr="0096781F" w:rsidRDefault="006C3095" w:rsidP="00A756DA">
            <w:pPr>
              <w:rPr>
                <w:rStyle w:val="Strong"/>
                <w:rFonts w:cstheme="majorHAnsi"/>
                <w:b w:val="0"/>
                <w:color w:val="000000" w:themeColor="text1"/>
                <w:sz w:val="22"/>
                <w:szCs w:val="22"/>
                <w:bdr w:val="none" w:sz="0" w:space="0" w:color="auto" w:frame="1"/>
              </w:rPr>
            </w:pPr>
            <w:r w:rsidRPr="0096781F">
              <w:rPr>
                <w:rStyle w:val="Strong"/>
                <w:rFonts w:cstheme="majorHAnsi"/>
                <w:b w:val="0"/>
                <w:color w:val="000000" w:themeColor="text1"/>
                <w:sz w:val="22"/>
                <w:szCs w:val="22"/>
                <w:bdr w:val="none" w:sz="0" w:space="0" w:color="auto" w:frame="1"/>
              </w:rPr>
              <w:t>Ch. 10 Smith</w:t>
            </w:r>
          </w:p>
        </w:tc>
        <w:tc>
          <w:tcPr>
            <w:tcW w:w="5225" w:type="dxa"/>
          </w:tcPr>
          <w:p w14:paraId="1B84AE2C" w14:textId="77777777" w:rsidR="006C3095" w:rsidRPr="0096781F" w:rsidRDefault="006C3095" w:rsidP="00A756DA">
            <w:pPr>
              <w:rPr>
                <w:rStyle w:val="Strong"/>
                <w:rFonts w:cstheme="majorHAnsi"/>
                <w:b w:val="0"/>
                <w:color w:val="000000" w:themeColor="text1"/>
                <w:sz w:val="22"/>
                <w:szCs w:val="22"/>
                <w:bdr w:val="none" w:sz="0" w:space="0" w:color="auto" w:frame="1"/>
              </w:rPr>
            </w:pPr>
            <w:r w:rsidRPr="0096781F">
              <w:rPr>
                <w:rStyle w:val="Strong"/>
                <w:rFonts w:cstheme="majorHAnsi"/>
                <w:b w:val="0"/>
                <w:color w:val="000000" w:themeColor="text1"/>
                <w:sz w:val="22"/>
                <w:szCs w:val="22"/>
                <w:bdr w:val="none" w:sz="0" w:space="0" w:color="auto" w:frame="1"/>
              </w:rPr>
              <w:t>Personal Risk Management</w:t>
            </w:r>
          </w:p>
          <w:p w14:paraId="4C1A80EF" w14:textId="77777777" w:rsidR="006C3095" w:rsidRPr="0096781F" w:rsidRDefault="006C3095" w:rsidP="006C3095">
            <w:pPr>
              <w:pStyle w:val="ListParagraph"/>
              <w:numPr>
                <w:ilvl w:val="0"/>
                <w:numId w:val="11"/>
              </w:numPr>
              <w:spacing w:after="0" w:line="240" w:lineRule="auto"/>
              <w:rPr>
                <w:rStyle w:val="Strong"/>
                <w:rFonts w:cstheme="majorHAnsi"/>
                <w:b w:val="0"/>
                <w:color w:val="000000" w:themeColor="text1"/>
                <w:bdr w:val="none" w:sz="0" w:space="0" w:color="auto" w:frame="1"/>
              </w:rPr>
            </w:pPr>
            <w:r w:rsidRPr="0096781F">
              <w:rPr>
                <w:rStyle w:val="Strong"/>
                <w:rFonts w:cstheme="majorHAnsi"/>
                <w:b w:val="0"/>
                <w:color w:val="000000" w:themeColor="text1"/>
                <w:bdr w:val="none" w:sz="0" w:space="0" w:color="auto" w:frame="1"/>
              </w:rPr>
              <w:t>Insurance</w:t>
            </w:r>
          </w:p>
          <w:p w14:paraId="2FD13E72" w14:textId="77777777" w:rsidR="006C3095" w:rsidRPr="0096781F" w:rsidRDefault="006C3095" w:rsidP="006C3095">
            <w:pPr>
              <w:pStyle w:val="ListParagraph"/>
              <w:numPr>
                <w:ilvl w:val="0"/>
                <w:numId w:val="11"/>
              </w:numPr>
              <w:spacing w:after="0" w:line="240" w:lineRule="auto"/>
              <w:rPr>
                <w:rStyle w:val="Strong"/>
                <w:rFonts w:cstheme="majorHAnsi"/>
                <w:b w:val="0"/>
                <w:color w:val="000000" w:themeColor="text1"/>
                <w:bdr w:val="none" w:sz="0" w:space="0" w:color="auto" w:frame="1"/>
              </w:rPr>
            </w:pPr>
            <w:r w:rsidRPr="0096781F">
              <w:rPr>
                <w:rStyle w:val="Strong"/>
                <w:rFonts w:cstheme="majorHAnsi"/>
                <w:b w:val="0"/>
                <w:color w:val="000000" w:themeColor="text1"/>
                <w:bdr w:val="none" w:sz="0" w:space="0" w:color="auto" w:frame="1"/>
              </w:rPr>
              <w:t>Retirement and Estate Planning</w:t>
            </w:r>
          </w:p>
        </w:tc>
      </w:tr>
      <w:tr w:rsidR="006C3095" w:rsidRPr="0096781F" w14:paraId="4CD0F22F" w14:textId="77777777" w:rsidTr="0096781F">
        <w:trPr>
          <w:trHeight w:val="350"/>
        </w:trPr>
        <w:tc>
          <w:tcPr>
            <w:tcW w:w="2070" w:type="dxa"/>
          </w:tcPr>
          <w:p w14:paraId="2D01C17D" w14:textId="77777777" w:rsidR="006C3095" w:rsidRPr="0096781F" w:rsidRDefault="006C3095" w:rsidP="00A756DA">
            <w:pPr>
              <w:rPr>
                <w:rStyle w:val="Strong"/>
                <w:rFonts w:cstheme="majorHAnsi"/>
                <w:b w:val="0"/>
                <w:color w:val="000000" w:themeColor="text1"/>
                <w:sz w:val="22"/>
                <w:szCs w:val="22"/>
                <w:bdr w:val="none" w:sz="0" w:space="0" w:color="auto" w:frame="1"/>
              </w:rPr>
            </w:pPr>
          </w:p>
          <w:p w14:paraId="4260A2E7" w14:textId="5ADE3DC1" w:rsidR="006C3095" w:rsidRPr="0096781F" w:rsidRDefault="006C3095" w:rsidP="00A756DA">
            <w:pPr>
              <w:rPr>
                <w:rStyle w:val="Strong"/>
                <w:rFonts w:cstheme="majorHAnsi"/>
                <w:b w:val="0"/>
                <w:color w:val="000000" w:themeColor="text1"/>
                <w:sz w:val="22"/>
                <w:szCs w:val="22"/>
                <w:bdr w:val="none" w:sz="0" w:space="0" w:color="auto" w:frame="1"/>
              </w:rPr>
            </w:pPr>
            <w:r w:rsidRPr="0096781F">
              <w:rPr>
                <w:rStyle w:val="Strong"/>
                <w:rFonts w:cstheme="majorHAnsi"/>
                <w:b w:val="0"/>
                <w:color w:val="000000" w:themeColor="text1"/>
                <w:sz w:val="22"/>
                <w:szCs w:val="22"/>
                <w:bdr w:val="none" w:sz="0" w:space="0" w:color="auto" w:frame="1"/>
              </w:rPr>
              <w:t>Week Five</w:t>
            </w:r>
          </w:p>
        </w:tc>
        <w:tc>
          <w:tcPr>
            <w:tcW w:w="1615" w:type="dxa"/>
          </w:tcPr>
          <w:p w14:paraId="10564BB1" w14:textId="77777777" w:rsidR="006C3095" w:rsidRPr="0096781F" w:rsidRDefault="006C3095" w:rsidP="00A756DA">
            <w:pPr>
              <w:rPr>
                <w:rStyle w:val="Strong"/>
                <w:rFonts w:cstheme="majorHAnsi"/>
                <w:b w:val="0"/>
                <w:color w:val="000000" w:themeColor="text1"/>
                <w:sz w:val="22"/>
                <w:szCs w:val="22"/>
                <w:bdr w:val="none" w:sz="0" w:space="0" w:color="auto" w:frame="1"/>
              </w:rPr>
            </w:pPr>
            <w:r w:rsidRPr="0096781F">
              <w:rPr>
                <w:rStyle w:val="Strong"/>
                <w:rFonts w:cstheme="majorHAnsi"/>
                <w:b w:val="0"/>
                <w:color w:val="000000" w:themeColor="text1"/>
                <w:sz w:val="22"/>
                <w:szCs w:val="22"/>
                <w:bdr w:val="none" w:sz="0" w:space="0" w:color="auto" w:frame="1"/>
              </w:rPr>
              <w:t>Ch. 12 Smith</w:t>
            </w:r>
          </w:p>
          <w:p w14:paraId="59A27B9F" w14:textId="77777777" w:rsidR="006C3095" w:rsidRPr="0096781F" w:rsidRDefault="006C3095" w:rsidP="00A756DA">
            <w:pPr>
              <w:rPr>
                <w:rStyle w:val="Strong"/>
                <w:rFonts w:cstheme="majorHAnsi"/>
                <w:b w:val="0"/>
                <w:color w:val="000000" w:themeColor="text1"/>
                <w:sz w:val="22"/>
                <w:szCs w:val="22"/>
                <w:bdr w:val="none" w:sz="0" w:space="0" w:color="auto" w:frame="1"/>
              </w:rPr>
            </w:pPr>
            <w:r w:rsidRPr="0096781F">
              <w:rPr>
                <w:rStyle w:val="Strong"/>
                <w:rFonts w:cstheme="majorHAnsi"/>
                <w:b w:val="0"/>
                <w:color w:val="000000" w:themeColor="text1"/>
                <w:sz w:val="22"/>
                <w:szCs w:val="22"/>
                <w:bdr w:val="none" w:sz="0" w:space="0" w:color="auto" w:frame="1"/>
              </w:rPr>
              <w:t>Ch. 14 Smith</w:t>
            </w:r>
          </w:p>
        </w:tc>
        <w:tc>
          <w:tcPr>
            <w:tcW w:w="5225" w:type="dxa"/>
          </w:tcPr>
          <w:p w14:paraId="496D770D" w14:textId="77777777" w:rsidR="006C3095" w:rsidRPr="0096781F" w:rsidRDefault="006C3095" w:rsidP="00A756DA">
            <w:pPr>
              <w:rPr>
                <w:rStyle w:val="Strong"/>
                <w:rFonts w:cstheme="majorHAnsi"/>
                <w:b w:val="0"/>
                <w:color w:val="000000" w:themeColor="text1"/>
                <w:sz w:val="22"/>
                <w:szCs w:val="22"/>
                <w:bdr w:val="none" w:sz="0" w:space="0" w:color="auto" w:frame="1"/>
              </w:rPr>
            </w:pPr>
            <w:r w:rsidRPr="0096781F">
              <w:rPr>
                <w:rStyle w:val="Strong"/>
                <w:rFonts w:cstheme="majorHAnsi"/>
                <w:b w:val="0"/>
                <w:color w:val="000000" w:themeColor="text1"/>
                <w:sz w:val="22"/>
                <w:szCs w:val="22"/>
                <w:bdr w:val="none" w:sz="0" w:space="0" w:color="auto" w:frame="1"/>
              </w:rPr>
              <w:t>Benefits/entitlements</w:t>
            </w:r>
          </w:p>
          <w:p w14:paraId="077D03F8" w14:textId="77777777" w:rsidR="006C3095" w:rsidRPr="0096781F" w:rsidRDefault="006C3095" w:rsidP="006C3095">
            <w:pPr>
              <w:pStyle w:val="ListParagraph"/>
              <w:numPr>
                <w:ilvl w:val="0"/>
                <w:numId w:val="20"/>
              </w:numPr>
              <w:rPr>
                <w:rStyle w:val="Strong"/>
                <w:rFonts w:cstheme="majorHAnsi"/>
                <w:b w:val="0"/>
                <w:color w:val="000000" w:themeColor="text1"/>
                <w:bdr w:val="none" w:sz="0" w:space="0" w:color="auto" w:frame="1"/>
              </w:rPr>
            </w:pPr>
            <w:r w:rsidRPr="0096781F">
              <w:rPr>
                <w:rStyle w:val="Strong"/>
                <w:rFonts w:cstheme="majorHAnsi"/>
                <w:b w:val="0"/>
                <w:color w:val="000000" w:themeColor="text1"/>
                <w:bdr w:val="none" w:sz="0" w:space="0" w:color="auto" w:frame="1"/>
              </w:rPr>
              <w:t>Government sponsored</w:t>
            </w:r>
          </w:p>
          <w:p w14:paraId="620DF731" w14:textId="77777777" w:rsidR="006C3095" w:rsidRPr="0096781F" w:rsidRDefault="006C3095" w:rsidP="006C3095">
            <w:pPr>
              <w:pStyle w:val="ListParagraph"/>
              <w:numPr>
                <w:ilvl w:val="0"/>
                <w:numId w:val="20"/>
              </w:numPr>
              <w:rPr>
                <w:rStyle w:val="Strong"/>
                <w:rFonts w:cstheme="majorHAnsi"/>
                <w:b w:val="0"/>
                <w:color w:val="000000" w:themeColor="text1"/>
                <w:bdr w:val="none" w:sz="0" w:space="0" w:color="auto" w:frame="1"/>
              </w:rPr>
            </w:pPr>
            <w:r w:rsidRPr="0096781F">
              <w:rPr>
                <w:rStyle w:val="Strong"/>
                <w:rFonts w:cstheme="majorHAnsi"/>
                <w:b w:val="0"/>
                <w:color w:val="000000" w:themeColor="text1"/>
                <w:bdr w:val="none" w:sz="0" w:space="0" w:color="auto" w:frame="1"/>
              </w:rPr>
              <w:t>Employer sponsored</w:t>
            </w:r>
          </w:p>
        </w:tc>
      </w:tr>
      <w:tr w:rsidR="006C3095" w:rsidRPr="0096781F" w14:paraId="30F8649B" w14:textId="77777777" w:rsidTr="0096781F">
        <w:trPr>
          <w:trHeight w:val="404"/>
        </w:trPr>
        <w:tc>
          <w:tcPr>
            <w:tcW w:w="2070" w:type="dxa"/>
          </w:tcPr>
          <w:p w14:paraId="2E78E10D" w14:textId="77777777" w:rsidR="006C3095" w:rsidRPr="0096781F" w:rsidRDefault="006C3095" w:rsidP="00A756DA">
            <w:pPr>
              <w:rPr>
                <w:rStyle w:val="Strong"/>
                <w:rFonts w:cstheme="majorHAnsi"/>
                <w:b w:val="0"/>
                <w:color w:val="000000" w:themeColor="text1"/>
                <w:sz w:val="22"/>
                <w:szCs w:val="22"/>
                <w:bdr w:val="none" w:sz="0" w:space="0" w:color="auto" w:frame="1"/>
              </w:rPr>
            </w:pPr>
          </w:p>
          <w:p w14:paraId="3E5D29CF" w14:textId="4F011A42" w:rsidR="006C3095" w:rsidRPr="0096781F" w:rsidRDefault="006C3095" w:rsidP="00A756DA">
            <w:pPr>
              <w:rPr>
                <w:rStyle w:val="Strong"/>
                <w:rFonts w:cstheme="majorHAnsi"/>
                <w:b w:val="0"/>
                <w:color w:val="000000" w:themeColor="text1"/>
                <w:sz w:val="22"/>
                <w:szCs w:val="22"/>
                <w:bdr w:val="none" w:sz="0" w:space="0" w:color="auto" w:frame="1"/>
              </w:rPr>
            </w:pPr>
            <w:r w:rsidRPr="0096781F">
              <w:rPr>
                <w:rStyle w:val="Strong"/>
                <w:rFonts w:cstheme="majorHAnsi"/>
                <w:b w:val="0"/>
                <w:color w:val="000000" w:themeColor="text1"/>
                <w:sz w:val="22"/>
                <w:szCs w:val="22"/>
                <w:bdr w:val="none" w:sz="0" w:space="0" w:color="auto" w:frame="1"/>
              </w:rPr>
              <w:t>Week Five</w:t>
            </w:r>
          </w:p>
        </w:tc>
        <w:tc>
          <w:tcPr>
            <w:tcW w:w="1615" w:type="dxa"/>
          </w:tcPr>
          <w:p w14:paraId="1719BDE6" w14:textId="77777777" w:rsidR="006C3095" w:rsidRPr="0096781F" w:rsidRDefault="006C3095" w:rsidP="00A756DA">
            <w:pPr>
              <w:rPr>
                <w:rStyle w:val="Strong"/>
                <w:rFonts w:cstheme="majorHAnsi"/>
                <w:b w:val="0"/>
                <w:color w:val="000000" w:themeColor="text1"/>
                <w:sz w:val="22"/>
                <w:szCs w:val="22"/>
                <w:bdr w:val="none" w:sz="0" w:space="0" w:color="auto" w:frame="1"/>
              </w:rPr>
            </w:pPr>
            <w:r w:rsidRPr="0096781F">
              <w:rPr>
                <w:rStyle w:val="Strong"/>
                <w:rFonts w:cstheme="majorHAnsi"/>
                <w:b w:val="0"/>
                <w:color w:val="000000" w:themeColor="text1"/>
                <w:sz w:val="22"/>
                <w:szCs w:val="22"/>
                <w:bdr w:val="none" w:sz="0" w:space="0" w:color="auto" w:frame="1"/>
              </w:rPr>
              <w:t>Ch. 2 Smith</w:t>
            </w:r>
          </w:p>
        </w:tc>
        <w:tc>
          <w:tcPr>
            <w:tcW w:w="5225" w:type="dxa"/>
          </w:tcPr>
          <w:p w14:paraId="5196CFE9" w14:textId="77777777" w:rsidR="006C3095" w:rsidRPr="0096781F" w:rsidRDefault="006C3095" w:rsidP="00A756DA">
            <w:pPr>
              <w:rPr>
                <w:rStyle w:val="Strong"/>
                <w:rFonts w:cstheme="majorHAnsi"/>
                <w:b w:val="0"/>
                <w:color w:val="000000" w:themeColor="text1"/>
                <w:sz w:val="22"/>
                <w:szCs w:val="22"/>
                <w:bdr w:val="none" w:sz="0" w:space="0" w:color="auto" w:frame="1"/>
              </w:rPr>
            </w:pPr>
            <w:r w:rsidRPr="0096781F">
              <w:rPr>
                <w:rStyle w:val="Strong"/>
                <w:rFonts w:cstheme="majorHAnsi"/>
                <w:b w:val="0"/>
                <w:color w:val="000000" w:themeColor="text1"/>
                <w:sz w:val="22"/>
                <w:szCs w:val="22"/>
                <w:bdr w:val="none" w:sz="0" w:space="0" w:color="auto" w:frame="1"/>
              </w:rPr>
              <w:t>Career Planning</w:t>
            </w:r>
          </w:p>
          <w:p w14:paraId="21B2EFB1" w14:textId="77777777" w:rsidR="006C3095" w:rsidRPr="0096781F" w:rsidRDefault="006C3095" w:rsidP="00A756DA">
            <w:pPr>
              <w:rPr>
                <w:rStyle w:val="Strong"/>
                <w:rFonts w:cstheme="majorHAnsi"/>
                <w:b w:val="0"/>
                <w:color w:val="000000" w:themeColor="text1"/>
                <w:sz w:val="22"/>
                <w:szCs w:val="22"/>
                <w:bdr w:val="none" w:sz="0" w:space="0" w:color="auto" w:frame="1"/>
              </w:rPr>
            </w:pPr>
          </w:p>
          <w:p w14:paraId="68A22F2B" w14:textId="77777777" w:rsidR="006C3095" w:rsidRPr="0096781F" w:rsidRDefault="006C3095" w:rsidP="00A756DA">
            <w:pPr>
              <w:rPr>
                <w:rStyle w:val="Strong"/>
                <w:rFonts w:cstheme="majorHAnsi"/>
                <w:b w:val="0"/>
                <w:color w:val="000000" w:themeColor="text1"/>
                <w:sz w:val="22"/>
                <w:szCs w:val="22"/>
                <w:bdr w:val="none" w:sz="0" w:space="0" w:color="auto" w:frame="1"/>
              </w:rPr>
            </w:pPr>
          </w:p>
        </w:tc>
      </w:tr>
      <w:tr w:rsidR="006C3095" w:rsidRPr="0096781F" w14:paraId="35FADDF1" w14:textId="77777777" w:rsidTr="0096781F">
        <w:trPr>
          <w:trHeight w:val="926"/>
        </w:trPr>
        <w:tc>
          <w:tcPr>
            <w:tcW w:w="2070" w:type="dxa"/>
          </w:tcPr>
          <w:p w14:paraId="44385BEF" w14:textId="77777777" w:rsidR="006C3095" w:rsidRPr="0096781F" w:rsidRDefault="006C3095" w:rsidP="00A756DA">
            <w:pPr>
              <w:rPr>
                <w:rStyle w:val="Strong"/>
                <w:rFonts w:cstheme="majorHAnsi"/>
                <w:b w:val="0"/>
                <w:color w:val="000000" w:themeColor="text1"/>
                <w:sz w:val="22"/>
                <w:szCs w:val="22"/>
                <w:bdr w:val="none" w:sz="0" w:space="0" w:color="auto" w:frame="1"/>
              </w:rPr>
            </w:pPr>
          </w:p>
          <w:p w14:paraId="4686F488" w14:textId="070ACC1C" w:rsidR="006C3095" w:rsidRPr="0096781F" w:rsidRDefault="002516AC" w:rsidP="00A756DA">
            <w:pPr>
              <w:rPr>
                <w:rStyle w:val="Strong"/>
                <w:rFonts w:cstheme="majorHAnsi"/>
                <w:b w:val="0"/>
                <w:color w:val="000000" w:themeColor="text1"/>
                <w:sz w:val="22"/>
                <w:szCs w:val="22"/>
                <w:bdr w:val="none" w:sz="0" w:space="0" w:color="auto" w:frame="1"/>
              </w:rPr>
            </w:pPr>
            <w:r w:rsidRPr="0096781F">
              <w:rPr>
                <w:rStyle w:val="Strong"/>
                <w:rFonts w:cstheme="majorHAnsi"/>
                <w:color w:val="000000" w:themeColor="text1"/>
                <w:sz w:val="22"/>
                <w:szCs w:val="22"/>
                <w:bdr w:val="none" w:sz="0" w:space="0" w:color="auto" w:frame="1"/>
              </w:rPr>
              <w:t>Friday August 1</w:t>
            </w:r>
            <w:r w:rsidR="00560C0F">
              <w:rPr>
                <w:rStyle w:val="Strong"/>
                <w:rFonts w:cstheme="majorHAnsi"/>
                <w:color w:val="000000" w:themeColor="text1"/>
                <w:sz w:val="22"/>
                <w:szCs w:val="22"/>
                <w:bdr w:val="none" w:sz="0" w:space="0" w:color="auto" w:frame="1"/>
              </w:rPr>
              <w:t>6</w:t>
            </w:r>
          </w:p>
        </w:tc>
        <w:tc>
          <w:tcPr>
            <w:tcW w:w="1615" w:type="dxa"/>
          </w:tcPr>
          <w:p w14:paraId="739F7E92" w14:textId="77777777" w:rsidR="006C3095" w:rsidRPr="0096781F" w:rsidRDefault="006C3095" w:rsidP="006C3095">
            <w:pPr>
              <w:rPr>
                <w:rStyle w:val="Strong"/>
                <w:rFonts w:cstheme="majorHAnsi"/>
                <w:b w:val="0"/>
                <w:color w:val="000000" w:themeColor="text1"/>
                <w:sz w:val="22"/>
                <w:szCs w:val="22"/>
                <w:bdr w:val="none" w:sz="0" w:space="0" w:color="auto" w:frame="1"/>
              </w:rPr>
            </w:pPr>
          </w:p>
        </w:tc>
        <w:tc>
          <w:tcPr>
            <w:tcW w:w="5225" w:type="dxa"/>
          </w:tcPr>
          <w:p w14:paraId="48C7AE6F" w14:textId="0C065549" w:rsidR="006C3095" w:rsidRPr="0096781F" w:rsidRDefault="006C3095" w:rsidP="00A756DA">
            <w:pPr>
              <w:rPr>
                <w:rStyle w:val="Strong"/>
                <w:rFonts w:cstheme="majorHAnsi"/>
                <w:color w:val="000000" w:themeColor="text1"/>
                <w:sz w:val="22"/>
                <w:szCs w:val="22"/>
                <w:bdr w:val="none" w:sz="0" w:space="0" w:color="auto" w:frame="1"/>
              </w:rPr>
            </w:pPr>
            <w:r w:rsidRPr="0096781F">
              <w:rPr>
                <w:rStyle w:val="Strong"/>
                <w:rFonts w:cstheme="majorHAnsi"/>
                <w:color w:val="000000" w:themeColor="text1"/>
                <w:sz w:val="22"/>
                <w:szCs w:val="22"/>
                <w:bdr w:val="none" w:sz="0" w:space="0" w:color="auto" w:frame="1"/>
              </w:rPr>
              <w:t>Exam 2</w:t>
            </w:r>
            <w:r w:rsidR="0096781F" w:rsidRPr="0096781F">
              <w:rPr>
                <w:rStyle w:val="Strong"/>
                <w:rFonts w:cstheme="majorHAnsi"/>
                <w:color w:val="000000" w:themeColor="text1"/>
                <w:sz w:val="22"/>
                <w:szCs w:val="22"/>
                <w:bdr w:val="none" w:sz="0" w:space="0" w:color="auto" w:frame="1"/>
              </w:rPr>
              <w:t xml:space="preserve"> </w:t>
            </w:r>
          </w:p>
          <w:p w14:paraId="27BA6D2B" w14:textId="4516D3E6" w:rsidR="006C3095" w:rsidRPr="0096781F" w:rsidRDefault="006C3095" w:rsidP="00A756DA">
            <w:pPr>
              <w:rPr>
                <w:rStyle w:val="Strong"/>
                <w:rFonts w:cstheme="majorHAnsi"/>
                <w:color w:val="000000" w:themeColor="text1"/>
                <w:sz w:val="22"/>
                <w:szCs w:val="22"/>
                <w:bdr w:val="none" w:sz="0" w:space="0" w:color="auto" w:frame="1"/>
              </w:rPr>
            </w:pPr>
            <w:r w:rsidRPr="0096781F">
              <w:rPr>
                <w:rStyle w:val="Strong"/>
                <w:rFonts w:cstheme="majorHAnsi"/>
                <w:sz w:val="22"/>
                <w:szCs w:val="22"/>
                <w:bdr w:val="none" w:sz="0" w:space="0" w:color="auto" w:frame="1"/>
              </w:rPr>
              <w:t>Personal Financial Plan</w:t>
            </w:r>
            <w:r w:rsidR="00560C0F">
              <w:rPr>
                <w:rStyle w:val="Strong"/>
                <w:rFonts w:cstheme="majorHAnsi"/>
                <w:sz w:val="22"/>
                <w:szCs w:val="22"/>
                <w:bdr w:val="none" w:sz="0" w:space="0" w:color="auto" w:frame="1"/>
              </w:rPr>
              <w:t xml:space="preserve"> Part II</w:t>
            </w:r>
            <w:r w:rsidRPr="0096781F">
              <w:rPr>
                <w:rStyle w:val="Strong"/>
                <w:rFonts w:cstheme="majorHAnsi"/>
                <w:sz w:val="22"/>
                <w:szCs w:val="22"/>
                <w:bdr w:val="none" w:sz="0" w:space="0" w:color="auto" w:frame="1"/>
              </w:rPr>
              <w:t xml:space="preserve"> </w:t>
            </w:r>
            <w:r w:rsidR="002516AC" w:rsidRPr="0096781F">
              <w:rPr>
                <w:rStyle w:val="Strong"/>
                <w:rFonts w:cstheme="majorHAnsi"/>
                <w:sz w:val="22"/>
                <w:szCs w:val="22"/>
                <w:bdr w:val="none" w:sz="0" w:space="0" w:color="auto" w:frame="1"/>
              </w:rPr>
              <w:t xml:space="preserve">due 2:30pm </w:t>
            </w:r>
            <w:proofErr w:type="spellStart"/>
            <w:r w:rsidR="002516AC" w:rsidRPr="0096781F">
              <w:rPr>
                <w:rStyle w:val="Strong"/>
                <w:rFonts w:cstheme="majorHAnsi"/>
                <w:sz w:val="22"/>
                <w:szCs w:val="22"/>
                <w:bdr w:val="none" w:sz="0" w:space="0" w:color="auto" w:frame="1"/>
              </w:rPr>
              <w:t>ct</w:t>
            </w:r>
            <w:proofErr w:type="spellEnd"/>
          </w:p>
        </w:tc>
      </w:tr>
    </w:tbl>
    <w:p w14:paraId="0F1FDAF2" w14:textId="19FAB446" w:rsidR="006C3095" w:rsidRPr="0096781F" w:rsidRDefault="006C3095" w:rsidP="0044641C">
      <w:pPr>
        <w:widowControl w:val="0"/>
        <w:autoSpaceDE w:val="0"/>
        <w:autoSpaceDN w:val="0"/>
        <w:adjustRightInd w:val="0"/>
        <w:rPr>
          <w:rFonts w:cs="Times New Roman"/>
          <w:sz w:val="22"/>
          <w:szCs w:val="22"/>
        </w:rPr>
      </w:pPr>
    </w:p>
    <w:p w14:paraId="7B79F524" w14:textId="6A8D98BC" w:rsidR="007C2351" w:rsidRPr="0096781F" w:rsidRDefault="007C2351" w:rsidP="007C2351">
      <w:pPr>
        <w:pStyle w:val="ListParagraph"/>
        <w:widowControl w:val="0"/>
        <w:numPr>
          <w:ilvl w:val="0"/>
          <w:numId w:val="28"/>
        </w:numPr>
        <w:autoSpaceDE w:val="0"/>
        <w:autoSpaceDN w:val="0"/>
        <w:adjustRightInd w:val="0"/>
        <w:ind w:left="-180" w:hanging="180"/>
        <w:rPr>
          <w:rFonts w:cs="Times New Roman"/>
          <w:sz w:val="20"/>
          <w:szCs w:val="20"/>
        </w:rPr>
      </w:pPr>
      <w:r w:rsidRPr="0096781F">
        <w:rPr>
          <w:rFonts w:cs="Times New Roman"/>
          <w:sz w:val="20"/>
          <w:szCs w:val="20"/>
        </w:rPr>
        <w:t>No late submissions for any of the deliverables will be accepted unless previously agreed to by the professor</w:t>
      </w:r>
    </w:p>
    <w:p w14:paraId="1E8119B6" w14:textId="77777777" w:rsidR="007C2351" w:rsidRPr="0096781F" w:rsidRDefault="007C2351" w:rsidP="007C2351">
      <w:pPr>
        <w:pStyle w:val="ListParagraph"/>
        <w:widowControl w:val="0"/>
        <w:autoSpaceDE w:val="0"/>
        <w:autoSpaceDN w:val="0"/>
        <w:adjustRightInd w:val="0"/>
        <w:ind w:left="-180"/>
        <w:rPr>
          <w:rFonts w:cs="Times New Roman"/>
        </w:rPr>
      </w:pPr>
    </w:p>
    <w:sectPr w:rsidR="007C2351" w:rsidRPr="0096781F" w:rsidSect="0044641C">
      <w:headerReference w:type="default" r:id="rId8"/>
      <w:footerReference w:type="even" r:id="rId9"/>
      <w:footerReference w:type="default" r:id="rId10"/>
      <w:pgSz w:w="12240" w:h="15840"/>
      <w:pgMar w:top="1440" w:right="1800" w:bottom="1440" w:left="1800" w:header="720" w:footer="720" w:gutter="0"/>
      <w:pgNumType w:start="1" w:chapStyle="1" w:chapSep="e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187D32" w14:textId="77777777" w:rsidR="00D8505B" w:rsidRDefault="00D8505B" w:rsidP="0044641C">
      <w:r>
        <w:separator/>
      </w:r>
    </w:p>
  </w:endnote>
  <w:endnote w:type="continuationSeparator" w:id="0">
    <w:p w14:paraId="5780E00B" w14:textId="77777777" w:rsidR="00D8505B" w:rsidRDefault="00D8505B" w:rsidP="0044641C">
      <w:r>
        <w:continuationSeparator/>
      </w:r>
    </w:p>
  </w:endnote>
  <w:endnote w:type="continuationNotice" w:id="1">
    <w:p w14:paraId="7A546287" w14:textId="77777777" w:rsidR="00973762" w:rsidRDefault="009737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alibri (Headings)">
    <w:altName w:val="Calibri"/>
    <w:panose1 w:val="020B0604020202020204"/>
    <w:charset w:val="00"/>
    <w:family w:val="roman"/>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4A244" w14:textId="77777777" w:rsidR="005E73E1" w:rsidRDefault="005E73E1" w:rsidP="004464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B1F0D5" w14:textId="77777777" w:rsidR="005E73E1" w:rsidRDefault="005E73E1" w:rsidP="004464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DC9B2" w14:textId="77777777" w:rsidR="005E73E1" w:rsidRDefault="005E73E1" w:rsidP="0044641C">
    <w:pPr>
      <w:widowControl w:val="0"/>
      <w:autoSpaceDE w:val="0"/>
      <w:autoSpaceDN w:val="0"/>
      <w:adjustRightInd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78062C" w14:textId="77777777" w:rsidR="00D8505B" w:rsidRDefault="00D8505B" w:rsidP="0044641C">
      <w:r>
        <w:separator/>
      </w:r>
    </w:p>
  </w:footnote>
  <w:footnote w:type="continuationSeparator" w:id="0">
    <w:p w14:paraId="31B65578" w14:textId="77777777" w:rsidR="00D8505B" w:rsidRDefault="00D8505B" w:rsidP="0044641C">
      <w:r>
        <w:continuationSeparator/>
      </w:r>
    </w:p>
  </w:footnote>
  <w:footnote w:type="continuationNotice" w:id="1">
    <w:p w14:paraId="2EC7BFB0" w14:textId="77777777" w:rsidR="00973762" w:rsidRDefault="009737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79299" w14:textId="230216D6" w:rsidR="005E73E1" w:rsidRPr="000A0185" w:rsidRDefault="005E73E1" w:rsidP="0044641C">
    <w:pPr>
      <w:widowControl w:val="0"/>
      <w:autoSpaceDE w:val="0"/>
      <w:autoSpaceDN w:val="0"/>
      <w:adjustRightInd w:val="0"/>
      <w:jc w:val="center"/>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A77444"/>
    <w:multiLevelType w:val="hybridMultilevel"/>
    <w:tmpl w:val="34227BE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94FCEF7C">
      <w:start w:val="1"/>
      <w:numFmt w:val="bullet"/>
      <w:lvlText w:val=""/>
      <w:lvlJc w:val="left"/>
      <w:pPr>
        <w:ind w:left="1336" w:hanging="616"/>
      </w:pPr>
      <w:rPr>
        <w:rFonts w:ascii="Wingdings 2" w:hAnsi="Wingdings 2"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E22EC"/>
    <w:multiLevelType w:val="hybridMultilevel"/>
    <w:tmpl w:val="6F384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1D66CE"/>
    <w:multiLevelType w:val="hybridMultilevel"/>
    <w:tmpl w:val="92BEE72E"/>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336"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765E8"/>
    <w:multiLevelType w:val="hybridMultilevel"/>
    <w:tmpl w:val="78420A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E0312"/>
    <w:multiLevelType w:val="hybridMultilevel"/>
    <w:tmpl w:val="15E6808E"/>
    <w:lvl w:ilvl="0" w:tplc="04090003">
      <w:start w:val="1"/>
      <w:numFmt w:val="bullet"/>
      <w:lvlText w:val="o"/>
      <w:lvlJc w:val="left"/>
      <w:pPr>
        <w:ind w:left="1228" w:hanging="360"/>
      </w:pPr>
      <w:rPr>
        <w:rFonts w:ascii="Courier New" w:hAnsi="Courier New" w:cs="Courier New" w:hint="default"/>
      </w:rPr>
    </w:lvl>
    <w:lvl w:ilvl="1" w:tplc="04090003" w:tentative="1">
      <w:start w:val="1"/>
      <w:numFmt w:val="bullet"/>
      <w:lvlText w:val="o"/>
      <w:lvlJc w:val="left"/>
      <w:pPr>
        <w:ind w:left="1948" w:hanging="360"/>
      </w:pPr>
      <w:rPr>
        <w:rFonts w:ascii="Courier New" w:hAnsi="Courier New" w:cs="Courier New" w:hint="default"/>
      </w:rPr>
    </w:lvl>
    <w:lvl w:ilvl="2" w:tplc="04090005" w:tentative="1">
      <w:start w:val="1"/>
      <w:numFmt w:val="bullet"/>
      <w:lvlText w:val=""/>
      <w:lvlJc w:val="left"/>
      <w:pPr>
        <w:ind w:left="2668" w:hanging="360"/>
      </w:pPr>
      <w:rPr>
        <w:rFonts w:ascii="Wingdings" w:hAnsi="Wingdings" w:hint="default"/>
      </w:rPr>
    </w:lvl>
    <w:lvl w:ilvl="3" w:tplc="04090001" w:tentative="1">
      <w:start w:val="1"/>
      <w:numFmt w:val="bullet"/>
      <w:lvlText w:val=""/>
      <w:lvlJc w:val="left"/>
      <w:pPr>
        <w:ind w:left="3388" w:hanging="360"/>
      </w:pPr>
      <w:rPr>
        <w:rFonts w:ascii="Symbol" w:hAnsi="Symbol" w:hint="default"/>
      </w:rPr>
    </w:lvl>
    <w:lvl w:ilvl="4" w:tplc="04090003" w:tentative="1">
      <w:start w:val="1"/>
      <w:numFmt w:val="bullet"/>
      <w:lvlText w:val="o"/>
      <w:lvlJc w:val="left"/>
      <w:pPr>
        <w:ind w:left="4108" w:hanging="360"/>
      </w:pPr>
      <w:rPr>
        <w:rFonts w:ascii="Courier New" w:hAnsi="Courier New" w:cs="Courier New" w:hint="default"/>
      </w:rPr>
    </w:lvl>
    <w:lvl w:ilvl="5" w:tplc="04090005" w:tentative="1">
      <w:start w:val="1"/>
      <w:numFmt w:val="bullet"/>
      <w:lvlText w:val=""/>
      <w:lvlJc w:val="left"/>
      <w:pPr>
        <w:ind w:left="4828" w:hanging="360"/>
      </w:pPr>
      <w:rPr>
        <w:rFonts w:ascii="Wingdings" w:hAnsi="Wingdings" w:hint="default"/>
      </w:rPr>
    </w:lvl>
    <w:lvl w:ilvl="6" w:tplc="04090001" w:tentative="1">
      <w:start w:val="1"/>
      <w:numFmt w:val="bullet"/>
      <w:lvlText w:val=""/>
      <w:lvlJc w:val="left"/>
      <w:pPr>
        <w:ind w:left="5548" w:hanging="360"/>
      </w:pPr>
      <w:rPr>
        <w:rFonts w:ascii="Symbol" w:hAnsi="Symbol" w:hint="default"/>
      </w:rPr>
    </w:lvl>
    <w:lvl w:ilvl="7" w:tplc="04090003" w:tentative="1">
      <w:start w:val="1"/>
      <w:numFmt w:val="bullet"/>
      <w:lvlText w:val="o"/>
      <w:lvlJc w:val="left"/>
      <w:pPr>
        <w:ind w:left="6268" w:hanging="360"/>
      </w:pPr>
      <w:rPr>
        <w:rFonts w:ascii="Courier New" w:hAnsi="Courier New" w:cs="Courier New" w:hint="default"/>
      </w:rPr>
    </w:lvl>
    <w:lvl w:ilvl="8" w:tplc="04090005" w:tentative="1">
      <w:start w:val="1"/>
      <w:numFmt w:val="bullet"/>
      <w:lvlText w:val=""/>
      <w:lvlJc w:val="left"/>
      <w:pPr>
        <w:ind w:left="6988" w:hanging="360"/>
      </w:pPr>
      <w:rPr>
        <w:rFonts w:ascii="Wingdings" w:hAnsi="Wingdings" w:hint="default"/>
      </w:rPr>
    </w:lvl>
  </w:abstractNum>
  <w:abstractNum w:abstractNumId="6" w15:restartNumberingAfterBreak="0">
    <w:nsid w:val="14012878"/>
    <w:multiLevelType w:val="hybridMultilevel"/>
    <w:tmpl w:val="97BCB2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4048B"/>
    <w:multiLevelType w:val="hybridMultilevel"/>
    <w:tmpl w:val="FA8A21F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6D5CC1CC">
      <w:start w:val="1"/>
      <w:numFmt w:val="bullet"/>
      <w:lvlText w:val="–"/>
      <w:lvlJc w:val="left"/>
      <w:pPr>
        <w:ind w:left="1224" w:hanging="360"/>
      </w:pPr>
      <w:rPr>
        <w:rFonts w:ascii="Calibri (Headings)" w:hAnsi="Calibri (Hea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57877"/>
    <w:multiLevelType w:val="hybridMultilevel"/>
    <w:tmpl w:val="80A00F00"/>
    <w:lvl w:ilvl="0" w:tplc="6D5CC1CC">
      <w:start w:val="1"/>
      <w:numFmt w:val="bullet"/>
      <w:lvlText w:val="–"/>
      <w:lvlJc w:val="left"/>
      <w:pPr>
        <w:ind w:left="1080" w:hanging="360"/>
      </w:pPr>
      <w:rPr>
        <w:rFonts w:ascii="Calibri (Headings)" w:hAnsi="Calibri (Hea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73382E"/>
    <w:multiLevelType w:val="hybridMultilevel"/>
    <w:tmpl w:val="1DA83D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8F78D5"/>
    <w:multiLevelType w:val="hybridMultilevel"/>
    <w:tmpl w:val="6F384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F870FD"/>
    <w:multiLevelType w:val="hybridMultilevel"/>
    <w:tmpl w:val="C7021F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696573"/>
    <w:multiLevelType w:val="hybridMultilevel"/>
    <w:tmpl w:val="49A836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7868EC"/>
    <w:multiLevelType w:val="hybridMultilevel"/>
    <w:tmpl w:val="D8805318"/>
    <w:lvl w:ilvl="0" w:tplc="6D5CC1CC">
      <w:start w:val="1"/>
      <w:numFmt w:val="bullet"/>
      <w:lvlText w:val="–"/>
      <w:lvlJc w:val="left"/>
      <w:pPr>
        <w:ind w:left="1080" w:hanging="360"/>
      </w:pPr>
      <w:rPr>
        <w:rFonts w:ascii="Calibri (Headings)" w:hAnsi="Calibri (Headings)" w:hint="default"/>
      </w:rPr>
    </w:lvl>
    <w:lvl w:ilvl="1" w:tplc="04090003">
      <w:start w:val="1"/>
      <w:numFmt w:val="bullet"/>
      <w:lvlText w:val="o"/>
      <w:lvlJc w:val="left"/>
      <w:pPr>
        <w:ind w:left="1800" w:hanging="360"/>
      </w:pPr>
      <w:rPr>
        <w:rFonts w:ascii="Courier New" w:hAnsi="Courier New" w:cs="Courier New" w:hint="default"/>
      </w:rPr>
    </w:lvl>
    <w:lvl w:ilvl="2" w:tplc="6D5CC1CC">
      <w:start w:val="1"/>
      <w:numFmt w:val="bullet"/>
      <w:lvlText w:val="–"/>
      <w:lvlJc w:val="left"/>
      <w:pPr>
        <w:ind w:left="1584" w:hanging="360"/>
      </w:pPr>
      <w:rPr>
        <w:rFonts w:ascii="Calibri (Headings)" w:hAnsi="Calibri (Hea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3BF657E"/>
    <w:multiLevelType w:val="hybridMultilevel"/>
    <w:tmpl w:val="9DB24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FD4FC3"/>
    <w:multiLevelType w:val="hybridMultilevel"/>
    <w:tmpl w:val="68FACA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8B1066A0">
      <w:start w:val="1"/>
      <w:numFmt w:val="bullet"/>
      <w:lvlText w:val=""/>
      <w:lvlJc w:val="left"/>
      <w:pPr>
        <w:ind w:left="1224" w:hanging="360"/>
      </w:pPr>
      <w:rPr>
        <w:rFonts w:ascii="Wingdings 2" w:hAnsi="Wingdings 2"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C322C"/>
    <w:multiLevelType w:val="hybridMultilevel"/>
    <w:tmpl w:val="DEEA60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9D15DF"/>
    <w:multiLevelType w:val="hybridMultilevel"/>
    <w:tmpl w:val="9EEC70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5B1AB0"/>
    <w:multiLevelType w:val="hybridMultilevel"/>
    <w:tmpl w:val="F6D283A2"/>
    <w:lvl w:ilvl="0" w:tplc="6D5CC1CC">
      <w:start w:val="1"/>
      <w:numFmt w:val="bullet"/>
      <w:lvlText w:val="–"/>
      <w:lvlJc w:val="left"/>
      <w:pPr>
        <w:ind w:left="1080" w:hanging="360"/>
      </w:pPr>
      <w:rPr>
        <w:rFonts w:ascii="Calibri (Headings)" w:hAnsi="Calibri (Hea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63707A"/>
    <w:multiLevelType w:val="hybridMultilevel"/>
    <w:tmpl w:val="99EED62A"/>
    <w:lvl w:ilvl="0" w:tplc="04090005">
      <w:start w:val="1"/>
      <w:numFmt w:val="bullet"/>
      <w:lvlText w:val=""/>
      <w:lvlJc w:val="left"/>
      <w:pPr>
        <w:ind w:left="1336" w:hanging="360"/>
      </w:pPr>
      <w:rPr>
        <w:rFonts w:ascii="Wingdings" w:hAnsi="Wingdings" w:hint="default"/>
      </w:rPr>
    </w:lvl>
    <w:lvl w:ilvl="1" w:tplc="04090003" w:tentative="1">
      <w:start w:val="1"/>
      <w:numFmt w:val="bullet"/>
      <w:lvlText w:val="o"/>
      <w:lvlJc w:val="left"/>
      <w:pPr>
        <w:ind w:left="2056" w:hanging="360"/>
      </w:pPr>
      <w:rPr>
        <w:rFonts w:ascii="Courier New" w:hAnsi="Courier New" w:cs="Courier New" w:hint="default"/>
      </w:rPr>
    </w:lvl>
    <w:lvl w:ilvl="2" w:tplc="04090005" w:tentative="1">
      <w:start w:val="1"/>
      <w:numFmt w:val="bullet"/>
      <w:lvlText w:val=""/>
      <w:lvlJc w:val="left"/>
      <w:pPr>
        <w:ind w:left="2776" w:hanging="360"/>
      </w:pPr>
      <w:rPr>
        <w:rFonts w:ascii="Wingdings" w:hAnsi="Wingdings" w:hint="default"/>
      </w:rPr>
    </w:lvl>
    <w:lvl w:ilvl="3" w:tplc="04090001" w:tentative="1">
      <w:start w:val="1"/>
      <w:numFmt w:val="bullet"/>
      <w:lvlText w:val=""/>
      <w:lvlJc w:val="left"/>
      <w:pPr>
        <w:ind w:left="3496" w:hanging="360"/>
      </w:pPr>
      <w:rPr>
        <w:rFonts w:ascii="Symbol" w:hAnsi="Symbol" w:hint="default"/>
      </w:rPr>
    </w:lvl>
    <w:lvl w:ilvl="4" w:tplc="04090003" w:tentative="1">
      <w:start w:val="1"/>
      <w:numFmt w:val="bullet"/>
      <w:lvlText w:val="o"/>
      <w:lvlJc w:val="left"/>
      <w:pPr>
        <w:ind w:left="4216" w:hanging="360"/>
      </w:pPr>
      <w:rPr>
        <w:rFonts w:ascii="Courier New" w:hAnsi="Courier New" w:cs="Courier New" w:hint="default"/>
      </w:rPr>
    </w:lvl>
    <w:lvl w:ilvl="5" w:tplc="04090005" w:tentative="1">
      <w:start w:val="1"/>
      <w:numFmt w:val="bullet"/>
      <w:lvlText w:val=""/>
      <w:lvlJc w:val="left"/>
      <w:pPr>
        <w:ind w:left="4936" w:hanging="360"/>
      </w:pPr>
      <w:rPr>
        <w:rFonts w:ascii="Wingdings" w:hAnsi="Wingdings" w:hint="default"/>
      </w:rPr>
    </w:lvl>
    <w:lvl w:ilvl="6" w:tplc="04090001" w:tentative="1">
      <w:start w:val="1"/>
      <w:numFmt w:val="bullet"/>
      <w:lvlText w:val=""/>
      <w:lvlJc w:val="left"/>
      <w:pPr>
        <w:ind w:left="5656" w:hanging="360"/>
      </w:pPr>
      <w:rPr>
        <w:rFonts w:ascii="Symbol" w:hAnsi="Symbol" w:hint="default"/>
      </w:rPr>
    </w:lvl>
    <w:lvl w:ilvl="7" w:tplc="04090003" w:tentative="1">
      <w:start w:val="1"/>
      <w:numFmt w:val="bullet"/>
      <w:lvlText w:val="o"/>
      <w:lvlJc w:val="left"/>
      <w:pPr>
        <w:ind w:left="6376" w:hanging="360"/>
      </w:pPr>
      <w:rPr>
        <w:rFonts w:ascii="Courier New" w:hAnsi="Courier New" w:cs="Courier New" w:hint="default"/>
      </w:rPr>
    </w:lvl>
    <w:lvl w:ilvl="8" w:tplc="04090005" w:tentative="1">
      <w:start w:val="1"/>
      <w:numFmt w:val="bullet"/>
      <w:lvlText w:val=""/>
      <w:lvlJc w:val="left"/>
      <w:pPr>
        <w:ind w:left="7096" w:hanging="360"/>
      </w:pPr>
      <w:rPr>
        <w:rFonts w:ascii="Wingdings" w:hAnsi="Wingdings" w:hint="default"/>
      </w:rPr>
    </w:lvl>
  </w:abstractNum>
  <w:abstractNum w:abstractNumId="20" w15:restartNumberingAfterBreak="0">
    <w:nsid w:val="3CC2301D"/>
    <w:multiLevelType w:val="hybridMultilevel"/>
    <w:tmpl w:val="170EE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2904BA7"/>
    <w:multiLevelType w:val="hybridMultilevel"/>
    <w:tmpl w:val="F2AC440E"/>
    <w:lvl w:ilvl="0" w:tplc="6D5CC1CC">
      <w:start w:val="1"/>
      <w:numFmt w:val="bullet"/>
      <w:lvlText w:val="–"/>
      <w:lvlJc w:val="left"/>
      <w:pPr>
        <w:ind w:left="1224" w:hanging="360"/>
      </w:pPr>
      <w:rPr>
        <w:rFonts w:ascii="Calibri (Headings)" w:hAnsi="Calibri (Hea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4C0432"/>
    <w:multiLevelType w:val="hybridMultilevel"/>
    <w:tmpl w:val="6570E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4260FF7"/>
    <w:multiLevelType w:val="hybridMultilevel"/>
    <w:tmpl w:val="5ADAF812"/>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6D5CC1CC">
      <w:start w:val="1"/>
      <w:numFmt w:val="bullet"/>
      <w:lvlText w:val="–"/>
      <w:lvlJc w:val="left"/>
      <w:pPr>
        <w:ind w:left="1224" w:hanging="360"/>
      </w:pPr>
      <w:rPr>
        <w:rFonts w:ascii="Calibri (Headings)" w:hAnsi="Calibri (Hea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7660BB"/>
    <w:multiLevelType w:val="hybridMultilevel"/>
    <w:tmpl w:val="83E2E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677C5B"/>
    <w:multiLevelType w:val="hybridMultilevel"/>
    <w:tmpl w:val="697417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E86DA1"/>
    <w:multiLevelType w:val="hybridMultilevel"/>
    <w:tmpl w:val="2AE024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A20DF5"/>
    <w:multiLevelType w:val="hybridMultilevel"/>
    <w:tmpl w:val="4B2400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3017793">
    <w:abstractNumId w:val="0"/>
  </w:num>
  <w:num w:numId="2" w16cid:durableId="2079740325">
    <w:abstractNumId w:val="22"/>
  </w:num>
  <w:num w:numId="3" w16cid:durableId="622157942">
    <w:abstractNumId w:val="2"/>
  </w:num>
  <w:num w:numId="4" w16cid:durableId="1631470258">
    <w:abstractNumId w:val="10"/>
  </w:num>
  <w:num w:numId="5" w16cid:durableId="1539388979">
    <w:abstractNumId w:val="6"/>
  </w:num>
  <w:num w:numId="6" w16cid:durableId="1654984777">
    <w:abstractNumId w:val="19"/>
  </w:num>
  <w:num w:numId="7" w16cid:durableId="41175775">
    <w:abstractNumId w:val="26"/>
  </w:num>
  <w:num w:numId="8" w16cid:durableId="2040549112">
    <w:abstractNumId w:val="16"/>
  </w:num>
  <w:num w:numId="9" w16cid:durableId="1821770554">
    <w:abstractNumId w:val="27"/>
  </w:num>
  <w:num w:numId="10" w16cid:durableId="1364206430">
    <w:abstractNumId w:val="25"/>
  </w:num>
  <w:num w:numId="11" w16cid:durableId="1852449156">
    <w:abstractNumId w:val="11"/>
  </w:num>
  <w:num w:numId="12" w16cid:durableId="358698978">
    <w:abstractNumId w:val="17"/>
  </w:num>
  <w:num w:numId="13" w16cid:durableId="1553037552">
    <w:abstractNumId w:val="3"/>
  </w:num>
  <w:num w:numId="14" w16cid:durableId="630552946">
    <w:abstractNumId w:val="1"/>
  </w:num>
  <w:num w:numId="15" w16cid:durableId="753546979">
    <w:abstractNumId w:val="15"/>
  </w:num>
  <w:num w:numId="16" w16cid:durableId="493494577">
    <w:abstractNumId w:val="14"/>
  </w:num>
  <w:num w:numId="17" w16cid:durableId="305087477">
    <w:abstractNumId w:val="4"/>
  </w:num>
  <w:num w:numId="18" w16cid:durableId="686061008">
    <w:abstractNumId w:val="12"/>
  </w:num>
  <w:num w:numId="19" w16cid:durableId="277566224">
    <w:abstractNumId w:val="9"/>
  </w:num>
  <w:num w:numId="20" w16cid:durableId="694775277">
    <w:abstractNumId w:val="24"/>
  </w:num>
  <w:num w:numId="21" w16cid:durableId="159738540">
    <w:abstractNumId w:val="7"/>
  </w:num>
  <w:num w:numId="22" w16cid:durableId="554007494">
    <w:abstractNumId w:val="5"/>
  </w:num>
  <w:num w:numId="23" w16cid:durableId="1958022349">
    <w:abstractNumId w:val="23"/>
  </w:num>
  <w:num w:numId="24" w16cid:durableId="622463264">
    <w:abstractNumId w:val="21"/>
  </w:num>
  <w:num w:numId="25" w16cid:durableId="2124643968">
    <w:abstractNumId w:val="18"/>
  </w:num>
  <w:num w:numId="26" w16cid:durableId="318115197">
    <w:abstractNumId w:val="13"/>
  </w:num>
  <w:num w:numId="27" w16cid:durableId="1397513862">
    <w:abstractNumId w:val="8"/>
  </w:num>
  <w:num w:numId="28" w16cid:durableId="106864769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41C"/>
    <w:rsid w:val="0000684E"/>
    <w:rsid w:val="000071F2"/>
    <w:rsid w:val="000342FB"/>
    <w:rsid w:val="00040581"/>
    <w:rsid w:val="00046EEE"/>
    <w:rsid w:val="000947F7"/>
    <w:rsid w:val="00097A96"/>
    <w:rsid w:val="000A0185"/>
    <w:rsid w:val="000C1526"/>
    <w:rsid w:val="000C63C7"/>
    <w:rsid w:val="000D75F0"/>
    <w:rsid w:val="0010703E"/>
    <w:rsid w:val="0012356F"/>
    <w:rsid w:val="0015603D"/>
    <w:rsid w:val="001714B4"/>
    <w:rsid w:val="00182511"/>
    <w:rsid w:val="001C66A9"/>
    <w:rsid w:val="001C7538"/>
    <w:rsid w:val="001D3ECC"/>
    <w:rsid w:val="001E0BA2"/>
    <w:rsid w:val="0023274E"/>
    <w:rsid w:val="002338E8"/>
    <w:rsid w:val="00236649"/>
    <w:rsid w:val="00244DA5"/>
    <w:rsid w:val="002459CB"/>
    <w:rsid w:val="002516AC"/>
    <w:rsid w:val="0025409C"/>
    <w:rsid w:val="002717AF"/>
    <w:rsid w:val="0029461C"/>
    <w:rsid w:val="002E06F9"/>
    <w:rsid w:val="003102C6"/>
    <w:rsid w:val="00331110"/>
    <w:rsid w:val="00334C3C"/>
    <w:rsid w:val="00371663"/>
    <w:rsid w:val="00387F5F"/>
    <w:rsid w:val="003951CD"/>
    <w:rsid w:val="003B45AE"/>
    <w:rsid w:val="003C5A7B"/>
    <w:rsid w:val="003F1207"/>
    <w:rsid w:val="00416108"/>
    <w:rsid w:val="00431F96"/>
    <w:rsid w:val="0044641C"/>
    <w:rsid w:val="0045022A"/>
    <w:rsid w:val="00456244"/>
    <w:rsid w:val="00460E3B"/>
    <w:rsid w:val="00475CB6"/>
    <w:rsid w:val="004E2AFF"/>
    <w:rsid w:val="00524829"/>
    <w:rsid w:val="00535B45"/>
    <w:rsid w:val="00540669"/>
    <w:rsid w:val="00560C0F"/>
    <w:rsid w:val="00563B5D"/>
    <w:rsid w:val="00575E18"/>
    <w:rsid w:val="005806DF"/>
    <w:rsid w:val="0059280B"/>
    <w:rsid w:val="005B758E"/>
    <w:rsid w:val="005D2940"/>
    <w:rsid w:val="005E73E1"/>
    <w:rsid w:val="005F4CCE"/>
    <w:rsid w:val="005F4DF3"/>
    <w:rsid w:val="005F667C"/>
    <w:rsid w:val="006351C5"/>
    <w:rsid w:val="0066514F"/>
    <w:rsid w:val="00666E1B"/>
    <w:rsid w:val="006673D2"/>
    <w:rsid w:val="006706D3"/>
    <w:rsid w:val="006A6983"/>
    <w:rsid w:val="006B4C26"/>
    <w:rsid w:val="006C3095"/>
    <w:rsid w:val="006C6396"/>
    <w:rsid w:val="006D105D"/>
    <w:rsid w:val="006F2118"/>
    <w:rsid w:val="00773098"/>
    <w:rsid w:val="00792B55"/>
    <w:rsid w:val="0079547E"/>
    <w:rsid w:val="007965A0"/>
    <w:rsid w:val="007B1128"/>
    <w:rsid w:val="007B244C"/>
    <w:rsid w:val="007C2351"/>
    <w:rsid w:val="007D0F51"/>
    <w:rsid w:val="007D2EC2"/>
    <w:rsid w:val="007F5652"/>
    <w:rsid w:val="0080082F"/>
    <w:rsid w:val="00804CA2"/>
    <w:rsid w:val="008357CC"/>
    <w:rsid w:val="0084083D"/>
    <w:rsid w:val="00845BEC"/>
    <w:rsid w:val="00901B21"/>
    <w:rsid w:val="0090579F"/>
    <w:rsid w:val="0091764F"/>
    <w:rsid w:val="009247E0"/>
    <w:rsid w:val="00926348"/>
    <w:rsid w:val="00954CA6"/>
    <w:rsid w:val="00954E58"/>
    <w:rsid w:val="0096781F"/>
    <w:rsid w:val="00973762"/>
    <w:rsid w:val="00975078"/>
    <w:rsid w:val="00976D4C"/>
    <w:rsid w:val="009801E9"/>
    <w:rsid w:val="00980214"/>
    <w:rsid w:val="009B3634"/>
    <w:rsid w:val="009B752C"/>
    <w:rsid w:val="009E2961"/>
    <w:rsid w:val="009E3A52"/>
    <w:rsid w:val="009F3004"/>
    <w:rsid w:val="009F63B7"/>
    <w:rsid w:val="00A10A2F"/>
    <w:rsid w:val="00A1626F"/>
    <w:rsid w:val="00A26FFD"/>
    <w:rsid w:val="00A34117"/>
    <w:rsid w:val="00A5768B"/>
    <w:rsid w:val="00A606EC"/>
    <w:rsid w:val="00A64A35"/>
    <w:rsid w:val="00A953EA"/>
    <w:rsid w:val="00AA1544"/>
    <w:rsid w:val="00AF1952"/>
    <w:rsid w:val="00AF1D40"/>
    <w:rsid w:val="00B048B4"/>
    <w:rsid w:val="00B0664A"/>
    <w:rsid w:val="00B10405"/>
    <w:rsid w:val="00B1297B"/>
    <w:rsid w:val="00B13743"/>
    <w:rsid w:val="00B200C3"/>
    <w:rsid w:val="00B243DC"/>
    <w:rsid w:val="00B32BE6"/>
    <w:rsid w:val="00B46E47"/>
    <w:rsid w:val="00B605DD"/>
    <w:rsid w:val="00B623B6"/>
    <w:rsid w:val="00B71C43"/>
    <w:rsid w:val="00B86D02"/>
    <w:rsid w:val="00B97DB0"/>
    <w:rsid w:val="00BA351C"/>
    <w:rsid w:val="00BA3EF4"/>
    <w:rsid w:val="00BC589E"/>
    <w:rsid w:val="00BC7D65"/>
    <w:rsid w:val="00BD324D"/>
    <w:rsid w:val="00BF54D6"/>
    <w:rsid w:val="00BF6CEF"/>
    <w:rsid w:val="00C00C80"/>
    <w:rsid w:val="00C10DD7"/>
    <w:rsid w:val="00C14DB9"/>
    <w:rsid w:val="00CA1D0D"/>
    <w:rsid w:val="00CE1B08"/>
    <w:rsid w:val="00CF0B9A"/>
    <w:rsid w:val="00D01784"/>
    <w:rsid w:val="00D13D63"/>
    <w:rsid w:val="00D26FD8"/>
    <w:rsid w:val="00D70DEC"/>
    <w:rsid w:val="00D7163C"/>
    <w:rsid w:val="00D8505B"/>
    <w:rsid w:val="00D87EFC"/>
    <w:rsid w:val="00D90A87"/>
    <w:rsid w:val="00DA59DA"/>
    <w:rsid w:val="00DB12FE"/>
    <w:rsid w:val="00DE2828"/>
    <w:rsid w:val="00DE5ABF"/>
    <w:rsid w:val="00DF139F"/>
    <w:rsid w:val="00E02DAB"/>
    <w:rsid w:val="00E13F48"/>
    <w:rsid w:val="00E2277B"/>
    <w:rsid w:val="00E23AC6"/>
    <w:rsid w:val="00E2497F"/>
    <w:rsid w:val="00E2694A"/>
    <w:rsid w:val="00E33944"/>
    <w:rsid w:val="00E53E94"/>
    <w:rsid w:val="00E671C0"/>
    <w:rsid w:val="00E862DD"/>
    <w:rsid w:val="00EA1D43"/>
    <w:rsid w:val="00EC213E"/>
    <w:rsid w:val="00EC3928"/>
    <w:rsid w:val="00F207BC"/>
    <w:rsid w:val="00F24047"/>
    <w:rsid w:val="00F74E1E"/>
    <w:rsid w:val="00F96FFF"/>
    <w:rsid w:val="00FA7B8C"/>
    <w:rsid w:val="00FD15E6"/>
    <w:rsid w:val="00FD59D9"/>
    <w:rsid w:val="00FF3044"/>
    <w:rsid w:val="00FF75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96FEB0"/>
  <w14:defaultImageDpi w14:val="300"/>
  <w15:docId w15:val="{930BFAAD-26CF-4C2E-AC6F-015DD043A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BEC"/>
    <w:pPr>
      <w:keepNext/>
      <w:keepLines/>
      <w:spacing w:before="240" w:line="27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F139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64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641C"/>
    <w:pPr>
      <w:tabs>
        <w:tab w:val="center" w:pos="4320"/>
        <w:tab w:val="right" w:pos="8640"/>
      </w:tabs>
    </w:pPr>
  </w:style>
  <w:style w:type="character" w:customStyle="1" w:styleId="HeaderChar">
    <w:name w:val="Header Char"/>
    <w:basedOn w:val="DefaultParagraphFont"/>
    <w:link w:val="Header"/>
    <w:uiPriority w:val="99"/>
    <w:rsid w:val="0044641C"/>
  </w:style>
  <w:style w:type="paragraph" w:styleId="Footer">
    <w:name w:val="footer"/>
    <w:basedOn w:val="Normal"/>
    <w:link w:val="FooterChar"/>
    <w:uiPriority w:val="99"/>
    <w:unhideWhenUsed/>
    <w:rsid w:val="0044641C"/>
    <w:pPr>
      <w:tabs>
        <w:tab w:val="center" w:pos="4320"/>
        <w:tab w:val="right" w:pos="8640"/>
      </w:tabs>
    </w:pPr>
  </w:style>
  <w:style w:type="character" w:customStyle="1" w:styleId="FooterChar">
    <w:name w:val="Footer Char"/>
    <w:basedOn w:val="DefaultParagraphFont"/>
    <w:link w:val="Footer"/>
    <w:uiPriority w:val="99"/>
    <w:rsid w:val="0044641C"/>
  </w:style>
  <w:style w:type="character" w:styleId="PageNumber">
    <w:name w:val="page number"/>
    <w:basedOn w:val="DefaultParagraphFont"/>
    <w:uiPriority w:val="99"/>
    <w:semiHidden/>
    <w:unhideWhenUsed/>
    <w:rsid w:val="0044641C"/>
  </w:style>
  <w:style w:type="character" w:customStyle="1" w:styleId="Heading2Char">
    <w:name w:val="Heading 2 Char"/>
    <w:basedOn w:val="DefaultParagraphFont"/>
    <w:link w:val="Heading2"/>
    <w:uiPriority w:val="9"/>
    <w:semiHidden/>
    <w:rsid w:val="00DF139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2277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77B"/>
    <w:rPr>
      <w:rFonts w:ascii="Segoe UI" w:hAnsi="Segoe UI" w:cs="Segoe UI"/>
      <w:sz w:val="18"/>
      <w:szCs w:val="18"/>
    </w:rPr>
  </w:style>
  <w:style w:type="paragraph" w:styleId="ListParagraph">
    <w:name w:val="List Paragraph"/>
    <w:basedOn w:val="Normal"/>
    <w:uiPriority w:val="34"/>
    <w:qFormat/>
    <w:rsid w:val="00845BEC"/>
    <w:pPr>
      <w:spacing w:after="200" w:line="276" w:lineRule="auto"/>
      <w:ind w:left="720"/>
      <w:contextualSpacing/>
    </w:pPr>
    <w:rPr>
      <w:rFonts w:eastAsiaTheme="minorHAnsi"/>
      <w:sz w:val="22"/>
      <w:szCs w:val="22"/>
    </w:rPr>
  </w:style>
  <w:style w:type="character" w:customStyle="1" w:styleId="Heading1Char">
    <w:name w:val="Heading 1 Char"/>
    <w:basedOn w:val="DefaultParagraphFont"/>
    <w:link w:val="Heading1"/>
    <w:uiPriority w:val="9"/>
    <w:rsid w:val="00845BEC"/>
    <w:rPr>
      <w:rFonts w:asciiTheme="majorHAnsi" w:eastAsiaTheme="majorEastAsia" w:hAnsiTheme="majorHAnsi" w:cstheme="majorBidi"/>
      <w:color w:val="365F91" w:themeColor="accent1" w:themeShade="BF"/>
      <w:sz w:val="32"/>
      <w:szCs w:val="32"/>
    </w:rPr>
  </w:style>
  <w:style w:type="character" w:customStyle="1" w:styleId="vcard">
    <w:name w:val="vcard"/>
    <w:basedOn w:val="DefaultParagraphFont"/>
    <w:rsid w:val="00845BEC"/>
  </w:style>
  <w:style w:type="character" w:customStyle="1" w:styleId="a-size-extra-large">
    <w:name w:val="a-size-extra-large"/>
    <w:basedOn w:val="DefaultParagraphFont"/>
    <w:rsid w:val="00845BEC"/>
  </w:style>
  <w:style w:type="character" w:customStyle="1" w:styleId="author">
    <w:name w:val="author"/>
    <w:basedOn w:val="DefaultParagraphFont"/>
    <w:rsid w:val="00845BEC"/>
  </w:style>
  <w:style w:type="character" w:styleId="Strong">
    <w:name w:val="Strong"/>
    <w:basedOn w:val="DefaultParagraphFont"/>
    <w:uiPriority w:val="22"/>
    <w:qFormat/>
    <w:rsid w:val="006A6983"/>
    <w:rPr>
      <w:b/>
      <w:bCs/>
    </w:rPr>
  </w:style>
  <w:style w:type="paragraph" w:styleId="NoSpacing">
    <w:name w:val="No Spacing"/>
    <w:uiPriority w:val="1"/>
    <w:qFormat/>
    <w:rsid w:val="006A6983"/>
    <w:rPr>
      <w:rFonts w:eastAsiaTheme="minorHAnsi"/>
      <w:sz w:val="22"/>
      <w:szCs w:val="22"/>
    </w:rPr>
  </w:style>
  <w:style w:type="character" w:styleId="Hyperlink">
    <w:name w:val="Hyperlink"/>
    <w:basedOn w:val="DefaultParagraphFont"/>
    <w:uiPriority w:val="99"/>
    <w:unhideWhenUsed/>
    <w:rsid w:val="006706D3"/>
    <w:rPr>
      <w:color w:val="0000FF" w:themeColor="hyperlink"/>
      <w:u w:val="single"/>
    </w:rPr>
  </w:style>
  <w:style w:type="character" w:styleId="UnresolvedMention">
    <w:name w:val="Unresolved Mention"/>
    <w:basedOn w:val="DefaultParagraphFont"/>
    <w:uiPriority w:val="99"/>
    <w:semiHidden/>
    <w:unhideWhenUsed/>
    <w:rsid w:val="00670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406673">
      <w:bodyDiv w:val="1"/>
      <w:marLeft w:val="0"/>
      <w:marRight w:val="0"/>
      <w:marTop w:val="0"/>
      <w:marBottom w:val="0"/>
      <w:divBdr>
        <w:top w:val="none" w:sz="0" w:space="0" w:color="auto"/>
        <w:left w:val="none" w:sz="0" w:space="0" w:color="auto"/>
        <w:bottom w:val="none" w:sz="0" w:space="0" w:color="auto"/>
        <w:right w:val="none" w:sz="0" w:space="0" w:color="auto"/>
      </w:divBdr>
    </w:div>
    <w:div w:id="1041322014">
      <w:bodyDiv w:val="1"/>
      <w:marLeft w:val="0"/>
      <w:marRight w:val="0"/>
      <w:marTop w:val="0"/>
      <w:marBottom w:val="0"/>
      <w:divBdr>
        <w:top w:val="none" w:sz="0" w:space="0" w:color="auto"/>
        <w:left w:val="none" w:sz="0" w:space="0" w:color="auto"/>
        <w:bottom w:val="none" w:sz="0" w:space="0" w:color="auto"/>
        <w:right w:val="none" w:sz="0" w:space="0" w:color="auto"/>
      </w:divBdr>
    </w:div>
    <w:div w:id="1753039299">
      <w:bodyDiv w:val="1"/>
      <w:marLeft w:val="0"/>
      <w:marRight w:val="0"/>
      <w:marTop w:val="0"/>
      <w:marBottom w:val="0"/>
      <w:divBdr>
        <w:top w:val="none" w:sz="0" w:space="0" w:color="auto"/>
        <w:left w:val="none" w:sz="0" w:space="0" w:color="auto"/>
        <w:bottom w:val="none" w:sz="0" w:space="0" w:color="auto"/>
        <w:right w:val="none" w:sz="0" w:space="0" w:color="auto"/>
      </w:divBdr>
    </w:div>
    <w:div w:id="1861820440">
      <w:bodyDiv w:val="1"/>
      <w:marLeft w:val="0"/>
      <w:marRight w:val="0"/>
      <w:marTop w:val="0"/>
      <w:marBottom w:val="0"/>
      <w:divBdr>
        <w:top w:val="none" w:sz="0" w:space="0" w:color="auto"/>
        <w:left w:val="none" w:sz="0" w:space="0" w:color="auto"/>
        <w:bottom w:val="none" w:sz="0" w:space="0" w:color="auto"/>
        <w:right w:val="none" w:sz="0" w:space="0" w:color="auto"/>
      </w:divBdr>
    </w:div>
    <w:div w:id="2116291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ruce.pflug@austin.utexas.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2777</TotalTime>
  <Pages>4</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Texas at Austin</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 Stephanie</dc:creator>
  <cp:keywords/>
  <dc:description/>
  <cp:lastModifiedBy>Microsoft Office User</cp:lastModifiedBy>
  <cp:revision>26</cp:revision>
  <cp:lastPrinted>2018-10-22T14:58:00Z</cp:lastPrinted>
  <dcterms:created xsi:type="dcterms:W3CDTF">2024-07-11T18:50:00Z</dcterms:created>
  <dcterms:modified xsi:type="dcterms:W3CDTF">2024-07-28T19:23:00Z</dcterms:modified>
</cp:coreProperties>
</file>